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105113.13</w:t>
      </w:r>
      <w:r>
        <w:rPr/>
        <w:t xml:space="preserve"> - </w:t>
      </w:r>
      <w:r>
        <w:rPr>
          <w:rStyle w:val="NAM"/>
        </w:rPr>
        <w:t>COIN-OPERATED METAL LOCKERS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coin-operated lockers.</w:t>
      </w:r>
    </w:p>
    <w:p>
      <w:pPr>
        <w:pStyle w:val="PR2"/>
        <w:numPr>
          <w:ilvl w:val="5"/>
          <w:numId w:val="1"/>
        </w:numPr>
        <w:rPr/>
      </w:pPr>
      <w:r>
        <w:rPr/>
        <w:t>Stainless steel, coin-operated lockers.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105113 "Metal Lockers" for corridor and athletic lockers.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each type of metal locker.</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1"/>
        <w:numPr>
          <w:ilvl w:val="4"/>
          <w:numId w:val="1"/>
        </w:numPr>
        <w:rPr/>
      </w:pPr>
      <w:r>
        <w:rPr/>
        <w:t>Shop Drawings: For coin-operated lockers.</w:t>
      </w:r>
    </w:p>
    <w:p>
      <w:pPr>
        <w:pStyle w:val="PR2"/>
        <w:numPr>
          <w:ilvl w:val="5"/>
          <w:numId w:val="1"/>
        </w:numPr>
        <w:spacing w:before="240" w:after="0"/>
        <w:rPr/>
      </w:pPr>
      <w:r>
        <w:rPr/>
        <w:t>Include plans, elevations, sections, and attachment details.</w:t>
      </w:r>
    </w:p>
    <w:p>
      <w:pPr>
        <w:pStyle w:val="PR2"/>
        <w:numPr>
          <w:ilvl w:val="5"/>
          <w:numId w:val="1"/>
        </w:numPr>
        <w:rPr/>
      </w:pPr>
      <w:r>
        <w:rPr/>
        <w:t>Show locker trim and accessories.</w:t>
      </w:r>
    </w:p>
    <w:p>
      <w:pPr>
        <w:pStyle w:val="PR2"/>
        <w:numPr>
          <w:ilvl w:val="5"/>
          <w:numId w:val="1"/>
        </w:numPr>
        <w:rPr/>
      </w:pPr>
      <w:r>
        <w:rPr/>
        <w:t>Include locker identification system and numbering sequence.</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color specified, in manufacturer's standard size.</w:t>
      </w:r>
    </w:p>
    <w:p>
      <w:pPr>
        <w:pStyle w:val="PR1"/>
        <w:numPr>
          <w:ilvl w:val="4"/>
          <w:numId w:val="1"/>
        </w:numPr>
        <w:rPr/>
      </w:pPr>
      <w:r>
        <w:rPr/>
        <w:t>Samples for Initial Selection: Manufacturer's color charts showing the full range of colors available.</w:t>
      </w:r>
    </w:p>
    <w:p>
      <w:pPr>
        <w:pStyle w:val="PR1"/>
        <w:numPr>
          <w:ilvl w:val="4"/>
          <w:numId w:val="1"/>
        </w:numPr>
        <w:rPr/>
      </w:pPr>
      <w:r>
        <w:rPr/>
        <w:t>Samples for Verification: For coin-operated lockers and equipment, in manufacturer's standard size.</w:t>
      </w:r>
    </w:p>
    <w:p>
      <w:pPr>
        <w:pStyle w:val="PR1"/>
        <w:numPr>
          <w:ilvl w:val="4"/>
          <w:numId w:val="1"/>
        </w:numPr>
        <w:rPr/>
      </w:pPr>
      <w:r>
        <w:rPr/>
        <w:t>Product Schedule: For coin-operated lockers.[</w:t>
      </w:r>
      <w:r>
        <w:rPr>
          <w:b/>
        </w:rPr>
        <w:t> Use same designations indicated on Drawings.</w:t>
      </w:r>
      <w:r>
        <w:rPr/>
        <w:t>]</w:t>
      </w:r>
    </w:p>
    <w:p>
      <w:pPr>
        <w:pStyle w:val="ART"/>
        <w:numPr>
          <w:ilvl w:val="3"/>
          <w:numId w:val="1"/>
        </w:numPr>
        <w:ind w:hanging="0" w:left="0"/>
        <w:rPr/>
      </w:pPr>
      <w:r>
        <w:rPr/>
        <w:t>CLOSEOUT SUBMITTALS</w:t>
      </w:r>
    </w:p>
    <w:p>
      <w:pPr>
        <w:pStyle w:val="PR1"/>
        <w:numPr>
          <w:ilvl w:val="4"/>
          <w:numId w:val="1"/>
        </w:numPr>
        <w:rPr/>
      </w:pPr>
      <w:r>
        <w:rPr/>
        <w:t>Maintenance Data: For adjusting, repairing, and replacing locker doors and locking mechanisms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The following coin-operated locker items equal to [</w:t>
      </w:r>
      <w:r>
        <w:rPr>
          <w:b/>
        </w:rPr>
        <w:t>10</w:t>
      </w:r>
      <w:r>
        <w:rPr/>
        <w:t>] &lt;</w:t>
      </w:r>
      <w:r>
        <w:rPr>
          <w:b/>
        </w:rPr>
        <w:t>Insert number</w:t>
      </w:r>
      <w:r>
        <w:rPr/>
        <w:t>&gt; percent of amount installed for each type and finish installed, but no fewer than [</w:t>
      </w:r>
      <w:r>
        <w:rPr>
          <w:b/>
        </w:rPr>
        <w:t>five</w:t>
      </w:r>
      <w:r>
        <w:rPr/>
        <w:t>] &lt;</w:t>
      </w:r>
      <w:r>
        <w:rPr>
          <w:b/>
        </w:rPr>
        <w:t>Insert number</w:t>
      </w:r>
      <w:r>
        <w:rPr/>
        <w:t>&gt; units:</w:t>
      </w:r>
    </w:p>
    <w:p>
      <w:pPr>
        <w:pStyle w:val="PR3"/>
        <w:numPr>
          <w:ilvl w:val="6"/>
          <w:numId w:val="1"/>
        </w:numPr>
        <w:spacing w:before="240" w:after="0"/>
        <w:rPr/>
      </w:pPr>
      <w:r>
        <w:rPr/>
        <w:t>Locks.</w:t>
      </w:r>
    </w:p>
    <w:p>
      <w:pPr>
        <w:pStyle w:val="PR3"/>
        <w:numPr>
          <w:ilvl w:val="6"/>
          <w:numId w:val="1"/>
        </w:numPr>
        <w:rPr/>
      </w:pPr>
      <w:r>
        <w:rPr/>
        <w:t>Blank identification plates.</w:t>
      </w:r>
    </w:p>
    <w:p>
      <w:pPr>
        <w:pStyle w:val="PR3"/>
        <w:numPr>
          <w:ilvl w:val="6"/>
          <w:numId w:val="1"/>
        </w:numPr>
        <w:rPr/>
      </w:pPr>
      <w:r>
        <w:rPr/>
        <w:t>Hooks.</w:t>
      </w:r>
    </w:p>
    <w:p>
      <w:pPr>
        <w:pStyle w:val="ART"/>
        <w:numPr>
          <w:ilvl w:val="3"/>
          <w:numId w:val="1"/>
        </w:numPr>
        <w:ind w:hanging="0" w:left="0"/>
        <w:rPr/>
      </w:pPr>
      <w:r>
        <w:rPr/>
        <w:t>DELIVERY, STORAGE, AND HANDLING</w:t>
      </w:r>
    </w:p>
    <w:p>
      <w:pPr>
        <w:pStyle w:val="PR1"/>
        <w:numPr>
          <w:ilvl w:val="4"/>
          <w:numId w:val="1"/>
        </w:numPr>
        <w:rPr/>
      </w:pPr>
      <w:r>
        <w:rPr/>
        <w:t>Do not deliver coin-operated lockers until spaces to receive them are clean, dry, and ready for their installation.</w:t>
      </w:r>
    </w:p>
    <w:p>
      <w:pPr>
        <w:pStyle w:val="PR1"/>
        <w:numPr>
          <w:ilvl w:val="4"/>
          <w:numId w:val="1"/>
        </w:numPr>
        <w:rPr/>
      </w:pPr>
      <w:r>
        <w:rPr/>
        <w:t>Deliver master and control keys to Owner by registered mail or overnight package service[</w:t>
      </w:r>
      <w:r>
        <w:rPr>
          <w:b/>
        </w:rPr>
        <w:t>.</w:t>
      </w:r>
      <w:r>
        <w:rPr/>
        <w:t>][</w:t>
      </w:r>
      <w:r>
        <w:rPr>
          <w:b/>
        </w:rPr>
        <w:t>, addressed as follows:</w:t>
      </w:r>
      <w:r>
        <w:rPr/>
        <w:t>]</w:t>
      </w:r>
    </w:p>
    <w:p>
      <w:pPr>
        <w:pStyle w:val="PR2"/>
        <w:numPr>
          <w:ilvl w:val="5"/>
          <w:numId w:val="1"/>
        </w:numPr>
        <w:spacing w:before="240" w:after="0"/>
        <w:rPr/>
      </w:pPr>
      <w:r>
        <w:rPr/>
        <w:t>&lt;</w:t>
      </w:r>
      <w:r>
        <w:rPr>
          <w:b/>
        </w:rPr>
        <w:t>Insert name and address of Owner's representative</w:t>
      </w:r>
      <w:r>
        <w:rPr/>
        <w:t>&gt;.</w:t>
      </w:r>
    </w:p>
    <w:p>
      <w:pPr>
        <w:pStyle w:val="ART"/>
        <w:numPr>
          <w:ilvl w:val="3"/>
          <w:numId w:val="1"/>
        </w:numPr>
        <w:ind w:hanging="0" w:left="0"/>
        <w:rPr/>
      </w:pPr>
      <w:r>
        <w:rPr/>
        <w:t>FIELD CONDITIONS</w:t>
      </w:r>
    </w:p>
    <w:p>
      <w:pPr>
        <w:pStyle w:val="PR1"/>
        <w:numPr>
          <w:ilvl w:val="4"/>
          <w:numId w:val="1"/>
        </w:numPr>
        <w:rPr/>
      </w:pPr>
      <w:r>
        <w:rPr/>
        <w:t>Field Measurements: Verify actual dimensions of recessed openings by field measurements before fabrication.</w:t>
      </w:r>
    </w:p>
    <w:p>
      <w:pPr>
        <w:pStyle w:val="ART"/>
        <w:numPr>
          <w:ilvl w:val="3"/>
          <w:numId w:val="1"/>
        </w:numPr>
        <w:ind w:hanging="0" w:left="0"/>
        <w:rPr/>
      </w:pPr>
      <w:r>
        <w:rPr/>
        <w:t>COORDINATION</w:t>
      </w:r>
    </w:p>
    <w:p>
      <w:pPr>
        <w:pStyle w:val="PR1"/>
        <w:numPr>
          <w:ilvl w:val="4"/>
          <w:numId w:val="1"/>
        </w:numPr>
        <w:rPr/>
      </w:pPr>
      <w:r>
        <w:rPr/>
        <w:t>Coordinate sizes and locations of [</w:t>
      </w:r>
      <w:r>
        <w:rPr>
          <w:b/>
        </w:rPr>
        <w:t>concrete</w:t>
      </w:r>
      <w:r>
        <w:rPr/>
        <w:t>] [</w:t>
      </w:r>
      <w:r>
        <w:rPr>
          <w:b/>
        </w:rPr>
        <w:t>concrete masonry</w:t>
      </w:r>
      <w:r>
        <w:rPr/>
        <w:t>] [</w:t>
      </w:r>
      <w:r>
        <w:rPr>
          <w:b/>
        </w:rPr>
        <w:t>wood</w:t>
      </w:r>
      <w:r>
        <w:rPr/>
        <w:t>] bases for coin-operated lockers.</w:t>
      </w:r>
    </w:p>
    <w:p>
      <w:pPr>
        <w:pStyle w:val="PR1"/>
        <w:numPr>
          <w:ilvl w:val="4"/>
          <w:numId w:val="1"/>
        </w:numPr>
        <w:rPr/>
      </w:pPr>
      <w:r>
        <w:rPr/>
        <w:t>Coordinate sizes and locations of framing, blocking, furring, reinforcements, and other related units of work specified in other Sections to ensure that coin-operated lockers can be supported and installed as indicated.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Generally, retain only one of first two options in "Accessibility Standard" Paragraph below. Retain first option for facilities covered under the Americans with Disabilities Act (ADA) of 1990. Retain second for facilities covered under the Architectural Barriers Act (ABA). Retain last option for compliance with the IBC.</w:t>
      </w:r>
    </w:p>
    <w:p>
      <w:pPr>
        <w:pStyle w:val="PR1"/>
        <w:numPr>
          <w:ilvl w:val="4"/>
          <w:numId w:val="1"/>
        </w:numPr>
        <w:rPr/>
      </w:pPr>
      <w:r>
        <w:rPr/>
        <w:t>Accessibility Standard: For coin-operated lockers indicated to be accessible,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STEEL, COIN-OPERATED LOCKERS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Coin-Operated Lockers: Fabricated from steel sheet with thicknesses as follows:</w:t>
      </w:r>
    </w:p>
    <w:p>
      <w:pPr>
        <w:pStyle w:val="PR2"/>
        <w:numPr>
          <w:ilvl w:val="5"/>
          <w:numId w:val="1"/>
        </w:numPr>
        <w:spacing w:before="240" w:after="0"/>
        <w:rPr/>
      </w:pPr>
      <w:r>
        <w:rPr/>
        <w:t xml:space="preserve">Tops, Bottoms, Sides, and Shelves: </w:t>
      </w:r>
      <w:r>
        <w:rPr>
          <w:rStyle w:val="IP"/>
        </w:rPr>
        <w:t>0.024-inch</w:t>
      </w:r>
      <w:r>
        <w:rPr>
          <w:rStyle w:val="SI"/>
        </w:rPr>
        <w:t xml:space="preserve"> (0.61-mm)</w:t>
      </w:r>
      <w:r>
        <w:rPr/>
        <w:t xml:space="preserve"> nominal thickness.</w:t>
      </w:r>
    </w:p>
    <w:p>
      <w:pPr>
        <w:pStyle w:val="PR2"/>
        <w:numPr>
          <w:ilvl w:val="5"/>
          <w:numId w:val="1"/>
        </w:numPr>
        <w:rPr/>
      </w:pPr>
      <w:r>
        <w:rPr/>
        <w:t xml:space="preserve">Backs: </w:t>
      </w:r>
      <w:r>
        <w:rPr>
          <w:rStyle w:val="IP"/>
        </w:rPr>
        <w:t>0.036-inch</w:t>
      </w:r>
      <w:r>
        <w:rPr>
          <w:rStyle w:val="SI"/>
        </w:rPr>
        <w:t xml:space="preserve"> (0.91-mm)</w:t>
      </w:r>
      <w:r>
        <w:rPr/>
        <w:t xml:space="preserve"> nominal thickness.</w:t>
      </w:r>
    </w:p>
    <w:p>
      <w:pPr>
        <w:pStyle w:val="PR2"/>
        <w:numPr>
          <w:ilvl w:val="5"/>
          <w:numId w:val="1"/>
        </w:numPr>
        <w:rPr/>
      </w:pPr>
      <w:r>
        <w:rPr/>
        <w:t xml:space="preserve">Frames: </w:t>
      </w:r>
      <w:r>
        <w:rPr>
          <w:rStyle w:val="IP"/>
        </w:rPr>
        <w:t>0.060-inch</w:t>
      </w:r>
      <w:r>
        <w:rPr>
          <w:rStyle w:val="SI"/>
        </w:rPr>
        <w:t xml:space="preserve"> (1.52-mm)</w:t>
      </w:r>
      <w:r>
        <w:rPr/>
        <w:t xml:space="preserve"> nominal thickness.</w:t>
      </w:r>
    </w:p>
    <w:p>
      <w:pPr>
        <w:pStyle w:val="PR2"/>
        <w:numPr>
          <w:ilvl w:val="5"/>
          <w:numId w:val="1"/>
        </w:numPr>
        <w:rPr/>
      </w:pPr>
      <w:r>
        <w:rPr/>
        <w:t xml:space="preserve">Doors: </w:t>
      </w:r>
      <w:r>
        <w:rPr>
          <w:rStyle w:val="IP"/>
        </w:rPr>
        <w:t>0.060-inch</w:t>
      </w:r>
      <w:r>
        <w:rPr>
          <w:rStyle w:val="SI"/>
        </w:rPr>
        <w:t xml:space="preserve"> (1.52-mm)</w:t>
      </w:r>
      <w:r>
        <w:rPr/>
        <w:t xml:space="preserve"> nominal thickness.</w:t>
      </w:r>
    </w:p>
    <w:p>
      <w:pPr>
        <w:pStyle w:val="CMT"/>
        <w:rPr/>
      </w:pPr>
      <w:r>
        <w:rPr/>
        <w:t>Delete "Exposed Ends of Nonrecessed Lockers" Subparagraph below if all coin-operated lockers are recessed.</w:t>
      </w:r>
    </w:p>
    <w:p>
      <w:pPr>
        <w:pStyle w:val="PR2"/>
        <w:numPr>
          <w:ilvl w:val="5"/>
          <w:numId w:val="1"/>
        </w:numPr>
        <w:rPr/>
      </w:pPr>
      <w:r>
        <w:rPr/>
        <w:t xml:space="preserve">Exposed Ends of Nonrecessed Lockers: </w:t>
      </w:r>
      <w:r>
        <w:rPr>
          <w:rStyle w:val="IP"/>
        </w:rPr>
        <w:t>0.060-inch</w:t>
      </w:r>
      <w:r>
        <w:rPr>
          <w:rStyle w:val="SI"/>
        </w:rPr>
        <w:t xml:space="preserve"> (1.52-mm)</w:t>
      </w:r>
      <w:r>
        <w:rPr/>
        <w:t xml:space="preserve"> nominal thickness.</w:t>
      </w:r>
    </w:p>
    <w:p>
      <w:pPr>
        <w:pStyle w:val="PR1"/>
        <w:numPr>
          <w:ilvl w:val="4"/>
          <w:numId w:val="1"/>
        </w:numPr>
        <w:rPr/>
      </w:pPr>
      <w:r>
        <w:rPr/>
        <w:t>Body: Assembled by welding or riveting body components to frames; flanged for double thickness at back vertical corners; back ventilated.</w:t>
      </w:r>
    </w:p>
    <w:p>
      <w:pPr>
        <w:pStyle w:val="PR1"/>
        <w:numPr>
          <w:ilvl w:val="4"/>
          <w:numId w:val="1"/>
        </w:numPr>
        <w:rPr/>
      </w:pPr>
      <w:r>
        <w:rPr/>
        <w:t>Frames: Channel formed; lapped and welded at corners; with top, bottom, and cross frames welded into vertical main frames. Form continuous, integral, full-height door strikes on vertical main frames, and equip frames with resilient bumpers to cushion door closing.</w:t>
      </w:r>
    </w:p>
    <w:p>
      <w:pPr>
        <w:pStyle w:val="CMT"/>
        <w:rPr/>
      </w:pPr>
      <w:r>
        <w:rPr/>
        <w:t>Retain "Cross Frames between Tiers" Subparagraph below if required; cross frames between tiers are not offered by all manufacturers.</w:t>
      </w:r>
    </w:p>
    <w:p>
      <w:pPr>
        <w:pStyle w:val="PR2"/>
        <w:numPr>
          <w:ilvl w:val="5"/>
          <w:numId w:val="1"/>
        </w:numPr>
        <w:spacing w:before="240" w:after="0"/>
        <w:rPr/>
      </w:pPr>
      <w:r>
        <w:rPr/>
        <w:t>Cross Frames between Tiers: Channel formed and fabricated from same material as main frames; welded to vertical main frame.</w:t>
      </w:r>
    </w:p>
    <w:p>
      <w:pPr>
        <w:pStyle w:val="PR1"/>
        <w:numPr>
          <w:ilvl w:val="4"/>
          <w:numId w:val="1"/>
        </w:numPr>
        <w:rPr/>
      </w:pPr>
      <w:r>
        <w:rPr/>
        <w:t>Doors: One piece; formed into channel shape at vertical edges and flanged at right angles at horizontal edges; fabricated to swing 180 degrees. Brace or reinforce inner face of doors with manufacturer's standard reinforcing angles, channels, or stiffener panels.</w:t>
      </w:r>
    </w:p>
    <w:p>
      <w:pPr>
        <w:pStyle w:val="CMT"/>
        <w:rPr/>
      </w:pPr>
      <w:r>
        <w:rPr/>
        <w:t>Retain last option in "Hinges" Paragraph below if self-closing hinges are required.</w:t>
      </w:r>
    </w:p>
    <w:p>
      <w:pPr>
        <w:pStyle w:val="PR1"/>
        <w:numPr>
          <w:ilvl w:val="4"/>
          <w:numId w:val="1"/>
        </w:numPr>
        <w:rPr/>
      </w:pPr>
      <w:r>
        <w:rPr/>
        <w:t>Hinges: Manufacturer's standard, [</w:t>
      </w:r>
      <w:r>
        <w:rPr>
          <w:b/>
        </w:rPr>
        <w:t xml:space="preserve">full-loop, five- or seven-knuckle type; tight pin; minimum </w:t>
      </w:r>
      <w:r>
        <w:rPr>
          <w:rStyle w:val="IP"/>
          <w:b/>
        </w:rPr>
        <w:t>2-1/2 inches</w:t>
      </w:r>
      <w:r>
        <w:rPr>
          <w:rStyle w:val="SI"/>
          <w:b/>
        </w:rPr>
        <w:t xml:space="preserve"> (64 mm)</w:t>
      </w:r>
      <w:r>
        <w:rPr>
          <w:b/>
        </w:rPr>
        <w:t xml:space="preserve"> high</w:t>
      </w:r>
      <w:r>
        <w:rPr/>
        <w:t>] [</w:t>
      </w:r>
      <w:r>
        <w:rPr>
          <w:b/>
        </w:rPr>
        <w:t>or</w:t>
      </w:r>
      <w:r>
        <w:rPr/>
        <w:t>] [</w:t>
      </w:r>
      <w:r>
        <w:rPr>
          <w:b/>
        </w:rPr>
        <w:t>continuous type</w:t>
      </w:r>
      <w:r>
        <w:rPr/>
        <w:t>], of same material as door[</w:t>
      </w:r>
      <w:r>
        <w:rPr>
          <w:b/>
        </w:rPr>
        <w:t>; self-closing</w:t>
      </w:r>
      <w:r>
        <w:rPr/>
        <w:t>]. Weld hinge to inside of door frame and attach hinge to door with factory-installed fasteners that are completely concealed and tamper resistant when door is closed.</w:t>
      </w:r>
    </w:p>
    <w:p>
      <w:pPr>
        <w:pStyle w:val="PR2"/>
        <w:numPr>
          <w:ilvl w:val="5"/>
          <w:numId w:val="1"/>
        </w:numPr>
        <w:spacing w:before="240" w:after="0"/>
        <w:rPr/>
      </w:pPr>
      <w:r>
        <w:rPr/>
        <w:t xml:space="preserve">Provide at least three hinges for each door more than </w:t>
      </w:r>
      <w:r>
        <w:rPr>
          <w:rStyle w:val="IP"/>
        </w:rPr>
        <w:t>42 inches</w:t>
      </w:r>
      <w:r>
        <w:rPr>
          <w:rStyle w:val="SI"/>
        </w:rPr>
        <w:t xml:space="preserve"> (1067 mm)</w:t>
      </w:r>
      <w:r>
        <w:rPr/>
        <w:t xml:space="preserve"> high.</w:t>
      </w:r>
    </w:p>
    <w:p>
      <w:pPr>
        <w:pStyle w:val="PR1"/>
        <w:numPr>
          <w:ilvl w:val="4"/>
          <w:numId w:val="1"/>
        </w:numPr>
        <w:rPr/>
      </w:pPr>
      <w:r>
        <w:rPr/>
        <w:t>Projecting Door Handle: Manufacturer's standard; stainless steel; pry and vandal resistant.</w:t>
      </w:r>
    </w:p>
    <w:p>
      <w:pPr>
        <w:pStyle w:val="PR1"/>
        <w:numPr>
          <w:ilvl w:val="4"/>
          <w:numId w:val="1"/>
        </w:numPr>
        <w:rPr/>
      </w:pPr>
      <w:r>
        <w:rPr/>
        <w:t>Built-in, Coin-Operated Locks: Self-contained units mounted on door interior with replaceable lock cylinders keyed separately and master keyed. Mount instruction decals on both door faces. Furnish one change key for each lock and one master key.</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PR2"/>
        <w:numPr>
          <w:ilvl w:val="5"/>
          <w:numId w:val="1"/>
        </w:numPr>
        <w:rPr/>
      </w:pPr>
      <w:r>
        <w:rPr/>
        <w:t>Lock Type: Fee [</w:t>
      </w:r>
      <w:r>
        <w:rPr>
          <w:b/>
        </w:rPr>
        <w:t>return/deposit</w:t>
      </w:r>
      <w:r>
        <w:rPr/>
        <w:t>] [</w:t>
      </w:r>
      <w:r>
        <w:rPr>
          <w:b/>
        </w:rPr>
        <w:t>collect/pay</w:t>
      </w:r>
      <w:r>
        <w:rPr/>
        <w:t>].</w:t>
      </w:r>
    </w:p>
    <w:p>
      <w:pPr>
        <w:pStyle w:val="PR2"/>
        <w:numPr>
          <w:ilvl w:val="5"/>
          <w:numId w:val="1"/>
        </w:numPr>
        <w:rPr/>
      </w:pPr>
      <w:r>
        <w:rPr/>
        <w:t>Fee Type: [</w:t>
      </w:r>
      <w:r>
        <w:rPr>
          <w:b/>
        </w:rPr>
        <w:t>Token</w:t>
      </w:r>
      <w:r>
        <w:rPr/>
        <w:t>] [</w:t>
      </w:r>
      <w:r>
        <w:rPr>
          <w:b/>
        </w:rPr>
        <w:t>Coin, one quarter</w:t>
      </w:r>
      <w:r>
        <w:rPr/>
        <w:t>] [</w:t>
      </w:r>
      <w:r>
        <w:rPr>
          <w:b/>
        </w:rPr>
        <w:t>Coin, two quarters</w:t>
      </w:r>
      <w:r>
        <w:rPr/>
        <w:t>] &lt;</w:t>
      </w:r>
      <w:r>
        <w:rPr>
          <w:b/>
        </w:rPr>
        <w:t>Insert requirement</w:t>
      </w:r>
      <w:r>
        <w:rPr/>
        <w:t>&gt;.</w:t>
      </w:r>
    </w:p>
    <w:p>
      <w:pPr>
        <w:pStyle w:val="CMT"/>
        <w:rPr/>
      </w:pPr>
      <w:r>
        <w:rPr/>
        <w:t>Retain "Coin Box" Subparagraph below if retaining "collect/pay" option in "Lock Type" Subparagraph.</w:t>
      </w:r>
    </w:p>
    <w:p>
      <w:pPr>
        <w:pStyle w:val="PR2"/>
        <w:numPr>
          <w:ilvl w:val="5"/>
          <w:numId w:val="1"/>
        </w:numPr>
        <w:rPr/>
      </w:pPr>
      <w:r>
        <w:rPr/>
        <w:t>Coin Box: Manufacturer's standard housing or stainless steel cash box with stainless steel flanged cover set into base of lock channel frame. Furnish with removable cylinder and key, and master code changer key.</w:t>
      </w:r>
    </w:p>
    <w:p>
      <w:pPr>
        <w:pStyle w:val="PR1"/>
        <w:numPr>
          <w:ilvl w:val="4"/>
          <w:numId w:val="1"/>
        </w:numPr>
        <w:rPr/>
      </w:pPr>
      <w:r>
        <w:rPr/>
        <w:t>Identification Plates: Manufacturer's standard, etched, embossed, or stamped [</w:t>
      </w:r>
      <w:r>
        <w:rPr>
          <w:b/>
        </w:rPr>
        <w:t>aluminum</w:t>
      </w:r>
      <w:r>
        <w:rPr/>
        <w:t>] [</w:t>
      </w:r>
      <w:r>
        <w:rPr>
          <w:b/>
        </w:rPr>
        <w:t>plastic</w:t>
      </w:r>
      <w:r>
        <w:rPr/>
        <w:t xml:space="preserve">] plates, with numbers and letters at least </w:t>
      </w:r>
      <w:r>
        <w:rPr>
          <w:rStyle w:val="IP"/>
        </w:rPr>
        <w:t>3/8 inch</w:t>
      </w:r>
      <w:r>
        <w:rPr>
          <w:rStyle w:val="SI"/>
        </w:rPr>
        <w:t xml:space="preserve"> (9 mm)</w:t>
      </w:r>
      <w:r>
        <w:rPr/>
        <w:t xml:space="preserve"> high.</w:t>
      </w:r>
    </w:p>
    <w:p>
      <w:pPr>
        <w:pStyle w:val="PR1"/>
        <w:numPr>
          <w:ilvl w:val="4"/>
          <w:numId w:val="1"/>
        </w:numPr>
        <w:rPr/>
      </w:pPr>
      <w:r>
        <w:rPr/>
        <w:t>Hooks: Manufacturer's standard ball-pointed hooks, aluminum or steel; zinc plated.</w:t>
      </w:r>
    </w:p>
    <w:p>
      <w:pPr>
        <w:pStyle w:val="CMT"/>
        <w:rPr/>
      </w:pPr>
      <w:r>
        <w:rPr/>
        <w:t>Retain "Continuous Zee Base" Paragraph below if continuous zee base is required. Zee bases create an overhang or "toe space" for lockers.</w:t>
      </w:r>
    </w:p>
    <w:p>
      <w:pPr>
        <w:pStyle w:val="PR1"/>
        <w:numPr>
          <w:ilvl w:val="4"/>
          <w:numId w:val="1"/>
        </w:numPr>
        <w:rPr/>
      </w:pPr>
      <w:r>
        <w:rPr/>
        <w:t xml:space="preserve">Continuous Zee Base: Fabricated from </w:t>
      </w:r>
      <w:r>
        <w:rPr>
          <w:rStyle w:val="IP"/>
        </w:rPr>
        <w:t>0.060-inch</w:t>
      </w:r>
      <w:r>
        <w:rPr>
          <w:rStyle w:val="SI"/>
        </w:rPr>
        <w:t xml:space="preserve"> (1.52-mm)</w:t>
      </w:r>
      <w:r>
        <w:rPr/>
        <w:t xml:space="preserve"> nominal-thickness steel sheet.</w:t>
      </w:r>
    </w:p>
    <w:p>
      <w:pPr>
        <w:pStyle w:val="PR2"/>
        <w:numPr>
          <w:ilvl w:val="5"/>
          <w:numId w:val="1"/>
        </w:numPr>
        <w:spacing w:before="240" w:after="0"/>
        <w:rPr/>
      </w:pPr>
      <w:r>
        <w:rPr/>
        <w:t>Height: [</w:t>
      </w:r>
      <w:r>
        <w:rPr>
          <w:rStyle w:val="IP"/>
          <w:b/>
        </w:rPr>
        <w:t>4 inches</w:t>
      </w:r>
      <w:r>
        <w:rPr>
          <w:rStyle w:val="SI"/>
          <w:b/>
        </w:rPr>
        <w:t xml:space="preserve"> (102 mm)</w:t>
      </w:r>
      <w:r>
        <w:rPr/>
        <w:t>] &lt;</w:t>
      </w:r>
      <w:r>
        <w:rPr>
          <w:b/>
        </w:rPr>
        <w:t>Insert dimension</w:t>
      </w:r>
      <w:r>
        <w:rPr/>
        <w:t>&gt;.</w:t>
      </w:r>
    </w:p>
    <w:p>
      <w:pPr>
        <w:pStyle w:val="PR1"/>
        <w:numPr>
          <w:ilvl w:val="4"/>
          <w:numId w:val="1"/>
        </w:numPr>
        <w:rPr/>
      </w:pPr>
      <w:r>
        <w:rPr/>
        <w:t>Sloping Tops: [</w:t>
      </w:r>
      <w:r>
        <w:rPr>
          <w:b/>
        </w:rPr>
        <w:t>Continuous</w:t>
      </w:r>
      <w:r>
        <w:rPr/>
        <w:t>] [</w:t>
      </w:r>
      <w:r>
        <w:rPr>
          <w:b/>
        </w:rPr>
        <w:t>Individual</w:t>
      </w:r>
      <w:r>
        <w:rPr/>
        <w:t xml:space="preserve">] sloping top, fabricated from </w:t>
      </w:r>
      <w:r>
        <w:rPr>
          <w:rStyle w:val="IP"/>
        </w:rPr>
        <w:t>0.036-inch</w:t>
      </w:r>
      <w:r>
        <w:rPr>
          <w:rStyle w:val="SI"/>
        </w:rPr>
        <w:t xml:space="preserve"> (0.91-mm)</w:t>
      </w:r>
      <w:r>
        <w:rPr/>
        <w:t xml:space="preserve"> nominal-thickness steel sheet.</w:t>
      </w:r>
    </w:p>
    <w:p>
      <w:pPr>
        <w:pStyle w:val="CMT"/>
        <w:rPr/>
      </w:pPr>
      <w:r>
        <w:rPr/>
        <w:t>Retain "Recess Trim" Paragraph below if required for recessed coin-operated lockers.</w:t>
      </w:r>
    </w:p>
    <w:p>
      <w:pPr>
        <w:pStyle w:val="PR1"/>
        <w:numPr>
          <w:ilvl w:val="4"/>
          <w:numId w:val="1"/>
        </w:numPr>
        <w:rPr/>
      </w:pPr>
      <w:r>
        <w:rPr/>
        <w:t xml:space="preserve">Recess Trim: Fabricated from </w:t>
      </w:r>
      <w:r>
        <w:rPr>
          <w:rStyle w:val="IP"/>
        </w:rPr>
        <w:t>0.048-inch</w:t>
      </w:r>
      <w:r>
        <w:rPr>
          <w:rStyle w:val="SI"/>
        </w:rPr>
        <w:t xml:space="preserve"> (1.21-mm)</w:t>
      </w:r>
      <w:r>
        <w:rPr/>
        <w:t xml:space="preserve"> nominal-thickness steel sheet.</w:t>
      </w:r>
    </w:p>
    <w:p>
      <w:pPr>
        <w:pStyle w:val="CMT"/>
        <w:rPr/>
      </w:pPr>
      <w:r>
        <w:rPr/>
        <w:t>Panels in "Filler Panels" Paragraph below are for filling gaps between groups of coin-operated lockers created by columns, piping, and other obstructions; retain if required.</w:t>
      </w:r>
    </w:p>
    <w:p>
      <w:pPr>
        <w:pStyle w:val="PR1"/>
        <w:numPr>
          <w:ilvl w:val="4"/>
          <w:numId w:val="1"/>
        </w:numPr>
        <w:rPr/>
      </w:pPr>
      <w:r>
        <w:rPr/>
        <w:t xml:space="preserve">Filler Panels: Fabricated from </w:t>
      </w:r>
      <w:r>
        <w:rPr>
          <w:rStyle w:val="IP"/>
        </w:rPr>
        <w:t>0.036-inch</w:t>
      </w:r>
      <w:r>
        <w:rPr>
          <w:rStyle w:val="SI"/>
        </w:rPr>
        <w:t xml:space="preserve"> (0.91-mm)</w:t>
      </w:r>
      <w:r>
        <w:rPr/>
        <w:t xml:space="preserve"> nominal-thickness steel sheet.</w:t>
      </w:r>
    </w:p>
    <w:p>
      <w:pPr>
        <w:pStyle w:val="CMT"/>
        <w:rPr/>
      </w:pPr>
      <w:r>
        <w:rPr/>
        <w:t>Finished end panels attach directly to ends of coin-operated lockers and cover unused penetrations and fasteners, except for perimeter fasteners. See the Evaluations.</w:t>
      </w:r>
    </w:p>
    <w:p>
      <w:pPr>
        <w:pStyle w:val="PR1"/>
        <w:numPr>
          <w:ilvl w:val="4"/>
          <w:numId w:val="1"/>
        </w:numPr>
        <w:rPr/>
      </w:pPr>
      <w:r>
        <w:rPr/>
        <w:t xml:space="preserve">Finished End Panels: Fabricated from </w:t>
      </w:r>
      <w:r>
        <w:rPr>
          <w:rStyle w:val="IP"/>
        </w:rPr>
        <w:t>0.024-inch</w:t>
      </w:r>
      <w:r>
        <w:rPr>
          <w:rStyle w:val="SI"/>
        </w:rPr>
        <w:t xml:space="preserve"> (0.61-mm)</w:t>
      </w:r>
      <w:r>
        <w:rPr/>
        <w:t xml:space="preserve"> nominal-thickness steel sheet.</w:t>
      </w:r>
    </w:p>
    <w:p>
      <w:pPr>
        <w:pStyle w:val="PR1"/>
        <w:numPr>
          <w:ilvl w:val="4"/>
          <w:numId w:val="1"/>
        </w:numPr>
        <w:rPr/>
      </w:pPr>
      <w:r>
        <w:rPr/>
        <w:t>Materials:</w:t>
      </w:r>
    </w:p>
    <w:p>
      <w:pPr>
        <w:pStyle w:val="CMT"/>
        <w:rPr/>
      </w:pPr>
      <w:r>
        <w:rPr/>
        <w:t>Retain "Cold-Rolled Steel Sheet" or "Metallic-Coated Steel Sheet" Subparagraph below.</w:t>
      </w:r>
    </w:p>
    <w:p>
      <w:pPr>
        <w:pStyle w:val="PR2"/>
        <w:numPr>
          <w:ilvl w:val="5"/>
          <w:numId w:val="1"/>
        </w:numPr>
        <w:spacing w:before="240" w:after="0"/>
        <w:rPr/>
      </w:pPr>
      <w:r>
        <w:rPr/>
        <w:t>Cold-Rolled Steel Sheet: ASTM A1008/A1008M, Commercial Steel (CS), Type B, suitable for exposed applications.</w:t>
      </w:r>
    </w:p>
    <w:p>
      <w:pPr>
        <w:pStyle w:val="CMT"/>
        <w:rPr/>
      </w:pPr>
      <w:r>
        <w:rPr/>
        <w:t>Retain "Metallic-Coated Steel Sheet" Subparagraph below for zinc-iron, alloy-coated (galvannealed) lockers. Verify availability with manufacturers.</w:t>
      </w:r>
    </w:p>
    <w:p>
      <w:pPr>
        <w:pStyle w:val="PR2"/>
        <w:numPr>
          <w:ilvl w:val="5"/>
          <w:numId w:val="1"/>
        </w:numPr>
        <w:rPr/>
      </w:pPr>
      <w:r>
        <w:rPr/>
        <w:t xml:space="preserve">Metallic-Coated Steel Sheet: ASTM A653/A653M, Commercial Steel (CS), Type B; with </w:t>
      </w:r>
      <w:r>
        <w:rPr>
          <w:rStyle w:val="IP"/>
        </w:rPr>
        <w:t>A60</w:t>
      </w:r>
      <w:r>
        <w:rPr>
          <w:rStyle w:val="SI"/>
        </w:rPr>
        <w:t xml:space="preserve"> (ZF180)</w:t>
      </w:r>
      <w:r>
        <w:rPr/>
        <w:t xml:space="preserve"> zinc-iron, alloy (galvannealed) coating designation.</w:t>
      </w:r>
    </w:p>
    <w:p>
      <w:pPr>
        <w:pStyle w:val="PR2"/>
        <w:numPr>
          <w:ilvl w:val="5"/>
          <w:numId w:val="1"/>
        </w:numPr>
        <w:rPr/>
      </w:pPr>
      <w:hyperlink r:id="rId6">
        <w:r>
          <w:rPr>
            <w:rStyle w:val="Hyperlink"/>
          </w:rPr>
          <w:t>&lt;Double click to insert sustainable design text for recycled content.&gt;</w:t>
        </w:r>
      </w:hyperlink>
    </w:p>
    <w:p>
      <w:pPr>
        <w:pStyle w:val="PR1"/>
        <w:numPr>
          <w:ilvl w:val="4"/>
          <w:numId w:val="1"/>
        </w:numPr>
        <w:rPr/>
      </w:pPr>
      <w:r>
        <w:rPr/>
        <w:t>Finish: Baked enamel or powder coat.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Two colors, with door one color and frame and body another color; as selected by Architect from manufacturer's full range</w:t>
      </w:r>
      <w:r>
        <w:rPr/>
        <w:t>] &lt;</w:t>
      </w:r>
      <w:r>
        <w:rPr>
          <w:b/>
        </w:rPr>
        <w:t>Insert color</w:t>
      </w:r>
      <w:r>
        <w:rPr/>
        <w:t>&gt;.</w:t>
      </w:r>
    </w:p>
    <w:p>
      <w:pPr>
        <w:pStyle w:val="ART"/>
        <w:numPr>
          <w:ilvl w:val="3"/>
          <w:numId w:val="1"/>
        </w:numPr>
        <w:ind w:hanging="0" w:left="0"/>
        <w:rPr/>
      </w:pPr>
      <w:r>
        <w:rPr/>
        <w:t>STAINLESS STEEL, COIN-OPERATED LOCKERS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Stainless Steel Lockers: Fabricated from stainless steel sheet with thicknesses as follows:</w:t>
      </w:r>
    </w:p>
    <w:p>
      <w:pPr>
        <w:pStyle w:val="PR2"/>
        <w:numPr>
          <w:ilvl w:val="5"/>
          <w:numId w:val="1"/>
        </w:numPr>
        <w:spacing w:before="240" w:after="0"/>
        <w:rPr/>
      </w:pPr>
      <w:r>
        <w:rPr/>
        <w:t xml:space="preserve">Tops, Bottoms, Sides, Backs, and Shelves: </w:t>
      </w:r>
      <w:r>
        <w:rPr>
          <w:rStyle w:val="IP"/>
        </w:rPr>
        <w:t>0.025 inch</w:t>
      </w:r>
      <w:r>
        <w:rPr>
          <w:rStyle w:val="SI"/>
        </w:rPr>
        <w:t xml:space="preserve"> (0.64 mm)</w:t>
      </w:r>
      <w:r>
        <w:rPr/>
        <w:t xml:space="preserve"> thick.</w:t>
      </w:r>
    </w:p>
    <w:p>
      <w:pPr>
        <w:pStyle w:val="PR2"/>
        <w:numPr>
          <w:ilvl w:val="5"/>
          <w:numId w:val="1"/>
        </w:numPr>
        <w:rPr/>
      </w:pPr>
      <w:r>
        <w:rPr/>
        <w:t xml:space="preserve">Frames: </w:t>
      </w:r>
      <w:r>
        <w:rPr>
          <w:rStyle w:val="IP"/>
        </w:rPr>
        <w:t>0.062 inch</w:t>
      </w:r>
      <w:r>
        <w:rPr>
          <w:rStyle w:val="SI"/>
        </w:rPr>
        <w:t xml:space="preserve"> (1.59 mm)</w:t>
      </w:r>
      <w:r>
        <w:rPr/>
        <w:t xml:space="preserve"> thick.</w:t>
      </w:r>
    </w:p>
    <w:p>
      <w:pPr>
        <w:pStyle w:val="PR2"/>
        <w:numPr>
          <w:ilvl w:val="5"/>
          <w:numId w:val="1"/>
        </w:numPr>
        <w:rPr/>
      </w:pPr>
      <w:r>
        <w:rPr/>
        <w:t xml:space="preserve">Doors: </w:t>
      </w:r>
      <w:r>
        <w:rPr>
          <w:rStyle w:val="IP"/>
        </w:rPr>
        <w:t>0.062 inch</w:t>
      </w:r>
      <w:r>
        <w:rPr>
          <w:rStyle w:val="SI"/>
        </w:rPr>
        <w:t xml:space="preserve"> (1.59 mm)</w:t>
      </w:r>
      <w:r>
        <w:rPr/>
        <w:t xml:space="preserve"> thick.</w:t>
      </w:r>
    </w:p>
    <w:p>
      <w:pPr>
        <w:pStyle w:val="CMT"/>
        <w:rPr/>
      </w:pPr>
      <w:r>
        <w:rPr/>
        <w:t>Delete "Exposed Ends of Nonrecessed Lockers" Subparagraph below if all coin-operated lockers are recessed.</w:t>
      </w:r>
    </w:p>
    <w:p>
      <w:pPr>
        <w:pStyle w:val="PR2"/>
        <w:numPr>
          <w:ilvl w:val="5"/>
          <w:numId w:val="1"/>
        </w:numPr>
        <w:rPr/>
      </w:pPr>
      <w:r>
        <w:rPr/>
        <w:t xml:space="preserve">Exposed Ends of Nonrecessed Lockers: </w:t>
      </w:r>
      <w:r>
        <w:rPr>
          <w:rStyle w:val="IP"/>
        </w:rPr>
        <w:t>0.062 inch</w:t>
      </w:r>
      <w:r>
        <w:rPr>
          <w:rStyle w:val="SI"/>
        </w:rPr>
        <w:t xml:space="preserve"> (1.59 mm)</w:t>
      </w:r>
      <w:r>
        <w:rPr/>
        <w:t xml:space="preserve"> thick.</w:t>
      </w:r>
    </w:p>
    <w:p>
      <w:pPr>
        <w:pStyle w:val="PR1"/>
        <w:numPr>
          <w:ilvl w:val="4"/>
          <w:numId w:val="1"/>
        </w:numPr>
        <w:rPr/>
      </w:pPr>
      <w:r>
        <w:rPr/>
        <w:t>Body: Assembled by welding or riveting body components to frames; flanged for double thickness at back vertical corners; back ventilated.</w:t>
      </w:r>
    </w:p>
    <w:p>
      <w:pPr>
        <w:pStyle w:val="PR1"/>
        <w:numPr>
          <w:ilvl w:val="4"/>
          <w:numId w:val="1"/>
        </w:numPr>
        <w:rPr/>
      </w:pPr>
      <w:r>
        <w:rPr/>
        <w:t>Frames: Channel formed; lapped and welded at corners; with top, bottom, and cross frames welded into vertical main frames. Form continuous, integral, full-height door strikes on vertical main frames, and equip frames with resilient bumpers to cushion door closing.</w:t>
      </w:r>
    </w:p>
    <w:p>
      <w:pPr>
        <w:pStyle w:val="CMT"/>
        <w:rPr/>
      </w:pPr>
      <w:r>
        <w:rPr/>
        <w:t>Retain "Cross Frames between Tiers" Subparagraph below if required; cross frames between tiers are not offered by all manufacturers.</w:t>
      </w:r>
    </w:p>
    <w:p>
      <w:pPr>
        <w:pStyle w:val="PR2"/>
        <w:numPr>
          <w:ilvl w:val="5"/>
          <w:numId w:val="1"/>
        </w:numPr>
        <w:spacing w:before="240" w:after="0"/>
        <w:rPr/>
      </w:pPr>
      <w:r>
        <w:rPr/>
        <w:t>Cross Frames between Tiers: Channel formed and fabricated from same material as main frames; welded to vertical main frame.</w:t>
      </w:r>
    </w:p>
    <w:p>
      <w:pPr>
        <w:pStyle w:val="PR1"/>
        <w:numPr>
          <w:ilvl w:val="4"/>
          <w:numId w:val="1"/>
        </w:numPr>
        <w:rPr/>
      </w:pPr>
      <w:r>
        <w:rPr/>
        <w:t>Doors: One piece; formed into channel shape at vertical edges and flanged at right angles at horizontal edges; fabricated to swing 180 degrees. Brace or reinforce inner face of doors with manufacturer's standard reinforcing angles, channels, or stiffener panels.</w:t>
      </w:r>
    </w:p>
    <w:p>
      <w:pPr>
        <w:pStyle w:val="CMT"/>
        <w:rPr/>
      </w:pPr>
      <w:r>
        <w:rPr/>
        <w:t>Retain last option in "Hinges" Paragraph below if self-closing hinges are required.</w:t>
      </w:r>
    </w:p>
    <w:p>
      <w:pPr>
        <w:pStyle w:val="PR1"/>
        <w:numPr>
          <w:ilvl w:val="4"/>
          <w:numId w:val="1"/>
        </w:numPr>
        <w:rPr/>
      </w:pPr>
      <w:r>
        <w:rPr/>
        <w:t>Hinges: Manufacturer's standard, [</w:t>
      </w:r>
      <w:r>
        <w:rPr>
          <w:b/>
        </w:rPr>
        <w:t xml:space="preserve">full-loop, five- or seven-knuckle type; tight pin; minimum </w:t>
      </w:r>
      <w:r>
        <w:rPr>
          <w:rStyle w:val="IP"/>
          <w:b/>
        </w:rPr>
        <w:t>2-1/2 inches</w:t>
      </w:r>
      <w:r>
        <w:rPr>
          <w:rStyle w:val="SI"/>
          <w:b/>
        </w:rPr>
        <w:t xml:space="preserve"> (64 mm)</w:t>
      </w:r>
      <w:r>
        <w:rPr>
          <w:b/>
        </w:rPr>
        <w:t xml:space="preserve"> high</w:t>
      </w:r>
      <w:r>
        <w:rPr/>
        <w:t>] [</w:t>
      </w:r>
      <w:r>
        <w:rPr>
          <w:b/>
        </w:rPr>
        <w:t>or</w:t>
      </w:r>
      <w:r>
        <w:rPr/>
        <w:t>] [</w:t>
      </w:r>
      <w:r>
        <w:rPr>
          <w:b/>
        </w:rPr>
        <w:t>continuous type</w:t>
      </w:r>
      <w:r>
        <w:rPr/>
        <w:t>], of same material as door[</w:t>
      </w:r>
      <w:r>
        <w:rPr>
          <w:b/>
        </w:rPr>
        <w:t>; self-closing</w:t>
      </w:r>
      <w:r>
        <w:rPr/>
        <w:t>]. Weld hinge to inside of door frame and attach hinge to door with factory-installed fasteners that are completely concealed and tamper resistant when door is closed.</w:t>
      </w:r>
    </w:p>
    <w:p>
      <w:pPr>
        <w:pStyle w:val="PR2"/>
        <w:numPr>
          <w:ilvl w:val="5"/>
          <w:numId w:val="1"/>
        </w:numPr>
        <w:spacing w:before="240" w:after="0"/>
        <w:rPr/>
      </w:pPr>
      <w:r>
        <w:rPr/>
        <w:t xml:space="preserve">Provide at least three hinges for each door more than </w:t>
      </w:r>
      <w:r>
        <w:rPr>
          <w:rStyle w:val="IP"/>
        </w:rPr>
        <w:t>42 inches</w:t>
      </w:r>
      <w:r>
        <w:rPr>
          <w:rStyle w:val="SI"/>
        </w:rPr>
        <w:t xml:space="preserve"> (1067 mm)</w:t>
      </w:r>
      <w:r>
        <w:rPr/>
        <w:t xml:space="preserve"> high.</w:t>
      </w:r>
    </w:p>
    <w:p>
      <w:pPr>
        <w:pStyle w:val="PR1"/>
        <w:numPr>
          <w:ilvl w:val="4"/>
          <w:numId w:val="1"/>
        </w:numPr>
        <w:rPr/>
      </w:pPr>
      <w:r>
        <w:rPr/>
        <w:t>Projecting Door Handle: Manufacturer's standard; stainless steel; pry and vandal resistant.</w:t>
      </w:r>
    </w:p>
    <w:p>
      <w:pPr>
        <w:pStyle w:val="PR1"/>
        <w:numPr>
          <w:ilvl w:val="4"/>
          <w:numId w:val="1"/>
        </w:numPr>
        <w:rPr/>
      </w:pPr>
      <w:r>
        <w:rPr/>
        <w:t>Built-in, Coin-Operated Locks: Self-contained units mounted on door interior with replaceable lock cylinders keyed separately and master keyed. Mount instruction decals on both door faces. Furnish one change key for each lock and one master key.</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PR2"/>
        <w:numPr>
          <w:ilvl w:val="5"/>
          <w:numId w:val="1"/>
        </w:numPr>
        <w:rPr/>
      </w:pPr>
      <w:r>
        <w:rPr/>
        <w:t>Lock Type: Fee [</w:t>
      </w:r>
      <w:r>
        <w:rPr>
          <w:b/>
        </w:rPr>
        <w:t>return/deposit</w:t>
      </w:r>
      <w:r>
        <w:rPr/>
        <w:t>] [</w:t>
      </w:r>
      <w:r>
        <w:rPr>
          <w:b/>
        </w:rPr>
        <w:t>collect/pay</w:t>
      </w:r>
      <w:r>
        <w:rPr/>
        <w:t>].</w:t>
      </w:r>
    </w:p>
    <w:p>
      <w:pPr>
        <w:pStyle w:val="PR2"/>
        <w:numPr>
          <w:ilvl w:val="5"/>
          <w:numId w:val="1"/>
        </w:numPr>
        <w:rPr/>
      </w:pPr>
      <w:r>
        <w:rPr/>
        <w:t>Fee Type: [</w:t>
      </w:r>
      <w:r>
        <w:rPr>
          <w:b/>
        </w:rPr>
        <w:t>Token</w:t>
      </w:r>
      <w:r>
        <w:rPr/>
        <w:t>] [</w:t>
      </w:r>
      <w:r>
        <w:rPr>
          <w:b/>
        </w:rPr>
        <w:t>Coin, one quarter</w:t>
      </w:r>
      <w:r>
        <w:rPr/>
        <w:t>] [</w:t>
      </w:r>
      <w:r>
        <w:rPr>
          <w:b/>
        </w:rPr>
        <w:t>Coin, two quarters</w:t>
      </w:r>
      <w:r>
        <w:rPr/>
        <w:t>] &lt;</w:t>
      </w:r>
      <w:r>
        <w:rPr>
          <w:b/>
        </w:rPr>
        <w:t>Insert requirement</w:t>
      </w:r>
      <w:r>
        <w:rPr/>
        <w:t>&gt;.</w:t>
      </w:r>
    </w:p>
    <w:p>
      <w:pPr>
        <w:pStyle w:val="PR2"/>
        <w:numPr>
          <w:ilvl w:val="5"/>
          <w:numId w:val="1"/>
        </w:numPr>
        <w:rPr/>
      </w:pPr>
      <w:r>
        <w:rPr/>
        <w:t>Coin Box: Manufacturer's standard housing or stainless steel cash box with stainless steel flanged cover set into base of lock channel frame. Furnish with removable cylinder and key, and master code changer key.</w:t>
      </w:r>
    </w:p>
    <w:p>
      <w:pPr>
        <w:pStyle w:val="PR1"/>
        <w:numPr>
          <w:ilvl w:val="4"/>
          <w:numId w:val="1"/>
        </w:numPr>
        <w:rPr/>
      </w:pPr>
      <w:r>
        <w:rPr/>
        <w:t>Identification Plates: Manufacturer's standard, etched, embossed, or stamped [</w:t>
      </w:r>
      <w:r>
        <w:rPr>
          <w:b/>
        </w:rPr>
        <w:t>aluminum</w:t>
      </w:r>
      <w:r>
        <w:rPr/>
        <w:t>] [</w:t>
      </w:r>
      <w:r>
        <w:rPr>
          <w:b/>
        </w:rPr>
        <w:t>plastic</w:t>
      </w:r>
      <w:r>
        <w:rPr/>
        <w:t xml:space="preserve">] plates, with numbers and letters at least </w:t>
      </w:r>
      <w:r>
        <w:rPr>
          <w:rStyle w:val="IP"/>
        </w:rPr>
        <w:t>3/8 inch</w:t>
      </w:r>
      <w:r>
        <w:rPr>
          <w:rStyle w:val="SI"/>
        </w:rPr>
        <w:t xml:space="preserve"> (9 mm)</w:t>
      </w:r>
      <w:r>
        <w:rPr/>
        <w:t xml:space="preserve"> high.</w:t>
      </w:r>
    </w:p>
    <w:p>
      <w:pPr>
        <w:pStyle w:val="PR1"/>
        <w:numPr>
          <w:ilvl w:val="4"/>
          <w:numId w:val="1"/>
        </w:numPr>
        <w:rPr/>
      </w:pPr>
      <w:r>
        <w:rPr/>
        <w:t>Hooks: Manufacturer's standard ball-pointed hooks, aluminum or steel; zinc plated.</w:t>
      </w:r>
    </w:p>
    <w:p>
      <w:pPr>
        <w:pStyle w:val="CMT"/>
        <w:rPr/>
      </w:pPr>
      <w:r>
        <w:rPr/>
        <w:t>Retain "Continuous Zee Base" Paragraph below if continuous zee base is required. Zee bases create an overhang or "toe space" for lockers.</w:t>
      </w:r>
    </w:p>
    <w:p>
      <w:pPr>
        <w:pStyle w:val="PR1"/>
        <w:numPr>
          <w:ilvl w:val="4"/>
          <w:numId w:val="1"/>
        </w:numPr>
        <w:rPr/>
      </w:pPr>
      <w:r>
        <w:rPr/>
        <w:t xml:space="preserve">Continuous Zee Base: Fabricated from </w:t>
      </w:r>
      <w:r>
        <w:rPr>
          <w:rStyle w:val="IP"/>
        </w:rPr>
        <w:t>0.062-inch</w:t>
      </w:r>
      <w:r>
        <w:rPr>
          <w:rStyle w:val="SI"/>
        </w:rPr>
        <w:t xml:space="preserve"> (1.59-mm)</w:t>
      </w:r>
      <w:r>
        <w:rPr/>
        <w:t xml:space="preserve"> thickness, stainless steel sheet.</w:t>
      </w:r>
    </w:p>
    <w:p>
      <w:pPr>
        <w:pStyle w:val="PR2"/>
        <w:numPr>
          <w:ilvl w:val="5"/>
          <w:numId w:val="1"/>
        </w:numPr>
        <w:spacing w:before="240" w:after="0"/>
        <w:rPr/>
      </w:pPr>
      <w:r>
        <w:rPr/>
        <w:t>Height: [</w:t>
      </w:r>
      <w:r>
        <w:rPr>
          <w:rStyle w:val="IP"/>
          <w:b/>
        </w:rPr>
        <w:t>4 inches</w:t>
      </w:r>
      <w:r>
        <w:rPr>
          <w:rStyle w:val="SI"/>
          <w:b/>
        </w:rPr>
        <w:t xml:space="preserve"> (102 mm)</w:t>
      </w:r>
      <w:r>
        <w:rPr/>
        <w:t>] &lt;</w:t>
      </w:r>
      <w:r>
        <w:rPr>
          <w:b/>
        </w:rPr>
        <w:t>Insert dimension</w:t>
      </w:r>
      <w:r>
        <w:rPr/>
        <w:t>&gt;.</w:t>
      </w:r>
    </w:p>
    <w:p>
      <w:pPr>
        <w:pStyle w:val="PR1"/>
        <w:numPr>
          <w:ilvl w:val="4"/>
          <w:numId w:val="1"/>
        </w:numPr>
        <w:rPr/>
      </w:pPr>
      <w:r>
        <w:rPr/>
        <w:t>Sloping Tops: [</w:t>
      </w:r>
      <w:r>
        <w:rPr>
          <w:b/>
        </w:rPr>
        <w:t>Continuous</w:t>
      </w:r>
      <w:r>
        <w:rPr/>
        <w:t>] [</w:t>
      </w:r>
      <w:r>
        <w:rPr>
          <w:b/>
        </w:rPr>
        <w:t>Individual</w:t>
      </w:r>
      <w:r>
        <w:rPr/>
        <w:t xml:space="preserve">] sloping top, fabricated from </w:t>
      </w:r>
      <w:r>
        <w:rPr>
          <w:rStyle w:val="IP"/>
        </w:rPr>
        <w:t>0.038-inch</w:t>
      </w:r>
      <w:r>
        <w:rPr>
          <w:rStyle w:val="SI"/>
        </w:rPr>
        <w:t xml:space="preserve"> (0.95-mm)</w:t>
      </w:r>
      <w:r>
        <w:rPr/>
        <w:t xml:space="preserve"> thickness, stainless steel sheet.</w:t>
      </w:r>
    </w:p>
    <w:p>
      <w:pPr>
        <w:pStyle w:val="CMT"/>
        <w:rPr/>
      </w:pPr>
      <w:r>
        <w:rPr/>
        <w:t>Retain "Recess Trim" Paragraph below if required for recessed coin-operated lockers.</w:t>
      </w:r>
    </w:p>
    <w:p>
      <w:pPr>
        <w:pStyle w:val="PR1"/>
        <w:numPr>
          <w:ilvl w:val="4"/>
          <w:numId w:val="1"/>
        </w:numPr>
        <w:rPr/>
      </w:pPr>
      <w:r>
        <w:rPr/>
        <w:t xml:space="preserve">Recess Trim: Fabricated from </w:t>
      </w:r>
      <w:r>
        <w:rPr>
          <w:rStyle w:val="IP"/>
        </w:rPr>
        <w:t>0.050-inch</w:t>
      </w:r>
      <w:r>
        <w:rPr>
          <w:rStyle w:val="SI"/>
        </w:rPr>
        <w:t xml:space="preserve"> (1.27-mm)</w:t>
      </w:r>
      <w:r>
        <w:rPr/>
        <w:t xml:space="preserve"> thickness, stainless steel sheet.</w:t>
      </w:r>
    </w:p>
    <w:p>
      <w:pPr>
        <w:pStyle w:val="CMT"/>
        <w:rPr/>
      </w:pPr>
      <w:r>
        <w:rPr/>
        <w:t>Panels in "Filler Panels" Paragraph below are for filling gaps between groups of coin-operated lockers created by columns, piping, and other obstructions; retain if required.</w:t>
      </w:r>
    </w:p>
    <w:p>
      <w:pPr>
        <w:pStyle w:val="PR1"/>
        <w:numPr>
          <w:ilvl w:val="4"/>
          <w:numId w:val="1"/>
        </w:numPr>
        <w:rPr/>
      </w:pPr>
      <w:r>
        <w:rPr/>
        <w:t xml:space="preserve">Filler Panels: Fabricated from </w:t>
      </w:r>
      <w:r>
        <w:rPr>
          <w:rStyle w:val="IP"/>
        </w:rPr>
        <w:t>0.038-inch</w:t>
      </w:r>
      <w:r>
        <w:rPr>
          <w:rStyle w:val="SI"/>
        </w:rPr>
        <w:t xml:space="preserve"> (0.95-mm)</w:t>
      </w:r>
      <w:r>
        <w:rPr/>
        <w:t xml:space="preserve"> thickness, stainless steel sheet.</w:t>
      </w:r>
    </w:p>
    <w:p>
      <w:pPr>
        <w:pStyle w:val="CMT"/>
        <w:rPr/>
      </w:pPr>
      <w:r>
        <w:rPr/>
        <w:t>Finished end panels attach directly to ends of coin-operated lockers and cover unused penetrations and fasteners, except for perimeter fasteners. See the Evaluations.</w:t>
      </w:r>
    </w:p>
    <w:p>
      <w:pPr>
        <w:pStyle w:val="PR1"/>
        <w:numPr>
          <w:ilvl w:val="4"/>
          <w:numId w:val="1"/>
        </w:numPr>
        <w:rPr/>
      </w:pPr>
      <w:r>
        <w:rPr/>
        <w:t xml:space="preserve">Finished End Panels: Fabricated from </w:t>
      </w:r>
      <w:r>
        <w:rPr>
          <w:rStyle w:val="IP"/>
        </w:rPr>
        <w:t>0.024-inch</w:t>
      </w:r>
      <w:r>
        <w:rPr>
          <w:rStyle w:val="SI"/>
        </w:rPr>
        <w:t xml:space="preserve"> (0.61-mm)</w:t>
      </w:r>
      <w:r>
        <w:rPr/>
        <w:t xml:space="preserve"> thickness, steel sheet.</w:t>
      </w:r>
    </w:p>
    <w:p>
      <w:pPr>
        <w:pStyle w:val="PR1"/>
        <w:numPr>
          <w:ilvl w:val="4"/>
          <w:numId w:val="1"/>
        </w:numPr>
        <w:rPr/>
      </w:pPr>
      <w:r>
        <w:rPr/>
        <w:t>Materials: ASTM A240/A240M or ASTM A666, Type 304, stainless steel sheet.</w:t>
      </w:r>
    </w:p>
    <w:p>
      <w:pPr>
        <w:pStyle w:val="PR2"/>
        <w:numPr>
          <w:ilvl w:val="5"/>
          <w:numId w:val="1"/>
        </w:numPr>
        <w:spacing w:before="240" w:after="0"/>
        <w:rPr/>
      </w:pPr>
      <w:hyperlink r:id="rId8">
        <w:r>
          <w:rPr>
            <w:rStyle w:val="Hyperlink"/>
          </w:rPr>
          <w:t>&lt;Double click to insert sustainable design text for recycled content.&gt;</w:t>
        </w:r>
      </w:hyperlink>
    </w:p>
    <w:p>
      <w:pPr>
        <w:pStyle w:val="PR1"/>
        <w:numPr>
          <w:ilvl w:val="4"/>
          <w:numId w:val="1"/>
        </w:numPr>
        <w:rPr/>
      </w:pPr>
      <w:r>
        <w:rPr/>
        <w:t>Finish:</w:t>
      </w:r>
    </w:p>
    <w:p>
      <w:pPr>
        <w:pStyle w:val="PR2"/>
        <w:numPr>
          <w:ilvl w:val="5"/>
          <w:numId w:val="1"/>
        </w:numPr>
        <w:spacing w:before="240" w:after="0"/>
        <w:rPr/>
      </w:pPr>
      <w:r>
        <w:rPr/>
        <w:t>Tops, Bottoms, Sides, Backs, and Shelves: ASTM A480/A480M No. 2B or ASTM A480/A480M No. 4.</w:t>
      </w:r>
    </w:p>
    <w:p>
      <w:pPr>
        <w:pStyle w:val="PR2"/>
        <w:numPr>
          <w:ilvl w:val="5"/>
          <w:numId w:val="1"/>
        </w:numPr>
        <w:rPr/>
      </w:pPr>
      <w:r>
        <w:rPr/>
        <w:t>Frames: ASTM A480/A480M No. 3 or ASTM A480/A480M No. 4.</w:t>
      </w:r>
    </w:p>
    <w:p>
      <w:pPr>
        <w:pStyle w:val="PR2"/>
        <w:numPr>
          <w:ilvl w:val="5"/>
          <w:numId w:val="1"/>
        </w:numPr>
        <w:rPr/>
      </w:pPr>
      <w:r>
        <w:rPr/>
        <w:t>Doors: Manufacturer's standard patterned finish.</w:t>
      </w:r>
    </w:p>
    <w:p>
      <w:pPr>
        <w:pStyle w:val="CMT"/>
        <w:rPr/>
      </w:pPr>
      <w:r>
        <w:rPr/>
        <w:t>Delete "Exposed Ends of Nonrecessed Lockers" Subparagraph below if all coin-operated lockers are recessed.</w:t>
      </w:r>
    </w:p>
    <w:p>
      <w:pPr>
        <w:pStyle w:val="PR2"/>
        <w:numPr>
          <w:ilvl w:val="5"/>
          <w:numId w:val="1"/>
        </w:numPr>
        <w:rPr/>
      </w:pPr>
      <w:r>
        <w:rPr/>
        <w:t>Exposed Ends of Nonrecessed Lockers: ASTM A480/A480M No. 4.</w:t>
      </w:r>
    </w:p>
    <w:p>
      <w:pPr>
        <w:pStyle w:val="ART"/>
        <w:numPr>
          <w:ilvl w:val="3"/>
          <w:numId w:val="1"/>
        </w:numPr>
        <w:ind w:hanging="0" w:left="0"/>
        <w:rPr/>
      </w:pPr>
      <w:r>
        <w:rPr/>
        <w:t>FABRICATION</w:t>
      </w:r>
    </w:p>
    <w:p>
      <w:pPr>
        <w:pStyle w:val="PR1"/>
        <w:numPr>
          <w:ilvl w:val="4"/>
          <w:numId w:val="1"/>
        </w:numPr>
        <w:rPr/>
      </w:pPr>
      <w:r>
        <w:rPr/>
        <w:t>Fabricate coin-operated lockers square, rigid, without warp, and with metal faces flat and free of dents or distortion. Make exposed metal edges safe to touch and free of sharp edges and burrs.</w:t>
      </w:r>
    </w:p>
    <w:p>
      <w:pPr>
        <w:pStyle w:val="PR2"/>
        <w:numPr>
          <w:ilvl w:val="5"/>
          <w:numId w:val="1"/>
        </w:numPr>
        <w:spacing w:before="240" w:after="0"/>
        <w:rPr/>
      </w:pPr>
      <w:r>
        <w:rPr/>
        <w:t>Form body panels, doors, shelves, and accessories from one-piece sheet unless otherwise indicated.</w:t>
      </w:r>
    </w:p>
    <w:p>
      <w:pPr>
        <w:pStyle w:val="PR2"/>
        <w:numPr>
          <w:ilvl w:val="5"/>
          <w:numId w:val="1"/>
        </w:numPr>
        <w:rPr/>
      </w:pPr>
      <w:r>
        <w:rPr/>
        <w:t>Provide fasteners, filler plates, supports, clips, and closures as required for complete installation.</w:t>
      </w:r>
    </w:p>
    <w:p>
      <w:pPr>
        <w:pStyle w:val="PR1"/>
        <w:numPr>
          <w:ilvl w:val="4"/>
          <w:numId w:val="1"/>
        </w:numPr>
        <w:rPr/>
      </w:pPr>
      <w:r>
        <w:rPr/>
        <w:t>Fabricate each coin-operated locker with an individual door and frame; individual top, bottom, and back; and common intermediate uprights separating compartments.</w:t>
      </w:r>
    </w:p>
    <w:p>
      <w:pPr>
        <w:pStyle w:val="PR1"/>
        <w:numPr>
          <w:ilvl w:val="4"/>
          <w:numId w:val="1"/>
        </w:numPr>
        <w:rPr/>
      </w:pPr>
      <w:r>
        <w:rPr/>
        <w:t>For welded assemblies, factory weld main locker groups into one-piece structures. Grind exposed welds smooth and flush.</w:t>
      </w:r>
    </w:p>
    <w:p>
      <w:pPr>
        <w:pStyle w:val="PR1"/>
        <w:numPr>
          <w:ilvl w:val="4"/>
          <w:numId w:val="1"/>
        </w:numPr>
        <w:rPr/>
      </w:pPr>
      <w:r>
        <w:rPr/>
        <w:t>Equipment: Provide each locker with an identification plate and the following equipment:</w:t>
      </w:r>
    </w:p>
    <w:p>
      <w:pPr>
        <w:pStyle w:val="CMT"/>
        <w:rPr/>
      </w:pPr>
      <w:r>
        <w:rPr/>
        <w:t>Revise "Single-Tier Units," "Double-Tier Units," or "Triple-Tier Units" Subparagraph below to suit Project.</w:t>
      </w:r>
    </w:p>
    <w:p>
      <w:pPr>
        <w:pStyle w:val="PR2"/>
        <w:numPr>
          <w:ilvl w:val="5"/>
          <w:numId w:val="1"/>
        </w:numPr>
        <w:spacing w:before="240" w:after="0"/>
        <w:rPr/>
      </w:pPr>
      <w:r>
        <w:rPr/>
        <w:t>Single-Tier Units: Shelf, one double-prong ceiling hook, and two single-prong wall hooks.</w:t>
      </w:r>
    </w:p>
    <w:p>
      <w:pPr>
        <w:pStyle w:val="CMT"/>
        <w:rPr/>
      </w:pPr>
      <w:r>
        <w:rPr/>
        <w:t>Locker units in "Double-Tier Units" and "Triple-Tier Units" subparagraphs below do not typically contain shelves.</w:t>
      </w:r>
    </w:p>
    <w:p>
      <w:pPr>
        <w:pStyle w:val="PR2"/>
        <w:numPr>
          <w:ilvl w:val="5"/>
          <w:numId w:val="1"/>
        </w:numPr>
        <w:rPr/>
      </w:pPr>
      <w:r>
        <w:rPr/>
        <w:t>Double-Tier Units: One double-prong ceiling hook and two single-prong wall hooks.</w:t>
      </w:r>
    </w:p>
    <w:p>
      <w:pPr>
        <w:pStyle w:val="PR2"/>
        <w:numPr>
          <w:ilvl w:val="5"/>
          <w:numId w:val="1"/>
        </w:numPr>
        <w:rPr/>
      </w:pPr>
      <w:r>
        <w:rPr/>
        <w:t>Triple-Tier Units: One double-prong ceiling hook.</w:t>
      </w:r>
    </w:p>
    <w:p>
      <w:pPr>
        <w:pStyle w:val="CMT"/>
        <w:rPr/>
      </w:pPr>
      <w:r>
        <w:rPr/>
        <w:t>Retain "Coat Rods" Subparagraph below if required.</w:t>
      </w:r>
    </w:p>
    <w:p>
      <w:pPr>
        <w:pStyle w:val="PR2"/>
        <w:numPr>
          <w:ilvl w:val="5"/>
          <w:numId w:val="1"/>
        </w:numPr>
        <w:rPr/>
      </w:pPr>
      <w:r>
        <w:rPr/>
        <w:t>Coat Rods: [</w:t>
      </w:r>
      <w:r>
        <w:rPr>
          <w:b/>
        </w:rPr>
        <w:t>As indicated on Drawings</w:t>
      </w:r>
      <w:r>
        <w:rPr/>
        <w:t>] [</w:t>
      </w:r>
      <w:r>
        <w:rPr>
          <w:b/>
        </w:rPr>
        <w:t>For each compartment of each locker</w:t>
      </w:r>
      <w:r>
        <w:rPr/>
        <w:t>] [</w:t>
      </w:r>
      <w:r>
        <w:rPr>
          <w:b/>
        </w:rPr>
        <w:t xml:space="preserve">In lieu of ceiling hook for coin-operated lockers </w:t>
      </w:r>
      <w:r>
        <w:rPr>
          <w:rStyle w:val="IP"/>
          <w:b/>
        </w:rPr>
        <w:t>24 inches</w:t>
      </w:r>
      <w:r>
        <w:rPr>
          <w:rStyle w:val="SI"/>
          <w:b/>
        </w:rPr>
        <w:t xml:space="preserve"> (610 mm)</w:t>
      </w:r>
      <w:r>
        <w:rPr>
          <w:b/>
        </w:rPr>
        <w:t xml:space="preserve"> high or more</w:t>
      </w:r>
      <w:r>
        <w:rPr/>
        <w:t>] [</w:t>
      </w:r>
      <w:r>
        <w:rPr>
          <w:b/>
        </w:rPr>
        <w:t xml:space="preserve">In lieu of ceiling hook for coin-operated lockers </w:t>
      </w:r>
      <w:r>
        <w:rPr>
          <w:rStyle w:val="IP"/>
          <w:b/>
        </w:rPr>
        <w:t>18 inches</w:t>
      </w:r>
      <w:r>
        <w:rPr>
          <w:rStyle w:val="SI"/>
          <w:b/>
        </w:rPr>
        <w:t xml:space="preserve"> (457 mm)</w:t>
      </w:r>
      <w:r>
        <w:rPr>
          <w:b/>
        </w:rPr>
        <w:t xml:space="preserve"> deep or more</w:t>
      </w:r>
      <w:r>
        <w:rPr/>
        <w:t>].</w:t>
      </w:r>
    </w:p>
    <w:p>
      <w:pPr>
        <w:pStyle w:val="PR1"/>
        <w:numPr>
          <w:ilvl w:val="4"/>
          <w:numId w:val="1"/>
        </w:numPr>
        <w:rPr/>
      </w:pPr>
      <w:r>
        <w:rPr/>
        <w:t>Accessible Lockers: Fabricate as follows:</w:t>
      </w:r>
    </w:p>
    <w:p>
      <w:pPr>
        <w:pStyle w:val="PR2"/>
        <w:numPr>
          <w:ilvl w:val="5"/>
          <w:numId w:val="1"/>
        </w:numPr>
        <w:spacing w:before="240" w:after="0"/>
        <w:rPr/>
      </w:pPr>
      <w:r>
        <w:rPr/>
        <w:t xml:space="preserve">Locate bottom shelf no lower than </w:t>
      </w:r>
      <w:r>
        <w:rPr>
          <w:rStyle w:val="IP"/>
        </w:rPr>
        <w:t>15 inches</w:t>
      </w:r>
      <w:r>
        <w:rPr>
          <w:rStyle w:val="SI"/>
        </w:rPr>
        <w:t xml:space="preserve"> (381 mm)</w:t>
      </w:r>
      <w:r>
        <w:rPr/>
        <w:t xml:space="preserve"> above the floor.</w:t>
      </w:r>
    </w:p>
    <w:p>
      <w:pPr>
        <w:pStyle w:val="PR2"/>
        <w:numPr>
          <w:ilvl w:val="5"/>
          <w:numId w:val="1"/>
        </w:numPr>
        <w:rPr/>
      </w:pPr>
      <w:r>
        <w:rPr/>
        <w:t xml:space="preserve">Where hooks, coat rods, or additional shelves are provided, locate no higher than </w:t>
      </w:r>
      <w:r>
        <w:rPr>
          <w:rStyle w:val="IP"/>
        </w:rPr>
        <w:t>48 inches</w:t>
      </w:r>
      <w:r>
        <w:rPr>
          <w:rStyle w:val="SI"/>
        </w:rPr>
        <w:t xml:space="preserve"> (1219 mm)</w:t>
      </w:r>
      <w:r>
        <w:rPr/>
        <w:t xml:space="preserve"> above floor.</w:t>
      </w:r>
    </w:p>
    <w:p>
      <w:pPr>
        <w:pStyle w:val="PR1"/>
        <w:numPr>
          <w:ilvl w:val="4"/>
          <w:numId w:val="1"/>
        </w:numPr>
        <w:rPr/>
      </w:pPr>
      <w:r>
        <w:rPr/>
        <w:t>Continuous Base: Formed into channel or zee profile for stiffness, and fabricated in lengths as long as practical to enclose base and base ends of coin-operated lockers; finished to match lockers.</w:t>
      </w:r>
    </w:p>
    <w:p>
      <w:pPr>
        <w:pStyle w:val="PR1"/>
        <w:numPr>
          <w:ilvl w:val="4"/>
          <w:numId w:val="1"/>
        </w:numPr>
        <w:rPr/>
      </w:pPr>
      <w:r>
        <w:rPr/>
        <w:t>Continuous Sloping Tops: Fabricated in lengths as long as practical, without visible fasteners at splice locations; finished to match lockers.</w:t>
      </w:r>
    </w:p>
    <w:p>
      <w:pPr>
        <w:pStyle w:val="CMT"/>
        <w:rPr/>
      </w:pPr>
      <w:r>
        <w:rPr/>
        <w:t>Retain subparagraph below where two runs of coin-operated lockers meet at right angles.</w:t>
      </w:r>
    </w:p>
    <w:p>
      <w:pPr>
        <w:pStyle w:val="PR2"/>
        <w:numPr>
          <w:ilvl w:val="5"/>
          <w:numId w:val="1"/>
        </w:numPr>
        <w:spacing w:before="240" w:after="0"/>
        <w:rPr/>
      </w:pPr>
      <w:r>
        <w:rPr/>
        <w:t>Sloping-top corner fillers, mitered.</w:t>
      </w:r>
    </w:p>
    <w:p>
      <w:pPr>
        <w:pStyle w:val="PR1"/>
        <w:numPr>
          <w:ilvl w:val="4"/>
          <w:numId w:val="1"/>
        </w:numPr>
        <w:rPr/>
      </w:pPr>
      <w:r>
        <w:rPr/>
        <w:t>Individual Sloping Tops: Fabricated in width to fit one locker frame in lieu of flat locker tops; with integral back; finished to match lockers. Provide wedge-shaped divider panels between lockers.</w:t>
      </w:r>
    </w:p>
    <w:p>
      <w:pPr>
        <w:pStyle w:val="PR1"/>
        <w:numPr>
          <w:ilvl w:val="4"/>
          <w:numId w:val="1"/>
        </w:numPr>
        <w:rPr/>
      </w:pPr>
      <w:r>
        <w:rPr/>
        <w:t xml:space="preserve">Recess Trim: Fabricated with minimum </w:t>
      </w:r>
      <w:r>
        <w:rPr>
          <w:rStyle w:val="IP"/>
        </w:rPr>
        <w:t>2-1/2-inch</w:t>
      </w:r>
      <w:r>
        <w:rPr>
          <w:rStyle w:val="SI"/>
        </w:rPr>
        <w:t xml:space="preserve"> (64-mm)</w:t>
      </w:r>
      <w:r>
        <w:rPr/>
        <w:t xml:space="preserve"> face width and in lengths as long as practical; finished to match lockers.</w:t>
      </w:r>
    </w:p>
    <w:p>
      <w:pPr>
        <w:pStyle w:val="PR1"/>
        <w:numPr>
          <w:ilvl w:val="4"/>
          <w:numId w:val="1"/>
        </w:numPr>
        <w:rPr/>
      </w:pPr>
      <w:r>
        <w:rPr/>
        <w:t>Filler Panels: Fabricated in an unequal leg angle shape; finished to match lockers. Provide slip-joint filler angle formed to receive filler panel.</w:t>
      </w:r>
    </w:p>
    <w:p>
      <w:pPr>
        <w:pStyle w:val="PR1"/>
        <w:numPr>
          <w:ilvl w:val="4"/>
          <w:numId w:val="1"/>
        </w:numPr>
        <w:rPr/>
      </w:pPr>
      <w:r>
        <w:rPr/>
        <w:t>Finished End Panels: Fabricated to conceal unused penetrations and fasteners, except for perimeter fasteners, at exposed ends of nonrecessed coin-operated lockers; finished to match lockers.</w:t>
      </w:r>
    </w:p>
    <w:p>
      <w:pPr>
        <w:pStyle w:val="PR2"/>
        <w:numPr>
          <w:ilvl w:val="5"/>
          <w:numId w:val="1"/>
        </w:numPr>
        <w:spacing w:before="240" w:after="0"/>
        <w:rPr/>
      </w:pPr>
      <w:r>
        <w:rPr/>
        <w:t>Provide one-piece panels for double-row (back-to-back) locker ends.</w:t>
      </w:r>
    </w:p>
    <w:p>
      <w:pPr>
        <w:pStyle w:val="ART"/>
        <w:numPr>
          <w:ilvl w:val="3"/>
          <w:numId w:val="1"/>
        </w:numPr>
        <w:ind w:hanging="0" w:left="0"/>
        <w:rPr/>
      </w:pPr>
      <w:r>
        <w:rPr/>
        <w:t>ACCESSORIES</w:t>
      </w:r>
    </w:p>
    <w:p>
      <w:pPr>
        <w:pStyle w:val="PR1"/>
        <w:numPr>
          <w:ilvl w:val="4"/>
          <w:numId w:val="1"/>
        </w:numPr>
        <w:rPr/>
      </w:pPr>
      <w:r>
        <w:rPr/>
        <w:t>Fasteners: Zinc- or nickel-plated steel, slotless-type, exposed bolt heads; with self-locking nuts or lock washers for nuts on moving parts.</w:t>
      </w:r>
    </w:p>
    <w:p>
      <w:pPr>
        <w:pStyle w:val="PR1"/>
        <w:numPr>
          <w:ilvl w:val="4"/>
          <w:numId w:val="1"/>
        </w:numPr>
        <w:rPr/>
      </w:pPr>
      <w:r>
        <w:rPr/>
        <w:t>Anchors: Material, type, and size required for secure anchorage to each substrate.</w:t>
      </w:r>
    </w:p>
    <w:p>
      <w:pPr>
        <w:pStyle w:val="PR2"/>
        <w:numPr>
          <w:ilvl w:val="5"/>
          <w:numId w:val="1"/>
        </w:numPr>
        <w:spacing w:before="240" w:after="0"/>
        <w:rPr/>
      </w:pPr>
      <w:r>
        <w:rPr/>
        <w:t>Provide nonferrous-metal or hot-dip galvanized anchors and inserts on inside face of exterior walls[</w:t>
      </w:r>
      <w:r>
        <w:rPr>
          <w:b/>
        </w:rPr>
        <w:t>, and elsewhere as indicated,</w:t>
      </w:r>
      <w:r>
        <w:rPr/>
        <w:t>] for corrosion resistance.</w:t>
      </w:r>
    </w:p>
    <w:p>
      <w:pPr>
        <w:pStyle w:val="PR2"/>
        <w:numPr>
          <w:ilvl w:val="5"/>
          <w:numId w:val="1"/>
        </w:numPr>
        <w:rPr/>
      </w:pPr>
      <w:r>
        <w:rPr/>
        <w:t>Provide toothed-steel or lead expansion sleeves for drilled-in-place anchors.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walls and floors or support bases, with Installer present,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lockers level, plumb, and true; shim as required, using concealed shims.</w:t>
      </w:r>
    </w:p>
    <w:p>
      <w:pPr>
        <w:pStyle w:val="PR2"/>
        <w:numPr>
          <w:ilvl w:val="5"/>
          <w:numId w:val="1"/>
        </w:numPr>
        <w:spacing w:before="240" w:after="0"/>
        <w:rPr/>
      </w:pPr>
      <w:r>
        <w:rPr/>
        <w:t xml:space="preserve">Anchor coin-operated locker runs at ends and at intervals recommended by manufacturer, but not more than </w:t>
      </w:r>
      <w:r>
        <w:rPr>
          <w:rStyle w:val="IP"/>
        </w:rPr>
        <w:t>36 inches</w:t>
      </w:r>
      <w:r>
        <w:rPr>
          <w:rStyle w:val="SI"/>
        </w:rPr>
        <w:t xml:space="preserve"> (910 mm)</w:t>
      </w:r>
      <w:r>
        <w:rPr/>
        <w:t xml:space="preserve"> o.c. Using concealed fasteners, install anchors through backup reinforcing plates, channels, or blocking as required to prevent metal distortion.</w:t>
      </w:r>
    </w:p>
    <w:p>
      <w:pPr>
        <w:pStyle w:val="PR2"/>
        <w:numPr>
          <w:ilvl w:val="5"/>
          <w:numId w:val="1"/>
        </w:numPr>
        <w:rPr/>
      </w:pPr>
      <w:r>
        <w:rPr/>
        <w:t>Anchor single rows of coin-operated lockers to walls near top [</w:t>
      </w:r>
      <w:r>
        <w:rPr>
          <w:b/>
        </w:rPr>
        <w:t>and bottom of lockers</w:t>
      </w:r>
      <w:r>
        <w:rPr/>
        <w:t>] [</w:t>
      </w:r>
      <w:r>
        <w:rPr>
          <w:b/>
        </w:rPr>
        <w:t>of lockers and to floor</w:t>
      </w:r>
      <w:r>
        <w:rPr/>
        <w:t>].</w:t>
      </w:r>
    </w:p>
    <w:p>
      <w:pPr>
        <w:pStyle w:val="PR2"/>
        <w:numPr>
          <w:ilvl w:val="5"/>
          <w:numId w:val="1"/>
        </w:numPr>
        <w:rPr/>
      </w:pPr>
      <w:r>
        <w:rPr/>
        <w:t>Anchor back-to-back, coin-operated lockers to floor.</w:t>
      </w:r>
    </w:p>
    <w:p>
      <w:pPr>
        <w:pStyle w:val="PR1"/>
        <w:numPr>
          <w:ilvl w:val="4"/>
          <w:numId w:val="1"/>
        </w:numPr>
        <w:rPr/>
      </w:pPr>
      <w:r>
        <w:rPr/>
        <w:t>Welded Lockers: Connect groups together with standard fasteners, with no exposed fasteners on face frames.</w:t>
      </w:r>
    </w:p>
    <w:p>
      <w:pPr>
        <w:pStyle w:val="PR1"/>
        <w:numPr>
          <w:ilvl w:val="4"/>
          <w:numId w:val="1"/>
        </w:numPr>
        <w:rPr/>
      </w:pPr>
      <w:r>
        <w:rPr/>
        <w:t>Equipment:</w:t>
      </w:r>
    </w:p>
    <w:p>
      <w:pPr>
        <w:pStyle w:val="PR2"/>
        <w:numPr>
          <w:ilvl w:val="5"/>
          <w:numId w:val="1"/>
        </w:numPr>
        <w:spacing w:before="240" w:after="0"/>
        <w:rPr/>
      </w:pPr>
      <w:r>
        <w:rPr/>
        <w:t>Attach hooks with at least two fasteners.</w:t>
      </w:r>
    </w:p>
    <w:p>
      <w:pPr>
        <w:pStyle w:val="PR2"/>
        <w:numPr>
          <w:ilvl w:val="5"/>
          <w:numId w:val="1"/>
        </w:numPr>
        <w:rPr/>
      </w:pPr>
      <w:r>
        <w:rPr/>
        <w:t>Attach door locks on doors using security-type fasteners.</w:t>
      </w:r>
    </w:p>
    <w:p>
      <w:pPr>
        <w:pStyle w:val="PR2"/>
        <w:numPr>
          <w:ilvl w:val="5"/>
          <w:numId w:val="1"/>
        </w:numPr>
        <w:rPr/>
      </w:pPr>
      <w:r>
        <w:rPr/>
        <w:t>Identification Plates: Identify coin-operated lockers with identification indicated on Drawings.</w:t>
      </w:r>
    </w:p>
    <w:p>
      <w:pPr>
        <w:pStyle w:val="PR3"/>
        <w:numPr>
          <w:ilvl w:val="6"/>
          <w:numId w:val="1"/>
        </w:numPr>
        <w:spacing w:before="240" w:after="0"/>
        <w:rPr/>
      </w:pPr>
      <w:r>
        <w:rPr/>
        <w:t>Attach plates to each locker door, near top, centered, with at least two aluminum rivets.</w:t>
      </w:r>
    </w:p>
    <w:p>
      <w:pPr>
        <w:pStyle w:val="PR3"/>
        <w:numPr>
          <w:ilvl w:val="6"/>
          <w:numId w:val="1"/>
        </w:numPr>
        <w:rPr/>
      </w:pPr>
      <w:r>
        <w:rPr/>
        <w:t>Attach plates to upper shelf of each open-front metal locker, centered, with a least two aluminum rivets.</w:t>
      </w:r>
    </w:p>
    <w:p>
      <w:pPr>
        <w:pStyle w:val="PR1"/>
        <w:numPr>
          <w:ilvl w:val="4"/>
          <w:numId w:val="1"/>
        </w:numPr>
        <w:rPr/>
      </w:pPr>
      <w:r>
        <w:rPr/>
        <w:t>Trim: Fit exposed connections of trim, fillers, and closures accurately together to form tight, hairline joints, with concealed fasteners and splice plates.</w:t>
      </w:r>
    </w:p>
    <w:p>
      <w:pPr>
        <w:pStyle w:val="PR2"/>
        <w:numPr>
          <w:ilvl w:val="5"/>
          <w:numId w:val="1"/>
        </w:numPr>
        <w:spacing w:before="240" w:after="0"/>
        <w:rPr/>
      </w:pPr>
      <w:r>
        <w:rPr/>
        <w:t>Attach recess trim to recessed coin-operated lockers with concealed clips.</w:t>
      </w:r>
    </w:p>
    <w:p>
      <w:pPr>
        <w:pStyle w:val="PR2"/>
        <w:numPr>
          <w:ilvl w:val="5"/>
          <w:numId w:val="1"/>
        </w:numPr>
        <w:rPr/>
      </w:pPr>
      <w:r>
        <w:rPr/>
        <w:t>Attach filler panels with concealed fasteners. Locate filler panels where indicated on Drawings.</w:t>
      </w:r>
    </w:p>
    <w:p>
      <w:pPr>
        <w:pStyle w:val="PR2"/>
        <w:numPr>
          <w:ilvl w:val="5"/>
          <w:numId w:val="1"/>
        </w:numPr>
        <w:rPr/>
      </w:pPr>
      <w:r>
        <w:rPr/>
        <w:t>Attach sloping-top units to coin-operated lockers, with closures at exposed ends.</w:t>
      </w:r>
    </w:p>
    <w:p>
      <w:pPr>
        <w:pStyle w:val="PR2"/>
        <w:numPr>
          <w:ilvl w:val="5"/>
          <w:numId w:val="1"/>
        </w:numPr>
        <w:rPr/>
      </w:pPr>
      <w:r>
        <w:rPr/>
        <w:t>Attach finished end panels using fasteners only at perimeter to conceal exposed ends of nonrecessed coin-operated lockers.</w:t>
      </w:r>
    </w:p>
    <w:p>
      <w:pPr>
        <w:pStyle w:val="ART"/>
        <w:numPr>
          <w:ilvl w:val="3"/>
          <w:numId w:val="1"/>
        </w:numPr>
        <w:ind w:hanging="0" w:left="0"/>
        <w:rPr/>
      </w:pPr>
      <w:r>
        <w:rPr/>
        <w:t>ADJUSTING</w:t>
      </w:r>
    </w:p>
    <w:p>
      <w:pPr>
        <w:pStyle w:val="PR1"/>
        <w:numPr>
          <w:ilvl w:val="4"/>
          <w:numId w:val="1"/>
        </w:numPr>
        <w:rPr/>
      </w:pPr>
      <w:r>
        <w:rPr/>
        <w:t>Clean, lubricate, and adjust hardware. Adjust doors and locks to operate properly and easily without binding.</w:t>
      </w:r>
    </w:p>
    <w:p>
      <w:pPr>
        <w:pStyle w:val="ART"/>
        <w:numPr>
          <w:ilvl w:val="3"/>
          <w:numId w:val="1"/>
        </w:numPr>
        <w:ind w:hanging="0" w:left="0"/>
        <w:rPr/>
      </w:pPr>
      <w:r>
        <w:rPr/>
        <w:t>PROTECTION</w:t>
      </w:r>
    </w:p>
    <w:p>
      <w:pPr>
        <w:pStyle w:val="PR1"/>
        <w:numPr>
          <w:ilvl w:val="4"/>
          <w:numId w:val="1"/>
        </w:numPr>
        <w:rPr/>
      </w:pPr>
      <w:r>
        <w:rPr/>
        <w:t>Protect coin-operated lockers from damage, abuse, dust, dirt, stain, or paint. Do not permit use during construction.</w:t>
      </w:r>
    </w:p>
    <w:p>
      <w:pPr>
        <w:pStyle w:val="PR1"/>
        <w:numPr>
          <w:ilvl w:val="4"/>
          <w:numId w:val="1"/>
        </w:numPr>
        <w:rPr/>
      </w:pPr>
      <w:r>
        <w:rPr/>
        <w:t>Touch up marred finishes, or replace coin-operated lockers that cannot be restored to factory-finished appearance. Use only materials and procedures recommended or furnished by locker manufacturer.</w:t>
      </w:r>
    </w:p>
    <w:p>
      <w:pPr>
        <w:pStyle w:val="EOS"/>
        <w:rPr/>
      </w:pPr>
      <w:r>
        <w:rPr/>
        <w:t>END OF SECTION 105113.13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COIN-OPERATED METAL LOCKERS</w:t>
          </w:r>
        </w:p>
      </w:tc>
      <w:tc>
        <w:tcPr>
          <w:tcW w:w="1872" w:type="dxa"/>
          <w:tcBorders/>
        </w:tcPr>
        <w:p>
          <w:pPr>
            <w:pStyle w:val="RJUST"/>
            <w:rPr/>
          </w:pPr>
          <w:r>
            <w:rPr>
              <w:rStyle w:val="NUM"/>
            </w:rPr>
            <w:t>105113.13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511313"/>
    <w:docVar w:name="MF95" w:val="10507"/>
    <w:docVar w:name="MFOrigin" w:val="MF04"/>
    <w:docVar w:name="SectionID" w:val="1696"/>
    <w:docVar w:name="SpecType" w:val="MasterSpec"/>
    <w:docVar w:name="Version" w:val="160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11313&amp;ver=09-01-21&amp;format=FL&amp;sid=16092&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46" TargetMode="External"/><Relationship Id="rId5" Type="http://schemas.openxmlformats.org/officeDocument/2006/relationships/hyperlink" Target="http://www.specagent.com/LookUp/?ulid=7172&amp;mf=&amp;src=wd" TargetMode="External"/><Relationship Id="rId6" Type="http://schemas.openxmlformats.org/officeDocument/2006/relationships/hyperlink" Target="http://www.arcomnet.com/sustainable_design.aspx?topic=158" TargetMode="External"/><Relationship Id="rId7" Type="http://schemas.openxmlformats.org/officeDocument/2006/relationships/hyperlink" Target="http://www.specagent.com/LookUp/?ulid=7173&amp;mf=&amp;src=wd" TargetMode="External"/><Relationship Id="rId8" Type="http://schemas.openxmlformats.org/officeDocument/2006/relationships/hyperlink" Target="http://www.arcomnet.com/sustainable_design.aspx?topic=158"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2022-09-26T02:30:00Z</dcterms:created>
  <dc:creator>Deltek, Inc.</dc:creator>
  <dc:description/>
  <cp:keywords>BAS-12345-MS80</cp:keywords>
  <dc:language>zh-CN</dc:language>
  <cp:lastModifiedBy>Janice Nacional</cp:lastModifiedBy>
  <dcterms:modified xsi:type="dcterms:W3CDTF">2022-09-26T02:30:00Z</dcterms:modified>
  <cp:revision>2</cp:revision>
  <dc:subject>COIN-OPERATED METAL LOCKERS</dc:subject>
  <dc:title>SECTION 105113.13 - COIN-OPERATED METAL LOCKERS</dc:title>
</cp:coreProperties>
</file>