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125500</w:t>
      </w:r>
      <w:r>
        <w:rPr/>
        <w:t xml:space="preserve"> - </w:t>
      </w:r>
      <w:r>
        <w:rPr>
          <w:rStyle w:val="NAM"/>
        </w:rPr>
        <w:t>DETENTION FURNITURE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Detention bunks.</w:t>
      </w:r>
    </w:p>
    <w:p>
      <w:pPr>
        <w:pStyle w:val="PR2"/>
        <w:numPr>
          <w:ilvl w:val="5"/>
          <w:numId w:val="1"/>
        </w:numPr>
        <w:rPr/>
      </w:pPr>
      <w:r>
        <w:rPr/>
        <w:t>Detention mattresses.</w:t>
      </w:r>
    </w:p>
    <w:p>
      <w:pPr>
        <w:pStyle w:val="PR2"/>
        <w:numPr>
          <w:ilvl w:val="5"/>
          <w:numId w:val="1"/>
        </w:numPr>
        <w:rPr/>
      </w:pPr>
      <w:r>
        <w:rPr/>
        <w:t>Detention desks.</w:t>
      </w:r>
    </w:p>
    <w:p>
      <w:pPr>
        <w:pStyle w:val="PR2"/>
        <w:numPr>
          <w:ilvl w:val="5"/>
          <w:numId w:val="1"/>
        </w:numPr>
        <w:rPr/>
      </w:pPr>
      <w:r>
        <w:rPr/>
        <w:t>Detention tables.</w:t>
      </w:r>
    </w:p>
    <w:p>
      <w:pPr>
        <w:pStyle w:val="PR2"/>
        <w:numPr>
          <w:ilvl w:val="5"/>
          <w:numId w:val="1"/>
        </w:numPr>
        <w:rPr/>
      </w:pPr>
      <w:r>
        <w:rPr/>
        <w:t>Detention seating.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102813.63 "Detention Toilet Accessories" for detention toilet and bath accessories.</w:t>
      </w:r>
    </w:p>
    <w:p>
      <w:pPr>
        <w:pStyle w:val="PR2"/>
        <w:numPr>
          <w:ilvl w:val="5"/>
          <w:numId w:val="1"/>
        </w:numPr>
        <w:rPr/>
      </w:pPr>
      <w:r>
        <w:rPr/>
        <w:t>Section 111916 "Detention Gun Lockers" for detention gun lockers.</w:t>
      </w:r>
    </w:p>
    <w:p>
      <w:pPr>
        <w:pStyle w:val="PR2"/>
        <w:numPr>
          <w:ilvl w:val="5"/>
          <w:numId w:val="1"/>
        </w:numPr>
        <w:rPr/>
      </w:pPr>
      <w:r>
        <w:rPr/>
        <w:t>Section 119814 "Detention Door Hardware" for security key cabinets.</w:t>
      </w:r>
    </w:p>
    <w:p>
      <w:pPr>
        <w:pStyle w:val="ART"/>
        <w:numPr>
          <w:ilvl w:val="3"/>
          <w:numId w:val="1"/>
        </w:numPr>
        <w:ind w:hanging="0" w:left="0"/>
        <w:rPr/>
      </w:pPr>
      <w:r>
        <w:rPr/>
        <w:t>COORDINATION</w:t>
      </w:r>
    </w:p>
    <w:p>
      <w:pPr>
        <w:pStyle w:val="CMT"/>
        <w:rPr/>
      </w:pPr>
      <w:r>
        <w:rPr/>
        <w:t>Retain "Detention Specialist" Paragraph below if retaining Detention Specialist for Project. If Detention Specialist is retained, some of requirements of this Section are responsibility of Detention Specialist rather than Contractor.</w:t>
      </w:r>
    </w:p>
    <w:p>
      <w:pPr>
        <w:pStyle w:val="PR1"/>
        <w:numPr>
          <w:ilvl w:val="4"/>
          <w:numId w:val="1"/>
        </w:numPr>
        <w:rPr/>
      </w:pPr>
      <w:r>
        <w:rPr/>
        <w:t>Detention Specialist: Coordinate with Section 013513.16 "Special Project Procedures for Detention Facilities" for requirements of this Section that are to be performed by a Detention Specialist or other entity.</w:t>
      </w:r>
    </w:p>
    <w:p>
      <w:pPr>
        <w:pStyle w:val="PR1"/>
        <w:numPr>
          <w:ilvl w:val="4"/>
          <w:numId w:val="1"/>
        </w:numPr>
        <w:rPr/>
      </w:pPr>
      <w:r>
        <w:rPr/>
        <w:t>Coordinate installation of anchorages for detention furniture. Furnish setting drawings, templates, and directions for installing anchorages, including sleeves, concrete inserts, anchor bolts, and items with integral anchors that are to be embedded in adjacent construction. Deliver such items to Project site in time for installation.</w:t>
      </w:r>
    </w:p>
    <w:p>
      <w:pPr>
        <w:pStyle w:val="PR1"/>
        <w:numPr>
          <w:ilvl w:val="4"/>
          <w:numId w:val="1"/>
        </w:numPr>
        <w:rPr/>
      </w:pPr>
      <w:r>
        <w:rPr/>
        <w:t>Coordinate size and location of recesses in wall construction to receive detention furniture.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detention furniture.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sealants.&gt;</w:t>
        </w:r>
      </w:hyperlink>
    </w:p>
    <w:p>
      <w:pPr>
        <w:pStyle w:val="PR1"/>
        <w:numPr>
          <w:ilvl w:val="4"/>
          <w:numId w:val="1"/>
        </w:numPr>
        <w:rPr/>
      </w:pPr>
      <w:r>
        <w:rPr/>
        <w:t>Shop Drawings: For detention furniture.</w:t>
      </w:r>
    </w:p>
    <w:p>
      <w:pPr>
        <w:pStyle w:val="PR2"/>
        <w:numPr>
          <w:ilvl w:val="5"/>
          <w:numId w:val="1"/>
        </w:numPr>
        <w:spacing w:before="240" w:after="0"/>
        <w:rPr/>
      </w:pPr>
      <w:r>
        <w:rPr/>
        <w:t>Include plans, elevations, sections, and attachment details.</w:t>
      </w:r>
    </w:p>
    <w:p>
      <w:pPr>
        <w:pStyle w:val="PR2"/>
        <w:numPr>
          <w:ilvl w:val="5"/>
          <w:numId w:val="1"/>
        </w:numPr>
        <w:rPr/>
      </w:pPr>
      <w:r>
        <w:rPr/>
        <w:t>Indicate locations, dimensions, and profiles of wall and floor reinforcements.</w:t>
      </w:r>
    </w:p>
    <w:p>
      <w:pPr>
        <w:pStyle w:val="PR2"/>
        <w:numPr>
          <w:ilvl w:val="5"/>
          <w:numId w:val="1"/>
        </w:numPr>
        <w:rPr/>
      </w:pPr>
      <w:r>
        <w:rPr/>
        <w:t>Indicate locations and installation details of built-in anchors.</w:t>
      </w:r>
    </w:p>
    <w:p>
      <w:pPr>
        <w:pStyle w:val="PR2"/>
        <w:numPr>
          <w:ilvl w:val="5"/>
          <w:numId w:val="1"/>
        </w:numPr>
        <w:rPr/>
      </w:pPr>
      <w:r>
        <w:rPr/>
        <w:t>Show elevations of detention furniture and indicate dimensions of furniture, preparations for receiving anchors, and locations of anchorage.</w:t>
      </w:r>
    </w:p>
    <w:p>
      <w:pPr>
        <w:pStyle w:val="PR2"/>
        <w:numPr>
          <w:ilvl w:val="5"/>
          <w:numId w:val="1"/>
        </w:numPr>
        <w:rPr/>
      </w:pPr>
      <w:r>
        <w:rPr/>
        <w:t>Show details of attachment of detention furniture to built-in anchors.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detention furniture with factory-applied color finishes.</w:t>
      </w:r>
    </w:p>
    <w:p>
      <w:pPr>
        <w:pStyle w:val="PR1"/>
        <w:numPr>
          <w:ilvl w:val="4"/>
          <w:numId w:val="1"/>
        </w:numPr>
        <w:rPr/>
      </w:pPr>
      <w:r>
        <w:rPr/>
        <w:t>Samples for Verification: For each type of detention furniture indicated.</w:t>
      </w:r>
    </w:p>
    <w:p>
      <w:pPr>
        <w:pStyle w:val="PR2"/>
        <w:numPr>
          <w:ilvl w:val="5"/>
          <w:numId w:val="1"/>
        </w:numPr>
        <w:spacing w:before="240" w:after="0"/>
        <w:rPr/>
      </w:pPr>
      <w:r>
        <w:rPr/>
        <w:t>Furniture: Full-size units. Approved Samples may become part of the completed Work.</w:t>
      </w:r>
    </w:p>
    <w:p>
      <w:pPr>
        <w:pStyle w:val="PR2"/>
        <w:numPr>
          <w:ilvl w:val="5"/>
          <w:numId w:val="1"/>
        </w:numPr>
        <w:rPr/>
      </w:pPr>
      <w:r>
        <w:rPr/>
        <w:t xml:space="preserve">Detention Mattresses: Not less than </w:t>
      </w:r>
      <w:r>
        <w:rPr>
          <w:rStyle w:val="IP"/>
        </w:rPr>
        <w:t>6 inches</w:t>
      </w:r>
      <w:r>
        <w:rPr>
          <w:rStyle w:val="SI"/>
        </w:rPr>
        <w:t xml:space="preserve"> (152 mm)</w:t>
      </w:r>
      <w:r>
        <w:rPr/>
        <w:t xml:space="preserve"> square by full depth, including core and cover fabric.</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Examination reports, documenting inspections of substrates, areas, and conditions.</w:t>
      </w:r>
    </w:p>
    <w:p>
      <w:pPr>
        <w:pStyle w:val="PR1"/>
        <w:numPr>
          <w:ilvl w:val="4"/>
          <w:numId w:val="1"/>
        </w:numPr>
        <w:rPr/>
      </w:pPr>
      <w:r>
        <w:rPr/>
        <w:t>Anchor inspection reports, documenting inspections of built-in and cast-in anchors.</w:t>
      </w:r>
    </w:p>
    <w:p>
      <w:pPr>
        <w:pStyle w:val="CMT"/>
        <w:rPr/>
      </w:pPr>
      <w:r>
        <w:rPr/>
        <w:t>Retain paragraph below if Contractor is responsible for field quality-control testing and inspecting.</w:t>
      </w:r>
    </w:p>
    <w:p>
      <w:pPr>
        <w:pStyle w:val="PR1"/>
        <w:numPr>
          <w:ilvl w:val="4"/>
          <w:numId w:val="1"/>
        </w:numPr>
        <w:rPr/>
      </w:pPr>
      <w:r>
        <w:rPr/>
        <w:t>Field quality-control reports, documenting inspections of installed products.</w:t>
      </w:r>
    </w:p>
    <w:p>
      <w:pPr>
        <w:pStyle w:val="CMT"/>
        <w:rPr/>
      </w:pPr>
      <w:r>
        <w:rPr/>
        <w:t>Retain option in subparagraph below if Detention Specialist signs field quality-control certification. Coordinate subparagraph with Section 013513.16 "Special Project Procedures for Detention Facilities" and with "Field Quality Control" Article.</w:t>
      </w:r>
    </w:p>
    <w:p>
      <w:pPr>
        <w:pStyle w:val="PR2"/>
        <w:numPr>
          <w:ilvl w:val="5"/>
          <w:numId w:val="1"/>
        </w:numPr>
        <w:spacing w:before="240" w:after="0"/>
        <w:rPr/>
      </w:pPr>
      <w:r>
        <w:rPr/>
        <w:t>Field quality-control certification, signed by Contractor[</w:t>
      </w:r>
      <w:r>
        <w:rPr>
          <w:b/>
        </w:rPr>
        <w:t> and Detention Specialist</w:t>
      </w:r>
      <w:r>
        <w:rPr/>
        <w:t>].</w:t>
      </w:r>
    </w:p>
    <w:p>
      <w:pPr>
        <w:pStyle w:val="ART"/>
        <w:numPr>
          <w:ilvl w:val="3"/>
          <w:numId w:val="1"/>
        </w:numPr>
        <w:ind w:hanging="0" w:left="0"/>
        <w:rPr/>
      </w:pPr>
      <w:r>
        <w:rPr/>
        <w:t>CLOSEOUT SUBMITTALS</w:t>
      </w:r>
    </w:p>
    <w:p>
      <w:pPr>
        <w:pStyle w:val="PR1"/>
        <w:numPr>
          <w:ilvl w:val="4"/>
          <w:numId w:val="1"/>
        </w:numPr>
        <w:rPr/>
      </w:pPr>
      <w:r>
        <w:rPr/>
        <w:t>Maintenance Data: For detention mattresses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Security Fasteners: Furnish not less than one box for every 50 boxes or fraction thereof, of each type and size of security fastener installed.</w:t>
      </w:r>
    </w:p>
    <w:p>
      <w:pPr>
        <w:pStyle w:val="PR2"/>
        <w:numPr>
          <w:ilvl w:val="5"/>
          <w:numId w:val="1"/>
        </w:numPr>
        <w:rPr/>
      </w:pPr>
      <w:r>
        <w:rPr/>
        <w:t>Tools: Provide [</w:t>
      </w:r>
      <w:r>
        <w:rPr>
          <w:b/>
        </w:rPr>
        <w:t>two</w:t>
      </w:r>
      <w:r>
        <w:rPr/>
        <w:t>] &lt;</w:t>
      </w:r>
      <w:r>
        <w:rPr>
          <w:b/>
        </w:rPr>
        <w:t>Insert number</w:t>
      </w:r>
      <w:r>
        <w:rPr/>
        <w:t>&gt; sets of tools for installing and removing security fasteners.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PR1"/>
        <w:numPr>
          <w:ilvl w:val="4"/>
          <w:numId w:val="1"/>
        </w:numPr>
        <w:rPr/>
      </w:pPr>
      <w:r>
        <w:rPr/>
        <w:t>Mockups: Build mockups to set quality standards for fabrication and installation.</w:t>
      </w:r>
    </w:p>
    <w:p>
      <w:pPr>
        <w:pStyle w:val="CMT"/>
        <w:rPr/>
      </w:pPr>
      <w:r>
        <w:rPr/>
        <w:t>Retain first subparagraph below for large-scale mockup. Indicate cell represented by mockup on Drawings or draw mockup as separate element.</w:t>
      </w:r>
    </w:p>
    <w:p>
      <w:pPr>
        <w:pStyle w:val="PR2"/>
        <w:numPr>
          <w:ilvl w:val="5"/>
          <w:numId w:val="1"/>
        </w:numPr>
        <w:spacing w:before="240" w:after="0"/>
        <w:rPr/>
      </w:pPr>
      <w:r>
        <w:rPr/>
        <w:t>Build mockup of typical detention cell with furniture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Retain this article if mattresses are included as part of the Work.</w:t>
      </w:r>
    </w:p>
    <w:p>
      <w:pPr>
        <w:pStyle w:val="PR1"/>
        <w:numPr>
          <w:ilvl w:val="4"/>
          <w:numId w:val="1"/>
        </w:numPr>
        <w:rPr/>
      </w:pPr>
      <w:r>
        <w:rPr/>
        <w:t>Detention Mattresses: Deliver wrapped to provide protection during transit and Project-site storage. Protect from contact with moisture.</w:t>
      </w:r>
    </w:p>
    <w:p>
      <w:pPr>
        <w:pStyle w:val="ART"/>
        <w:numPr>
          <w:ilvl w:val="3"/>
          <w:numId w:val="1"/>
        </w:numPr>
        <w:ind w:hanging="0" w:left="0"/>
        <w:rPr/>
      </w:pPr>
      <w:r>
        <w:rPr/>
        <w:t>FIELD CONDITIONS</w:t>
      </w:r>
    </w:p>
    <w:p>
      <w:pPr>
        <w:pStyle w:val="PR1"/>
        <w:numPr>
          <w:ilvl w:val="4"/>
          <w:numId w:val="1"/>
        </w:numPr>
        <w:rPr/>
      </w:pPr>
      <w:r>
        <w:rPr/>
        <w:t>Field Measurements: Verify openings for recessed detention furniture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5">
        <w:r>
          <w:rPr>
            <w:rStyle w:val="Hyperlink"/>
          </w:rPr>
          <w:t>&lt;Double click to insert sustainable design text for recycled content.&gt;</w:t>
        </w:r>
      </w:hyperlink>
    </w:p>
    <w:p>
      <w:pPr>
        <w:pStyle w:val="ART"/>
        <w:numPr>
          <w:ilvl w:val="3"/>
          <w:numId w:val="1"/>
        </w:numPr>
        <w:ind w:hanging="0" w:left="0"/>
        <w:rPr/>
      </w:pPr>
      <w:r>
        <w:rPr/>
        <w:t>DETENTION BUNKS</w:t>
      </w:r>
    </w:p>
    <w:p>
      <w:pPr>
        <w:pStyle w:val="PR1"/>
        <w:numPr>
          <w:ilvl w:val="4"/>
          <w:numId w:val="1"/>
        </w:numPr>
        <w:rPr/>
      </w:pPr>
      <w:r>
        <w:rPr/>
        <w:t>Freestanding Single Bunks: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First and second options in "Bunk Pan" Subparagraph below correspond, respectively, to 10- and 12-gage designations for uncoated steel sheet.</w:t>
      </w:r>
    </w:p>
    <w:p>
      <w:pPr>
        <w:pStyle w:val="PR2"/>
        <w:numPr>
          <w:ilvl w:val="5"/>
          <w:numId w:val="1"/>
        </w:numPr>
        <w:rPr/>
      </w:pPr>
      <w:r>
        <w:rPr/>
        <w:t>Bunk Pan: Formed from [</w:t>
      </w:r>
      <w:r>
        <w:rPr>
          <w:rStyle w:val="IP"/>
          <w:b/>
        </w:rPr>
        <w:t>0.134-inch</w:t>
      </w:r>
      <w:r>
        <w:rPr>
          <w:rStyle w:val="SI"/>
          <w:b/>
        </w:rPr>
        <w:t xml:space="preserve"> (3.42-mm)</w:t>
      </w:r>
      <w:r>
        <w:rPr/>
        <w:t>] [</w:t>
      </w:r>
      <w:r>
        <w:rPr>
          <w:rStyle w:val="IP"/>
          <w:b/>
        </w:rPr>
        <w:t>0.105-inch</w:t>
      </w:r>
      <w:r>
        <w:rPr>
          <w:rStyle w:val="SI"/>
          <w:b/>
        </w:rPr>
        <w:t xml:space="preserve"> (2.66-mm)</w:t>
      </w:r>
      <w:r>
        <w:rPr/>
        <w:t>] nominal-thickness steel sheet[</w:t>
      </w:r>
      <w:r>
        <w:rPr>
          <w:b/>
        </w:rPr>
        <w:t>, perforated with at least six holes</w:t>
      </w:r>
      <w:r>
        <w:rPr/>
        <w:t>].</w:t>
      </w:r>
    </w:p>
    <w:p>
      <w:pPr>
        <w:pStyle w:val="PR3"/>
        <w:numPr>
          <w:ilvl w:val="6"/>
          <w:numId w:val="1"/>
        </w:numPr>
        <w:spacing w:before="240" w:after="0"/>
        <w:rPr/>
      </w:pPr>
      <w:r>
        <w:rPr/>
        <w:t xml:space="preserve">Size: Minimum </w:t>
      </w:r>
      <w:r>
        <w:rPr>
          <w:rStyle w:val="IP"/>
        </w:rPr>
        <w:t>27 inches</w:t>
      </w:r>
      <w:r>
        <w:rPr>
          <w:rStyle w:val="SI"/>
        </w:rPr>
        <w:t xml:space="preserve"> (689 mm)</w:t>
      </w:r>
      <w:r>
        <w:rPr/>
        <w:t xml:space="preserve"> wide by </w:t>
      </w:r>
      <w:r>
        <w:rPr>
          <w:rStyle w:val="IP"/>
        </w:rPr>
        <w:t>76 inches</w:t>
      </w:r>
      <w:r>
        <w:rPr>
          <w:rStyle w:val="SI"/>
        </w:rPr>
        <w:t xml:space="preserve"> (1930 mm)</w:t>
      </w:r>
      <w:r>
        <w:rPr/>
        <w:t xml:space="preserve"> long with bunk pan </w:t>
      </w:r>
      <w:r>
        <w:rPr>
          <w:rStyle w:val="IP"/>
        </w:rPr>
        <w:t>14 inches</w:t>
      </w:r>
      <w:r>
        <w:rPr>
          <w:rStyle w:val="SI"/>
        </w:rPr>
        <w:t xml:space="preserve"> (356 mm)</w:t>
      </w:r>
      <w:r>
        <w:rPr/>
        <w:t xml:space="preserve"> above floor.</w:t>
      </w:r>
    </w:p>
    <w:p>
      <w:pPr>
        <w:pStyle w:val="CMT"/>
        <w:rPr/>
      </w:pPr>
      <w:r>
        <w:rPr/>
        <w:t>Retain first option in "Edges" Subparagraph below to facilitate sitting; retain second option for bunks with drawers.</w:t>
      </w:r>
    </w:p>
    <w:p>
      <w:pPr>
        <w:pStyle w:val="PR3"/>
        <w:numPr>
          <w:ilvl w:val="6"/>
          <w:numId w:val="1"/>
        </w:numPr>
        <w:rPr/>
      </w:pPr>
      <w:r>
        <w:rPr/>
        <w:t>Edges: Turn up edges of [</w:t>
      </w:r>
      <w:r>
        <w:rPr>
          <w:b/>
        </w:rPr>
        <w:t>back and sides and turn down edge of front</w:t>
      </w:r>
      <w:r>
        <w:rPr/>
        <w:t>] [</w:t>
      </w:r>
      <w:r>
        <w:rPr>
          <w:b/>
        </w:rPr>
        <w:t>back, sides, and front</w:t>
      </w:r>
      <w:r>
        <w:rPr/>
        <w:t xml:space="preserve">], with minimum </w:t>
      </w:r>
      <w:r>
        <w:rPr>
          <w:rStyle w:val="IP"/>
        </w:rPr>
        <w:t>2-inch</w:t>
      </w:r>
      <w:r>
        <w:rPr>
          <w:rStyle w:val="SI"/>
        </w:rPr>
        <w:t xml:space="preserve"> (51-mm)</w:t>
      </w:r>
      <w:r>
        <w:rPr/>
        <w:t xml:space="preserve"> flanges.</w:t>
      </w:r>
    </w:p>
    <w:p>
      <w:pPr>
        <w:pStyle w:val="PR2"/>
        <w:numPr>
          <w:ilvl w:val="5"/>
          <w:numId w:val="1"/>
        </w:numPr>
        <w:spacing w:before="240" w:after="0"/>
        <w:rPr/>
      </w:pPr>
      <w:r>
        <w:rPr/>
        <w:t xml:space="preserve">Drawer: Minimum </w:t>
      </w:r>
      <w:r>
        <w:rPr>
          <w:rStyle w:val="IP"/>
        </w:rPr>
        <w:t>21 inches</w:t>
      </w:r>
      <w:r>
        <w:rPr>
          <w:rStyle w:val="SI"/>
        </w:rPr>
        <w:t xml:space="preserve"> (533 mm)</w:t>
      </w:r>
      <w:r>
        <w:rPr/>
        <w:t xml:space="preserve"> wide by </w:t>
      </w:r>
      <w:r>
        <w:rPr>
          <w:rStyle w:val="IP"/>
        </w:rPr>
        <w:t>24 inches</w:t>
      </w:r>
      <w:r>
        <w:rPr>
          <w:rStyle w:val="SI"/>
        </w:rPr>
        <w:t xml:space="preserve"> (610 mm)</w:t>
      </w:r>
      <w:r>
        <w:rPr/>
        <w:t xml:space="preserve"> deep by </w:t>
      </w:r>
      <w:r>
        <w:rPr>
          <w:rStyle w:val="IP"/>
        </w:rPr>
        <w:t>5 inches</w:t>
      </w:r>
      <w:r>
        <w:rPr>
          <w:rStyle w:val="SI"/>
        </w:rPr>
        <w:t xml:space="preserve"> (127 mm)</w:t>
      </w:r>
      <w:r>
        <w:rPr/>
        <w:t xml:space="preserve"> high, with [</w:t>
      </w:r>
      <w:r>
        <w:rPr>
          <w:b/>
        </w:rPr>
        <w:t>full-width integral pull formed from steel sheet</w:t>
      </w:r>
      <w:r>
        <w:rPr/>
        <w:t>] [</w:t>
      </w:r>
      <w:r>
        <w:rPr>
          <w:b/>
        </w:rPr>
        <w:t>solid-steel bar pull</w:t>
      </w:r>
      <w:r>
        <w:rPr/>
        <w:t xml:space="preserve">]; formed from </w:t>
      </w:r>
      <w:r>
        <w:rPr>
          <w:rStyle w:val="IP"/>
        </w:rPr>
        <w:t>0.134-inch</w:t>
      </w:r>
      <w:r>
        <w:rPr>
          <w:rStyle w:val="SI"/>
        </w:rPr>
        <w:t xml:space="preserve"> (3.42-mm)</w:t>
      </w:r>
      <w:r>
        <w:rPr/>
        <w:t xml:space="preserve"> nominal-thickness steel sheet.</w:t>
      </w:r>
    </w:p>
    <w:p>
      <w:pPr>
        <w:pStyle w:val="PR2"/>
        <w:numPr>
          <w:ilvl w:val="5"/>
          <w:numId w:val="1"/>
        </w:numPr>
        <w:rPr/>
      </w:pPr>
      <w:r>
        <w:rPr/>
        <w:t xml:space="preserve">Legs and Frames: Formed from </w:t>
      </w:r>
      <w:r>
        <w:rPr>
          <w:rStyle w:val="IP"/>
        </w:rPr>
        <w:t>2-by-2-by-3/16-inch</w:t>
      </w:r>
      <w:r>
        <w:rPr>
          <w:rStyle w:val="SI"/>
        </w:rPr>
        <w:t xml:space="preserve"> (51-by-51-by-4.8-mm)</w:t>
      </w:r>
      <w:r>
        <w:rPr/>
        <w:t xml:space="preserve"> steel angle welded at connections to each other and to bunk pan; provide four legs for each bunk.</w:t>
      </w:r>
    </w:p>
    <w:p>
      <w:pPr>
        <w:pStyle w:val="PR2"/>
        <w:numPr>
          <w:ilvl w:val="5"/>
          <w:numId w:val="1"/>
        </w:numPr>
        <w:rPr/>
      </w:pPr>
      <w:r>
        <w:rPr/>
        <w:t xml:space="preserve">Mounting Plates: Formed from </w:t>
      </w:r>
      <w:r>
        <w:rPr>
          <w:rStyle w:val="IP"/>
        </w:rPr>
        <w:t>1/4-inch-</w:t>
      </w:r>
      <w:r>
        <w:rPr>
          <w:rStyle w:val="SI"/>
        </w:rPr>
        <w:t xml:space="preserve"> (6-mm-)</w:t>
      </w:r>
      <w:r>
        <w:rPr/>
        <w:t xml:space="preserve"> thick, steel plate punched with one hole for floor anchorage; provide one mounting plate for each leg.</w:t>
      </w:r>
    </w:p>
    <w:p>
      <w:pPr>
        <w:pStyle w:val="PR1"/>
        <w:numPr>
          <w:ilvl w:val="4"/>
          <w:numId w:val="1"/>
        </w:numPr>
        <w:rPr/>
      </w:pPr>
      <w:r>
        <w:rPr/>
        <w:t>Freestanding Double Bunks: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First and second options in "Bunk Pan" Subparagraph below correspond, respectively, to 10- and 12-gage designations for uncoated steel sheet.</w:t>
      </w:r>
    </w:p>
    <w:p>
      <w:pPr>
        <w:pStyle w:val="PR2"/>
        <w:numPr>
          <w:ilvl w:val="5"/>
          <w:numId w:val="1"/>
        </w:numPr>
        <w:rPr/>
      </w:pPr>
      <w:r>
        <w:rPr/>
        <w:t>Bunk Pan: Formed from [</w:t>
      </w:r>
      <w:r>
        <w:rPr>
          <w:rStyle w:val="IP"/>
          <w:b/>
        </w:rPr>
        <w:t>0.134-inch</w:t>
      </w:r>
      <w:r>
        <w:rPr>
          <w:rStyle w:val="SI"/>
          <w:b/>
        </w:rPr>
        <w:t xml:space="preserve"> (3.42-mm)</w:t>
      </w:r>
      <w:r>
        <w:rPr/>
        <w:t>] [</w:t>
      </w:r>
      <w:r>
        <w:rPr>
          <w:rStyle w:val="IP"/>
          <w:b/>
        </w:rPr>
        <w:t>0.105-inch</w:t>
      </w:r>
      <w:r>
        <w:rPr>
          <w:rStyle w:val="SI"/>
          <w:b/>
        </w:rPr>
        <w:t xml:space="preserve"> (2.66-mm)</w:t>
      </w:r>
      <w:r>
        <w:rPr/>
        <w:t>] nominal-thickness steel sheet[</w:t>
      </w:r>
      <w:r>
        <w:rPr>
          <w:b/>
        </w:rPr>
        <w:t>, each pan perforated with at least six holes</w:t>
      </w:r>
      <w:r>
        <w:rPr/>
        <w:t>].</w:t>
      </w:r>
    </w:p>
    <w:p>
      <w:pPr>
        <w:pStyle w:val="PR3"/>
        <w:numPr>
          <w:ilvl w:val="6"/>
          <w:numId w:val="1"/>
        </w:numPr>
        <w:spacing w:before="240" w:after="0"/>
        <w:rPr/>
      </w:pPr>
      <w:r>
        <w:rPr/>
        <w:t xml:space="preserve">Size: Minimum </w:t>
      </w:r>
      <w:r>
        <w:rPr>
          <w:rStyle w:val="IP"/>
        </w:rPr>
        <w:t>27 inches</w:t>
      </w:r>
      <w:r>
        <w:rPr>
          <w:rStyle w:val="SI"/>
        </w:rPr>
        <w:t xml:space="preserve"> (689 mm)</w:t>
      </w:r>
      <w:r>
        <w:rPr/>
        <w:t xml:space="preserve"> wide by </w:t>
      </w:r>
      <w:r>
        <w:rPr>
          <w:rStyle w:val="IP"/>
        </w:rPr>
        <w:t>76 inches</w:t>
      </w:r>
      <w:r>
        <w:rPr>
          <w:rStyle w:val="SI"/>
        </w:rPr>
        <w:t xml:space="preserve"> (1930 mm)</w:t>
      </w:r>
      <w:r>
        <w:rPr/>
        <w:t xml:space="preserve"> long with lower bunk pan </w:t>
      </w:r>
      <w:r>
        <w:rPr>
          <w:rStyle w:val="IP"/>
        </w:rPr>
        <w:t>14 inches</w:t>
      </w:r>
      <w:r>
        <w:rPr>
          <w:rStyle w:val="SI"/>
        </w:rPr>
        <w:t xml:space="preserve"> (356 mm)</w:t>
      </w:r>
      <w:r>
        <w:rPr/>
        <w:t xml:space="preserve"> above floor and upper bunk pan at least </w:t>
      </w:r>
      <w:r>
        <w:rPr>
          <w:rStyle w:val="IP"/>
        </w:rPr>
        <w:t>49 inches</w:t>
      </w:r>
      <w:r>
        <w:rPr>
          <w:rStyle w:val="SI"/>
        </w:rPr>
        <w:t xml:space="preserve"> (1245 mm)</w:t>
      </w:r>
      <w:r>
        <w:rPr/>
        <w:t xml:space="preserve"> above floor.</w:t>
      </w:r>
    </w:p>
    <w:p>
      <w:pPr>
        <w:pStyle w:val="PR3"/>
        <w:numPr>
          <w:ilvl w:val="6"/>
          <w:numId w:val="1"/>
        </w:numPr>
        <w:rPr/>
      </w:pPr>
      <w:r>
        <w:rPr/>
        <w:t xml:space="preserve">Upper Bunk Edges: Turn up edges of back and sides and turn down edge of front, with minimum </w:t>
      </w:r>
      <w:r>
        <w:rPr>
          <w:rStyle w:val="IP"/>
        </w:rPr>
        <w:t>2-inch</w:t>
      </w:r>
      <w:r>
        <w:rPr>
          <w:rStyle w:val="SI"/>
        </w:rPr>
        <w:t xml:space="preserve"> (51-mm)</w:t>
      </w:r>
      <w:r>
        <w:rPr/>
        <w:t xml:space="preserve"> flanges.</w:t>
      </w:r>
    </w:p>
    <w:p>
      <w:pPr>
        <w:pStyle w:val="CMT"/>
        <w:rPr/>
      </w:pPr>
      <w:r>
        <w:rPr/>
        <w:t>Retain first option in "Lower Bunk Edges" Subparagraph below to facilitate sitting; retain second option for bunks with drawers. Typically drawers are for lower bunks only.</w:t>
      </w:r>
    </w:p>
    <w:p>
      <w:pPr>
        <w:pStyle w:val="PR3"/>
        <w:numPr>
          <w:ilvl w:val="6"/>
          <w:numId w:val="1"/>
        </w:numPr>
        <w:rPr/>
      </w:pPr>
      <w:r>
        <w:rPr/>
        <w:t>Lower Bunk Edges: Turn up edges of [</w:t>
      </w:r>
      <w:r>
        <w:rPr>
          <w:b/>
        </w:rPr>
        <w:t>back and sides and turn down edge of front</w:t>
      </w:r>
      <w:r>
        <w:rPr/>
        <w:t>] [</w:t>
      </w:r>
      <w:r>
        <w:rPr>
          <w:b/>
        </w:rPr>
        <w:t>back, sides, and front</w:t>
      </w:r>
      <w:r>
        <w:rPr/>
        <w:t xml:space="preserve">], with minimum </w:t>
      </w:r>
      <w:r>
        <w:rPr>
          <w:rStyle w:val="IP"/>
        </w:rPr>
        <w:t>2-inch</w:t>
      </w:r>
      <w:r>
        <w:rPr>
          <w:rStyle w:val="SI"/>
        </w:rPr>
        <w:t xml:space="preserve"> (51-mm)</w:t>
      </w:r>
      <w:r>
        <w:rPr/>
        <w:t xml:space="preserve"> flanges.</w:t>
      </w:r>
    </w:p>
    <w:p>
      <w:pPr>
        <w:pStyle w:val="PR2"/>
        <w:numPr>
          <w:ilvl w:val="5"/>
          <w:numId w:val="1"/>
        </w:numPr>
        <w:spacing w:before="240" w:after="0"/>
        <w:rPr/>
      </w:pPr>
      <w:r>
        <w:rPr/>
        <w:t xml:space="preserve">Drawers: Two; minimum </w:t>
      </w:r>
      <w:r>
        <w:rPr>
          <w:rStyle w:val="IP"/>
        </w:rPr>
        <w:t>21 inches</w:t>
      </w:r>
      <w:r>
        <w:rPr>
          <w:rStyle w:val="SI"/>
        </w:rPr>
        <w:t xml:space="preserve"> (533 mm)</w:t>
      </w:r>
      <w:r>
        <w:rPr/>
        <w:t xml:space="preserve"> wide by </w:t>
      </w:r>
      <w:r>
        <w:rPr>
          <w:rStyle w:val="IP"/>
        </w:rPr>
        <w:t>24 inches</w:t>
      </w:r>
      <w:r>
        <w:rPr>
          <w:rStyle w:val="SI"/>
        </w:rPr>
        <w:t xml:space="preserve"> (610 mm)</w:t>
      </w:r>
      <w:r>
        <w:rPr/>
        <w:t xml:space="preserve"> deep by </w:t>
      </w:r>
      <w:r>
        <w:rPr>
          <w:rStyle w:val="IP"/>
        </w:rPr>
        <w:t>5 inches</w:t>
      </w:r>
      <w:r>
        <w:rPr>
          <w:rStyle w:val="SI"/>
        </w:rPr>
        <w:t xml:space="preserve"> (127 mm)</w:t>
      </w:r>
      <w:r>
        <w:rPr/>
        <w:t xml:space="preserve"> high, with [</w:t>
      </w:r>
      <w:r>
        <w:rPr>
          <w:b/>
        </w:rPr>
        <w:t>full-width integral pull formed from steel sheet</w:t>
      </w:r>
      <w:r>
        <w:rPr/>
        <w:t>] [</w:t>
      </w:r>
      <w:r>
        <w:rPr>
          <w:b/>
        </w:rPr>
        <w:t>solid-steel bar pull</w:t>
      </w:r>
      <w:r>
        <w:rPr/>
        <w:t xml:space="preserve">]; formed from </w:t>
      </w:r>
      <w:r>
        <w:rPr>
          <w:rStyle w:val="IP"/>
        </w:rPr>
        <w:t>0.134-inch</w:t>
      </w:r>
      <w:r>
        <w:rPr>
          <w:rStyle w:val="SI"/>
        </w:rPr>
        <w:t xml:space="preserve"> (3.42-mm)</w:t>
      </w:r>
      <w:r>
        <w:rPr/>
        <w:t xml:space="preserve"> nominal-thickness steel sheet.</w:t>
      </w:r>
    </w:p>
    <w:p>
      <w:pPr>
        <w:pStyle w:val="PR2"/>
        <w:numPr>
          <w:ilvl w:val="5"/>
          <w:numId w:val="1"/>
        </w:numPr>
        <w:rPr/>
      </w:pPr>
      <w:r>
        <w:rPr/>
        <w:t xml:space="preserve">Legs and Frames: Formed from </w:t>
      </w:r>
      <w:r>
        <w:rPr>
          <w:rStyle w:val="IP"/>
        </w:rPr>
        <w:t>2-by-2-by-3/16-inch</w:t>
      </w:r>
      <w:r>
        <w:rPr>
          <w:rStyle w:val="SI"/>
        </w:rPr>
        <w:t xml:space="preserve"> (51-by-51-by-4.8-mm)</w:t>
      </w:r>
      <w:r>
        <w:rPr/>
        <w:t xml:space="preserve"> steel angle welded at connections to each other and to bunk pan; provide four legs for each bunk.</w:t>
      </w:r>
    </w:p>
    <w:p>
      <w:pPr>
        <w:pStyle w:val="PR2"/>
        <w:numPr>
          <w:ilvl w:val="5"/>
          <w:numId w:val="1"/>
        </w:numPr>
        <w:rPr/>
      </w:pPr>
      <w:r>
        <w:rPr/>
        <w:t xml:space="preserve">Mounting Plates: Formed from </w:t>
      </w:r>
      <w:r>
        <w:rPr>
          <w:rStyle w:val="IP"/>
        </w:rPr>
        <w:t>1/4-inch-</w:t>
      </w:r>
      <w:r>
        <w:rPr>
          <w:rStyle w:val="SI"/>
        </w:rPr>
        <w:t xml:space="preserve"> (6-mm-)</w:t>
      </w:r>
      <w:r>
        <w:rPr/>
        <w:t xml:space="preserve"> thick, steel plate punched with one hole for floor anchorage; provide one mounting plate for each leg.</w:t>
      </w:r>
    </w:p>
    <w:p>
      <w:pPr>
        <w:pStyle w:val="PR2"/>
        <w:numPr>
          <w:ilvl w:val="5"/>
          <w:numId w:val="1"/>
        </w:numPr>
        <w:rPr/>
      </w:pPr>
      <w:r>
        <w:rPr/>
        <w:t>Assembly: [</w:t>
      </w:r>
      <w:r>
        <w:rPr>
          <w:b/>
        </w:rPr>
        <w:t>Factory assembled</w:t>
      </w:r>
      <w:r>
        <w:rPr/>
        <w:t>] [</w:t>
      </w:r>
      <w:r>
        <w:rPr>
          <w:b/>
        </w:rPr>
        <w:t>Knocked down for field assembly</w:t>
      </w:r>
      <w:r>
        <w:rPr/>
        <w:t>].</w:t>
      </w:r>
    </w:p>
    <w:p>
      <w:pPr>
        <w:pStyle w:val="CMT"/>
        <w:rPr/>
      </w:pPr>
      <w:r>
        <w:rPr/>
        <w:t>Insert requirements for stiffeners, ladder, and bed rail if required.</w:t>
      </w:r>
    </w:p>
    <w:p>
      <w:pPr>
        <w:pStyle w:val="PR1"/>
        <w:numPr>
          <w:ilvl w:val="4"/>
          <w:numId w:val="1"/>
        </w:numPr>
        <w:rPr/>
      </w:pPr>
      <w:r>
        <w:rPr/>
        <w:t>Wall-Mounted Bunks: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First and second options in "Bunk Pan" Subparagraph below correspond, respectively, to 10- and 12-gage designations for uncoated steel sheet.</w:t>
      </w:r>
    </w:p>
    <w:p>
      <w:pPr>
        <w:pStyle w:val="PR2"/>
        <w:numPr>
          <w:ilvl w:val="5"/>
          <w:numId w:val="1"/>
        </w:numPr>
        <w:rPr/>
      </w:pPr>
      <w:r>
        <w:rPr/>
        <w:t>Bunk Pan: Formed from [</w:t>
      </w:r>
      <w:r>
        <w:rPr>
          <w:rStyle w:val="IP"/>
          <w:b/>
        </w:rPr>
        <w:t>0.134-inch</w:t>
      </w:r>
      <w:r>
        <w:rPr>
          <w:rStyle w:val="SI"/>
          <w:b/>
        </w:rPr>
        <w:t xml:space="preserve"> (3.42-mm)</w:t>
      </w:r>
      <w:r>
        <w:rPr/>
        <w:t>] [</w:t>
      </w:r>
      <w:r>
        <w:rPr>
          <w:rStyle w:val="IP"/>
          <w:b/>
        </w:rPr>
        <w:t>0.105-inch</w:t>
      </w:r>
      <w:r>
        <w:rPr>
          <w:rStyle w:val="SI"/>
          <w:b/>
        </w:rPr>
        <w:t xml:space="preserve"> (2.66-mm)</w:t>
      </w:r>
      <w:r>
        <w:rPr/>
        <w:t>] nominal-thickness steel sheet[</w:t>
      </w:r>
      <w:r>
        <w:rPr>
          <w:b/>
        </w:rPr>
        <w:t>, perforated with at least six holes</w:t>
      </w:r>
      <w:r>
        <w:rPr/>
        <w:t>].</w:t>
      </w:r>
    </w:p>
    <w:p>
      <w:pPr>
        <w:pStyle w:val="PR3"/>
        <w:numPr>
          <w:ilvl w:val="6"/>
          <w:numId w:val="1"/>
        </w:numPr>
        <w:spacing w:before="240" w:after="0"/>
        <w:rPr/>
      </w:pPr>
      <w:r>
        <w:rPr/>
        <w:t xml:space="preserve">Size: Minimum </w:t>
      </w:r>
      <w:r>
        <w:rPr>
          <w:rStyle w:val="IP"/>
        </w:rPr>
        <w:t>27 inches</w:t>
      </w:r>
      <w:r>
        <w:rPr>
          <w:rStyle w:val="SI"/>
        </w:rPr>
        <w:t xml:space="preserve"> (689 mm)</w:t>
      </w:r>
      <w:r>
        <w:rPr/>
        <w:t xml:space="preserve"> wide by </w:t>
      </w:r>
      <w:r>
        <w:rPr>
          <w:rStyle w:val="IP"/>
        </w:rPr>
        <w:t>76 inches</w:t>
      </w:r>
      <w:r>
        <w:rPr>
          <w:rStyle w:val="SI"/>
        </w:rPr>
        <w:t xml:space="preserve"> (1930 mm)</w:t>
      </w:r>
      <w:r>
        <w:rPr/>
        <w:t xml:space="preserve"> long with bunk pan </w:t>
      </w:r>
      <w:r>
        <w:rPr>
          <w:rStyle w:val="IP"/>
        </w:rPr>
        <w:t>2 inches</w:t>
      </w:r>
      <w:r>
        <w:rPr>
          <w:rStyle w:val="SI"/>
        </w:rPr>
        <w:t xml:space="preserve"> (51 mm)</w:t>
      </w:r>
      <w:r>
        <w:rPr/>
        <w:t xml:space="preserve"> from wall.</w:t>
      </w:r>
    </w:p>
    <w:p>
      <w:pPr>
        <w:pStyle w:val="CMT"/>
        <w:rPr/>
      </w:pPr>
      <w:r>
        <w:rPr/>
        <w:t>Retain first option in "Edges" Subparagraph below to facilitate sitting; retain second option for bunks with drawers.</w:t>
      </w:r>
    </w:p>
    <w:p>
      <w:pPr>
        <w:pStyle w:val="PR3"/>
        <w:numPr>
          <w:ilvl w:val="6"/>
          <w:numId w:val="1"/>
        </w:numPr>
        <w:rPr/>
      </w:pPr>
      <w:r>
        <w:rPr/>
        <w:t>Edges: Turn up edges of [</w:t>
      </w:r>
      <w:r>
        <w:rPr>
          <w:b/>
        </w:rPr>
        <w:t>back and sides and turn down edge of front</w:t>
      </w:r>
      <w:r>
        <w:rPr/>
        <w:t>] [</w:t>
      </w:r>
      <w:r>
        <w:rPr>
          <w:b/>
        </w:rPr>
        <w:t>back, sides, and front</w:t>
      </w:r>
      <w:r>
        <w:rPr/>
        <w:t xml:space="preserve">], with minimum </w:t>
      </w:r>
      <w:r>
        <w:rPr>
          <w:rStyle w:val="IP"/>
        </w:rPr>
        <w:t>2-inch</w:t>
      </w:r>
      <w:r>
        <w:rPr>
          <w:rStyle w:val="SI"/>
        </w:rPr>
        <w:t xml:space="preserve"> (51-mm)</w:t>
      </w:r>
      <w:r>
        <w:rPr/>
        <w:t xml:space="preserve"> flanges.</w:t>
      </w:r>
    </w:p>
    <w:p>
      <w:pPr>
        <w:pStyle w:val="PR2"/>
        <w:numPr>
          <w:ilvl w:val="5"/>
          <w:numId w:val="1"/>
        </w:numPr>
        <w:spacing w:before="240" w:after="0"/>
        <w:rPr/>
      </w:pPr>
      <w:r>
        <w:rPr/>
        <w:t xml:space="preserve">Drawer: Minimum </w:t>
      </w:r>
      <w:r>
        <w:rPr>
          <w:rStyle w:val="IP"/>
        </w:rPr>
        <w:t>21 inches</w:t>
      </w:r>
      <w:r>
        <w:rPr>
          <w:rStyle w:val="SI"/>
        </w:rPr>
        <w:t xml:space="preserve"> (533 mm)</w:t>
      </w:r>
      <w:r>
        <w:rPr/>
        <w:t xml:space="preserve"> wide by </w:t>
      </w:r>
      <w:r>
        <w:rPr>
          <w:rStyle w:val="IP"/>
        </w:rPr>
        <w:t>24 inches</w:t>
      </w:r>
      <w:r>
        <w:rPr>
          <w:rStyle w:val="SI"/>
        </w:rPr>
        <w:t xml:space="preserve"> (610 mm)</w:t>
      </w:r>
      <w:r>
        <w:rPr/>
        <w:t xml:space="preserve"> deep by </w:t>
      </w:r>
      <w:r>
        <w:rPr>
          <w:rStyle w:val="IP"/>
        </w:rPr>
        <w:t>5 inches</w:t>
      </w:r>
      <w:r>
        <w:rPr>
          <w:rStyle w:val="SI"/>
        </w:rPr>
        <w:t xml:space="preserve"> (127 mm)</w:t>
      </w:r>
      <w:r>
        <w:rPr/>
        <w:t xml:space="preserve"> high, with [</w:t>
      </w:r>
      <w:r>
        <w:rPr>
          <w:b/>
        </w:rPr>
        <w:t>full-width integral pull formed from steel sheet</w:t>
      </w:r>
      <w:r>
        <w:rPr/>
        <w:t>] [</w:t>
      </w:r>
      <w:r>
        <w:rPr>
          <w:b/>
        </w:rPr>
        <w:t>solid-steel bar pull</w:t>
      </w:r>
      <w:r>
        <w:rPr/>
        <w:t xml:space="preserve">]; formed from </w:t>
      </w:r>
      <w:r>
        <w:rPr>
          <w:rStyle w:val="IP"/>
        </w:rPr>
        <w:t>0.134-inch</w:t>
      </w:r>
      <w:r>
        <w:rPr>
          <w:rStyle w:val="SI"/>
        </w:rPr>
        <w:t xml:space="preserve"> (3.42-mm)</w:t>
      </w:r>
      <w:r>
        <w:rPr/>
        <w:t xml:space="preserve"> nominal-thickness steel sheet.</w:t>
      </w:r>
    </w:p>
    <w:p>
      <w:pPr>
        <w:pStyle w:val="PR2"/>
        <w:numPr>
          <w:ilvl w:val="5"/>
          <w:numId w:val="1"/>
        </w:numPr>
        <w:rPr/>
      </w:pPr>
      <w:r>
        <w:rPr/>
        <w:t xml:space="preserve">Combination End Panel/Mounting Plate: Formed from </w:t>
      </w:r>
      <w:r>
        <w:rPr>
          <w:rStyle w:val="IP"/>
        </w:rPr>
        <w:t>3/16-inch-</w:t>
      </w:r>
      <w:r>
        <w:rPr>
          <w:rStyle w:val="SI"/>
        </w:rPr>
        <w:t xml:space="preserve"> (0.048-mm-)</w:t>
      </w:r>
      <w:r>
        <w:rPr/>
        <w:t xml:space="preserve"> thick steel sheet welded at connections to bunk pan, with </w:t>
      </w:r>
      <w:r>
        <w:rPr>
          <w:rStyle w:val="IP"/>
        </w:rPr>
        <w:t>2-inch</w:t>
      </w:r>
      <w:r>
        <w:rPr>
          <w:rStyle w:val="SI"/>
        </w:rPr>
        <w:t xml:space="preserve"> (51-mm)</w:t>
      </w:r>
      <w:r>
        <w:rPr/>
        <w:t xml:space="preserve"> flange for wall mounting; provide two end panel/mounting plates for each bunk.</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DETENTION MATTRESSES</w:t>
      </w:r>
    </w:p>
    <w:p>
      <w:pPr>
        <w:pStyle w:val="PR1"/>
        <w:numPr>
          <w:ilvl w:val="4"/>
          <w:numId w:val="1"/>
        </w:numPr>
        <w:rPr/>
      </w:pPr>
      <w:r>
        <w:rPr/>
        <w:t>General: Comply with 16 CFR 1633 and California Technical Bulletin 121 as determined by testing identical products by a testing and inspecting agency acceptable to authorities having jurisdiction. Identify materials with appropriate markings of applicable testing and inspecting agency.</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Core options may depend on manufacturer and product; verify with manufacturer.</w:t>
      </w:r>
    </w:p>
    <w:p>
      <w:pPr>
        <w:pStyle w:val="PR1"/>
        <w:numPr>
          <w:ilvl w:val="4"/>
          <w:numId w:val="1"/>
        </w:numPr>
        <w:rPr/>
      </w:pPr>
      <w:r>
        <w:rPr/>
        <w:t>Core: [</w:t>
      </w:r>
      <w:r>
        <w:rPr>
          <w:b/>
        </w:rPr>
        <w:t>Fire-resistive solid foam</w:t>
      </w:r>
      <w:r>
        <w:rPr/>
        <w:t>] [</w:t>
      </w:r>
      <w:r>
        <w:rPr>
          <w:b/>
        </w:rPr>
        <w:t>Fire-resistive densified polyester</w:t>
      </w:r>
      <w:r>
        <w:rPr/>
        <w:t>] [</w:t>
      </w:r>
      <w:r>
        <w:rPr>
          <w:b/>
        </w:rPr>
        <w:t>Cotton, with 10 percent boric acid treatment, tufted to nylon netting to retain shape</w:t>
      </w:r>
      <w:r>
        <w:rPr/>
        <w:t>].</w:t>
      </w:r>
    </w:p>
    <w:p>
      <w:pPr>
        <w:pStyle w:val="PR1"/>
        <w:numPr>
          <w:ilvl w:val="4"/>
          <w:numId w:val="1"/>
        </w:numPr>
        <w:rPr/>
      </w:pPr>
      <w:r>
        <w:rPr/>
        <w:t xml:space="preserve">Cover Fabric: Vinyl bonded to nylon scrim; with a minimum total weight of </w:t>
      </w:r>
      <w:r>
        <w:rPr>
          <w:rStyle w:val="IP"/>
        </w:rPr>
        <w:t>10 oz./sq. yd.</w:t>
      </w:r>
      <w:r>
        <w:rPr>
          <w:rStyle w:val="SI"/>
        </w:rPr>
        <w:t xml:space="preserve"> (339 g/sq. m)</w:t>
      </w:r>
      <w:r>
        <w:rPr/>
        <w:t>. Fabricate cover using [</w:t>
      </w:r>
      <w:r>
        <w:rPr>
          <w:b/>
        </w:rPr>
        <w:t>all sealed-seam construction with radio-frequency welded inverted seams</w:t>
      </w:r>
      <w:r>
        <w:rPr/>
        <w:t>] [</w:t>
      </w:r>
      <w:r>
        <w:rPr>
          <w:b/>
        </w:rPr>
        <w:t>four-corner box construction with seams facing inside of detention mattress except end closing seam located at foot of mattress; sew with nylon thread in a double-lock stitch</w:t>
      </w:r>
      <w:r>
        <w:rPr/>
        <w:t>][</w:t>
      </w:r>
      <w:r>
        <w:rPr>
          <w:b/>
        </w:rPr>
        <w:t>, with integral pillow</w:t>
      </w:r>
      <w:r>
        <w:rPr/>
        <w:t>].</w:t>
      </w:r>
    </w:p>
    <w:p>
      <w:pPr>
        <w:pStyle w:val="PR2"/>
        <w:numPr>
          <w:ilvl w:val="5"/>
          <w:numId w:val="1"/>
        </w:numPr>
        <w:spacing w:before="240" w:after="0"/>
        <w:rPr/>
      </w:pPr>
      <w:r>
        <w:rPr/>
        <w:t>Color: [</w:t>
      </w:r>
      <w:r>
        <w:rPr>
          <w:b/>
        </w:rPr>
        <w:t>Clear</w:t>
      </w:r>
      <w:r>
        <w:rPr/>
        <w:t>] [</w:t>
      </w:r>
      <w:r>
        <w:rPr>
          <w:b/>
        </w:rPr>
        <w:t>Manufacturer's standard</w:t>
      </w:r>
      <w:r>
        <w:rPr/>
        <w:t>].</w:t>
      </w:r>
    </w:p>
    <w:p>
      <w:pPr>
        <w:pStyle w:val="PR1"/>
        <w:numPr>
          <w:ilvl w:val="4"/>
          <w:numId w:val="1"/>
        </w:numPr>
        <w:rPr/>
      </w:pPr>
      <w:r>
        <w:rPr/>
        <w:t>Thickness: [</w:t>
      </w:r>
      <w:r>
        <w:rPr>
          <w:rStyle w:val="IP"/>
          <w:b/>
        </w:rPr>
        <w:t>4 inches</w:t>
      </w:r>
      <w:r>
        <w:rPr>
          <w:rStyle w:val="SI"/>
          <w:b/>
        </w:rPr>
        <w:t xml:space="preserve"> (102 mm)</w:t>
      </w:r>
      <w:r>
        <w:rPr/>
        <w:t>] [</w:t>
      </w:r>
      <w:r>
        <w:rPr>
          <w:rStyle w:val="IP"/>
          <w:b/>
        </w:rPr>
        <w:t>6 inches</w:t>
      </w:r>
      <w:r>
        <w:rPr>
          <w:rStyle w:val="SI"/>
          <w:b/>
        </w:rPr>
        <w:t xml:space="preserve"> (152 mm)</w:t>
      </w:r>
      <w:r>
        <w:rPr/>
        <w:t>].</w:t>
      </w:r>
    </w:p>
    <w:p>
      <w:pPr>
        <w:pStyle w:val="ART"/>
        <w:numPr>
          <w:ilvl w:val="3"/>
          <w:numId w:val="1"/>
        </w:numPr>
        <w:ind w:hanging="0" w:left="0"/>
        <w:rPr/>
      </w:pPr>
      <w:r>
        <w:rPr/>
        <w:t>DETENTION DESKS</w:t>
      </w:r>
    </w:p>
    <w:p>
      <w:pPr>
        <w:pStyle w:val="PR1"/>
        <w:numPr>
          <w:ilvl w:val="4"/>
          <w:numId w:val="1"/>
        </w:numPr>
        <w:rPr/>
      </w:pPr>
      <w:r>
        <w:rPr/>
        <w:t>Single-Seat, Floor-Mounted Desks: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First and second options in "Desk Top" Subparagraph below correspond, respectively, to 10- and 12-gage designations for uncoated steel sheet; third and fourth options correspond, respectively, to 10- and 16-gage designations for stainless steel sheet.</w:t>
      </w:r>
    </w:p>
    <w:p>
      <w:pPr>
        <w:pStyle w:val="PR2"/>
        <w:numPr>
          <w:ilvl w:val="5"/>
          <w:numId w:val="1"/>
        </w:numPr>
        <w:rPr/>
      </w:pPr>
      <w:r>
        <w:rPr/>
        <w:t>Desk Top: Formed from [</w:t>
      </w:r>
      <w:r>
        <w:rPr>
          <w:rStyle w:val="IP"/>
          <w:b/>
        </w:rPr>
        <w:t>0.134-inch</w:t>
      </w:r>
      <w:r>
        <w:rPr>
          <w:rStyle w:val="SI"/>
          <w:b/>
        </w:rPr>
        <w:t xml:space="preserve"> (3.42-mm)</w:t>
      </w:r>
      <w:r>
        <w:rPr>
          <w:b/>
        </w:rPr>
        <w:t xml:space="preserve"> nominal-thickness steel</w:t>
      </w:r>
      <w:r>
        <w:rPr/>
        <w:t>] [</w:t>
      </w:r>
      <w:r>
        <w:rPr>
          <w:rStyle w:val="IP"/>
          <w:b/>
        </w:rPr>
        <w:t>0.105-inch</w:t>
      </w:r>
      <w:r>
        <w:rPr>
          <w:rStyle w:val="SI"/>
          <w:b/>
        </w:rPr>
        <w:t xml:space="preserve"> (2.66-mm)</w:t>
      </w:r>
      <w:r>
        <w:rPr>
          <w:b/>
        </w:rPr>
        <w:t xml:space="preserve"> nominal-thickness steel</w:t>
      </w:r>
      <w:r>
        <w:rPr/>
        <w:t>] [</w:t>
      </w:r>
      <w:r>
        <w:rPr>
          <w:rStyle w:val="IP"/>
          <w:b/>
        </w:rPr>
        <w:t>0.141-inch-</w:t>
      </w:r>
      <w:r>
        <w:rPr>
          <w:rStyle w:val="SI"/>
          <w:b/>
        </w:rPr>
        <w:t xml:space="preserve"> (3.57-mm-)</w:t>
      </w:r>
      <w:r>
        <w:rPr>
          <w:b/>
        </w:rPr>
        <w:t xml:space="preserve"> thick, stainless steel</w:t>
      </w:r>
      <w:r>
        <w:rPr/>
        <w:t>] [</w:t>
      </w:r>
      <w:r>
        <w:rPr>
          <w:rStyle w:val="IP"/>
          <w:b/>
        </w:rPr>
        <w:t>0.062-inch-</w:t>
      </w:r>
      <w:r>
        <w:rPr>
          <w:rStyle w:val="SI"/>
          <w:b/>
        </w:rPr>
        <w:t xml:space="preserve"> (1.59-mm-)</w:t>
      </w:r>
      <w:r>
        <w:rPr>
          <w:b/>
        </w:rPr>
        <w:t xml:space="preserve"> thick, stainless steel</w:t>
      </w:r>
      <w:r>
        <w:rPr/>
        <w:t xml:space="preserve">] sheet, with minimum </w:t>
      </w:r>
      <w:r>
        <w:rPr>
          <w:rStyle w:val="IP"/>
        </w:rPr>
        <w:t>1-1/2-inch</w:t>
      </w:r>
      <w:r>
        <w:rPr>
          <w:rStyle w:val="SI"/>
        </w:rPr>
        <w:t xml:space="preserve"> (38-mm)</w:t>
      </w:r>
      <w:r>
        <w:rPr/>
        <w:t xml:space="preserve"> flanged edges.</w:t>
      </w:r>
    </w:p>
    <w:p>
      <w:pPr>
        <w:pStyle w:val="PR3"/>
        <w:numPr>
          <w:ilvl w:val="6"/>
          <w:numId w:val="1"/>
        </w:numPr>
        <w:spacing w:before="240" w:after="0"/>
        <w:rPr/>
      </w:pPr>
      <w:r>
        <w:rPr/>
        <w:t xml:space="preserve">Size: Minimum </w:t>
      </w:r>
      <w:r>
        <w:rPr>
          <w:rStyle w:val="IP"/>
        </w:rPr>
        <w:t>36 inches</w:t>
      </w:r>
      <w:r>
        <w:rPr>
          <w:rStyle w:val="SI"/>
        </w:rPr>
        <w:t xml:space="preserve"> (914 mm)</w:t>
      </w:r>
      <w:r>
        <w:rPr/>
        <w:t xml:space="preserve"> wide by </w:t>
      </w:r>
      <w:r>
        <w:rPr>
          <w:rStyle w:val="IP"/>
        </w:rPr>
        <w:t>15-1/2 inches</w:t>
      </w:r>
      <w:r>
        <w:rPr>
          <w:rStyle w:val="SI"/>
        </w:rPr>
        <w:t xml:space="preserve"> (381 mm)</w:t>
      </w:r>
      <w:r>
        <w:rPr/>
        <w:t xml:space="preserve"> deep.</w:t>
      </w:r>
    </w:p>
    <w:p>
      <w:pPr>
        <w:pStyle w:val="PR2"/>
        <w:numPr>
          <w:ilvl w:val="5"/>
          <w:numId w:val="1"/>
        </w:numPr>
        <w:spacing w:before="240" w:after="0"/>
        <w:rPr/>
      </w:pPr>
      <w:r>
        <w:rPr/>
        <w:t xml:space="preserve">Pedestal: Provide two storage shelves with sides and shelves formed from </w:t>
      </w:r>
      <w:r>
        <w:rPr>
          <w:rStyle w:val="IP"/>
        </w:rPr>
        <w:t>0.134-inch</w:t>
      </w:r>
      <w:r>
        <w:rPr>
          <w:rStyle w:val="SI"/>
        </w:rPr>
        <w:t xml:space="preserve"> (3.42-mm)</w:t>
      </w:r>
      <w:r>
        <w:rPr/>
        <w:t xml:space="preserve"> nominal-thickness steel.</w:t>
      </w:r>
    </w:p>
    <w:p>
      <w:pPr>
        <w:pStyle w:val="PR2"/>
        <w:numPr>
          <w:ilvl w:val="5"/>
          <w:numId w:val="1"/>
        </w:numPr>
        <w:rPr/>
      </w:pPr>
      <w:r>
        <w:rPr/>
        <w:t xml:space="preserve">Legs: Formed from </w:t>
      </w:r>
      <w:r>
        <w:rPr>
          <w:rStyle w:val="IP"/>
        </w:rPr>
        <w:t>1-1/2-inch-square by 3/16-inch-</w:t>
      </w:r>
      <w:r>
        <w:rPr>
          <w:rStyle w:val="SI"/>
        </w:rPr>
        <w:t xml:space="preserve"> (38-mm-square by 4.8-mm-)</w:t>
      </w:r>
      <w:r>
        <w:rPr/>
        <w:t xml:space="preserve"> thick steel tubing welded to desk top and mounting plate for an overall desk height of not less than </w:t>
      </w:r>
      <w:r>
        <w:rPr>
          <w:rStyle w:val="IP"/>
        </w:rPr>
        <w:t>30 inches</w:t>
      </w:r>
      <w:r>
        <w:rPr>
          <w:rStyle w:val="SI"/>
        </w:rPr>
        <w:t xml:space="preserve"> (762 mm)</w:t>
      </w:r>
      <w:r>
        <w:rPr/>
        <w:t>.</w:t>
      </w:r>
    </w:p>
    <w:p>
      <w:pPr>
        <w:pStyle w:val="CMT"/>
        <w:rPr/>
      </w:pPr>
      <w:r>
        <w:rPr/>
        <w:t>First and second options in "Seat" Subparagraph below correspond, respectively, to 10- and 14-gage designations for uncoated steel sheet; third and fourth options correspond, respectively, to 10- and 16-gage designations for stainless steel sheet.</w:t>
      </w:r>
    </w:p>
    <w:p>
      <w:pPr>
        <w:pStyle w:val="PR2"/>
        <w:numPr>
          <w:ilvl w:val="5"/>
          <w:numId w:val="1"/>
        </w:numPr>
        <w:rPr/>
      </w:pPr>
      <w:r>
        <w:rPr/>
        <w:t xml:space="preserve">Seat: </w:t>
      </w:r>
      <w:r>
        <w:rPr>
          <w:rStyle w:val="IP"/>
        </w:rPr>
        <w:t>12-inch</w:t>
      </w:r>
      <w:r>
        <w:rPr>
          <w:rStyle w:val="SI"/>
        </w:rPr>
        <w:t xml:space="preserve"> (305-mm)</w:t>
      </w:r>
      <w:r>
        <w:rPr/>
        <w:t xml:space="preserve"> diameter, formed from [</w:t>
      </w:r>
      <w:r>
        <w:rPr>
          <w:rStyle w:val="IP"/>
          <w:b/>
        </w:rPr>
        <w:t>0.134-inch</w:t>
      </w:r>
      <w:r>
        <w:rPr>
          <w:rStyle w:val="SI"/>
          <w:b/>
        </w:rPr>
        <w:t xml:space="preserve"> (3.42-mm)</w:t>
      </w:r>
      <w:r>
        <w:rPr>
          <w:b/>
        </w:rPr>
        <w:t xml:space="preserve"> nominal-thickness steel</w:t>
      </w:r>
      <w:r>
        <w:rPr/>
        <w:t>] [</w:t>
      </w:r>
      <w:r>
        <w:rPr>
          <w:rStyle w:val="IP"/>
          <w:b/>
        </w:rPr>
        <w:t>0.075-inch</w:t>
      </w:r>
      <w:r>
        <w:rPr>
          <w:rStyle w:val="SI"/>
          <w:b/>
        </w:rPr>
        <w:t xml:space="preserve"> (1.90-mm)</w:t>
      </w:r>
      <w:r>
        <w:rPr>
          <w:b/>
        </w:rPr>
        <w:t xml:space="preserve"> nominal-thickness steel</w:t>
      </w:r>
      <w:r>
        <w:rPr/>
        <w:t>] [</w:t>
      </w:r>
      <w:r>
        <w:rPr>
          <w:rStyle w:val="IP"/>
          <w:b/>
        </w:rPr>
        <w:t>0.141-inch-</w:t>
      </w:r>
      <w:r>
        <w:rPr>
          <w:rStyle w:val="SI"/>
          <w:b/>
        </w:rPr>
        <w:t xml:space="preserve"> (3.57-mm-)</w:t>
      </w:r>
      <w:r>
        <w:rPr>
          <w:b/>
        </w:rPr>
        <w:t xml:space="preserve"> thick, stainless steel</w:t>
      </w:r>
      <w:r>
        <w:rPr/>
        <w:t>] [</w:t>
      </w:r>
      <w:r>
        <w:rPr>
          <w:rStyle w:val="IP"/>
          <w:b/>
        </w:rPr>
        <w:t>0.062-inch-</w:t>
      </w:r>
      <w:r>
        <w:rPr>
          <w:rStyle w:val="SI"/>
          <w:b/>
        </w:rPr>
        <w:t xml:space="preserve"> (1.59-mm-)</w:t>
      </w:r>
      <w:r>
        <w:rPr>
          <w:b/>
        </w:rPr>
        <w:t xml:space="preserve"> thick, stainless steel</w:t>
      </w:r>
      <w:r>
        <w:rPr/>
        <w:t xml:space="preserve">] sheet; reinforced with </w:t>
      </w:r>
      <w:r>
        <w:rPr>
          <w:rStyle w:val="IP"/>
        </w:rPr>
        <w:t>0.134-inch</w:t>
      </w:r>
      <w:r>
        <w:rPr>
          <w:rStyle w:val="SI"/>
        </w:rPr>
        <w:t xml:space="preserve"> (3.42-mm)</w:t>
      </w:r>
      <w:r>
        <w:rPr/>
        <w:t xml:space="preserve"> nominal-thickness steel sheet, with minimum </w:t>
      </w:r>
      <w:r>
        <w:rPr>
          <w:rStyle w:val="IP"/>
        </w:rPr>
        <w:t>1-1/2-inch</w:t>
      </w:r>
      <w:r>
        <w:rPr>
          <w:rStyle w:val="SI"/>
        </w:rPr>
        <w:t xml:space="preserve"> (38-mm)</w:t>
      </w:r>
      <w:r>
        <w:rPr/>
        <w:t xml:space="preserve"> flanged edges.</w:t>
      </w:r>
    </w:p>
    <w:p>
      <w:pPr>
        <w:pStyle w:val="PR2"/>
        <w:numPr>
          <w:ilvl w:val="5"/>
          <w:numId w:val="1"/>
        </w:numPr>
        <w:rPr/>
      </w:pPr>
      <w:r>
        <w:rPr/>
        <w:t xml:space="preserve">Swivel Seat Support: Formed from </w:t>
      </w:r>
      <w:r>
        <w:rPr>
          <w:rStyle w:val="IP"/>
        </w:rPr>
        <w:t>1-by-2-by-0.075-inch</w:t>
      </w:r>
      <w:r>
        <w:rPr>
          <w:rStyle w:val="SI"/>
        </w:rPr>
        <w:t xml:space="preserve"> (25-by-51-by-1.90-mm)</w:t>
      </w:r>
      <w:r>
        <w:rPr/>
        <w:t xml:space="preserve"> nominal-thickness steel tubing, </w:t>
      </w:r>
      <w:r>
        <w:rPr>
          <w:rStyle w:val="IP"/>
        </w:rPr>
        <w:t>2-inch-OD-by-0.075-inch</w:t>
      </w:r>
      <w:r>
        <w:rPr>
          <w:rStyle w:val="SI"/>
        </w:rPr>
        <w:t xml:space="preserve"> (51-mm-OD-by-1.90-mm)</w:t>
      </w:r>
      <w:r>
        <w:rPr/>
        <w:t xml:space="preserve"> nominal-thickness steel tubing, or </w:t>
      </w:r>
      <w:r>
        <w:rPr>
          <w:rStyle w:val="IP"/>
        </w:rPr>
        <w:t>3/8-inch-</w:t>
      </w:r>
      <w:r>
        <w:rPr>
          <w:rStyle w:val="SI"/>
        </w:rPr>
        <w:t xml:space="preserve"> (9.5-mm-)</w:t>
      </w:r>
      <w:r>
        <w:rPr/>
        <w:t xml:space="preserve"> thick, steel plate bar; with </w:t>
      </w:r>
      <w:r>
        <w:rPr>
          <w:rStyle w:val="IP"/>
        </w:rPr>
        <w:t>1/2-inch</w:t>
      </w:r>
      <w:r>
        <w:rPr>
          <w:rStyle w:val="SI"/>
        </w:rPr>
        <w:t xml:space="preserve"> (12.7-mm)</w:t>
      </w:r>
      <w:r>
        <w:rPr/>
        <w:t xml:space="preserve"> pivot pin welded to legs.</w:t>
      </w:r>
    </w:p>
    <w:p>
      <w:pPr>
        <w:pStyle w:val="PR2"/>
        <w:numPr>
          <w:ilvl w:val="5"/>
          <w:numId w:val="1"/>
        </w:numPr>
        <w:rPr/>
      </w:pPr>
      <w:r>
        <w:rPr/>
        <w:t xml:space="preserve">Towel Bar: Formed from </w:t>
      </w:r>
      <w:r>
        <w:rPr>
          <w:rStyle w:val="IP"/>
        </w:rPr>
        <w:t>1/4-by-1-1/2-inch</w:t>
      </w:r>
      <w:r>
        <w:rPr>
          <w:rStyle w:val="SI"/>
        </w:rPr>
        <w:t xml:space="preserve"> (6-by-38-mm)</w:t>
      </w:r>
      <w:r>
        <w:rPr/>
        <w:t xml:space="preserve"> [</w:t>
      </w:r>
      <w:r>
        <w:rPr>
          <w:b/>
        </w:rPr>
        <w:t>steel</w:t>
      </w:r>
      <w:r>
        <w:rPr/>
        <w:t>] [</w:t>
      </w:r>
      <w:r>
        <w:rPr>
          <w:b/>
        </w:rPr>
        <w:t>stainless steel</w:t>
      </w:r>
      <w:r>
        <w:rPr/>
        <w:t>] plate, mounted on one side of desk.</w:t>
      </w:r>
    </w:p>
    <w:p>
      <w:pPr>
        <w:pStyle w:val="PR2"/>
        <w:numPr>
          <w:ilvl w:val="5"/>
          <w:numId w:val="1"/>
        </w:numPr>
        <w:rPr/>
      </w:pPr>
      <w:r>
        <w:rPr/>
        <w:t xml:space="preserve">Mounting Plates: Formed from </w:t>
      </w:r>
      <w:r>
        <w:rPr>
          <w:rStyle w:val="IP"/>
        </w:rPr>
        <w:t>1/4-inch-</w:t>
      </w:r>
      <w:r>
        <w:rPr>
          <w:rStyle w:val="SI"/>
        </w:rPr>
        <w:t xml:space="preserve"> (6-mm-)</w:t>
      </w:r>
      <w:r>
        <w:rPr/>
        <w:t xml:space="preserve"> thick, steel plate punched with one hole for floor anchorage; provide one mounting plate for each leg.</w:t>
      </w:r>
    </w:p>
    <w:p>
      <w:pPr>
        <w:pStyle w:val="PR1"/>
        <w:numPr>
          <w:ilvl w:val="4"/>
          <w:numId w:val="1"/>
        </w:numPr>
        <w:rPr/>
      </w:pPr>
      <w:r>
        <w:rPr/>
        <w:t>Wall-Mounted Desk and Seat: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First option in "Desk" Subparagraph below corresponds to 10-gage designation for uncoated steel sheet; second option corresponds to 10-gage designation for stainless steel sheet.</w:t>
      </w:r>
    </w:p>
    <w:p>
      <w:pPr>
        <w:pStyle w:val="PR2"/>
        <w:numPr>
          <w:ilvl w:val="5"/>
          <w:numId w:val="1"/>
        </w:numPr>
        <w:rPr/>
      </w:pPr>
      <w:r>
        <w:rPr/>
        <w:t>Desk: Formed from [</w:t>
      </w:r>
      <w:r>
        <w:rPr>
          <w:rStyle w:val="IP"/>
          <w:b/>
        </w:rPr>
        <w:t>0.134-inch</w:t>
      </w:r>
      <w:r>
        <w:rPr>
          <w:rStyle w:val="SI"/>
          <w:b/>
        </w:rPr>
        <w:t xml:space="preserve"> (3.42-mm)</w:t>
      </w:r>
      <w:r>
        <w:rPr>
          <w:b/>
        </w:rPr>
        <w:t xml:space="preserve"> nominal-thickness steel</w:t>
      </w:r>
      <w:r>
        <w:rPr/>
        <w:t>] [</w:t>
      </w:r>
      <w:r>
        <w:rPr>
          <w:rStyle w:val="IP"/>
          <w:b/>
        </w:rPr>
        <w:t>0.141-inch-</w:t>
      </w:r>
      <w:r>
        <w:rPr>
          <w:rStyle w:val="SI"/>
          <w:b/>
        </w:rPr>
        <w:t xml:space="preserve"> (3.57-mm-)</w:t>
      </w:r>
      <w:r>
        <w:rPr>
          <w:b/>
        </w:rPr>
        <w:t xml:space="preserve"> thick, stainless steel</w:t>
      </w:r>
      <w:r>
        <w:rPr/>
        <w:t xml:space="preserve">] sheet, with minimum </w:t>
      </w:r>
      <w:r>
        <w:rPr>
          <w:rStyle w:val="IP"/>
        </w:rPr>
        <w:t>1-1/2-inch</w:t>
      </w:r>
      <w:r>
        <w:rPr>
          <w:rStyle w:val="SI"/>
        </w:rPr>
        <w:t xml:space="preserve"> (38-mm)</w:t>
      </w:r>
      <w:r>
        <w:rPr/>
        <w:t xml:space="preserve"> flanged edges.</w:t>
      </w:r>
    </w:p>
    <w:p>
      <w:pPr>
        <w:pStyle w:val="PR3"/>
        <w:numPr>
          <w:ilvl w:val="6"/>
          <w:numId w:val="1"/>
        </w:numPr>
        <w:spacing w:before="240" w:after="0"/>
        <w:rPr/>
      </w:pPr>
      <w:r>
        <w:rPr/>
        <w:t>Size: Minimum [</w:t>
      </w:r>
      <w:r>
        <w:rPr>
          <w:rStyle w:val="IP"/>
          <w:b/>
        </w:rPr>
        <w:t>12 inches</w:t>
      </w:r>
      <w:r>
        <w:rPr>
          <w:rStyle w:val="SI"/>
          <w:b/>
        </w:rPr>
        <w:t xml:space="preserve"> (305 mm)</w:t>
      </w:r>
      <w:r>
        <w:rPr>
          <w:b/>
        </w:rPr>
        <w:t xml:space="preserve"> wide by </w:t>
      </w:r>
      <w:r>
        <w:rPr>
          <w:rStyle w:val="IP"/>
          <w:b/>
        </w:rPr>
        <w:t>18 inches</w:t>
      </w:r>
      <w:r>
        <w:rPr>
          <w:rStyle w:val="SI"/>
          <w:b/>
        </w:rPr>
        <w:t xml:space="preserve"> (457 mm)</w:t>
      </w:r>
      <w:r>
        <w:rPr>
          <w:b/>
        </w:rPr>
        <w:t xml:space="preserve"> deep</w:t>
      </w:r>
      <w:r>
        <w:rPr/>
        <w:t>] [</w:t>
      </w:r>
      <w:r>
        <w:rPr>
          <w:rStyle w:val="IP"/>
          <w:b/>
        </w:rPr>
        <w:t>18 inches</w:t>
      </w:r>
      <w:r>
        <w:rPr>
          <w:rStyle w:val="SI"/>
          <w:b/>
        </w:rPr>
        <w:t xml:space="preserve"> (457 mm)</w:t>
      </w:r>
      <w:r>
        <w:rPr>
          <w:b/>
        </w:rPr>
        <w:t xml:space="preserve"> wide by </w:t>
      </w:r>
      <w:r>
        <w:rPr>
          <w:rStyle w:val="IP"/>
          <w:b/>
        </w:rPr>
        <w:t>18 inches</w:t>
      </w:r>
      <w:r>
        <w:rPr>
          <w:rStyle w:val="SI"/>
          <w:b/>
        </w:rPr>
        <w:t xml:space="preserve"> (457 mm)</w:t>
      </w:r>
      <w:r>
        <w:rPr>
          <w:b/>
        </w:rPr>
        <w:t xml:space="preserve"> deep</w:t>
      </w:r>
      <w:r>
        <w:rPr/>
        <w:t>] [</w:t>
      </w:r>
      <w:r>
        <w:rPr>
          <w:rStyle w:val="IP"/>
          <w:b/>
        </w:rPr>
        <w:t>24 inches</w:t>
      </w:r>
      <w:r>
        <w:rPr>
          <w:rStyle w:val="SI"/>
          <w:b/>
        </w:rPr>
        <w:t xml:space="preserve"> (610 mm)</w:t>
      </w:r>
      <w:r>
        <w:rPr>
          <w:b/>
        </w:rPr>
        <w:t xml:space="preserve"> wide by </w:t>
      </w:r>
      <w:r>
        <w:rPr>
          <w:rStyle w:val="IP"/>
          <w:b/>
        </w:rPr>
        <w:t>18 inches</w:t>
      </w:r>
      <w:r>
        <w:rPr>
          <w:rStyle w:val="SI"/>
          <w:b/>
        </w:rPr>
        <w:t xml:space="preserve"> (457 mm)</w:t>
      </w:r>
      <w:r>
        <w:rPr>
          <w:b/>
        </w:rPr>
        <w:t xml:space="preserve"> deep</w:t>
      </w:r>
      <w:r>
        <w:rPr/>
        <w:t>] [</w:t>
      </w:r>
      <w:r>
        <w:rPr>
          <w:rStyle w:val="IP"/>
          <w:b/>
        </w:rPr>
        <w:t>30 inches</w:t>
      </w:r>
      <w:r>
        <w:rPr>
          <w:rStyle w:val="SI"/>
          <w:b/>
        </w:rPr>
        <w:t xml:space="preserve"> (762 mm)</w:t>
      </w:r>
      <w:r>
        <w:rPr>
          <w:b/>
        </w:rPr>
        <w:t xml:space="preserve"> wide by </w:t>
      </w:r>
      <w:r>
        <w:rPr>
          <w:rStyle w:val="IP"/>
          <w:b/>
        </w:rPr>
        <w:t>20 inches</w:t>
      </w:r>
      <w:r>
        <w:rPr>
          <w:rStyle w:val="SI"/>
          <w:b/>
        </w:rPr>
        <w:t xml:space="preserve"> (508 mm)</w:t>
      </w:r>
      <w:r>
        <w:rPr>
          <w:b/>
        </w:rPr>
        <w:t xml:space="preserve"> deep</w:t>
      </w:r>
      <w:r>
        <w:rPr/>
        <w:t>].</w:t>
      </w:r>
    </w:p>
    <w:p>
      <w:pPr>
        <w:pStyle w:val="CMT"/>
        <w:rPr/>
      </w:pPr>
      <w:r>
        <w:rPr/>
        <w:t>Third option in "Seat" Subparagraph below corresponds to 10-gage designation for uncoated steel sheet; fourth option corresponds to 10-gage designation for stainless steel sheet.</w:t>
      </w:r>
    </w:p>
    <w:p>
      <w:pPr>
        <w:pStyle w:val="PR2"/>
        <w:numPr>
          <w:ilvl w:val="5"/>
          <w:numId w:val="1"/>
        </w:numPr>
        <w:spacing w:before="240" w:after="0"/>
        <w:rPr/>
      </w:pPr>
      <w:r>
        <w:rPr/>
        <w:t xml:space="preserve">Seat: Minimum </w:t>
      </w:r>
      <w:r>
        <w:rPr>
          <w:rStyle w:val="IP"/>
        </w:rPr>
        <w:t>12 inches</w:t>
      </w:r>
      <w:r>
        <w:rPr>
          <w:rStyle w:val="SI"/>
        </w:rPr>
        <w:t xml:space="preserve"> (305 mm)</w:t>
      </w:r>
      <w:r>
        <w:rPr/>
        <w:t xml:space="preserve"> wide by [</w:t>
      </w:r>
      <w:r>
        <w:rPr>
          <w:rStyle w:val="IP"/>
          <w:b/>
        </w:rPr>
        <w:t>16 inches</w:t>
      </w:r>
      <w:r>
        <w:rPr>
          <w:rStyle w:val="SI"/>
          <w:b/>
        </w:rPr>
        <w:t xml:space="preserve"> (406 mm)</w:t>
      </w:r>
      <w:r>
        <w:rPr/>
        <w:t>] [</w:t>
      </w:r>
      <w:r>
        <w:rPr>
          <w:rStyle w:val="IP"/>
          <w:b/>
        </w:rPr>
        <w:t>18 inches</w:t>
      </w:r>
      <w:r>
        <w:rPr>
          <w:rStyle w:val="SI"/>
          <w:b/>
        </w:rPr>
        <w:t xml:space="preserve"> (457 mm)</w:t>
      </w:r>
      <w:r>
        <w:rPr/>
        <w:t>] deep; formed from [</w:t>
      </w:r>
      <w:r>
        <w:rPr>
          <w:rStyle w:val="IP"/>
          <w:b/>
        </w:rPr>
        <w:t>0.134-inch</w:t>
      </w:r>
      <w:r>
        <w:rPr>
          <w:rStyle w:val="SI"/>
          <w:b/>
        </w:rPr>
        <w:t xml:space="preserve"> (3.42-mm)</w:t>
      </w:r>
      <w:r>
        <w:rPr>
          <w:b/>
        </w:rPr>
        <w:t xml:space="preserve"> nominal-thickness steel</w:t>
      </w:r>
      <w:r>
        <w:rPr/>
        <w:t>] [</w:t>
      </w:r>
      <w:r>
        <w:rPr>
          <w:rStyle w:val="IP"/>
          <w:b/>
        </w:rPr>
        <w:t>0.141-inch-</w:t>
      </w:r>
      <w:r>
        <w:rPr>
          <w:rStyle w:val="SI"/>
          <w:b/>
        </w:rPr>
        <w:t xml:space="preserve"> (3.57-mm-)</w:t>
      </w:r>
      <w:r>
        <w:rPr>
          <w:b/>
        </w:rPr>
        <w:t xml:space="preserve"> thick, stainless steel</w:t>
      </w:r>
      <w:r>
        <w:rPr/>
        <w:t xml:space="preserve">] sheet, with minimum </w:t>
      </w:r>
      <w:r>
        <w:rPr>
          <w:rStyle w:val="IP"/>
        </w:rPr>
        <w:t>1-1/2-inch</w:t>
      </w:r>
      <w:r>
        <w:rPr>
          <w:rStyle w:val="SI"/>
        </w:rPr>
        <w:t xml:space="preserve"> (38-mm)</w:t>
      </w:r>
      <w:r>
        <w:rPr/>
        <w:t xml:space="preserve"> flanged edges.</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2"/>
        <w:numPr>
          <w:ilvl w:val="5"/>
          <w:numId w:val="1"/>
        </w:numPr>
        <w:rPr/>
      </w:pPr>
      <w:r>
        <w:rPr/>
        <w:t>Stainless Steel Sheet, Strip, Plate, and Flat Bars: ASTM A666 or ASTM A240/A240M, austenitic stainless steel, Type 304.</w:t>
      </w:r>
    </w:p>
    <w:p>
      <w:pPr>
        <w:pStyle w:val="PR2"/>
        <w:numPr>
          <w:ilvl w:val="5"/>
          <w:numId w:val="1"/>
        </w:numPr>
        <w:rPr/>
      </w:pPr>
      <w:r>
        <w:rPr/>
        <w:t>Steel Tubing: ASTM A513/A513M, Type B unless otherwise indicated; thickness indicated or required by structural loads.</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CMT"/>
        <w:rPr/>
      </w:pPr>
      <w:r>
        <w:rPr/>
        <w:t>Retain "Stainless Steel Finish" Subparagraph below if retaining stainless steel tops and seats.</w:t>
      </w:r>
    </w:p>
    <w:p>
      <w:pPr>
        <w:pStyle w:val="PR2"/>
        <w:numPr>
          <w:ilvl w:val="5"/>
          <w:numId w:val="1"/>
        </w:numPr>
        <w:spacing w:before="240" w:after="0"/>
        <w:rPr/>
      </w:pPr>
      <w:r>
        <w:rPr/>
        <w:t>Stainless Steel Finish:</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w:t>
      </w:r>
      <w:r>
        <w:rPr>
          <w:b/>
        </w:rPr>
        <w:t>No. 3</w:t>
      </w:r>
      <w:r>
        <w:rPr/>
        <w:t>] [</w:t>
      </w:r>
      <w:r>
        <w:rPr>
          <w:b/>
        </w:rPr>
        <w:t>No. 4</w:t>
      </w:r>
      <w:r>
        <w:rPr/>
        <w:t>].</w:t>
      </w:r>
    </w:p>
    <w:p>
      <w:pPr>
        <w:pStyle w:val="ART"/>
        <w:numPr>
          <w:ilvl w:val="3"/>
          <w:numId w:val="1"/>
        </w:numPr>
        <w:ind w:hanging="0" w:left="0"/>
        <w:rPr/>
      </w:pPr>
      <w:r>
        <w:rPr/>
        <w:t>DETENTION TABLES</w:t>
      </w:r>
    </w:p>
    <w:p>
      <w:pPr>
        <w:pStyle w:val="PR1"/>
        <w:numPr>
          <w:ilvl w:val="4"/>
          <w:numId w:val="1"/>
        </w:numPr>
        <w:rPr/>
      </w:pPr>
      <w:r>
        <w:rPr/>
        <w:t>Pedestal-Style Table: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First and second options in "Tabletop" Subparagraph below correspond, respectively, to 10- and 12-gage designations for uncoated steel sheet; third, fourth, and fifth options correspond, respectively, to 12-, 14-, and 16-gage designations for stainless steel sheet.</w:t>
      </w:r>
    </w:p>
    <w:p>
      <w:pPr>
        <w:pStyle w:val="PR2"/>
        <w:numPr>
          <w:ilvl w:val="5"/>
          <w:numId w:val="1"/>
        </w:numPr>
        <w:rPr/>
      </w:pPr>
      <w:r>
        <w:rPr/>
        <w:t>Tabletop: Formed from [</w:t>
      </w:r>
      <w:r>
        <w:rPr>
          <w:rStyle w:val="IP"/>
          <w:b/>
        </w:rPr>
        <w:t>0.134-inch</w:t>
      </w:r>
      <w:r>
        <w:rPr>
          <w:rStyle w:val="SI"/>
          <w:b/>
        </w:rPr>
        <w:t xml:space="preserve"> (3.42-mm)</w:t>
      </w:r>
      <w:r>
        <w:rPr>
          <w:b/>
        </w:rPr>
        <w:t xml:space="preserve"> nominal-thickness steel</w:t>
      </w:r>
      <w:r>
        <w:rPr/>
        <w:t>] [</w:t>
      </w:r>
      <w:r>
        <w:rPr>
          <w:rStyle w:val="IP"/>
          <w:b/>
        </w:rPr>
        <w:t>0.105-inch</w:t>
      </w:r>
      <w:r>
        <w:rPr>
          <w:rStyle w:val="SI"/>
          <w:b/>
        </w:rPr>
        <w:t xml:space="preserve"> (2.66-mm)</w:t>
      </w:r>
      <w:r>
        <w:rPr>
          <w:b/>
        </w:rPr>
        <w:t xml:space="preserve"> nominal-thickness steel</w:t>
      </w:r>
      <w:r>
        <w:rPr/>
        <w:t>] [</w:t>
      </w:r>
      <w:r>
        <w:rPr>
          <w:rStyle w:val="IP"/>
          <w:b/>
        </w:rPr>
        <w:t>0.109-inch-</w:t>
      </w:r>
      <w:r>
        <w:rPr>
          <w:rStyle w:val="SI"/>
          <w:b/>
        </w:rPr>
        <w:t xml:space="preserve"> (2.78-mm-)</w:t>
      </w:r>
      <w:r>
        <w:rPr>
          <w:b/>
        </w:rPr>
        <w:t xml:space="preserve"> thick, stainless steel</w:t>
      </w:r>
      <w:r>
        <w:rPr/>
        <w:t>] [</w:t>
      </w:r>
      <w:r>
        <w:rPr>
          <w:rStyle w:val="IP"/>
          <w:b/>
        </w:rPr>
        <w:t>0.078-inch-</w:t>
      </w:r>
      <w:r>
        <w:rPr>
          <w:rStyle w:val="SI"/>
          <w:b/>
        </w:rPr>
        <w:t xml:space="preserve"> (1.98-mm-)</w:t>
      </w:r>
      <w:r>
        <w:rPr>
          <w:b/>
        </w:rPr>
        <w:t xml:space="preserve"> thick, stainless steel</w:t>
      </w:r>
      <w:r>
        <w:rPr/>
        <w:t>] [</w:t>
      </w:r>
      <w:r>
        <w:rPr>
          <w:rStyle w:val="IP"/>
          <w:b/>
        </w:rPr>
        <w:t>0.062-inch-</w:t>
      </w:r>
      <w:r>
        <w:rPr>
          <w:rStyle w:val="SI"/>
          <w:b/>
        </w:rPr>
        <w:t xml:space="preserve"> (1.59-mm-)</w:t>
      </w:r>
      <w:r>
        <w:rPr>
          <w:b/>
        </w:rPr>
        <w:t xml:space="preserve"> thick, stainless steel</w:t>
      </w:r>
      <w:r>
        <w:rPr/>
        <w:t xml:space="preserve">] sheet; reinforced with steel shapes or steel plate, with minimum </w:t>
      </w:r>
      <w:r>
        <w:rPr>
          <w:rStyle w:val="IP"/>
        </w:rPr>
        <w:t>1-1/2-inch</w:t>
      </w:r>
      <w:r>
        <w:rPr>
          <w:rStyle w:val="SI"/>
        </w:rPr>
        <w:t xml:space="preserve"> (38-mm)</w:t>
      </w:r>
      <w:r>
        <w:rPr/>
        <w:t xml:space="preserve"> flanged edges.</w:t>
      </w:r>
    </w:p>
    <w:p>
      <w:pPr>
        <w:pStyle w:val="PR3"/>
        <w:numPr>
          <w:ilvl w:val="6"/>
          <w:numId w:val="1"/>
        </w:numPr>
        <w:spacing w:before="240" w:after="0"/>
        <w:rPr/>
      </w:pPr>
      <w:r>
        <w:rPr/>
        <w:t>Size: Minimum [</w:t>
      </w:r>
      <w:r>
        <w:rPr>
          <w:rStyle w:val="IP"/>
          <w:b/>
        </w:rPr>
        <w:t>30 inches</w:t>
      </w:r>
      <w:r>
        <w:rPr>
          <w:rStyle w:val="SI"/>
          <w:b/>
        </w:rPr>
        <w:t xml:space="preserve"> (762 mm)</w:t>
      </w:r>
      <w:r>
        <w:rPr/>
        <w:t>] [</w:t>
      </w:r>
      <w:r>
        <w:rPr>
          <w:rStyle w:val="IP"/>
          <w:b/>
        </w:rPr>
        <w:t>40 inches</w:t>
      </w:r>
      <w:r>
        <w:rPr>
          <w:rStyle w:val="SI"/>
          <w:b/>
        </w:rPr>
        <w:t xml:space="preserve"> (1016 mm)</w:t>
      </w:r>
      <w:r>
        <w:rPr/>
        <w:t>] wide by length required for capacity by [</w:t>
      </w:r>
      <w:r>
        <w:rPr>
          <w:rStyle w:val="IP"/>
          <w:b/>
        </w:rPr>
        <w:t>30 inches</w:t>
      </w:r>
      <w:r>
        <w:rPr>
          <w:rStyle w:val="SI"/>
          <w:b/>
        </w:rPr>
        <w:t xml:space="preserve"> (762 mm)</w:t>
      </w:r>
      <w:r>
        <w:rPr/>
        <w:t>] [</w:t>
      </w:r>
      <w:r>
        <w:rPr>
          <w:rStyle w:val="IP"/>
          <w:b/>
        </w:rPr>
        <w:t>35 inches</w:t>
      </w:r>
      <w:r>
        <w:rPr>
          <w:rStyle w:val="SI"/>
          <w:b/>
        </w:rPr>
        <w:t xml:space="preserve"> (889 mm)</w:t>
      </w:r>
      <w:r>
        <w:rPr/>
        <w:t>] high.</w:t>
      </w:r>
    </w:p>
    <w:p>
      <w:pPr>
        <w:pStyle w:val="CMT"/>
        <w:rPr/>
      </w:pPr>
      <w:r>
        <w:rPr/>
        <w:t>Top in "Game Top" Subparagraph below is an optional feature; retain if required.</w:t>
      </w:r>
    </w:p>
    <w:p>
      <w:pPr>
        <w:pStyle w:val="PR3"/>
        <w:numPr>
          <w:ilvl w:val="6"/>
          <w:numId w:val="1"/>
        </w:numPr>
        <w:rPr/>
      </w:pPr>
      <w:r>
        <w:rPr/>
        <w:t>Game Top: Engrave, or otherwise integrally incorporate, checkerboard into tabletop.</w:t>
      </w:r>
    </w:p>
    <w:p>
      <w:pPr>
        <w:pStyle w:val="CMT"/>
        <w:rPr/>
      </w:pPr>
      <w:r>
        <w:rPr/>
        <w:t>First and second options in "Seats" Subparagraph below correspond, respectively, to 12- and 14-gage designations for uncoated steel sheet; third and fourth options correspond, respectively, to 14- and 16-gage designations for stainless steel sheet.</w:t>
      </w:r>
    </w:p>
    <w:p>
      <w:pPr>
        <w:pStyle w:val="PR2"/>
        <w:numPr>
          <w:ilvl w:val="5"/>
          <w:numId w:val="1"/>
        </w:numPr>
        <w:spacing w:before="240" w:after="0"/>
        <w:rPr/>
      </w:pPr>
      <w:r>
        <w:rPr/>
        <w:t xml:space="preserve">Seats: </w:t>
      </w:r>
      <w:r>
        <w:rPr>
          <w:rStyle w:val="IP"/>
        </w:rPr>
        <w:t>12-inch</w:t>
      </w:r>
      <w:r>
        <w:rPr>
          <w:rStyle w:val="SI"/>
        </w:rPr>
        <w:t xml:space="preserve"> (305-mm)</w:t>
      </w:r>
      <w:r>
        <w:rPr/>
        <w:t xml:space="preserve"> diameter, formed from [</w:t>
      </w:r>
      <w:r>
        <w:rPr>
          <w:rStyle w:val="IP"/>
          <w:b/>
        </w:rPr>
        <w:t>0.105-inch</w:t>
      </w:r>
      <w:r>
        <w:rPr>
          <w:rStyle w:val="SI"/>
          <w:b/>
        </w:rPr>
        <w:t xml:space="preserve"> (2.66-mm)</w:t>
      </w:r>
      <w:r>
        <w:rPr>
          <w:b/>
        </w:rPr>
        <w:t xml:space="preserve"> nominal-thickness steel</w:t>
      </w:r>
      <w:r>
        <w:rPr/>
        <w:t>] [</w:t>
      </w:r>
      <w:r>
        <w:rPr>
          <w:rStyle w:val="IP"/>
          <w:b/>
        </w:rPr>
        <w:t>0.075-inch</w:t>
      </w:r>
      <w:r>
        <w:rPr>
          <w:rStyle w:val="SI"/>
          <w:b/>
        </w:rPr>
        <w:t xml:space="preserve"> (1.90-mm)</w:t>
      </w:r>
      <w:r>
        <w:rPr>
          <w:b/>
        </w:rPr>
        <w:t xml:space="preserve"> nominal-thickness steel</w:t>
      </w:r>
      <w:r>
        <w:rPr/>
        <w:t>] [</w:t>
      </w:r>
      <w:r>
        <w:rPr>
          <w:rStyle w:val="IP"/>
          <w:b/>
        </w:rPr>
        <w:t>0.078-inch-</w:t>
      </w:r>
      <w:r>
        <w:rPr>
          <w:rStyle w:val="SI"/>
          <w:b/>
        </w:rPr>
        <w:t xml:space="preserve"> (1.98-mm-)</w:t>
      </w:r>
      <w:r>
        <w:rPr>
          <w:b/>
        </w:rPr>
        <w:t xml:space="preserve"> thick, stainless steel</w:t>
      </w:r>
      <w:r>
        <w:rPr/>
        <w:t>] [</w:t>
      </w:r>
      <w:r>
        <w:rPr>
          <w:rStyle w:val="IP"/>
          <w:b/>
        </w:rPr>
        <w:t>0.062-inch-</w:t>
      </w:r>
      <w:r>
        <w:rPr>
          <w:rStyle w:val="SI"/>
          <w:b/>
        </w:rPr>
        <w:t xml:space="preserve"> (1.59-mm-)</w:t>
      </w:r>
      <w:r>
        <w:rPr>
          <w:b/>
        </w:rPr>
        <w:t xml:space="preserve"> thick, stainless steel</w:t>
      </w:r>
      <w:r>
        <w:rPr/>
        <w:t xml:space="preserve">] sheet; reinforced with </w:t>
      </w:r>
      <w:r>
        <w:rPr>
          <w:rStyle w:val="IP"/>
        </w:rPr>
        <w:t>0.134-inch</w:t>
      </w:r>
      <w:r>
        <w:rPr>
          <w:rStyle w:val="SI"/>
        </w:rPr>
        <w:t xml:space="preserve"> (3.42-mm)</w:t>
      </w:r>
      <w:r>
        <w:rPr/>
        <w:t xml:space="preserve"> nominal-thickness steel plate, with minimum </w:t>
      </w:r>
      <w:r>
        <w:rPr>
          <w:rStyle w:val="IP"/>
        </w:rPr>
        <w:t>1-1/2-inch</w:t>
      </w:r>
      <w:r>
        <w:rPr>
          <w:rStyle w:val="SI"/>
        </w:rPr>
        <w:t xml:space="preserve"> (38-mm)</w:t>
      </w:r>
      <w:r>
        <w:rPr/>
        <w:t xml:space="preserve"> flanged edges.</w:t>
      </w:r>
    </w:p>
    <w:p>
      <w:pPr>
        <w:pStyle w:val="PR2"/>
        <w:numPr>
          <w:ilvl w:val="5"/>
          <w:numId w:val="1"/>
        </w:numPr>
        <w:rPr/>
      </w:pPr>
      <w:r>
        <w:rPr/>
        <w:t>Pedestal Supports: Formed from [</w:t>
      </w:r>
      <w:r>
        <w:rPr>
          <w:rStyle w:val="IP"/>
          <w:b/>
        </w:rPr>
        <w:t>3-inch-square by 3/16-inch-</w:t>
      </w:r>
      <w:r>
        <w:rPr>
          <w:rStyle w:val="SI"/>
          <w:b/>
        </w:rPr>
        <w:t xml:space="preserve"> (76-mm-square by 4.8-mm-)</w:t>
      </w:r>
      <w:r>
        <w:rPr/>
        <w:t>] [</w:t>
      </w:r>
      <w:r>
        <w:rPr>
          <w:rStyle w:val="IP"/>
          <w:b/>
        </w:rPr>
        <w:t>4-inch-square by 0.134-inch-</w:t>
      </w:r>
      <w:r>
        <w:rPr>
          <w:rStyle w:val="SI"/>
          <w:b/>
        </w:rPr>
        <w:t xml:space="preserve"> (102-mm-square by 3.42-mm-)</w:t>
      </w:r>
      <w:r>
        <w:rPr/>
        <w:t>] thick, steel tubing welded to top and base plate.[</w:t>
      </w:r>
      <w:r>
        <w:rPr>
          <w:b/>
        </w:rPr>
        <w:t> Provide two pedestals for tables with capacity of more than four persons.</w:t>
      </w:r>
      <w:r>
        <w:rPr/>
        <w:t>]</w:t>
      </w:r>
    </w:p>
    <w:p>
      <w:pPr>
        <w:pStyle w:val="PR2"/>
        <w:numPr>
          <w:ilvl w:val="5"/>
          <w:numId w:val="1"/>
        </w:numPr>
        <w:rPr/>
      </w:pPr>
      <w:r>
        <w:rPr/>
        <w:t>Seat Framing: Formed from [</w:t>
      </w:r>
      <w:r>
        <w:rPr>
          <w:rStyle w:val="IP"/>
          <w:b/>
        </w:rPr>
        <w:t>3-inch-square by 0.134-inch-</w:t>
      </w:r>
      <w:r>
        <w:rPr>
          <w:rStyle w:val="SI"/>
          <w:b/>
        </w:rPr>
        <w:t xml:space="preserve"> (76-mm-square by 3.42-mm-)</w:t>
      </w:r>
      <w:r>
        <w:rPr/>
        <w:t>] [</w:t>
      </w:r>
      <w:r>
        <w:rPr>
          <w:rStyle w:val="IP"/>
          <w:b/>
        </w:rPr>
        <w:t>3-by-2-by-3/16-inch-</w:t>
      </w:r>
      <w:r>
        <w:rPr>
          <w:rStyle w:val="SI"/>
          <w:b/>
        </w:rPr>
        <w:t xml:space="preserve"> (76-by-51-by-4.8-mm-)</w:t>
      </w:r>
      <w:r>
        <w:rPr/>
        <w:t>] thick, steel tubing welded to pedestal supports.</w:t>
      </w:r>
    </w:p>
    <w:p>
      <w:pPr>
        <w:pStyle w:val="PR2"/>
        <w:numPr>
          <w:ilvl w:val="5"/>
          <w:numId w:val="1"/>
        </w:numPr>
        <w:rPr/>
      </w:pPr>
      <w:r>
        <w:rPr/>
        <w:t xml:space="preserve">Base Plate: Minimum </w:t>
      </w:r>
      <w:r>
        <w:rPr>
          <w:rStyle w:val="IP"/>
        </w:rPr>
        <w:t>16-inch-</w:t>
      </w:r>
      <w:r>
        <w:rPr>
          <w:rStyle w:val="SI"/>
        </w:rPr>
        <w:t xml:space="preserve"> (406-mm-)</w:t>
      </w:r>
      <w:r>
        <w:rPr/>
        <w:t xml:space="preserve"> square, </w:t>
      </w:r>
      <w:r>
        <w:rPr>
          <w:rStyle w:val="IP"/>
        </w:rPr>
        <w:t>1/4-inch-</w:t>
      </w:r>
      <w:r>
        <w:rPr>
          <w:rStyle w:val="SI"/>
        </w:rPr>
        <w:t xml:space="preserve"> (6-mm-)</w:t>
      </w:r>
      <w:r>
        <w:rPr/>
        <w:t xml:space="preserve"> thick, steel plate punched with four holes for floor anchorage.</w:t>
      </w:r>
    </w:p>
    <w:p>
      <w:pPr>
        <w:pStyle w:val="PR2"/>
        <w:numPr>
          <w:ilvl w:val="5"/>
          <w:numId w:val="1"/>
        </w:numPr>
        <w:rPr/>
      </w:pPr>
      <w:r>
        <w:rPr/>
        <w:t>Capacity: [</w:t>
      </w:r>
      <w:r>
        <w:rPr>
          <w:b/>
        </w:rPr>
        <w:t>Four persons</w:t>
      </w:r>
      <w:r>
        <w:rPr/>
        <w:t>] [</w:t>
      </w:r>
      <w:r>
        <w:rPr>
          <w:b/>
        </w:rPr>
        <w:t>Six persons</w:t>
      </w:r>
      <w:r>
        <w:rPr/>
        <w:t>] [</w:t>
      </w:r>
      <w:r>
        <w:rPr>
          <w:b/>
        </w:rPr>
        <w:t>Eight persons</w:t>
      </w:r>
      <w:r>
        <w:rPr/>
        <w:t>] [</w:t>
      </w:r>
      <w:r>
        <w:rPr>
          <w:b/>
        </w:rPr>
        <w:t>As indicated on Drawings</w:t>
      </w:r>
      <w:r>
        <w:rPr/>
        <w:t>].</w:t>
      </w:r>
    </w:p>
    <w:p>
      <w:pPr>
        <w:pStyle w:val="PR1"/>
        <w:numPr>
          <w:ilvl w:val="4"/>
          <w:numId w:val="1"/>
        </w:numPr>
        <w:rPr/>
      </w:pPr>
      <w:r>
        <w:rPr/>
        <w:t>Bench-Style Table: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First and second options in "Tabletop" Subparagraph below correspond, respectively, to 10- and 12-gage designations for uncoated steel sheet; third option corresponds to 12-gage designation for stainless steel sheet.</w:t>
      </w:r>
    </w:p>
    <w:p>
      <w:pPr>
        <w:pStyle w:val="PR2"/>
        <w:numPr>
          <w:ilvl w:val="5"/>
          <w:numId w:val="1"/>
        </w:numPr>
        <w:rPr/>
      </w:pPr>
      <w:r>
        <w:rPr/>
        <w:t>Tabletop: Formed from [</w:t>
      </w:r>
      <w:r>
        <w:rPr>
          <w:rStyle w:val="IP"/>
          <w:b/>
        </w:rPr>
        <w:t>0.134-inch</w:t>
      </w:r>
      <w:r>
        <w:rPr>
          <w:rStyle w:val="SI"/>
          <w:b/>
        </w:rPr>
        <w:t xml:space="preserve"> (3.42-mm)</w:t>
      </w:r>
      <w:r>
        <w:rPr>
          <w:b/>
        </w:rPr>
        <w:t xml:space="preserve"> nominal-thickness steel</w:t>
      </w:r>
      <w:r>
        <w:rPr/>
        <w:t>] [</w:t>
      </w:r>
      <w:r>
        <w:rPr>
          <w:rStyle w:val="IP"/>
          <w:b/>
        </w:rPr>
        <w:t>0.105-inch</w:t>
      </w:r>
      <w:r>
        <w:rPr>
          <w:rStyle w:val="SI"/>
          <w:b/>
        </w:rPr>
        <w:t xml:space="preserve"> (2.66-mm)</w:t>
      </w:r>
      <w:r>
        <w:rPr>
          <w:b/>
        </w:rPr>
        <w:t xml:space="preserve"> nominal-thickness steel</w:t>
      </w:r>
      <w:r>
        <w:rPr/>
        <w:t>] [</w:t>
      </w:r>
      <w:r>
        <w:rPr>
          <w:rStyle w:val="IP"/>
          <w:b/>
        </w:rPr>
        <w:t>0.109-inch-</w:t>
      </w:r>
      <w:r>
        <w:rPr>
          <w:rStyle w:val="SI"/>
          <w:b/>
        </w:rPr>
        <w:t xml:space="preserve"> (2.78-mm-)</w:t>
      </w:r>
      <w:r>
        <w:rPr>
          <w:b/>
        </w:rPr>
        <w:t xml:space="preserve"> thick, stainless steel</w:t>
      </w:r>
      <w:r>
        <w:rPr/>
        <w:t xml:space="preserve">] sheet; reinforced with steel channel frame or steel plate, with minimum </w:t>
      </w:r>
      <w:r>
        <w:rPr>
          <w:rStyle w:val="IP"/>
        </w:rPr>
        <w:t>1-1/2-inch</w:t>
      </w:r>
      <w:r>
        <w:rPr>
          <w:rStyle w:val="SI"/>
        </w:rPr>
        <w:t xml:space="preserve"> (38-mm)</w:t>
      </w:r>
      <w:r>
        <w:rPr/>
        <w:t xml:space="preserve"> flanged edges.</w:t>
      </w:r>
    </w:p>
    <w:p>
      <w:pPr>
        <w:pStyle w:val="PR3"/>
        <w:numPr>
          <w:ilvl w:val="6"/>
          <w:numId w:val="1"/>
        </w:numPr>
        <w:spacing w:before="240" w:after="0"/>
        <w:rPr/>
      </w:pPr>
      <w:r>
        <w:rPr/>
        <w:t xml:space="preserve">Size: Minimum </w:t>
      </w:r>
      <w:r>
        <w:rPr>
          <w:rStyle w:val="IP"/>
        </w:rPr>
        <w:t>24 inches</w:t>
      </w:r>
      <w:r>
        <w:rPr>
          <w:rStyle w:val="SI"/>
        </w:rPr>
        <w:t xml:space="preserve"> (610 mm)</w:t>
      </w:r>
      <w:r>
        <w:rPr/>
        <w:t xml:space="preserve"> wide by length required for capacity by [</w:t>
      </w:r>
      <w:r>
        <w:rPr>
          <w:rStyle w:val="IP"/>
          <w:b/>
        </w:rPr>
        <w:t>30 inches</w:t>
      </w:r>
      <w:r>
        <w:rPr>
          <w:rStyle w:val="SI"/>
          <w:b/>
        </w:rPr>
        <w:t xml:space="preserve"> (762 mm)</w:t>
      </w:r>
      <w:r>
        <w:rPr/>
        <w:t>] [</w:t>
      </w:r>
      <w:r>
        <w:rPr>
          <w:rStyle w:val="IP"/>
          <w:b/>
        </w:rPr>
        <w:t>35 inches</w:t>
      </w:r>
      <w:r>
        <w:rPr>
          <w:rStyle w:val="SI"/>
          <w:b/>
        </w:rPr>
        <w:t xml:space="preserve"> (889 mm)</w:t>
      </w:r>
      <w:r>
        <w:rPr/>
        <w:t>] high.</w:t>
      </w:r>
    </w:p>
    <w:p>
      <w:pPr>
        <w:pStyle w:val="CMT"/>
        <w:rPr/>
      </w:pPr>
      <w:r>
        <w:rPr/>
        <w:t>First and second options in "Benches" Subparagraph below correspond, respectively, to 10- and 12-gage designations for uncoated steel sheet; third and fourth options correspond, respectively, to 12- and 14-gage designations for stainless steel sheet.</w:t>
      </w:r>
    </w:p>
    <w:p>
      <w:pPr>
        <w:pStyle w:val="PR2"/>
        <w:numPr>
          <w:ilvl w:val="5"/>
          <w:numId w:val="1"/>
        </w:numPr>
        <w:spacing w:before="240" w:after="0"/>
        <w:rPr/>
      </w:pPr>
      <w:r>
        <w:rPr/>
        <w:t xml:space="preserve">Benches: </w:t>
      </w:r>
      <w:r>
        <w:rPr>
          <w:rStyle w:val="IP"/>
        </w:rPr>
        <w:t>12 inches</w:t>
      </w:r>
      <w:r>
        <w:rPr>
          <w:rStyle w:val="SI"/>
        </w:rPr>
        <w:t xml:space="preserve"> (305 mm)</w:t>
      </w:r>
      <w:r>
        <w:rPr/>
        <w:t xml:space="preserve"> deep by length of tabletop, formed from [</w:t>
      </w:r>
      <w:r>
        <w:rPr>
          <w:rStyle w:val="IP"/>
          <w:b/>
        </w:rPr>
        <w:t>0.134-inch</w:t>
      </w:r>
      <w:r>
        <w:rPr>
          <w:rStyle w:val="SI"/>
          <w:b/>
        </w:rPr>
        <w:t xml:space="preserve"> (3.42-mm)</w:t>
      </w:r>
      <w:r>
        <w:rPr>
          <w:b/>
        </w:rPr>
        <w:t xml:space="preserve"> nominal-thickness steel</w:t>
      </w:r>
      <w:r>
        <w:rPr/>
        <w:t>] [</w:t>
      </w:r>
      <w:r>
        <w:rPr>
          <w:rStyle w:val="IP"/>
          <w:b/>
        </w:rPr>
        <w:t>0.105-inch</w:t>
      </w:r>
      <w:r>
        <w:rPr>
          <w:rStyle w:val="SI"/>
          <w:b/>
        </w:rPr>
        <w:t xml:space="preserve"> (2.66-mm)</w:t>
      </w:r>
      <w:r>
        <w:rPr>
          <w:b/>
        </w:rPr>
        <w:t xml:space="preserve"> nominal-thickness steel</w:t>
      </w:r>
      <w:r>
        <w:rPr/>
        <w:t>] [</w:t>
      </w:r>
      <w:r>
        <w:rPr>
          <w:rStyle w:val="IP"/>
          <w:b/>
        </w:rPr>
        <w:t>0.109-inch-</w:t>
      </w:r>
      <w:r>
        <w:rPr>
          <w:rStyle w:val="SI"/>
          <w:b/>
        </w:rPr>
        <w:t xml:space="preserve"> (2.78-mm-)</w:t>
      </w:r>
      <w:r>
        <w:rPr>
          <w:b/>
        </w:rPr>
        <w:t xml:space="preserve"> thick, stainless steel</w:t>
      </w:r>
      <w:r>
        <w:rPr/>
        <w:t>] [</w:t>
      </w:r>
      <w:r>
        <w:rPr>
          <w:rStyle w:val="IP"/>
          <w:b/>
        </w:rPr>
        <w:t>0.062-inch-</w:t>
      </w:r>
      <w:r>
        <w:rPr>
          <w:rStyle w:val="SI"/>
          <w:b/>
        </w:rPr>
        <w:t xml:space="preserve"> (1.59-mm-)</w:t>
      </w:r>
      <w:r>
        <w:rPr>
          <w:b/>
        </w:rPr>
        <w:t xml:space="preserve"> thick, stainless steel</w:t>
      </w:r>
      <w:r>
        <w:rPr/>
        <w:t xml:space="preserve">] sheet, with minimum </w:t>
      </w:r>
      <w:r>
        <w:rPr>
          <w:rStyle w:val="IP"/>
        </w:rPr>
        <w:t>1-1/2-inch</w:t>
      </w:r>
      <w:r>
        <w:rPr>
          <w:rStyle w:val="SI"/>
        </w:rPr>
        <w:t xml:space="preserve"> (38-mm)</w:t>
      </w:r>
      <w:r>
        <w:rPr/>
        <w:t xml:space="preserve"> flanged edges.</w:t>
      </w:r>
    </w:p>
    <w:p>
      <w:pPr>
        <w:pStyle w:val="PR2"/>
        <w:numPr>
          <w:ilvl w:val="5"/>
          <w:numId w:val="1"/>
        </w:numPr>
        <w:rPr/>
      </w:pPr>
      <w:r>
        <w:rPr/>
        <w:t xml:space="preserve">Vertical Supports: Formed from </w:t>
      </w:r>
      <w:r>
        <w:rPr>
          <w:rStyle w:val="IP"/>
        </w:rPr>
        <w:t>8-inch</w:t>
      </w:r>
      <w:r>
        <w:rPr>
          <w:rStyle w:val="SI"/>
        </w:rPr>
        <w:t xml:space="preserve"> (203-mm)</w:t>
      </w:r>
      <w:r>
        <w:rPr/>
        <w:t xml:space="preserve"> hot-rolled steel channels or </w:t>
      </w:r>
      <w:r>
        <w:rPr>
          <w:rStyle w:val="IP"/>
        </w:rPr>
        <w:t>0.164-inch-</w:t>
      </w:r>
      <w:r>
        <w:rPr>
          <w:rStyle w:val="SI"/>
        </w:rPr>
        <w:t xml:space="preserve"> (4.18-mm-)</w:t>
      </w:r>
      <w:r>
        <w:rPr/>
        <w:t xml:space="preserve"> thick, formed-steel channels; braced and welded, with steel base plates punched for floor anchorage.[</w:t>
      </w:r>
      <w:r>
        <w:rPr>
          <w:b/>
        </w:rPr>
        <w:t> Provide three supports for tables with capacity of more than four persons.</w:t>
      </w:r>
      <w:r>
        <w:rPr/>
        <w:t>]</w:t>
      </w:r>
    </w:p>
    <w:p>
      <w:pPr>
        <w:pStyle w:val="PR2"/>
        <w:numPr>
          <w:ilvl w:val="5"/>
          <w:numId w:val="1"/>
        </w:numPr>
        <w:rPr/>
      </w:pPr>
      <w:r>
        <w:rPr/>
        <w:t xml:space="preserve">Bench Supports: Formed from </w:t>
      </w:r>
      <w:r>
        <w:rPr>
          <w:rStyle w:val="IP"/>
        </w:rPr>
        <w:t>2-by-2-1/2-by-1/4-inch-</w:t>
      </w:r>
      <w:r>
        <w:rPr>
          <w:rStyle w:val="SI"/>
        </w:rPr>
        <w:t xml:space="preserve"> (51-by-64-by-6-mm-)</w:t>
      </w:r>
      <w:r>
        <w:rPr/>
        <w:t xml:space="preserve"> thick, steel angle or </w:t>
      </w:r>
      <w:r>
        <w:rPr>
          <w:rStyle w:val="IP"/>
        </w:rPr>
        <w:t>2-inch-square by 1/4-inch-</w:t>
      </w:r>
      <w:r>
        <w:rPr>
          <w:rStyle w:val="SI"/>
        </w:rPr>
        <w:t xml:space="preserve"> (51-mm-square by 6-mm-)</w:t>
      </w:r>
      <w:r>
        <w:rPr/>
        <w:t xml:space="preserve"> thick, steel tubing; welded to vertical supports.</w:t>
      </w:r>
    </w:p>
    <w:p>
      <w:pPr>
        <w:pStyle w:val="PR2"/>
        <w:numPr>
          <w:ilvl w:val="5"/>
          <w:numId w:val="1"/>
        </w:numPr>
        <w:rPr/>
      </w:pPr>
      <w:r>
        <w:rPr/>
        <w:t>Floor Anchor: Formed from steel angle punched for floor anchorage.</w:t>
      </w:r>
    </w:p>
    <w:p>
      <w:pPr>
        <w:pStyle w:val="PR2"/>
        <w:numPr>
          <w:ilvl w:val="5"/>
          <w:numId w:val="1"/>
        </w:numPr>
        <w:rPr/>
      </w:pPr>
      <w:r>
        <w:rPr/>
        <w:t>Capacity: [</w:t>
      </w:r>
      <w:r>
        <w:rPr>
          <w:b/>
        </w:rPr>
        <w:t>Four persons</w:t>
      </w:r>
      <w:r>
        <w:rPr/>
        <w:t>] [</w:t>
      </w:r>
      <w:r>
        <w:rPr>
          <w:b/>
        </w:rPr>
        <w:t>Six persons</w:t>
      </w:r>
      <w:r>
        <w:rPr/>
        <w:t>] [</w:t>
      </w:r>
      <w:r>
        <w:rPr>
          <w:b/>
        </w:rPr>
        <w:t>Eight persons</w:t>
      </w:r>
      <w:r>
        <w:rPr/>
        <w:t>] [</w:t>
      </w:r>
      <w:r>
        <w:rPr>
          <w:b/>
        </w:rPr>
        <w:t>As indicated on Drawings</w:t>
      </w:r>
      <w:r>
        <w:rPr/>
        <w:t>].</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2"/>
        <w:numPr>
          <w:ilvl w:val="5"/>
          <w:numId w:val="1"/>
        </w:numPr>
        <w:rPr/>
      </w:pPr>
      <w:r>
        <w:rPr/>
        <w:t>Stainless Steel Sheet, Strip, Plate, and Flat Bars: ASTM A666 or ASTM A240/A240M, austenitic stainless steel, Type 304.</w:t>
      </w:r>
    </w:p>
    <w:p>
      <w:pPr>
        <w:pStyle w:val="PR2"/>
        <w:numPr>
          <w:ilvl w:val="5"/>
          <w:numId w:val="1"/>
        </w:numPr>
        <w:rPr/>
      </w:pPr>
      <w:r>
        <w:rPr/>
        <w:t>Steel Tubing: ASTM A513/A513M, Type B unless otherwise indicated; thickness indicated or required by structural loads.</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CMT"/>
        <w:rPr/>
      </w:pPr>
      <w:r>
        <w:rPr/>
        <w:t>Retain "Stainless Steel Finish" Subparagraph below if retaining stainless steel tops and seats.</w:t>
      </w:r>
    </w:p>
    <w:p>
      <w:pPr>
        <w:pStyle w:val="PR2"/>
        <w:numPr>
          <w:ilvl w:val="5"/>
          <w:numId w:val="1"/>
        </w:numPr>
        <w:spacing w:before="240" w:after="0"/>
        <w:rPr/>
      </w:pPr>
      <w:r>
        <w:rPr/>
        <w:t>Stainless Steel Finish:</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w:t>
      </w:r>
      <w:r>
        <w:rPr>
          <w:b/>
        </w:rPr>
        <w:t>No. 3</w:t>
      </w:r>
      <w:r>
        <w:rPr/>
        <w:t>] [</w:t>
      </w:r>
      <w:r>
        <w:rPr>
          <w:b/>
        </w:rPr>
        <w:t>No 4</w:t>
      </w:r>
      <w:r>
        <w:rPr/>
        <w:t>].</w:t>
      </w:r>
    </w:p>
    <w:p>
      <w:pPr>
        <w:pStyle w:val="ART"/>
        <w:numPr>
          <w:ilvl w:val="3"/>
          <w:numId w:val="1"/>
        </w:numPr>
        <w:ind w:hanging="0" w:left="0"/>
        <w:rPr/>
      </w:pPr>
      <w:r>
        <w:rPr/>
        <w:t>DETENTION SEATING</w:t>
      </w:r>
    </w:p>
    <w:p>
      <w:pPr>
        <w:pStyle w:val="PR1"/>
        <w:numPr>
          <w:ilvl w:val="4"/>
          <w:numId w:val="1"/>
        </w:numPr>
        <w:rPr/>
      </w:pPr>
      <w:r>
        <w:rPr/>
        <w:t>Floor-Mounted Stool:</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First and second options in "Seats" Subparagraph below correspond, respectively, to 10- and 14-gage designations for uncoated steel sheet; third and fourth options correspond, respectively, to 11- and 16-gage designations for stainless steel sheet.</w:t>
      </w:r>
    </w:p>
    <w:p>
      <w:pPr>
        <w:pStyle w:val="PR2"/>
        <w:numPr>
          <w:ilvl w:val="5"/>
          <w:numId w:val="1"/>
        </w:numPr>
        <w:rPr/>
      </w:pPr>
      <w:r>
        <w:rPr/>
        <w:t xml:space="preserve">Seats: Minimum </w:t>
      </w:r>
      <w:r>
        <w:rPr>
          <w:rStyle w:val="IP"/>
        </w:rPr>
        <w:t>12-inch</w:t>
      </w:r>
      <w:r>
        <w:rPr>
          <w:rStyle w:val="SI"/>
        </w:rPr>
        <w:t xml:space="preserve"> (305-mm)</w:t>
      </w:r>
      <w:r>
        <w:rPr/>
        <w:t xml:space="preserve"> diameter, formed from [</w:t>
      </w:r>
      <w:r>
        <w:rPr>
          <w:rStyle w:val="IP"/>
          <w:b/>
        </w:rPr>
        <w:t>0.134-inch</w:t>
      </w:r>
      <w:r>
        <w:rPr>
          <w:rStyle w:val="SI"/>
          <w:b/>
        </w:rPr>
        <w:t xml:space="preserve"> (3.42-mm)</w:t>
      </w:r>
      <w:r>
        <w:rPr>
          <w:b/>
        </w:rPr>
        <w:t xml:space="preserve"> nominal-thickness steel</w:t>
      </w:r>
      <w:r>
        <w:rPr/>
        <w:t>] [</w:t>
      </w:r>
      <w:r>
        <w:rPr>
          <w:rStyle w:val="IP"/>
          <w:b/>
        </w:rPr>
        <w:t>0.075-inch</w:t>
      </w:r>
      <w:r>
        <w:rPr>
          <w:rStyle w:val="SI"/>
          <w:b/>
        </w:rPr>
        <w:t xml:space="preserve"> (1.90-mm)</w:t>
      </w:r>
      <w:r>
        <w:rPr>
          <w:b/>
        </w:rPr>
        <w:t xml:space="preserve"> nominal-thickness steel</w:t>
      </w:r>
      <w:r>
        <w:rPr/>
        <w:t>] [</w:t>
      </w:r>
      <w:r>
        <w:rPr>
          <w:rStyle w:val="IP"/>
          <w:b/>
        </w:rPr>
        <w:t>0.125-inch-</w:t>
      </w:r>
      <w:r>
        <w:rPr>
          <w:rStyle w:val="SI"/>
          <w:b/>
        </w:rPr>
        <w:t xml:space="preserve"> (3.18-mm-)</w:t>
      </w:r>
      <w:r>
        <w:rPr>
          <w:b/>
        </w:rPr>
        <w:t xml:space="preserve"> thick, stainless steel</w:t>
      </w:r>
      <w:r>
        <w:rPr/>
        <w:t>] [</w:t>
      </w:r>
      <w:r>
        <w:rPr>
          <w:rStyle w:val="IP"/>
          <w:b/>
        </w:rPr>
        <w:t>0.062-inch-</w:t>
      </w:r>
      <w:r>
        <w:rPr>
          <w:rStyle w:val="SI"/>
          <w:b/>
        </w:rPr>
        <w:t xml:space="preserve"> (1.59-mm-)</w:t>
      </w:r>
      <w:r>
        <w:rPr>
          <w:b/>
        </w:rPr>
        <w:t xml:space="preserve"> thick, stainless steel</w:t>
      </w:r>
      <w:r>
        <w:rPr/>
        <w:t xml:space="preserve">] sheet; reinforced with </w:t>
      </w:r>
      <w:r>
        <w:rPr>
          <w:rStyle w:val="IP"/>
        </w:rPr>
        <w:t>0.134-inch-</w:t>
      </w:r>
      <w:r>
        <w:rPr>
          <w:rStyle w:val="SI"/>
        </w:rPr>
        <w:t xml:space="preserve"> (3.42-mm-)</w:t>
      </w:r>
      <w:r>
        <w:rPr/>
        <w:t xml:space="preserve"> thick steel sheet cut to interior dimension of seat, with minimum </w:t>
      </w:r>
      <w:r>
        <w:rPr>
          <w:rStyle w:val="IP"/>
        </w:rPr>
        <w:t>1-1/2-inch</w:t>
      </w:r>
      <w:r>
        <w:rPr>
          <w:rStyle w:val="SI"/>
        </w:rPr>
        <w:t xml:space="preserve"> (38-mm)</w:t>
      </w:r>
      <w:r>
        <w:rPr/>
        <w:t xml:space="preserve"> flanged edges.</w:t>
      </w:r>
    </w:p>
    <w:p>
      <w:pPr>
        <w:pStyle w:val="PR2"/>
        <w:numPr>
          <w:ilvl w:val="5"/>
          <w:numId w:val="1"/>
        </w:numPr>
        <w:rPr/>
      </w:pPr>
      <w:r>
        <w:rPr/>
        <w:t xml:space="preserve">Seat Support: Formed from steel pipe or </w:t>
      </w:r>
      <w:r>
        <w:rPr>
          <w:rStyle w:val="IP"/>
        </w:rPr>
        <w:t>2-inch-OD-by-0.075-inch-</w:t>
      </w:r>
      <w:r>
        <w:rPr>
          <w:rStyle w:val="SI"/>
        </w:rPr>
        <w:t xml:space="preserve"> (51-mm-OD-by-1.90-mm-)</w:t>
      </w:r>
      <w:r>
        <w:rPr/>
        <w:t xml:space="preserve"> thick, steel tubing welded to seat reinforcement and base plate for an overall stool height of not less than </w:t>
      </w:r>
      <w:r>
        <w:rPr>
          <w:rStyle w:val="IP"/>
        </w:rPr>
        <w:t>18 inches</w:t>
      </w:r>
      <w:r>
        <w:rPr>
          <w:rStyle w:val="SI"/>
        </w:rPr>
        <w:t xml:space="preserve"> (457 mm)</w:t>
      </w:r>
      <w:r>
        <w:rPr/>
        <w:t>.</w:t>
      </w:r>
    </w:p>
    <w:p>
      <w:pPr>
        <w:pStyle w:val="PR2"/>
        <w:numPr>
          <w:ilvl w:val="5"/>
          <w:numId w:val="1"/>
        </w:numPr>
        <w:rPr/>
      </w:pPr>
      <w:r>
        <w:rPr/>
        <w:t xml:space="preserve">Base Plate: Minimum </w:t>
      </w:r>
      <w:r>
        <w:rPr>
          <w:rStyle w:val="IP"/>
        </w:rPr>
        <w:t>6-by-1/4-inch-</w:t>
      </w:r>
      <w:r>
        <w:rPr>
          <w:rStyle w:val="SI"/>
        </w:rPr>
        <w:t xml:space="preserve"> (152-by-6-mm-)</w:t>
      </w:r>
      <w:r>
        <w:rPr/>
        <w:t xml:space="preserve"> thick, [</w:t>
      </w:r>
      <w:r>
        <w:rPr>
          <w:b/>
        </w:rPr>
        <w:t>square</w:t>
      </w:r>
      <w:r>
        <w:rPr/>
        <w:t>] [</w:t>
      </w:r>
      <w:r>
        <w:rPr>
          <w:b/>
        </w:rPr>
        <w:t>round</w:t>
      </w:r>
      <w:r>
        <w:rPr/>
        <w:t>] [</w:t>
      </w:r>
      <w:r>
        <w:rPr>
          <w:b/>
        </w:rPr>
        <w:t>steel</w:t>
      </w:r>
      <w:r>
        <w:rPr/>
        <w:t>] punched with four holes for floor anchorage.</w:t>
      </w:r>
    </w:p>
    <w:p>
      <w:pPr>
        <w:pStyle w:val="PR1"/>
        <w:numPr>
          <w:ilvl w:val="4"/>
          <w:numId w:val="1"/>
        </w:numPr>
        <w:rPr/>
      </w:pPr>
      <w:r>
        <w:rPr/>
        <w:t>Wall-Mounted Stool:</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First and second options in "Seat" Subparagraph below correspond, respectively, to 10- and 14-gage designations for uncoated steel sheet; third and fourth options correspond, respectively, to 11- and 14-gage designations for stainless steel sheet.</w:t>
      </w:r>
    </w:p>
    <w:p>
      <w:pPr>
        <w:pStyle w:val="PR2"/>
        <w:numPr>
          <w:ilvl w:val="5"/>
          <w:numId w:val="1"/>
        </w:numPr>
        <w:rPr/>
      </w:pPr>
      <w:r>
        <w:rPr/>
        <w:t xml:space="preserve">Seat: Minimum </w:t>
      </w:r>
      <w:r>
        <w:rPr>
          <w:rStyle w:val="IP"/>
        </w:rPr>
        <w:t>12-inch</w:t>
      </w:r>
      <w:r>
        <w:rPr>
          <w:rStyle w:val="SI"/>
        </w:rPr>
        <w:t xml:space="preserve"> (305-mm)</w:t>
      </w:r>
      <w:r>
        <w:rPr/>
        <w:t xml:space="preserve"> diameter, formed from [</w:t>
      </w:r>
      <w:r>
        <w:rPr>
          <w:rStyle w:val="IP"/>
          <w:b/>
        </w:rPr>
        <w:t>0.134-inch</w:t>
      </w:r>
      <w:r>
        <w:rPr>
          <w:rStyle w:val="SI"/>
          <w:b/>
        </w:rPr>
        <w:t xml:space="preserve"> (3.42-mm)</w:t>
      </w:r>
      <w:r>
        <w:rPr>
          <w:b/>
        </w:rPr>
        <w:t xml:space="preserve"> nominal-thickness steel</w:t>
      </w:r>
      <w:r>
        <w:rPr/>
        <w:t>] [</w:t>
      </w:r>
      <w:r>
        <w:rPr>
          <w:rStyle w:val="IP"/>
          <w:b/>
        </w:rPr>
        <w:t>0.075-inch</w:t>
      </w:r>
      <w:r>
        <w:rPr>
          <w:rStyle w:val="SI"/>
          <w:b/>
        </w:rPr>
        <w:t xml:space="preserve"> (1.90-mm)</w:t>
      </w:r>
      <w:r>
        <w:rPr>
          <w:b/>
        </w:rPr>
        <w:t xml:space="preserve"> nominal-thickness steel</w:t>
      </w:r>
      <w:r>
        <w:rPr/>
        <w:t>] [</w:t>
      </w:r>
      <w:r>
        <w:rPr>
          <w:rStyle w:val="IP"/>
          <w:b/>
        </w:rPr>
        <w:t>0.125-inch-</w:t>
      </w:r>
      <w:r>
        <w:rPr>
          <w:rStyle w:val="SI"/>
          <w:b/>
        </w:rPr>
        <w:t xml:space="preserve"> (3.18-mm-)</w:t>
      </w:r>
      <w:r>
        <w:rPr>
          <w:b/>
        </w:rPr>
        <w:t xml:space="preserve"> thick, stainless steel</w:t>
      </w:r>
      <w:r>
        <w:rPr/>
        <w:t>] [</w:t>
      </w:r>
      <w:r>
        <w:rPr>
          <w:rStyle w:val="IP"/>
          <w:b/>
        </w:rPr>
        <w:t>0.078-inch-</w:t>
      </w:r>
      <w:r>
        <w:rPr>
          <w:rStyle w:val="SI"/>
          <w:b/>
        </w:rPr>
        <w:t xml:space="preserve"> (1.98-mm-)</w:t>
      </w:r>
      <w:r>
        <w:rPr>
          <w:b/>
        </w:rPr>
        <w:t xml:space="preserve"> thick, stainless steel</w:t>
      </w:r>
      <w:r>
        <w:rPr/>
        <w:t xml:space="preserve">] sheet; reinforced with </w:t>
      </w:r>
      <w:r>
        <w:rPr>
          <w:rStyle w:val="IP"/>
        </w:rPr>
        <w:t>0.134-inch-</w:t>
      </w:r>
      <w:r>
        <w:rPr>
          <w:rStyle w:val="SI"/>
        </w:rPr>
        <w:t xml:space="preserve"> (3.42-mm-)</w:t>
      </w:r>
      <w:r>
        <w:rPr/>
        <w:t xml:space="preserve"> thick steel sheet cut to interior dimension of seat, with minimum </w:t>
      </w:r>
      <w:r>
        <w:rPr>
          <w:rStyle w:val="IP"/>
        </w:rPr>
        <w:t>1-1/2-inch</w:t>
      </w:r>
      <w:r>
        <w:rPr>
          <w:rStyle w:val="SI"/>
        </w:rPr>
        <w:t xml:space="preserve"> (38-mm)</w:t>
      </w:r>
      <w:r>
        <w:rPr/>
        <w:t xml:space="preserve"> flanged edges.</w:t>
      </w:r>
    </w:p>
    <w:p>
      <w:pPr>
        <w:pStyle w:val="PR2"/>
        <w:numPr>
          <w:ilvl w:val="5"/>
          <w:numId w:val="1"/>
        </w:numPr>
        <w:rPr/>
      </w:pPr>
      <w:r>
        <w:rPr/>
        <w:t xml:space="preserve">Seat Support: Formed from </w:t>
      </w:r>
      <w:r>
        <w:rPr>
          <w:rStyle w:val="IP"/>
        </w:rPr>
        <w:t>1-by-2-by-0.075-inch-</w:t>
      </w:r>
      <w:r>
        <w:rPr>
          <w:rStyle w:val="SI"/>
        </w:rPr>
        <w:t xml:space="preserve"> (25-by-51-by-1.90-mm-)</w:t>
      </w:r>
      <w:r>
        <w:rPr/>
        <w:t xml:space="preserve"> thick, steel tubing; </w:t>
      </w:r>
      <w:r>
        <w:rPr>
          <w:rStyle w:val="IP"/>
        </w:rPr>
        <w:t>2-inch-OD-by-0.075-inch-</w:t>
      </w:r>
      <w:r>
        <w:rPr>
          <w:rStyle w:val="SI"/>
        </w:rPr>
        <w:t xml:space="preserve"> (51-mm-OD-by-1.90-mm-)</w:t>
      </w:r>
      <w:r>
        <w:rPr/>
        <w:t xml:space="preserve"> thick, steel tubing; or </w:t>
      </w:r>
      <w:r>
        <w:rPr>
          <w:rStyle w:val="IP"/>
        </w:rPr>
        <w:t>3/8-inch-</w:t>
      </w:r>
      <w:r>
        <w:rPr>
          <w:rStyle w:val="SI"/>
        </w:rPr>
        <w:t xml:space="preserve"> (9.5-mm-)</w:t>
      </w:r>
      <w:r>
        <w:rPr/>
        <w:t xml:space="preserve"> thick, steel plate bar; welded to seat reinforcement and wall bracket.</w:t>
      </w:r>
    </w:p>
    <w:p>
      <w:pPr>
        <w:pStyle w:val="PR2"/>
        <w:numPr>
          <w:ilvl w:val="5"/>
          <w:numId w:val="1"/>
        </w:numPr>
        <w:rPr/>
      </w:pPr>
      <w:r>
        <w:rPr/>
        <w:t xml:space="preserve">Swivel Wall Bracket: Minimum </w:t>
      </w:r>
      <w:r>
        <w:rPr>
          <w:rStyle w:val="IP"/>
        </w:rPr>
        <w:t>1/2-inch</w:t>
      </w:r>
      <w:r>
        <w:rPr>
          <w:rStyle w:val="SI"/>
        </w:rPr>
        <w:t xml:space="preserve"> (12.7-mm)</w:t>
      </w:r>
      <w:r>
        <w:rPr/>
        <w:t xml:space="preserve"> pivot pin, with </w:t>
      </w:r>
      <w:r>
        <w:rPr>
          <w:rStyle w:val="IP"/>
        </w:rPr>
        <w:t>3/8-inch-</w:t>
      </w:r>
      <w:r>
        <w:rPr>
          <w:rStyle w:val="SI"/>
        </w:rPr>
        <w:t xml:space="preserve"> (9.5-mm-)</w:t>
      </w:r>
      <w:r>
        <w:rPr/>
        <w:t xml:space="preserve"> thick, steel plate [</w:t>
      </w:r>
      <w:r>
        <w:rPr>
          <w:b/>
        </w:rPr>
        <w:t>for welding to embedded steel plate</w:t>
      </w:r>
      <w:r>
        <w:rPr/>
        <w:t>] [</w:t>
      </w:r>
      <w:r>
        <w:rPr>
          <w:b/>
        </w:rPr>
        <w:t>for welding to steel wall</w:t>
      </w:r>
      <w:r>
        <w:rPr/>
        <w:t>] [</w:t>
      </w:r>
      <w:r>
        <w:rPr>
          <w:b/>
        </w:rPr>
        <w:t>punched with four holes for wall anchorage</w:t>
      </w:r>
      <w:r>
        <w:rPr/>
        <w:t>].</w:t>
      </w:r>
    </w:p>
    <w:p>
      <w:pPr>
        <w:pStyle w:val="PR1"/>
        <w:numPr>
          <w:ilvl w:val="4"/>
          <w:numId w:val="1"/>
        </w:numPr>
        <w:rPr/>
      </w:pPr>
      <w:r>
        <w:rPr/>
        <w:t>Floor-Mounted Bench:</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First and second options in "Bench Top" Subparagraph below correspond, respectively, to 10- and 12-gage designations for uncoated steel sheet; third and fourth options correspond, respectively, to 10- and 12-gage designations for stainless steel sheet.</w:t>
      </w:r>
    </w:p>
    <w:p>
      <w:pPr>
        <w:pStyle w:val="PR2"/>
        <w:numPr>
          <w:ilvl w:val="5"/>
          <w:numId w:val="1"/>
        </w:numPr>
        <w:rPr/>
      </w:pPr>
      <w:r>
        <w:rPr/>
        <w:t>Bench Top: Formed from [</w:t>
      </w:r>
      <w:r>
        <w:rPr>
          <w:rStyle w:val="IP"/>
          <w:b/>
        </w:rPr>
        <w:t>0.134-inch</w:t>
      </w:r>
      <w:r>
        <w:rPr>
          <w:rStyle w:val="SI"/>
          <w:b/>
        </w:rPr>
        <w:t xml:space="preserve"> (3.42-mm)</w:t>
      </w:r>
      <w:r>
        <w:rPr>
          <w:b/>
        </w:rPr>
        <w:t xml:space="preserve"> nominal-thickness steel</w:t>
      </w:r>
      <w:r>
        <w:rPr/>
        <w:t>] [</w:t>
      </w:r>
      <w:r>
        <w:rPr>
          <w:rStyle w:val="IP"/>
          <w:b/>
        </w:rPr>
        <w:t>0.105-inch</w:t>
      </w:r>
      <w:r>
        <w:rPr>
          <w:rStyle w:val="SI"/>
          <w:b/>
        </w:rPr>
        <w:t xml:space="preserve"> (2.66-mm)</w:t>
      </w:r>
      <w:r>
        <w:rPr>
          <w:b/>
        </w:rPr>
        <w:t xml:space="preserve"> nominal-thickness steel</w:t>
      </w:r>
      <w:r>
        <w:rPr/>
        <w:t>] [</w:t>
      </w:r>
      <w:r>
        <w:rPr>
          <w:rStyle w:val="IP"/>
          <w:b/>
        </w:rPr>
        <w:t>0.141-inch-</w:t>
      </w:r>
      <w:r>
        <w:rPr>
          <w:rStyle w:val="SI"/>
          <w:b/>
        </w:rPr>
        <w:t xml:space="preserve"> (3.57-mm-)</w:t>
      </w:r>
      <w:r>
        <w:rPr>
          <w:b/>
        </w:rPr>
        <w:t xml:space="preserve"> thick, stainless steel</w:t>
      </w:r>
      <w:r>
        <w:rPr/>
        <w:t>] [</w:t>
      </w:r>
      <w:r>
        <w:rPr>
          <w:rStyle w:val="IP"/>
          <w:b/>
        </w:rPr>
        <w:t>0.109-inch-</w:t>
      </w:r>
      <w:r>
        <w:rPr>
          <w:rStyle w:val="SI"/>
          <w:b/>
        </w:rPr>
        <w:t xml:space="preserve"> (2.78-mm-)</w:t>
      </w:r>
      <w:r>
        <w:rPr>
          <w:b/>
        </w:rPr>
        <w:t xml:space="preserve"> thick, stainless steel</w:t>
      </w:r>
      <w:r>
        <w:rPr/>
        <w:t xml:space="preserve">] sheet, with minimum </w:t>
      </w:r>
      <w:r>
        <w:rPr>
          <w:rStyle w:val="IP"/>
        </w:rPr>
        <w:t>1-1/2-inch</w:t>
      </w:r>
      <w:r>
        <w:rPr>
          <w:rStyle w:val="SI"/>
        </w:rPr>
        <w:t xml:space="preserve"> (38-mm)</w:t>
      </w:r>
      <w:r>
        <w:rPr/>
        <w:t xml:space="preserve"> flanged edges.</w:t>
      </w:r>
    </w:p>
    <w:p>
      <w:pPr>
        <w:pStyle w:val="PR3"/>
        <w:numPr>
          <w:ilvl w:val="6"/>
          <w:numId w:val="1"/>
        </w:numPr>
        <w:spacing w:before="240" w:after="0"/>
        <w:rPr/>
      </w:pPr>
      <w:r>
        <w:rPr/>
        <w:t xml:space="preserve">Size: Minimum </w:t>
      </w:r>
      <w:r>
        <w:rPr>
          <w:rStyle w:val="IP"/>
        </w:rPr>
        <w:t>12 inches</w:t>
      </w:r>
      <w:r>
        <w:rPr>
          <w:rStyle w:val="SI"/>
        </w:rPr>
        <w:t xml:space="preserve"> (305 mm)</w:t>
      </w:r>
      <w:r>
        <w:rPr/>
        <w:t xml:space="preserve"> deep by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96 inches</w:t>
      </w:r>
      <w:r>
        <w:rPr>
          <w:rStyle w:val="SI"/>
          <w:b/>
        </w:rPr>
        <w:t xml:space="preserve"> (2438 mm)</w:t>
      </w:r>
      <w:r>
        <w:rPr/>
        <w:t>] long.</w:t>
      </w:r>
    </w:p>
    <w:p>
      <w:pPr>
        <w:pStyle w:val="PR2"/>
        <w:numPr>
          <w:ilvl w:val="5"/>
          <w:numId w:val="1"/>
        </w:numPr>
        <w:spacing w:before="240" w:after="0"/>
        <w:rPr/>
      </w:pPr>
      <w:r>
        <w:rPr/>
        <w:t xml:space="preserve">Supports: Formed from </w:t>
      </w:r>
      <w:r>
        <w:rPr>
          <w:rStyle w:val="IP"/>
        </w:rPr>
        <w:t>0.164-inch-</w:t>
      </w:r>
      <w:r>
        <w:rPr>
          <w:rStyle w:val="SI"/>
        </w:rPr>
        <w:t xml:space="preserve"> (4.18-mm-)</w:t>
      </w:r>
      <w:r>
        <w:rPr/>
        <w:t xml:space="preserve"> thick, formed-steel channels or </w:t>
      </w:r>
      <w:r>
        <w:rPr>
          <w:rStyle w:val="IP"/>
        </w:rPr>
        <w:t>2-1/2-inch-OD-by-0.0677-inch-</w:t>
      </w:r>
      <w:r>
        <w:rPr>
          <w:rStyle w:val="SI"/>
        </w:rPr>
        <w:t xml:space="preserve"> (64-mm-OD-by-1.7-mm-)</w:t>
      </w:r>
      <w:r>
        <w:rPr/>
        <w:t xml:space="preserve"> thick, steel tubing; welded to bench and base plate for an overall bench height of not less than </w:t>
      </w:r>
      <w:r>
        <w:rPr>
          <w:rStyle w:val="IP"/>
        </w:rPr>
        <w:t>18 inches</w:t>
      </w:r>
      <w:r>
        <w:rPr>
          <w:rStyle w:val="SI"/>
        </w:rPr>
        <w:t xml:space="preserve"> (457 mm)</w:t>
      </w:r>
      <w:r>
        <w:rPr/>
        <w:t>.[</w:t>
      </w:r>
      <w:r>
        <w:rPr>
          <w:b/>
        </w:rPr>
        <w:t xml:space="preserve"> Provide three supports for benches with length of more than </w:t>
      </w:r>
      <w:r>
        <w:rPr>
          <w:rStyle w:val="IP"/>
          <w:b/>
        </w:rPr>
        <w:t>72 inches</w:t>
      </w:r>
      <w:r>
        <w:rPr>
          <w:rStyle w:val="SI"/>
          <w:b/>
        </w:rPr>
        <w:t xml:space="preserve"> (1829 mm)</w:t>
      </w:r>
      <w:r>
        <w:rPr>
          <w:b/>
        </w:rPr>
        <w:t>.</w:t>
      </w:r>
      <w:r>
        <w:rPr/>
        <w:t>]</w:t>
      </w:r>
    </w:p>
    <w:p>
      <w:pPr>
        <w:pStyle w:val="CMT"/>
        <w:rPr/>
      </w:pPr>
      <w:r>
        <w:rPr/>
        <w:t>Some manufacturers offer handcuff rings as an option. Verify with manufacturer and retain "Handcuff Ring" Subparagraph below if required.</w:t>
      </w:r>
    </w:p>
    <w:p>
      <w:pPr>
        <w:pStyle w:val="PR2"/>
        <w:numPr>
          <w:ilvl w:val="5"/>
          <w:numId w:val="1"/>
        </w:numPr>
        <w:rPr/>
      </w:pPr>
      <w:r>
        <w:rPr/>
        <w:t xml:space="preserve">Handcuff Ring: Formed from </w:t>
      </w:r>
      <w:r>
        <w:rPr>
          <w:rStyle w:val="IP"/>
        </w:rPr>
        <w:t>3/8-inch-</w:t>
      </w:r>
      <w:r>
        <w:rPr>
          <w:rStyle w:val="SI"/>
        </w:rPr>
        <w:t xml:space="preserve"> (9.5-mm-)</w:t>
      </w:r>
      <w:r>
        <w:rPr/>
        <w:t xml:space="preserve"> diameter, stainless steel rod;welded to [</w:t>
      </w:r>
      <w:r>
        <w:rPr>
          <w:b/>
        </w:rPr>
        <w:t>front</w:t>
      </w:r>
      <w:r>
        <w:rPr/>
        <w:t>] [</w:t>
      </w:r>
      <w:r>
        <w:rPr>
          <w:b/>
        </w:rPr>
        <w:t>back</w:t>
      </w:r>
      <w:r>
        <w:rPr/>
        <w:t>] [</w:t>
      </w:r>
      <w:r>
        <w:rPr>
          <w:b/>
        </w:rPr>
        <w:t>both sides</w:t>
      </w:r>
      <w:r>
        <w:rPr/>
        <w:t>] of each support.</w:t>
      </w:r>
    </w:p>
    <w:p>
      <w:pPr>
        <w:pStyle w:val="CMT"/>
        <w:rPr/>
      </w:pPr>
      <w:r>
        <w:rPr/>
        <w:t>Retain "Base Plates" Subparagraph below if required for product selected.</w:t>
      </w:r>
    </w:p>
    <w:p>
      <w:pPr>
        <w:pStyle w:val="PR2"/>
        <w:numPr>
          <w:ilvl w:val="5"/>
          <w:numId w:val="1"/>
        </w:numPr>
        <w:rPr/>
      </w:pPr>
      <w:r>
        <w:rPr/>
        <w:t xml:space="preserve">Base Plates: Minimum </w:t>
      </w:r>
      <w:r>
        <w:rPr>
          <w:rStyle w:val="IP"/>
        </w:rPr>
        <w:t>8-inch-square by 1/4-inch-</w:t>
      </w:r>
      <w:r>
        <w:rPr>
          <w:rStyle w:val="SI"/>
        </w:rPr>
        <w:t xml:space="preserve"> (203-mm-square by 6-mm-)</w:t>
      </w:r>
      <w:r>
        <w:rPr/>
        <w:t xml:space="preserve"> thick, steel plate punched with four holes for floor anchorage.</w:t>
      </w:r>
    </w:p>
    <w:p>
      <w:pPr>
        <w:pStyle w:val="PR2"/>
        <w:numPr>
          <w:ilvl w:val="5"/>
          <w:numId w:val="1"/>
        </w:numPr>
        <w:rPr/>
      </w:pPr>
      <w:r>
        <w:rPr/>
        <w:t>Capacity: [</w:t>
      </w:r>
      <w:r>
        <w:rPr>
          <w:b/>
        </w:rPr>
        <w:t>Four persons</w:t>
      </w:r>
      <w:r>
        <w:rPr/>
        <w:t>] [</w:t>
      </w:r>
      <w:r>
        <w:rPr>
          <w:b/>
        </w:rPr>
        <w:t>Six persons</w:t>
      </w:r>
      <w:r>
        <w:rPr/>
        <w:t>] [</w:t>
      </w:r>
      <w:r>
        <w:rPr>
          <w:b/>
        </w:rPr>
        <w:t>Eight persons</w:t>
      </w:r>
      <w:r>
        <w:rPr/>
        <w:t>] [</w:t>
      </w:r>
      <w:r>
        <w:rPr>
          <w:b/>
        </w:rPr>
        <w:t>As indicated on Drawings</w:t>
      </w:r>
      <w:r>
        <w:rPr/>
        <w:t>].</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2"/>
        <w:numPr>
          <w:ilvl w:val="5"/>
          <w:numId w:val="1"/>
        </w:numPr>
        <w:rPr/>
      </w:pPr>
      <w:r>
        <w:rPr/>
        <w:t>Stainless Steel Sheet, Strip, Plate, and Flat Bars: ASTM A666 or ASTM A240/A240M, austenitic stainless steel, Type 304.</w:t>
      </w:r>
    </w:p>
    <w:p>
      <w:pPr>
        <w:pStyle w:val="PR2"/>
        <w:numPr>
          <w:ilvl w:val="5"/>
          <w:numId w:val="1"/>
        </w:numPr>
        <w:rPr/>
      </w:pPr>
      <w:r>
        <w:rPr/>
        <w:t>Steel Tubing: ASTM A513/A513M, Type B unless otherwise indicated; thickness indicated or required by structural loads.</w:t>
      </w:r>
    </w:p>
    <w:p>
      <w:pPr>
        <w:pStyle w:val="CMT"/>
        <w:rPr/>
      </w:pPr>
      <w:r>
        <w:rPr/>
        <w:t>Round steel tubing and pipe are sized differently. Tubing is designated by OD and wall thickness. Pipe is designated by nominal pipe size (NPS) and weight or schedule number.</w:t>
      </w:r>
    </w:p>
    <w:p>
      <w:pPr>
        <w:pStyle w:val="PR2"/>
        <w:numPr>
          <w:ilvl w:val="5"/>
          <w:numId w:val="1"/>
        </w:numPr>
        <w:rPr/>
      </w:pPr>
      <w:r>
        <w:rPr/>
        <w:t>Steel Pipe: ASTM A53/A53M, Standard Weight (Schedule 40) unless another weight is indicated or required by structural loads.</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CMT"/>
        <w:rPr/>
      </w:pPr>
      <w:r>
        <w:rPr/>
        <w:t>Retain "Stainless Steel Finish" Subparagraph below if retaining stainless steel tops and seats.</w:t>
      </w:r>
    </w:p>
    <w:p>
      <w:pPr>
        <w:pStyle w:val="PR2"/>
        <w:numPr>
          <w:ilvl w:val="5"/>
          <w:numId w:val="1"/>
        </w:numPr>
        <w:spacing w:before="240" w:after="0"/>
        <w:rPr/>
      </w:pPr>
      <w:r>
        <w:rPr/>
        <w:t>Stainless Steel Finish:</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w:t>
      </w:r>
      <w:r>
        <w:rPr>
          <w:b/>
        </w:rPr>
        <w:t>No. 3</w:t>
      </w:r>
      <w:r>
        <w:rPr/>
        <w:t>] [</w:t>
      </w:r>
      <w:r>
        <w:rPr>
          <w:b/>
        </w:rPr>
        <w:t>No 4</w:t>
      </w:r>
      <w:r>
        <w:rPr/>
        <w:t>].</w:t>
      </w:r>
    </w:p>
    <w:p>
      <w:pPr>
        <w:pStyle w:val="ART"/>
        <w:numPr>
          <w:ilvl w:val="3"/>
          <w:numId w:val="1"/>
        </w:numPr>
        <w:ind w:hanging="0" w:left="0"/>
        <w:rPr/>
      </w:pPr>
      <w:r>
        <w:rPr/>
        <w:t>FABRICATION</w:t>
      </w:r>
    </w:p>
    <w:p>
      <w:pPr>
        <w:pStyle w:val="PR1"/>
        <w:numPr>
          <w:ilvl w:val="4"/>
          <w:numId w:val="1"/>
        </w:numPr>
        <w:rPr/>
      </w:pPr>
      <w:r>
        <w:rPr/>
        <w:t>Shop Assembly: Preassemble items in shop to greatest extent possible to minimize field splicing and assembly. Disassemble units only as necessary for shipping and handling limitations. Use connections that maintain structural value of joined pieces. Clearly mark units for reassembly and coordinated installation.</w:t>
      </w:r>
    </w:p>
    <w:p>
      <w:pPr>
        <w:pStyle w:val="PR1"/>
        <w:numPr>
          <w:ilvl w:val="4"/>
          <w:numId w:val="1"/>
        </w:numPr>
        <w:rPr/>
      </w:pPr>
      <w:r>
        <w:rPr/>
        <w:t>Coordinate dimensions and attachment methods of detention furniture with those of adjoining construction to produce integrated assemblies with closely fitting joints and with edges and surfaces aligned unless otherwise indicated.</w:t>
      </w:r>
    </w:p>
    <w:p>
      <w:pPr>
        <w:pStyle w:val="PR1"/>
        <w:numPr>
          <w:ilvl w:val="4"/>
          <w:numId w:val="1"/>
        </w:numPr>
        <w:rPr/>
      </w:pPr>
      <w:r>
        <w:rPr/>
        <w:t>Shear and punch metals cleanly and accurately. Remove burrs.</w:t>
      </w:r>
    </w:p>
    <w:p>
      <w:pPr>
        <w:pStyle w:val="PR1"/>
        <w:numPr>
          <w:ilvl w:val="4"/>
          <w:numId w:val="1"/>
        </w:numPr>
        <w:rPr/>
      </w:pPr>
      <w:r>
        <w:rPr/>
        <w:t>Form and grind edges and corners to be free of sharp edges or rough areas.</w:t>
      </w:r>
    </w:p>
    <w:p>
      <w:pPr>
        <w:pStyle w:val="PR2"/>
        <w:numPr>
          <w:ilvl w:val="5"/>
          <w:numId w:val="1"/>
        </w:numPr>
        <w:spacing w:before="240" w:after="0"/>
        <w:rPr/>
      </w:pPr>
      <w:r>
        <w:rPr/>
        <w:t xml:space="preserve">Fabricate detention furniture with no more than </w:t>
      </w:r>
      <w:r>
        <w:rPr>
          <w:rStyle w:val="IP"/>
        </w:rPr>
        <w:t>1/32-inch</w:t>
      </w:r>
      <w:r>
        <w:rPr>
          <w:rStyle w:val="SI"/>
        </w:rPr>
        <w:t xml:space="preserve"> (0.8-mm)</w:t>
      </w:r>
      <w:r>
        <w:rPr/>
        <w:t xml:space="preserve"> gap between component materials. Weld edges that cannot be crimped to meet tolerance so as to provide a seamless joint with no place for concealment of contraband.</w:t>
      </w:r>
    </w:p>
    <w:p>
      <w:pPr>
        <w:pStyle w:val="PR1"/>
        <w:numPr>
          <w:ilvl w:val="4"/>
          <w:numId w:val="1"/>
        </w:numPr>
        <w:rPr/>
      </w:pPr>
      <w:r>
        <w:rPr/>
        <w:t>Form metal in maximum lengths to minimize joints. Form bent-metal corners to smallest radius possible without causing grain separation or otherwise impairing the Work.</w:t>
      </w:r>
    </w:p>
    <w:p>
      <w:pPr>
        <w:pStyle w:val="PR1"/>
        <w:numPr>
          <w:ilvl w:val="4"/>
          <w:numId w:val="1"/>
        </w:numPr>
        <w:rPr/>
      </w:pPr>
      <w:r>
        <w:rPr/>
        <w:t>Weld corners and seams continuously to comply with referenced AWS standard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Finish exposed welds and surfaces smooth and blended at exposed connections so that no roughness shows after finishing and contour of welded surface matches that of adjacent surface.</w:t>
      </w:r>
    </w:p>
    <w:p>
      <w:pPr>
        <w:pStyle w:val="PR2"/>
        <w:numPr>
          <w:ilvl w:val="5"/>
          <w:numId w:val="1"/>
        </w:numPr>
        <w:rPr/>
      </w:pPr>
      <w:r>
        <w:rPr/>
        <w:t>Weld before finishing components to greatest extent possible. Remove weld spatter and welding oxides from exposed surfaces by descaling or grinding.</w:t>
      </w:r>
    </w:p>
    <w:p>
      <w:pPr>
        <w:pStyle w:val="PR1"/>
        <w:numPr>
          <w:ilvl w:val="4"/>
          <w:numId w:val="1"/>
        </w:numPr>
        <w:rPr/>
      </w:pPr>
      <w:r>
        <w:rPr/>
        <w:t>Provide for anchorage of type indicated; coordinate with supporting structure. Fabricate and space anchoring devices to secure detention furniture rigidly in place and to support expected loads. Build in straps, plates, and brackets as needed to support and anchor fabricated items to adjoining construction. Reinforce formed-metal units as needed to attach and support other construction.</w:t>
      </w:r>
    </w:p>
    <w:p>
      <w:pPr>
        <w:pStyle w:val="PR1"/>
        <w:numPr>
          <w:ilvl w:val="4"/>
          <w:numId w:val="1"/>
        </w:numPr>
        <w:rPr/>
      </w:pPr>
      <w:r>
        <w:rPr/>
        <w:t>Cut, reinforce, drill, and tap detention furniture as indicated to receive hardware, security fasteners, and similar items.</w:t>
      </w:r>
    </w:p>
    <w:p>
      <w:pPr>
        <w:pStyle w:val="PR1"/>
        <w:numPr>
          <w:ilvl w:val="4"/>
          <w:numId w:val="1"/>
        </w:numPr>
        <w:rPr/>
      </w:pPr>
      <w:r>
        <w:rPr/>
        <w:t>Form exposed work true to line and level with accurate angles, surfaces, and straight sharp edges.</w:t>
      </w:r>
    </w:p>
    <w:p>
      <w:pPr>
        <w:pStyle w:val="PR1"/>
        <w:numPr>
          <w:ilvl w:val="4"/>
          <w:numId w:val="1"/>
        </w:numPr>
        <w:rPr/>
      </w:pPr>
      <w:r>
        <w:rPr/>
        <w:t>Form exposed connections with hairline joints, flush and smooth using concealed fasteners where possible. Use exposed security fasteners of type indicated or, if not indicated, flat-head (countersunk) security fasteners. Locate joints where least conspicuous.</w:t>
      </w:r>
    </w:p>
    <w:p>
      <w:pPr>
        <w:pStyle w:val="PR1"/>
        <w:numPr>
          <w:ilvl w:val="4"/>
          <w:numId w:val="1"/>
        </w:numPr>
        <w:rPr/>
      </w:pPr>
      <w:r>
        <w:rPr/>
        <w:t>Attach [</w:t>
      </w:r>
      <w:r>
        <w:rPr>
          <w:b/>
        </w:rPr>
        <w:t>drawer slides</w:t>
      </w:r>
      <w:r>
        <w:rPr/>
        <w:t>] [</w:t>
      </w:r>
      <w:r>
        <w:rPr>
          <w:b/>
        </w:rPr>
        <w:t>shelves</w:t>
      </w:r>
      <w:r>
        <w:rPr/>
        <w:t>] to furniture [</w:t>
      </w:r>
      <w:r>
        <w:rPr>
          <w:b/>
        </w:rPr>
        <w:t>by welding</w:t>
      </w:r>
      <w:r>
        <w:rPr/>
        <w:t>] [</w:t>
      </w:r>
      <w:r>
        <w:rPr>
          <w:b/>
        </w:rPr>
        <w:t>with security fasteners</w:t>
      </w:r>
      <w:r>
        <w:rPr/>
        <w:t>].</w:t>
      </w:r>
    </w:p>
    <w:p>
      <w:pPr>
        <w:pStyle w:val="ART"/>
        <w:numPr>
          <w:ilvl w:val="3"/>
          <w:numId w:val="1"/>
        </w:numPr>
        <w:ind w:hanging="0" w:left="0"/>
        <w:rPr/>
      </w:pPr>
      <w:r>
        <w:rPr/>
        <w:t>SECURITY FASTENERS</w:t>
      </w:r>
    </w:p>
    <w:p>
      <w:pPr>
        <w:pStyle w:val="PR1"/>
        <w:numPr>
          <w:ilvl w:val="4"/>
          <w:numId w:val="1"/>
        </w:numPr>
        <w:rPr/>
      </w:pPr>
      <w:r>
        <w:rPr/>
        <w:t>Operable only by tools produced by fastener manufacturer or other licensed fabricator for use on specific type of fastener. Drive-system type, head style, material, and protective coating as required for assembly, installation, and strength, and as follows: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Pinned Torx-Plus in "Drive-System Type" Subparagraph below is the most commonly used security-fastener drive system for detention work. Insert additional types of security fasteners with other drive systems and head styles if necessary for special applications. See the Evaluations.</w:t>
      </w:r>
    </w:p>
    <w:p>
      <w:pPr>
        <w:pStyle w:val="PR2"/>
        <w:numPr>
          <w:ilvl w:val="5"/>
          <w:numId w:val="1"/>
        </w:numPr>
        <w:rPr/>
      </w:pPr>
      <w:r>
        <w:rPr/>
        <w:t>Drive-System Type: [</w:t>
      </w:r>
      <w:r>
        <w:rPr>
          <w:b/>
        </w:rPr>
        <w:t>Pinned Torx-Plus</w:t>
      </w:r>
      <w:r>
        <w:rPr/>
        <w:t>] [</w:t>
      </w:r>
      <w:r>
        <w:rPr>
          <w:b/>
        </w:rPr>
        <w:t>Pinned Torx</w:t>
      </w:r>
      <w:r>
        <w:rPr/>
        <w:t>] &lt;</w:t>
      </w:r>
      <w:r>
        <w:rPr>
          <w:b/>
        </w:rPr>
        <w:t>Insert system</w:t>
      </w:r>
      <w:r>
        <w:rPr/>
        <w:t>&gt;.</w:t>
      </w:r>
    </w:p>
    <w:p>
      <w:pPr>
        <w:pStyle w:val="CMT"/>
        <w:rPr/>
      </w:pPr>
      <w:r>
        <w:rPr/>
        <w:t>Revise "Fastener Strength" Subparagraph below if different fastener strength is required.</w:t>
      </w:r>
    </w:p>
    <w:p>
      <w:pPr>
        <w:pStyle w:val="PR2"/>
        <w:numPr>
          <w:ilvl w:val="5"/>
          <w:numId w:val="1"/>
        </w:numPr>
        <w:rPr/>
      </w:pPr>
      <w:r>
        <w:rPr/>
        <w:t xml:space="preserve">Fastener Strength: </w:t>
      </w:r>
      <w:r>
        <w:rPr>
          <w:rStyle w:val="IP"/>
        </w:rPr>
        <w:t>120,000 psi</w:t>
      </w:r>
      <w:r>
        <w:rPr>
          <w:rStyle w:val="SI"/>
        </w:rPr>
        <w:t xml:space="preserve"> (827 MPa)</w:t>
      </w:r>
      <w:r>
        <w:rPr/>
        <w:t>.</w:t>
      </w:r>
    </w:p>
    <w:p>
      <w:pPr>
        <w:pStyle w:val="PR2"/>
        <w:numPr>
          <w:ilvl w:val="5"/>
          <w:numId w:val="1"/>
        </w:numPr>
        <w:rPr/>
      </w:pPr>
      <w:r>
        <w:rPr/>
        <w:t>Socket Button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Flat Countersunk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Head Cap Fasteners:</w:t>
      </w:r>
    </w:p>
    <w:p>
      <w:pPr>
        <w:pStyle w:val="PR3"/>
        <w:numPr>
          <w:ilvl w:val="6"/>
          <w:numId w:val="1"/>
        </w:numPr>
        <w:spacing w:before="240" w:after="0"/>
        <w:rPr/>
      </w:pPr>
      <w:r>
        <w:rPr/>
        <w:t>Heat-treated alloy steel, ASTM A574.</w:t>
      </w:r>
    </w:p>
    <w:p>
      <w:pPr>
        <w:pStyle w:val="PR3"/>
        <w:numPr>
          <w:ilvl w:val="6"/>
          <w:numId w:val="1"/>
        </w:numPr>
        <w:rPr/>
      </w:pPr>
      <w:r>
        <w:rPr/>
        <w:t xml:space="preserve">Stainless steel, </w:t>
      </w:r>
      <w:r>
        <w:rPr>
          <w:rStyle w:val="IP"/>
        </w:rPr>
        <w:t>ASTM F837</w:t>
      </w:r>
      <w:r>
        <w:rPr>
          <w:rStyle w:val="SI"/>
        </w:rPr>
        <w:t xml:space="preserve"> (ASTM F837M)</w:t>
      </w:r>
      <w:r>
        <w:rPr/>
        <w:t>, Group 1 CW.</w:t>
      </w:r>
    </w:p>
    <w:p>
      <w:pPr>
        <w:pStyle w:val="PR2"/>
        <w:numPr>
          <w:ilvl w:val="5"/>
          <w:numId w:val="1"/>
        </w:numPr>
        <w:spacing w:before="240" w:after="0"/>
        <w:rPr/>
      </w:pPr>
      <w:r>
        <w:rPr/>
        <w:t>Protective Coatings for Heat-Treated Alloy Steel:</w:t>
      </w:r>
    </w:p>
    <w:p>
      <w:pPr>
        <w:pStyle w:val="PR3"/>
        <w:numPr>
          <w:ilvl w:val="6"/>
          <w:numId w:val="1"/>
        </w:numPr>
        <w:spacing w:before="240" w:after="0"/>
        <w:rPr/>
      </w:pPr>
      <w:r>
        <w:rPr/>
        <w:t>Zinc and clear trivalent chromium where indicated.</w:t>
      </w:r>
    </w:p>
    <w:p>
      <w:pPr>
        <w:pStyle w:val="PR3"/>
        <w:numPr>
          <w:ilvl w:val="6"/>
          <w:numId w:val="1"/>
        </w:numPr>
        <w:rPr/>
      </w:pPr>
      <w:r>
        <w:rPr/>
        <w:t>Zinc phosphate with oil, ASTM F1137, Grade I, or black oxide unless otherwise indicated.</w:t>
      </w:r>
    </w:p>
    <w:p>
      <w:pPr>
        <w:pStyle w:val="ART"/>
        <w:numPr>
          <w:ilvl w:val="3"/>
          <w:numId w:val="1"/>
        </w:numPr>
        <w:ind w:hanging="0" w:left="0"/>
        <w:rPr/>
      </w:pPr>
      <w:r>
        <w:rPr/>
        <w:t>SECURITY SEALANTS</w:t>
      </w:r>
    </w:p>
    <w:p>
      <w:pPr>
        <w:pStyle w:val="PR1"/>
        <w:numPr>
          <w:ilvl w:val="4"/>
          <w:numId w:val="1"/>
        </w:numPr>
        <w:rPr/>
      </w:pPr>
      <w:r>
        <w:rPr/>
        <w:t>Polyurethane Security Sealants: Manufacturer's standard, nonsag, tamper-resistant sealant for joints with low movement.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hyperlink r:id="rId19">
        <w:r>
          <w:rPr>
            <w:rStyle w:val="Hyperlink"/>
          </w:rPr>
          <w:t>&lt;Double click to insert sustainable design text for sealants.&gt;</w:t>
        </w:r>
      </w:hyperlink>
    </w:p>
    <w:p>
      <w:pPr>
        <w:pStyle w:val="PR2"/>
        <w:numPr>
          <w:ilvl w:val="5"/>
          <w:numId w:val="1"/>
        </w:numPr>
        <w:rPr/>
      </w:pPr>
      <w:hyperlink r:id="rId20">
        <w:r>
          <w:rPr>
            <w:rStyle w:val="Hyperlink"/>
          </w:rPr>
          <w:t>&lt;Double click to insert sustainable design text for sealants.&gt;</w:t>
        </w:r>
      </w:hyperlink>
    </w:p>
    <w:p>
      <w:pPr>
        <w:pStyle w:val="PR1"/>
        <w:numPr>
          <w:ilvl w:val="4"/>
          <w:numId w:val="1"/>
        </w:numPr>
        <w:rPr/>
      </w:pPr>
      <w:r>
        <w:rPr/>
        <w:t>Epoxy Security Sealants: Manufacturer's standard, non-sag, tamper-resistant sealant for joints with no movement.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hyperlink r:id="rId22">
        <w:r>
          <w:rPr>
            <w:rStyle w:val="Hyperlink"/>
          </w:rPr>
          <w:t>&lt;Double click to insert sustainable design text for sealants.&gt;</w:t>
        </w:r>
      </w:hyperlink>
    </w:p>
    <w:p>
      <w:pPr>
        <w:pStyle w:val="PR2"/>
        <w:numPr>
          <w:ilvl w:val="5"/>
          <w:numId w:val="1"/>
        </w:numPr>
        <w:rPr/>
      </w:pPr>
      <w:hyperlink r:id="rId23">
        <w:r>
          <w:rPr>
            <w:rStyle w:val="Hyperlink"/>
          </w:rPr>
          <w:t>&lt;Double click to insert sustainable design text for sealants.&gt;</w:t>
        </w:r>
      </w:hyperlink>
    </w:p>
    <w:p>
      <w:pPr>
        <w:pStyle w:val="ART"/>
        <w:numPr>
          <w:ilvl w:val="3"/>
          <w:numId w:val="1"/>
        </w:numPr>
        <w:ind w:hanging="0" w:left="0"/>
        <w:rPr/>
      </w:pPr>
      <w:r>
        <w:rPr/>
        <w:t>ACCESSORIES</w:t>
      </w:r>
    </w:p>
    <w:p>
      <w:pPr>
        <w:pStyle w:val="PR1"/>
        <w:numPr>
          <w:ilvl w:val="4"/>
          <w:numId w:val="1"/>
        </w:numPr>
        <w:rPr/>
      </w:pPr>
      <w:r>
        <w:rPr/>
        <w:t>Concealed Bolts: ASTM A307, Grade A unless otherwise indicated.</w:t>
      </w:r>
    </w:p>
    <w:p>
      <w:pPr>
        <w:pStyle w:val="PR1"/>
        <w:numPr>
          <w:ilvl w:val="4"/>
          <w:numId w:val="1"/>
        </w:numPr>
        <w:rPr/>
      </w:pPr>
      <w:r>
        <w:rPr/>
        <w:t>Cast-in-Place Anchors in Concrete: Fabricated from corrosion-resistant materials capable of sustaining, without failure, a load equal to [</w:t>
      </w:r>
      <w:r>
        <w:rPr>
          <w:b/>
        </w:rPr>
        <w:t>four</w:t>
      </w:r>
      <w:r>
        <w:rPr/>
        <w:t>] &lt;</w:t>
      </w:r>
      <w:r>
        <w:rPr>
          <w:b/>
        </w:rPr>
        <w:t>Insert safety factor</w:t>
      </w:r>
      <w:r>
        <w:rPr/>
        <w:t>&gt; times the load imposed, as determined by testing per ASTM E488/E488M, conducted by a qualified testing agency; of type indicated below:</w:t>
      </w:r>
    </w:p>
    <w:p>
      <w:pPr>
        <w:pStyle w:val="PR2"/>
        <w:numPr>
          <w:ilvl w:val="5"/>
          <w:numId w:val="1"/>
        </w:numPr>
        <w:spacing w:before="240" w:after="0"/>
        <w:rPr/>
      </w:pPr>
      <w:r>
        <w:rPr/>
        <w:t>Threaded or wedge type; galvanized ferrous castings, either ASTM A47/A47M malleable iron or ASTM A27/A27M cast steel. Provide bolts, washers, and shims as needed; hot-dip galvanized per ASTM A153/A153M or ASTM F2329/F2329M.</w:t>
      </w:r>
    </w:p>
    <w:p>
      <w:pPr>
        <w:pStyle w:val="PR1"/>
        <w:numPr>
          <w:ilvl w:val="4"/>
          <w:numId w:val="1"/>
        </w:numPr>
        <w:rPr/>
      </w:pPr>
      <w:r>
        <w:rPr/>
        <w:t xml:space="preserve">Embedded Plate Anchors: Fabricated from mild steel shapes and plates, minimum </w:t>
      </w:r>
      <w:r>
        <w:rPr>
          <w:rStyle w:val="IP"/>
        </w:rPr>
        <w:t>3/16 inch</w:t>
      </w:r>
      <w:r>
        <w:rPr>
          <w:rStyle w:val="SI"/>
        </w:rPr>
        <w:t xml:space="preserve"> (4.8 mm)</w:t>
      </w:r>
      <w:r>
        <w:rPr/>
        <w:t xml:space="preserve"> thick; with minimum </w:t>
      </w:r>
      <w:r>
        <w:rPr>
          <w:rStyle w:val="IP"/>
        </w:rPr>
        <w:t>1/2-inch-</w:t>
      </w:r>
      <w:r>
        <w:rPr>
          <w:rStyle w:val="SI"/>
        </w:rPr>
        <w:t xml:space="preserve"> (12.7-mm-)</w:t>
      </w:r>
      <w:r>
        <w:rPr/>
        <w:t xml:space="preserve"> diameter, headed studs welded to back of plate.</w:t>
      </w:r>
    </w:p>
    <w:p>
      <w:pPr>
        <w:pStyle w:val="PR1"/>
        <w:numPr>
          <w:ilvl w:val="4"/>
          <w:numId w:val="1"/>
        </w:numPr>
        <w:rPr/>
      </w:pPr>
      <w:r>
        <w:rPr/>
        <w:t>Proprietary Built-in Masonry Anchors: Fabricated from [</w:t>
      </w:r>
      <w:r>
        <w:rPr>
          <w:rStyle w:val="IP"/>
          <w:b/>
        </w:rPr>
        <w:t>0.134-inch</w:t>
      </w:r>
      <w:r>
        <w:rPr>
          <w:rStyle w:val="SI"/>
          <w:b/>
        </w:rPr>
        <w:t xml:space="preserve"> (3.42-mm)</w:t>
      </w:r>
      <w:r>
        <w:rPr>
          <w:b/>
        </w:rPr>
        <w:t xml:space="preserve"> nominal-thickness steel sheet</w:t>
      </w:r>
      <w:r>
        <w:rPr/>
        <w:t>] [</w:t>
      </w:r>
      <w:r>
        <w:rPr>
          <w:rStyle w:val="IP"/>
          <w:b/>
        </w:rPr>
        <w:t>1/4-inch</w:t>
      </w:r>
      <w:r>
        <w:rPr>
          <w:rStyle w:val="SI"/>
          <w:b/>
        </w:rPr>
        <w:t xml:space="preserve"> (6-mm)</w:t>
      </w:r>
      <w:r>
        <w:rPr>
          <w:b/>
        </w:rPr>
        <w:t xml:space="preserve"> nominal-thickness steel plate</w:t>
      </w:r>
      <w:r>
        <w:rPr/>
        <w:t>] [</w:t>
      </w:r>
      <w:r>
        <w:rPr>
          <w:rStyle w:val="IP"/>
          <w:b/>
        </w:rPr>
        <w:t>1/2-inch</w:t>
      </w:r>
      <w:r>
        <w:rPr>
          <w:rStyle w:val="SI"/>
          <w:b/>
        </w:rPr>
        <w:t xml:space="preserve"> (12.7-mm)</w:t>
      </w:r>
      <w:r>
        <w:rPr>
          <w:b/>
        </w:rPr>
        <w:t xml:space="preserve"> nominal-thickness steel plate</w:t>
      </w:r>
      <w:r>
        <w:rPr/>
        <w:t>] into [</w:t>
      </w:r>
      <w:r>
        <w:rPr>
          <w:rStyle w:val="IP"/>
          <w:b/>
        </w:rPr>
        <w:t>6-inch-</w:t>
      </w:r>
      <w:r>
        <w:rPr>
          <w:rStyle w:val="SI"/>
          <w:b/>
        </w:rPr>
        <w:t xml:space="preserve"> (152-mm-)</w:t>
      </w:r>
      <w:r>
        <w:rPr/>
        <w:t>] [</w:t>
      </w:r>
      <w:r>
        <w:rPr>
          <w:rStyle w:val="IP"/>
          <w:b/>
        </w:rPr>
        <w:t>8-inch-</w:t>
      </w:r>
      <w:r>
        <w:rPr>
          <w:rStyle w:val="SI"/>
          <w:b/>
        </w:rPr>
        <w:t xml:space="preserve"> (203-mm-)</w:t>
      </w:r>
      <w:r>
        <w:rPr/>
        <w:t>] deep blocks matching size of concrete masonry units[</w:t>
      </w:r>
      <w:r>
        <w:rPr>
          <w:b/>
        </w:rPr>
        <w:t>; with weld nuts attached on inside to receive field-bolted attachments</w:t>
      </w:r>
      <w:r>
        <w:rPr/>
        <w: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Finish: [</w:t>
      </w:r>
      <w:r>
        <w:rPr>
          <w:b/>
        </w:rPr>
        <w:t>Factory primed for field painting for anchors with field-welded attachments</w:t>
      </w:r>
      <w:r>
        <w:rPr/>
        <w:t>] [</w:t>
      </w:r>
      <w:r>
        <w:rPr>
          <w:b/>
        </w:rPr>
        <w:t>Polyester powder coat for anchors with bolted attachments</w:t>
      </w:r>
      <w:r>
        <w:rPr/>
        <w:t>] [</w:t>
      </w:r>
      <w:r>
        <w:rPr>
          <w:b/>
        </w:rPr>
        <w:t>Epoxy paint for anchors with bolted attachments</w:t>
      </w:r>
      <w:r>
        <w:rPr/>
        <w:t>].</w:t>
      </w:r>
    </w:p>
    <w:p>
      <w:pPr>
        <w:pStyle w:val="PR1"/>
        <w:numPr>
          <w:ilvl w:val="4"/>
          <w:numId w:val="1"/>
        </w:numPr>
        <w:rPr/>
      </w:pPr>
      <w:r>
        <w:rPr/>
        <w:t>Welding Rods and Bare Electrodes: Select in accordance with AWS specifications for metal alloy welded.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detention furniture.</w:t>
      </w:r>
    </w:p>
    <w:p>
      <w:pPr>
        <w:pStyle w:val="PR1"/>
        <w:numPr>
          <w:ilvl w:val="4"/>
          <w:numId w:val="1"/>
        </w:numPr>
        <w:rPr/>
      </w:pPr>
      <w:r>
        <w:rPr/>
        <w:t>Examine roughing-in for embedded and built-in anchors to verify actual locations of detention furniture before detention furniture installation.</w:t>
      </w:r>
    </w:p>
    <w:p>
      <w:pPr>
        <w:pStyle w:val="PR1"/>
        <w:numPr>
          <w:ilvl w:val="4"/>
          <w:numId w:val="1"/>
        </w:numPr>
        <w:rPr/>
      </w:pPr>
      <w:r>
        <w:rPr/>
        <w:t>Prepare written report, endorsed by Installer, listing conditions detrimental to performance of detention furniture.</w:t>
      </w:r>
    </w:p>
    <w:p>
      <w:pPr>
        <w:pStyle w:val="CMT"/>
        <w:rPr/>
      </w:pPr>
      <w:r>
        <w:rPr/>
        <w:t>Retain first paragraph below if detention furniture is built-in or cast-in integrally with wall construction. Delete for in-place-construction installation.</w:t>
      </w:r>
    </w:p>
    <w:p>
      <w:pPr>
        <w:pStyle w:val="PR1"/>
        <w:numPr>
          <w:ilvl w:val="4"/>
          <w:numId w:val="1"/>
        </w:numPr>
        <w:rPr/>
      </w:pPr>
      <w:r>
        <w:rPr/>
        <w:t>Inspect built-in and cast-in anchor installations, before installing detention furniture,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specified requirements. Reinspect after repairs or replacements are made.</w:t>
      </w:r>
    </w:p>
    <w:p>
      <w:pPr>
        <w:pStyle w:val="PR2"/>
        <w:numPr>
          <w:ilvl w:val="5"/>
          <w:numId w:val="1"/>
        </w:numPr>
        <w:rPr/>
      </w:pPr>
      <w:r>
        <w:rPr/>
        <w:t>Perform additional inspections to determine compliance of replaced or additional work. Prepare inspection reports.</w:t>
      </w:r>
    </w:p>
    <w:p>
      <w:pPr>
        <w:pStyle w:val="PR1"/>
        <w:numPr>
          <w:ilvl w:val="4"/>
          <w:numId w:val="1"/>
        </w:numPr>
        <w:rPr/>
      </w:pPr>
      <w:r>
        <w:rPr/>
        <w:t>Verify locations of detention furniture with those indicated on Shop Drawings.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Fastening to In-Place Construction: Provide anchorage devices and fasteners where necessary for securing detention furniture to in-place construction. Include threaded fasteners for [</w:t>
      </w:r>
      <w:r>
        <w:rPr>
          <w:b/>
        </w:rPr>
        <w:t>concrete</w:t>
      </w:r>
      <w:r>
        <w:rPr/>
        <w:t>] [</w:t>
      </w:r>
      <w:r>
        <w:rPr>
          <w:b/>
        </w:rPr>
        <w:t>and</w:t>
      </w:r>
      <w:r>
        <w:rPr/>
        <w:t>] [</w:t>
      </w:r>
      <w:r>
        <w:rPr>
          <w:b/>
        </w:rPr>
        <w:t>masonry</w:t>
      </w:r>
      <w:r>
        <w:rPr/>
        <w:t>] inserts, security fasteners, and other connectors.</w:t>
      </w:r>
    </w:p>
    <w:p>
      <w:pPr>
        <w:pStyle w:val="PR1"/>
        <w:numPr>
          <w:ilvl w:val="4"/>
          <w:numId w:val="1"/>
        </w:numPr>
        <w:rPr/>
      </w:pPr>
      <w:r>
        <w:rPr/>
        <w:t>Cutting, Fitting, and Placement: Obtain manufacturer's written approval for cutting, drilling, and fitting required for installing detention furniture. Set detention furniture accurately in location, alignment, and elevation; with edges and surfaces level, plumb, true, and free of rack; and measured from established lines and levels.</w:t>
      </w:r>
    </w:p>
    <w:p>
      <w:pPr>
        <w:pStyle w:val="PR1"/>
        <w:numPr>
          <w:ilvl w:val="4"/>
          <w:numId w:val="1"/>
        </w:numPr>
        <w:rPr/>
      </w:pPr>
      <w:r>
        <w:rPr/>
        <w:t>Provide temporary bracing or anchors in formwork for items that are to be built into [</w:t>
      </w:r>
      <w:r>
        <w:rPr>
          <w:b/>
        </w:rPr>
        <w:t>concrete</w:t>
      </w:r>
      <w:r>
        <w:rPr/>
        <w:t>] [</w:t>
      </w:r>
      <w:r>
        <w:rPr>
          <w:b/>
        </w:rPr>
        <w:t>or</w:t>
      </w:r>
      <w:r>
        <w:rPr/>
        <w:t>] [</w:t>
      </w:r>
      <w:r>
        <w:rPr>
          <w:b/>
        </w:rPr>
        <w:t>masonry</w:t>
      </w:r>
      <w:r>
        <w:rPr/>
        <w:t>] or similar construction.</w:t>
      </w:r>
    </w:p>
    <w:p>
      <w:pPr>
        <w:pStyle w:val="PR1"/>
        <w:numPr>
          <w:ilvl w:val="4"/>
          <w:numId w:val="1"/>
        </w:numPr>
        <w:rPr/>
      </w:pPr>
      <w:r>
        <w:rPr/>
        <w:t>Fit exposed connections accurately together to form hairline joints. Weld connections that are not to be left as exposed joints but cannot be shop welded because of shipping size limitations.</w:t>
      </w:r>
    </w:p>
    <w:p>
      <w:pPr>
        <w:pStyle w:val="PR1"/>
        <w:numPr>
          <w:ilvl w:val="4"/>
          <w:numId w:val="1"/>
        </w:numPr>
        <w:rPr/>
      </w:pPr>
      <w:r>
        <w:rPr/>
        <w:t>Field Welding: Comply with the following requirements:</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Finish exposed welds and surfaces smooth and blended at exposed connections so that no roughness shows after finishing and contour of welded surface matches that of adjacent surface.</w:t>
      </w:r>
    </w:p>
    <w:p>
      <w:pPr>
        <w:pStyle w:val="PR2"/>
        <w:numPr>
          <w:ilvl w:val="5"/>
          <w:numId w:val="1"/>
        </w:numPr>
        <w:rPr/>
      </w:pPr>
      <w:r>
        <w:rPr/>
        <w:t>Fillet Welds:</w:t>
      </w:r>
    </w:p>
    <w:p>
      <w:pPr>
        <w:pStyle w:val="CMT"/>
        <w:rPr/>
      </w:pPr>
      <w:r>
        <w:rPr/>
        <w:t>Retain one of two subparagraphs below.</w:t>
      </w:r>
    </w:p>
    <w:p>
      <w:pPr>
        <w:pStyle w:val="PR3"/>
        <w:numPr>
          <w:ilvl w:val="6"/>
          <w:numId w:val="1"/>
        </w:numPr>
        <w:spacing w:before="240" w:after="0"/>
        <w:rPr/>
      </w:pPr>
      <w:r>
        <w:rPr/>
        <w:t xml:space="preserve">Minimum size of </w:t>
      </w:r>
      <w:r>
        <w:rPr>
          <w:rStyle w:val="IP"/>
        </w:rPr>
        <w:t>1/8 inch by 1-1/2 inches</w:t>
      </w:r>
      <w:r>
        <w:rPr>
          <w:rStyle w:val="SI"/>
        </w:rPr>
        <w:t xml:space="preserve"> (3 mm by 38 mm)</w:t>
      </w:r>
      <w:r>
        <w:rPr/>
        <w:t xml:space="preserve"> long, spaced not greater than </w:t>
      </w:r>
      <w:r>
        <w:rPr>
          <w:rStyle w:val="IP"/>
        </w:rPr>
        <w:t>12 inches</w:t>
      </w:r>
      <w:r>
        <w:rPr>
          <w:rStyle w:val="SI"/>
        </w:rPr>
        <w:t xml:space="preserve"> (305 mm)</w:t>
      </w:r>
      <w:r>
        <w:rPr/>
        <w:t xml:space="preserve"> o.c. Fill spaces between welds with [</w:t>
      </w:r>
      <w:r>
        <w:rPr>
          <w:b/>
        </w:rPr>
        <w:t>polyurethane</w:t>
      </w:r>
      <w:r>
        <w:rPr/>
        <w:t>] [</w:t>
      </w:r>
      <w:r>
        <w:rPr>
          <w:b/>
        </w:rPr>
        <w:t>epoxy</w:t>
      </w:r>
      <w:r>
        <w:rPr/>
        <w:t>] security sealant where weld is exposed.</w:t>
      </w:r>
    </w:p>
    <w:p>
      <w:pPr>
        <w:pStyle w:val="PR3"/>
        <w:numPr>
          <w:ilvl w:val="6"/>
          <w:numId w:val="1"/>
        </w:numPr>
        <w:rPr/>
      </w:pPr>
      <w:r>
        <w:rPr/>
        <w:t>Continuous.</w:t>
      </w:r>
    </w:p>
    <w:p>
      <w:pPr>
        <w:pStyle w:val="PR1"/>
        <w:numPr>
          <w:ilvl w:val="4"/>
          <w:numId w:val="1"/>
        </w:numPr>
        <w:rPr/>
      </w:pPr>
      <w:r>
        <w:rPr/>
        <w:t>Assemble detention furniture requiring field assembly with security fasteners with no exposed fasteners on exposed faces and frames.</w:t>
      </w:r>
    </w:p>
    <w:p>
      <w:pPr>
        <w:pStyle w:val="PR1"/>
        <w:numPr>
          <w:ilvl w:val="4"/>
          <w:numId w:val="1"/>
        </w:numPr>
        <w:rPr/>
      </w:pPr>
      <w:r>
        <w:rPr/>
        <w:t>Anchor furniture [</w:t>
      </w:r>
      <w:r>
        <w:rPr>
          <w:b/>
        </w:rPr>
        <w:t>with security fasteners</w:t>
      </w:r>
      <w:r>
        <w:rPr/>
        <w:t>] [</w:t>
      </w:r>
      <w:r>
        <w:rPr>
          <w:b/>
        </w:rPr>
        <w:t>by welding</w:t>
      </w:r>
      <w:r>
        <w:rPr/>
        <w:t>] [</w:t>
      </w:r>
      <w:r>
        <w:rPr>
          <w:b/>
        </w:rPr>
        <w:t>as indicated on Drawings</w:t>
      </w:r>
      <w:r>
        <w:rPr/>
        <w:t xml:space="preserve">] to floors and walls at intervals required by expected loads, but not more than </w:t>
      </w:r>
      <w:r>
        <w:rPr>
          <w:rStyle w:val="IP"/>
        </w:rPr>
        <w:t>12 inches</w:t>
      </w:r>
      <w:r>
        <w:rPr>
          <w:rStyle w:val="SI"/>
        </w:rPr>
        <w:t xml:space="preserve"> (305 mm)</w:t>
      </w:r>
      <w:r>
        <w:rPr/>
        <w:t xml:space="preserve"> o.c.</w:t>
      </w:r>
    </w:p>
    <w:p>
      <w:pPr>
        <w:pStyle w:val="CMT"/>
        <w:rPr/>
      </w:pPr>
      <w:r>
        <w:rPr/>
        <w:t>Retain subparagraphs below if retaining first option in last paragraph above.</w:t>
      </w:r>
    </w:p>
    <w:p>
      <w:pPr>
        <w:pStyle w:val="PR2"/>
        <w:numPr>
          <w:ilvl w:val="5"/>
          <w:numId w:val="1"/>
        </w:numPr>
        <w:spacing w:before="240" w:after="0"/>
        <w:rPr/>
      </w:pPr>
      <w:r>
        <w:rPr/>
        <w:t>Install anchors through backup reinforcing plates where necessary to avoid metal distortion.</w:t>
      </w:r>
    </w:p>
    <w:p>
      <w:pPr>
        <w:pStyle w:val="PR2"/>
        <w:numPr>
          <w:ilvl w:val="5"/>
          <w:numId w:val="1"/>
        </w:numPr>
        <w:rPr/>
      </w:pPr>
      <w:r>
        <w:rPr/>
        <w:t>Use security fasteners with head styles appropriate for installation requirements, strength, and finish of adjacent materials, except that a maximum of two different sets of tools shall be required to operate security fasteners for Project.[</w:t>
      </w:r>
      <w:r>
        <w:rPr>
          <w:b/>
        </w:rPr>
        <w:t> Provide stainless steel security fasteners in painted materials.</w:t>
      </w:r>
      <w:r>
        <w:rPr/>
        <w:t>]</w:t>
      </w:r>
    </w:p>
    <w:p>
      <w:pPr>
        <w:pStyle w:val="PR2"/>
        <w:numPr>
          <w:ilvl w:val="5"/>
          <w:numId w:val="1"/>
        </w:numPr>
        <w:rPr/>
      </w:pPr>
      <w:r>
        <w:rPr/>
        <w:t>Weld nuts onto cast-in-place anchors after installation so as to be nonremovable.</w:t>
      </w:r>
    </w:p>
    <w:p>
      <w:pPr>
        <w:pStyle w:val="PR1"/>
        <w:numPr>
          <w:ilvl w:val="4"/>
          <w:numId w:val="1"/>
        </w:numPr>
        <w:rPr/>
      </w:pPr>
      <w:r>
        <w:rPr/>
        <w:t>Apply [</w:t>
      </w:r>
      <w:r>
        <w:rPr>
          <w:b/>
        </w:rPr>
        <w:t>polyurethane</w:t>
      </w:r>
      <w:r>
        <w:rPr/>
        <w:t>] [</w:t>
      </w:r>
      <w:r>
        <w:rPr>
          <w:b/>
        </w:rPr>
        <w:t>epoxy</w:t>
      </w:r>
      <w:r>
        <w:rPr/>
        <w:t xml:space="preserve">] security sealant at all exposed gaps between detention furniture and adjacent construction greater than </w:t>
      </w:r>
      <w:r>
        <w:rPr>
          <w:rStyle w:val="IP"/>
        </w:rPr>
        <w:t>1/16 inch</w:t>
      </w:r>
      <w:r>
        <w:rPr>
          <w:rStyle w:val="SI"/>
        </w:rPr>
        <w:t xml:space="preserve"> (1.6 mm)</w:t>
      </w:r>
      <w:r>
        <w:rPr/>
        <w:t>.</w:t>
      </w:r>
    </w:p>
    <w:p>
      <w:pPr>
        <w:pStyle w:val="CMT"/>
        <w:rPr/>
      </w:pPr>
      <w:r>
        <w:rPr/>
        <w:t>Retain paragraph below if mattresses are included in Project.</w:t>
      </w:r>
    </w:p>
    <w:p>
      <w:pPr>
        <w:pStyle w:val="PR1"/>
        <w:numPr>
          <w:ilvl w:val="4"/>
          <w:numId w:val="1"/>
        </w:numPr>
        <w:rPr/>
      </w:pPr>
      <w:r>
        <w:rPr/>
        <w:t>Install one detention mattress for each detention bunk.</w:t>
      </w:r>
    </w:p>
    <w:p>
      <w:pPr>
        <w:pStyle w:val="ART"/>
        <w:numPr>
          <w:ilvl w:val="3"/>
          <w:numId w:val="1"/>
        </w:numPr>
        <w:ind w:hanging="0" w:left="0"/>
        <w:rPr/>
      </w:pPr>
      <w:r>
        <w:rPr/>
        <w:t>FIELD QUALITY CONTROL</w:t>
      </w:r>
    </w:p>
    <w:p>
      <w:pPr>
        <w:pStyle w:val="PR1"/>
        <w:numPr>
          <w:ilvl w:val="4"/>
          <w:numId w:val="1"/>
        </w:numPr>
        <w:rPr/>
      </w:pPr>
      <w:r>
        <w:rPr/>
        <w:t>Inspect installed products to verify compliance with requirements. Prepare inspection reports and indicate compliance with and deviations from the Contract Documents.</w:t>
      </w:r>
    </w:p>
    <w:p>
      <w:pPr>
        <w:pStyle w:val="PR1"/>
        <w:numPr>
          <w:ilvl w:val="4"/>
          <w:numId w:val="1"/>
        </w:numPr>
        <w:rPr/>
      </w:pPr>
      <w:r>
        <w:rPr/>
        <w:t>Remove and replace detention work if inspections indicate that work does not comply with specified requirements. Remove malfunctioning units; replace with new units.</w:t>
      </w:r>
    </w:p>
    <w:p>
      <w:pPr>
        <w:pStyle w:val="PR1"/>
        <w:numPr>
          <w:ilvl w:val="4"/>
          <w:numId w:val="1"/>
        </w:numPr>
        <w:rPr/>
      </w:pPr>
      <w:r>
        <w:rPr/>
        <w:t>Perform additional inspections to determine compliance of replaced or additional work. Prepare inspection reports.</w:t>
      </w:r>
    </w:p>
    <w:p>
      <w:pPr>
        <w:pStyle w:val="CMT"/>
        <w:rPr/>
      </w:pPr>
      <w:r>
        <w:rPr/>
        <w:t>Retain option in paragraph below if field quality-control certifications are signed by the Detention Specialist.</w:t>
      </w:r>
    </w:p>
    <w:p>
      <w:pPr>
        <w:pStyle w:val="PR1"/>
        <w:numPr>
          <w:ilvl w:val="4"/>
          <w:numId w:val="1"/>
        </w:numPr>
        <w:rPr/>
      </w:pPr>
      <w:r>
        <w:rPr/>
        <w:t>Prepare field quality-control certification[</w:t>
      </w:r>
      <w:r>
        <w:rPr>
          <w:b/>
        </w:rPr>
        <w:t> endorsed by Detention Specialist</w:t>
      </w:r>
      <w:r>
        <w:rPr/>
        <w:t>] that states installed products and their installation comply with requirements in the Contract Documents.</w:t>
      </w:r>
    </w:p>
    <w:p>
      <w:pPr>
        <w:pStyle w:val="ART"/>
        <w:numPr>
          <w:ilvl w:val="3"/>
          <w:numId w:val="1"/>
        </w:numPr>
        <w:ind w:hanging="0" w:left="0"/>
        <w:rPr/>
      </w:pPr>
      <w:r>
        <w:rPr/>
        <w:t>CLEANING AND PROTECTION</w:t>
      </w:r>
    </w:p>
    <w:p>
      <w:pPr>
        <w:pStyle w:val="CMT"/>
        <w:rPr/>
      </w:pPr>
      <w:r>
        <w:rPr/>
        <w:t>Delete "Touchup Painting" Paragraph below if detention furniture does not require painted finish.</w:t>
      </w:r>
    </w:p>
    <w:p>
      <w:pPr>
        <w:pStyle w:val="PR1"/>
        <w:numPr>
          <w:ilvl w:val="4"/>
          <w:numId w:val="1"/>
        </w:numPr>
        <w:rPr/>
      </w:pPr>
      <w:r>
        <w:rPr/>
        <w:t>Touchup Painting:</w:t>
      </w:r>
    </w:p>
    <w:p>
      <w:pPr>
        <w:pStyle w:val="CMT"/>
        <w:rPr/>
      </w:pPr>
      <w:r>
        <w:rPr/>
        <w:t>Retain first subparagraph below if touchup painting is included in this Section; retain second subparagraph below if touchup painting is included in Section 099123 "Interior Painting."</w:t>
      </w:r>
    </w:p>
    <w:p>
      <w:pPr>
        <w:pStyle w:val="PR2"/>
        <w:numPr>
          <w:ilvl w:val="5"/>
          <w:numId w:val="1"/>
        </w:numPr>
        <w:spacing w:before="240" w:after="0"/>
        <w:rPr/>
      </w:pPr>
      <w:r>
        <w:rPr/>
        <w:t>Immediately after erection, clean bolted connections and abraded areas of shop paint, and paint exposed areas with same material used for shop painting to comply with SSPC-PA 1 for touching up shop-painted surfaces.</w:t>
      </w:r>
    </w:p>
    <w:p>
      <w:pPr>
        <w:pStyle w:val="PR2"/>
        <w:numPr>
          <w:ilvl w:val="5"/>
          <w:numId w:val="1"/>
        </w:numPr>
        <w:rPr/>
      </w:pPr>
      <w:r>
        <w:rPr/>
        <w:t>Cleaning and touchup painting of bolted connections and abraded areas of shop paint are specified in Section 099123 "Interior Painting."</w:t>
      </w:r>
    </w:p>
    <w:p>
      <w:pPr>
        <w:pStyle w:val="EOS"/>
        <w:rPr/>
      </w:pPr>
      <w:r>
        <w:rPr/>
        <w:t>END OF SECTION 125500</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FURNITURE</w:t>
          </w:r>
        </w:p>
      </w:tc>
      <w:tc>
        <w:tcPr>
          <w:tcW w:w="1872" w:type="dxa"/>
          <w:tcBorders/>
        </w:tcPr>
        <w:p>
          <w:pPr>
            <w:pStyle w:val="RJUST"/>
            <w:rPr/>
          </w:pPr>
          <w:r>
            <w:rPr>
              <w:rStyle w:val="NUM"/>
            </w:rPr>
            <w:t>125500</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125500"/>
    <w:docVar w:name="MF95" w:val="11193"/>
    <w:docVar w:name="MFOrigin" w:val="MF04"/>
    <w:docVar w:name="SectionID" w:val="356"/>
    <w:docVar w:name="SpecType" w:val="MasterSpec"/>
    <w:docVar w:name="Version" w:val="156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5500&amp;ver=12-01-20&amp;format=FL&amp;sid=1568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arcomnet.com/sustainable_design.aspx?topic=30" TargetMode="External"/><Relationship Id="rId6" Type="http://schemas.openxmlformats.org/officeDocument/2006/relationships/hyperlink" Target="http://www.specagent.com/LookUp/?ulid=5493&amp;mf=&amp;src=wd" TargetMode="External"/><Relationship Id="rId7" Type="http://schemas.openxmlformats.org/officeDocument/2006/relationships/hyperlink" Target="http://www.specagent.com/LookUp/?ulid=5494&amp;mf=&amp;src=wd" TargetMode="External"/><Relationship Id="rId8" Type="http://schemas.openxmlformats.org/officeDocument/2006/relationships/hyperlink" Target="http://www.specagent.com/LookUp/?ulid=5495&amp;mf=&amp;src=wd" TargetMode="External"/><Relationship Id="rId9" Type="http://schemas.openxmlformats.org/officeDocument/2006/relationships/hyperlink" Target="http://www.specagent.com/LookUp/?ulid=5496&amp;mf=&amp;src=wd" TargetMode="External"/><Relationship Id="rId10" Type="http://schemas.openxmlformats.org/officeDocument/2006/relationships/hyperlink" Target="http://www.specagent.com/LookUp/?ulid=5497&amp;mf=&amp;src=wd" TargetMode="External"/><Relationship Id="rId11" Type="http://schemas.openxmlformats.org/officeDocument/2006/relationships/hyperlink" Target="http://www.specagent.com/LookUp/?ulid=5498&amp;mf=&amp;src=wd" TargetMode="External"/><Relationship Id="rId12" Type="http://schemas.openxmlformats.org/officeDocument/2006/relationships/hyperlink" Target="http://www.specagent.com/LookUp/?ulid=5499&amp;mf=&amp;src=wd" TargetMode="External"/><Relationship Id="rId13" Type="http://schemas.openxmlformats.org/officeDocument/2006/relationships/hyperlink" Target="http://www.specagent.com/LookUp/?ulid=5501&amp;mf=&amp;src=wd" TargetMode="External"/><Relationship Id="rId14" Type="http://schemas.openxmlformats.org/officeDocument/2006/relationships/hyperlink" Target="http://www.specagent.com/LookUp/?ulid=5502&amp;mf=&amp;src=wd" TargetMode="External"/><Relationship Id="rId15" Type="http://schemas.openxmlformats.org/officeDocument/2006/relationships/hyperlink" Target="http://www.specagent.com/LookUp/?ulid=5503&amp;mf=&amp;src=wd" TargetMode="External"/><Relationship Id="rId16" Type="http://schemas.openxmlformats.org/officeDocument/2006/relationships/hyperlink" Target="http://www.specagent.com/LookUp/?ulid=5504&amp;mf=&amp;src=wd" TargetMode="External"/><Relationship Id="rId17" Type="http://schemas.openxmlformats.org/officeDocument/2006/relationships/hyperlink" Target="http://www.specagent.com/LookUp/?ulid=5505&amp;mf=&amp;src=wd" TargetMode="External"/><Relationship Id="rId18" Type="http://schemas.openxmlformats.org/officeDocument/2006/relationships/hyperlink" Target="http://www.specagent.com/LookUp/?ulid=5506&amp;mf=&amp;src=wd" TargetMode="External"/><Relationship Id="rId19" Type="http://schemas.openxmlformats.org/officeDocument/2006/relationships/hyperlink" Target="http://www.arcomnet.com/sustainable_design.aspx?topic=45" TargetMode="External"/><Relationship Id="rId20" Type="http://schemas.openxmlformats.org/officeDocument/2006/relationships/hyperlink" Target="http://www.arcomnet.com/sustainable_design.aspx?topic=46" TargetMode="External"/><Relationship Id="rId21" Type="http://schemas.openxmlformats.org/officeDocument/2006/relationships/hyperlink" Target="http://www.specagent.com/LookUp/?ulid=5507&amp;mf=&amp;src=wd" TargetMode="External"/><Relationship Id="rId22" Type="http://schemas.openxmlformats.org/officeDocument/2006/relationships/hyperlink" Target="http://www.arcomnet.com/sustainable_design.aspx?topic=45" TargetMode="External"/><Relationship Id="rId23" Type="http://schemas.openxmlformats.org/officeDocument/2006/relationships/hyperlink" Target="http://www.arcomnet.com/sustainable_design.aspx?topic=46" TargetMode="External"/><Relationship Id="rId24" Type="http://schemas.openxmlformats.org/officeDocument/2006/relationships/hyperlink" Target="http://www.specagent.com/LookUp/?ulid=5509&amp;mf=&amp;src=wd"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2022-09-26T02:41:00Z</dcterms:created>
  <dc:creator>Deltek, Inc.</dc:creator>
  <dc:description/>
  <cp:keywords>BAS-12345-MS80</cp:keywords>
  <dc:language>zh-CN</dc:language>
  <cp:lastModifiedBy>Janice Nacional</cp:lastModifiedBy>
  <dcterms:modified xsi:type="dcterms:W3CDTF">2022-09-26T02:41:00Z</dcterms:modified>
  <cp:revision>2</cp:revision>
  <dc:subject>DETENTION FURNITURE</dc:subject>
  <dc:title>SECTION 125500 - DETENTION FURNITURE</dc:title>
</cp:coreProperties>
</file>