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213113</w:t>
      </w:r>
      <w:r>
        <w:rPr/>
        <w:t xml:space="preserve"> - </w:t>
      </w:r>
      <w:r>
        <w:rPr>
          <w:rStyle w:val="NAM"/>
        </w:rPr>
        <w:t>ELECTRIC-DRIVE, CENTRIFUGAL FIRE PUMPS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End-suction fire pumps.</w:t>
      </w:r>
    </w:p>
    <w:p>
      <w:pPr>
        <w:pStyle w:val="PR2"/>
        <w:numPr>
          <w:ilvl w:val="5"/>
          <w:numId w:val="1"/>
        </w:numPr>
        <w:rPr/>
      </w:pPr>
      <w:r>
        <w:rPr/>
        <w:t>In-line fire pumps.</w:t>
      </w:r>
    </w:p>
    <w:p>
      <w:pPr>
        <w:pStyle w:val="PR2"/>
        <w:numPr>
          <w:ilvl w:val="5"/>
          <w:numId w:val="1"/>
        </w:numPr>
        <w:rPr/>
      </w:pPr>
      <w:r>
        <w:rPr/>
        <w:t>Horizontally mounted, single-stage, split-case fire pumps.</w:t>
      </w:r>
    </w:p>
    <w:p>
      <w:pPr>
        <w:pStyle w:val="PR2"/>
        <w:numPr>
          <w:ilvl w:val="5"/>
          <w:numId w:val="1"/>
        </w:numPr>
        <w:rPr/>
      </w:pPr>
      <w:r>
        <w:rPr/>
        <w:t>Horizontally mounted, multistage, split-case fire pumps.</w:t>
      </w:r>
    </w:p>
    <w:p>
      <w:pPr>
        <w:pStyle w:val="PR2"/>
        <w:numPr>
          <w:ilvl w:val="5"/>
          <w:numId w:val="1"/>
        </w:numPr>
        <w:rPr/>
      </w:pPr>
      <w:r>
        <w:rPr/>
        <w:t>Vertically mounted, single-stage, split-case fire pumps.</w:t>
      </w:r>
    </w:p>
    <w:p>
      <w:pPr>
        <w:pStyle w:val="PR2"/>
        <w:numPr>
          <w:ilvl w:val="5"/>
          <w:numId w:val="1"/>
        </w:numPr>
        <w:rPr/>
      </w:pPr>
      <w:r>
        <w:rPr/>
        <w:t>Fire-pump accessories and specialties.</w:t>
      </w:r>
    </w:p>
    <w:p>
      <w:pPr>
        <w:pStyle w:val="PR2"/>
        <w:numPr>
          <w:ilvl w:val="5"/>
          <w:numId w:val="1"/>
        </w:numPr>
        <w:rPr/>
      </w:pPr>
      <w:r>
        <w:rPr/>
        <w:t>Flowmeter systems.</w:t>
      </w:r>
    </w:p>
    <w:p>
      <w:pPr>
        <w:pStyle w:val="PR2"/>
        <w:numPr>
          <w:ilvl w:val="5"/>
          <w:numId w:val="1"/>
        </w:numPr>
        <w:rPr/>
      </w:pPr>
      <w:r>
        <w:rPr/>
        <w:t>Grout.</w:t>
      </w:r>
    </w:p>
    <w:p>
      <w:pPr>
        <w:pStyle w:val="ART"/>
        <w:numPr>
          <w:ilvl w:val="3"/>
          <w:numId w:val="1"/>
        </w:numPr>
        <w:ind w:hanging="0" w:left="0"/>
        <w:rPr/>
      </w:pPr>
      <w:r>
        <w:rPr/>
        <w:t>ACTION SUBMITTALS</w:t>
      </w:r>
    </w:p>
    <w:p>
      <w:pPr>
        <w:pStyle w:val="PR1"/>
        <w:numPr>
          <w:ilvl w:val="4"/>
          <w:numId w:val="1"/>
        </w:numPr>
        <w:rPr/>
      </w:pPr>
      <w:r>
        <w:rPr/>
        <w:t>Product Data: For each type of product. Include rated capacities, operating characteristics, performance curves, electrical characteristics, and furnished specialties and accessories.</w:t>
      </w:r>
    </w:p>
    <w:p>
      <w:pPr>
        <w:pStyle w:val="PR1"/>
        <w:numPr>
          <w:ilvl w:val="4"/>
          <w:numId w:val="1"/>
        </w:numPr>
        <w:rPr/>
      </w:pPr>
      <w:r>
        <w:rPr/>
        <w:t>Shop Drawings: For fire pumps, motor drivers, and fire-pump accessories and specialties.</w:t>
      </w:r>
    </w:p>
    <w:p>
      <w:pPr>
        <w:pStyle w:val="PR2"/>
        <w:numPr>
          <w:ilvl w:val="5"/>
          <w:numId w:val="1"/>
        </w:numPr>
        <w:spacing w:before="240" w:after="0"/>
        <w:rPr/>
      </w:pPr>
      <w:r>
        <w:rPr/>
        <w:t>Include plans, elevations, sections, and mounting and attachment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ART"/>
        <w:numPr>
          <w:ilvl w:val="3"/>
          <w:numId w:val="1"/>
        </w:numPr>
        <w:ind w:hanging="0" w:left="0"/>
        <w:rPr/>
      </w:pPr>
      <w:r>
        <w:rPr/>
        <w:t>INFORMATIONAL SUBMITTALS</w:t>
      </w:r>
    </w:p>
    <w:p>
      <w:pPr>
        <w:pStyle w:val="CMT"/>
        <w:rPr/>
      </w:pPr>
      <w:r>
        <w:rPr/>
        <w:t>Retain "Seismic Qualification Certificates" Paragraph below if required by seismic criteria applicable to Project. Coordinate with Section 210548 "Vibration and Seismic Controls for Fire-Suppression Piping and Equipment." See ASCE/SEI 7 for certification requirements for equipment and components.</w:t>
      </w:r>
    </w:p>
    <w:p>
      <w:pPr>
        <w:pStyle w:val="PR1"/>
        <w:numPr>
          <w:ilvl w:val="4"/>
          <w:numId w:val="1"/>
        </w:numPr>
        <w:rPr/>
      </w:pPr>
      <w:r>
        <w:rPr/>
        <w:t>Seismic Qualification Certificates: For fire pumps,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fire pump, from manufacturer.</w:t>
      </w:r>
    </w:p>
    <w:p>
      <w:pPr>
        <w:pStyle w:val="PR1"/>
        <w:numPr>
          <w:ilvl w:val="4"/>
          <w:numId w:val="1"/>
        </w:numPr>
        <w:rPr/>
      </w:pPr>
      <w:r>
        <w:rPr/>
        <w:t>Source quality-control reports.</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fire pumps to include in operation and maintenance manuals.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NFPA Compliance: Comply with NFPA 20.</w:t>
      </w:r>
    </w:p>
    <w:p>
      <w:pPr>
        <w:pStyle w:val="CMT"/>
        <w:rPr/>
      </w:pPr>
      <w:r>
        <w:rPr/>
        <w:t>Retain "Seismic Performance" Paragraph below with "Seismic Qualification Certificates"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Fire pumps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PR2"/>
        <w:numPr>
          <w:ilvl w:val="5"/>
          <w:numId w:val="1"/>
        </w:numPr>
        <w:rPr/>
      </w:pPr>
      <w:r>
        <w:rPr/>
        <w:t>Component Importance Factor: 1.5.</w:t>
      </w:r>
    </w:p>
    <w:p>
      <w:pPr>
        <w:pStyle w:val="PR1"/>
        <w:numPr>
          <w:ilvl w:val="4"/>
          <w:numId w:val="1"/>
        </w:numPr>
        <w:rPr/>
      </w:pPr>
      <w:r>
        <w:rPr/>
        <w:t xml:space="preserve">Pump Equipment, Accessory, and Specialty Pressure Rating: </w:t>
      </w:r>
      <w:r>
        <w:rPr>
          <w:rStyle w:val="IP"/>
        </w:rPr>
        <w:t>175 psig</w:t>
      </w:r>
      <w:r>
        <w:rPr>
          <w:rStyle w:val="SI"/>
        </w:rPr>
        <w:t xml:space="preserve"> (1200 kPa)</w:t>
      </w:r>
      <w:r>
        <w:rPr/>
        <w:t xml:space="preserve"> minimum unless higher pressure rating is indicated.</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GENERAL REQUIREMENTS FOR CENTRIFUGAL FIRE PUMPS</w:t>
      </w:r>
    </w:p>
    <w:p>
      <w:pPr>
        <w:pStyle w:val="PR1"/>
        <w:numPr>
          <w:ilvl w:val="4"/>
          <w:numId w:val="1"/>
        </w:numPr>
        <w:rPr/>
      </w:pPr>
      <w:r>
        <w:rPr/>
        <w:t>Description: Factory-assembled and -tested fire-pump and driver unit.</w:t>
      </w:r>
    </w:p>
    <w:p>
      <w:pPr>
        <w:pStyle w:val="CMT"/>
        <w:rPr/>
      </w:pPr>
      <w:r>
        <w:rPr/>
        <w:t>Retain "Base" Paragraph below for projects in seismic areas.</w:t>
      </w:r>
    </w:p>
    <w:p>
      <w:pPr>
        <w:pStyle w:val="PR1"/>
        <w:numPr>
          <w:ilvl w:val="4"/>
          <w:numId w:val="1"/>
        </w:numPr>
        <w:rPr/>
      </w:pPr>
      <w:r>
        <w:rPr/>
        <w:t>Base: Fabricated and attached to fire-pump and driver unit, with reinforcement to resist movement of pump during seismic events when base is anchored to building substrate.</w:t>
      </w:r>
    </w:p>
    <w:p>
      <w:pPr>
        <w:pStyle w:val="PR1"/>
        <w:numPr>
          <w:ilvl w:val="4"/>
          <w:numId w:val="1"/>
        </w:numPr>
        <w:rPr/>
      </w:pPr>
      <w:r>
        <w:rPr/>
        <w:t>Finish: Red paint applied to factory-assembled and -tested unit before shipping.</w:t>
      </w:r>
    </w:p>
    <w:p>
      <w:pPr>
        <w:pStyle w:val="ART"/>
        <w:numPr>
          <w:ilvl w:val="3"/>
          <w:numId w:val="1"/>
        </w:numPr>
        <w:ind w:hanging="0" w:left="0"/>
        <w:rPr/>
      </w:pPr>
      <w:r>
        <w:rPr/>
        <w:t>END-SUCTION FIRE PUMPS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Pump:</w:t>
      </w:r>
    </w:p>
    <w:p>
      <w:pPr>
        <w:pStyle w:val="PR2"/>
        <w:numPr>
          <w:ilvl w:val="5"/>
          <w:numId w:val="1"/>
        </w:numPr>
        <w:spacing w:before="240" w:after="0"/>
        <w:rPr/>
      </w:pPr>
      <w:r>
        <w:rPr/>
        <w:t>Standard: [</w:t>
      </w:r>
      <w:r>
        <w:rPr>
          <w:b/>
        </w:rPr>
        <w:t>UL 448</w:t>
      </w:r>
      <w:r>
        <w:rPr/>
        <w:t>] &lt;</w:t>
      </w:r>
      <w:r>
        <w:rPr>
          <w:b/>
        </w:rPr>
        <w:t>Insert standard</w:t>
      </w:r>
      <w:r>
        <w:rPr/>
        <w:t>&gt;, for end-suction pumps for fire service.</w:t>
      </w:r>
    </w:p>
    <w:p>
      <w:pPr>
        <w:pStyle w:val="PR2"/>
        <w:numPr>
          <w:ilvl w:val="5"/>
          <w:numId w:val="1"/>
        </w:numPr>
        <w:rPr/>
      </w:pPr>
      <w:r>
        <w:rPr/>
        <w:t>Casing: Radially split case, top centerline discharge, self-venting, cast iron, with ASME B16.1 pipe-flange connections.</w:t>
      </w:r>
    </w:p>
    <w:p>
      <w:pPr>
        <w:pStyle w:val="PR2"/>
        <w:numPr>
          <w:ilvl w:val="5"/>
          <w:numId w:val="1"/>
        </w:numPr>
        <w:rPr/>
      </w:pPr>
      <w:r>
        <w:rPr/>
        <w:t>Impeller: Cast bronze, statically and dynamically balanced, and keyed to shaft.</w:t>
      </w:r>
    </w:p>
    <w:p>
      <w:pPr>
        <w:pStyle w:val="PR2"/>
        <w:numPr>
          <w:ilvl w:val="5"/>
          <w:numId w:val="1"/>
        </w:numPr>
        <w:rPr/>
      </w:pPr>
      <w:r>
        <w:rPr/>
        <w:t>Wear Rings: Replaceable bronze.</w:t>
      </w:r>
    </w:p>
    <w:p>
      <w:pPr>
        <w:pStyle w:val="PR2"/>
        <w:numPr>
          <w:ilvl w:val="5"/>
          <w:numId w:val="1"/>
        </w:numPr>
        <w:rPr/>
      </w:pPr>
      <w:r>
        <w:rPr/>
        <w:t>Shaft and Sleeve: Steel shaft with [</w:t>
      </w:r>
      <w:r>
        <w:rPr>
          <w:b/>
        </w:rPr>
        <w:t>bronze</w:t>
      </w:r>
      <w:r>
        <w:rPr/>
        <w:t>] [</w:t>
      </w:r>
      <w:r>
        <w:rPr>
          <w:b/>
        </w:rPr>
        <w:t>stainless-steel</w:t>
      </w:r>
      <w:r>
        <w:rPr/>
        <w:t>] sleeves.</w:t>
      </w:r>
    </w:p>
    <w:p>
      <w:pPr>
        <w:pStyle w:val="PR3"/>
        <w:numPr>
          <w:ilvl w:val="6"/>
          <w:numId w:val="1"/>
        </w:numPr>
        <w:spacing w:before="240" w:after="0"/>
        <w:rPr/>
      </w:pPr>
      <w:r>
        <w:rPr/>
        <w:t>Shaft Bearings: Grease-lubricated, back-to-back thrust ball bearings and one radial roller bearing.</w:t>
      </w:r>
    </w:p>
    <w:p>
      <w:pPr>
        <w:pStyle w:val="PR3"/>
        <w:numPr>
          <w:ilvl w:val="6"/>
          <w:numId w:val="1"/>
        </w:numPr>
        <w:rPr/>
      </w:pPr>
      <w:r>
        <w:rPr/>
        <w:t>Seals: Stuffing box with minimum of four rings of graphite-impregnated braided yarn and bronze packing gland.</w:t>
      </w:r>
    </w:p>
    <w:p>
      <w:pPr>
        <w:pStyle w:val="PR2"/>
        <w:numPr>
          <w:ilvl w:val="5"/>
          <w:numId w:val="1"/>
        </w:numPr>
        <w:spacing w:before="240" w:after="0"/>
        <w:rPr/>
      </w:pPr>
      <w:r>
        <w:rPr/>
        <w:t>Mounting: Back pullout design, allowing complete rotating assembly removal without disturbing the casing piping connections. Pump and driver shafts are horizontal, with pump and driver on same base.</w:t>
      </w:r>
    </w:p>
    <w:p>
      <w:pPr>
        <w:pStyle w:val="PR1"/>
        <w:numPr>
          <w:ilvl w:val="4"/>
          <w:numId w:val="1"/>
        </w:numPr>
        <w:rPr/>
      </w:pPr>
      <w:r>
        <w:rPr/>
        <w:t>Coupling: Flexible and capable of absorbing torsional vibration and shaft misalignment. Include metal coupling guard.</w:t>
      </w:r>
    </w:p>
    <w:p>
      <w:pPr>
        <w:pStyle w:val="PR1"/>
        <w:numPr>
          <w:ilvl w:val="4"/>
          <w:numId w:val="1"/>
        </w:numPr>
        <w:rPr/>
      </w:pPr>
      <w:r>
        <w:rPr/>
        <w:t>Driver:</w:t>
      </w:r>
    </w:p>
    <w:p>
      <w:pPr>
        <w:pStyle w:val="PR2"/>
        <w:numPr>
          <w:ilvl w:val="5"/>
          <w:numId w:val="1"/>
        </w:numPr>
        <w:spacing w:before="240" w:after="0"/>
        <w:rPr/>
      </w:pPr>
      <w:r>
        <w:rPr/>
        <w:t>Standard: [</w:t>
      </w:r>
      <w:r>
        <w:rPr>
          <w:b/>
        </w:rPr>
        <w:t>UL 1004A</w:t>
      </w:r>
      <w:r>
        <w:rPr/>
        <w:t>] &lt;</w:t>
      </w:r>
      <w:r>
        <w:rPr>
          <w:b/>
        </w:rPr>
        <w:t>Insert standard</w:t>
      </w:r>
      <w:r>
        <w:rPr/>
        <w:t>&gt;.</w:t>
      </w:r>
    </w:p>
    <w:p>
      <w:pPr>
        <w:pStyle w:val="PR2"/>
        <w:numPr>
          <w:ilvl w:val="5"/>
          <w:numId w:val="1"/>
        </w:numPr>
        <w:rPr/>
      </w:pPr>
      <w:r>
        <w:rPr/>
        <w:t>Type: Electric motor; NEMA MG 1, polyphase Design B.</w:t>
      </w:r>
    </w:p>
    <w:p>
      <w:pPr>
        <w:pStyle w:val="CMT"/>
        <w:rPr/>
      </w:pPr>
      <w:r>
        <w:rPr/>
        <w:t>If Project has more than one type or configuration of electric-drive, end-suction fire pump, delete "Capacities and Characteristics" Paragraph below and schedule electric-drive, end-suction fire pumps on Drawings.</w:t>
      </w:r>
    </w:p>
    <w:p>
      <w:pPr>
        <w:pStyle w:val="PR1"/>
        <w:numPr>
          <w:ilvl w:val="4"/>
          <w:numId w:val="1"/>
        </w:numPr>
        <w:rPr/>
      </w:pPr>
      <w:r>
        <w:rPr/>
        <w:t>Capacities and Characteristics:</w:t>
      </w:r>
    </w:p>
    <w:p>
      <w:pPr>
        <w:pStyle w:val="PR2"/>
        <w:numPr>
          <w:ilvl w:val="5"/>
          <w:numId w:val="1"/>
        </w:numPr>
        <w:spacing w:before="240" w:after="0"/>
        <w:rPr/>
      </w:pPr>
      <w:r>
        <w:rPr/>
        <w:t>Rated Capacity: &lt;</w:t>
      </w:r>
      <w:r>
        <w:rPr>
          <w:b/>
        </w:rPr>
        <w:t xml:space="preserve">Insert </w:t>
      </w:r>
      <w:r>
        <w:rPr>
          <w:rStyle w:val="IP"/>
          <w:b/>
        </w:rPr>
        <w:t>gpm</w:t>
      </w:r>
      <w:r>
        <w:rPr>
          <w:rStyle w:val="SI"/>
          <w:b/>
        </w:rPr>
        <w:t xml:space="preserve"> (L/minute)</w:t>
      </w:r>
      <w:r>
        <w:rPr/>
        <w:t>&gt;.</w:t>
      </w:r>
    </w:p>
    <w:p>
      <w:pPr>
        <w:pStyle w:val="PR2"/>
        <w:numPr>
          <w:ilvl w:val="5"/>
          <w:numId w:val="1"/>
        </w:numPr>
        <w:rPr/>
      </w:pPr>
      <w:r>
        <w:rPr/>
        <w:t>Total Rated Head: &lt;</w:t>
      </w:r>
      <w:r>
        <w:rPr>
          <w:b/>
        </w:rPr>
        <w:t xml:space="preserve">Insert </w:t>
      </w:r>
      <w:r>
        <w:rPr>
          <w:rStyle w:val="IP"/>
          <w:b/>
        </w:rPr>
        <w:t>feet or psig</w:t>
      </w:r>
      <w:r>
        <w:rPr>
          <w:rStyle w:val="SI"/>
          <w:b/>
        </w:rPr>
        <w:t xml:space="preserve"> (kPa)</w:t>
      </w:r>
      <w:r>
        <w:rPr/>
        <w:t>&gt;.</w:t>
      </w:r>
    </w:p>
    <w:p>
      <w:pPr>
        <w:pStyle w:val="PR2"/>
        <w:numPr>
          <w:ilvl w:val="5"/>
          <w:numId w:val="1"/>
        </w:numPr>
        <w:rPr/>
      </w:pPr>
      <w:r>
        <w:rPr/>
        <w:t>Inlet Flange: [</w:t>
      </w:r>
      <w:r>
        <w:rPr>
          <w:b/>
        </w:rPr>
        <w:t>Class 125</w:t>
      </w:r>
      <w:r>
        <w:rPr/>
        <w:t>] [</w:t>
      </w:r>
      <w:r>
        <w:rPr>
          <w:b/>
        </w:rPr>
        <w:t>Class 250</w:t>
      </w:r>
      <w:r>
        <w:rPr/>
        <w:t>] &lt;</w:t>
      </w:r>
      <w:r>
        <w:rPr>
          <w:b/>
        </w:rPr>
        <w:t>Insert class</w:t>
      </w:r>
      <w:r>
        <w:rPr/>
        <w:t>&gt;.</w:t>
      </w:r>
    </w:p>
    <w:p>
      <w:pPr>
        <w:pStyle w:val="PR2"/>
        <w:numPr>
          <w:ilvl w:val="5"/>
          <w:numId w:val="1"/>
        </w:numPr>
        <w:rPr/>
      </w:pPr>
      <w:r>
        <w:rPr/>
        <w:t>Outlet Flange: [</w:t>
      </w:r>
      <w:r>
        <w:rPr>
          <w:b/>
        </w:rPr>
        <w:t>Class 125</w:t>
      </w:r>
      <w:r>
        <w:rPr/>
        <w:t>] [</w:t>
      </w:r>
      <w:r>
        <w:rPr>
          <w:b/>
        </w:rPr>
        <w:t>Class 250</w:t>
      </w:r>
      <w:r>
        <w:rPr/>
        <w:t>] &lt;</w:t>
      </w:r>
      <w:r>
        <w:rPr>
          <w:b/>
        </w:rPr>
        <w:t>Insert class</w:t>
      </w:r>
      <w:r>
        <w:rPr/>
        <w:t>&gt;.</w:t>
      </w:r>
    </w:p>
    <w:p>
      <w:pPr>
        <w:pStyle w:val="PR2"/>
        <w:numPr>
          <w:ilvl w:val="5"/>
          <w:numId w:val="1"/>
        </w:numPr>
        <w:rPr/>
      </w:pPr>
      <w:r>
        <w:rPr/>
        <w:t>Suction Head Available at Pump: &lt;</w:t>
      </w:r>
      <w:r>
        <w:rPr>
          <w:b/>
        </w:rPr>
        <w:t xml:space="preserve">Insert </w:t>
      </w:r>
      <w:r>
        <w:rPr>
          <w:rStyle w:val="IP"/>
          <w:b/>
        </w:rPr>
        <w:t>feet</w:t>
      </w:r>
      <w:r>
        <w:rPr>
          <w:rStyle w:val="SI"/>
          <w:b/>
        </w:rPr>
        <w:t xml:space="preserve"> (m)</w:t>
      </w:r>
      <w:r>
        <w:rPr/>
        <w:t>&gt;.</w:t>
      </w:r>
    </w:p>
    <w:p>
      <w:pPr>
        <w:pStyle w:val="PR2"/>
        <w:numPr>
          <w:ilvl w:val="5"/>
          <w:numId w:val="1"/>
        </w:numPr>
        <w:rPr/>
      </w:pPr>
      <w:r>
        <w:rPr/>
        <w:t>Motor Horsepower: &lt;</w:t>
      </w:r>
      <w:r>
        <w:rPr>
          <w:b/>
        </w:rPr>
        <w:t>Insert number</w:t>
      </w:r>
      <w:r>
        <w:rPr/>
        <w:t>&gt; hp.</w:t>
      </w:r>
    </w:p>
    <w:p>
      <w:pPr>
        <w:pStyle w:val="PR2"/>
        <w:numPr>
          <w:ilvl w:val="5"/>
          <w:numId w:val="1"/>
        </w:numPr>
        <w:rPr/>
      </w:pPr>
      <w:r>
        <w:rPr/>
        <w:t>Motor Speed: &lt;</w:t>
      </w:r>
      <w:r>
        <w:rPr>
          <w:b/>
        </w:rPr>
        <w:t>Insert number</w:t>
      </w:r>
      <w:r>
        <w:rPr/>
        <w:t>&gt; rpm.</w:t>
      </w:r>
    </w:p>
    <w:p>
      <w:pPr>
        <w:pStyle w:val="PR2"/>
        <w:numPr>
          <w:ilvl w:val="5"/>
          <w:numId w:val="1"/>
        </w:numPr>
        <w:rPr/>
      </w:pPr>
      <w:r>
        <w:rPr/>
        <w:t>Electrical Characteristics:</w:t>
      </w:r>
    </w:p>
    <w:p>
      <w:pPr>
        <w:pStyle w:val="PR3"/>
        <w:numPr>
          <w:ilvl w:val="6"/>
          <w:numId w:val="1"/>
        </w:numPr>
        <w:spacing w:before="240" w:after="0"/>
        <w:rPr/>
      </w:pPr>
      <w:r>
        <w:rPr/>
        <w:t>Volts: [</w:t>
      </w:r>
      <w:r>
        <w:rPr>
          <w:b/>
        </w:rPr>
        <w:t>208</w:t>
      </w:r>
      <w:r>
        <w:rPr/>
        <w:t>] [</w:t>
      </w:r>
      <w:r>
        <w:rPr>
          <w:b/>
        </w:rPr>
        <w:t>230</w:t>
      </w:r>
      <w:r>
        <w:rPr/>
        <w:t>] [</w:t>
      </w:r>
      <w:r>
        <w:rPr>
          <w:b/>
        </w:rPr>
        <w:t>460</w:t>
      </w:r>
      <w:r>
        <w:rPr/>
        <w:t>] &lt;</w:t>
      </w:r>
      <w:r>
        <w:rPr>
          <w:b/>
        </w:rPr>
        <w:t>Insert number</w:t>
      </w:r>
      <w:r>
        <w:rPr/>
        <w:t>&gt; V.</w:t>
      </w:r>
    </w:p>
    <w:p>
      <w:pPr>
        <w:pStyle w:val="PR3"/>
        <w:numPr>
          <w:ilvl w:val="6"/>
          <w:numId w:val="1"/>
        </w:numPr>
        <w:rPr/>
      </w:pPr>
      <w:r>
        <w:rPr/>
        <w:t>Phase: Three.</w:t>
      </w:r>
    </w:p>
    <w:p>
      <w:pPr>
        <w:pStyle w:val="PR3"/>
        <w:numPr>
          <w:ilvl w:val="6"/>
          <w:numId w:val="1"/>
        </w:numPr>
        <w:rPr/>
      </w:pPr>
      <w:r>
        <w:rPr/>
        <w:t>Hertz: 60.</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PR2"/>
        <w:numPr>
          <w:ilvl w:val="5"/>
          <w:numId w:val="1"/>
        </w:numPr>
        <w:spacing w:before="240" w:after="0"/>
        <w:rPr/>
      </w:pPr>
      <w:r>
        <w:rPr/>
        <w:t>Pump-Start, Pressure-Switch Setting: &lt;</w:t>
      </w:r>
      <w:r>
        <w:rPr>
          <w:b/>
        </w:rPr>
        <w:t xml:space="preserve">Insert </w:t>
      </w:r>
      <w:r>
        <w:rPr>
          <w:rStyle w:val="IP"/>
          <w:b/>
        </w:rPr>
        <w:t>psig</w:t>
      </w:r>
      <w:r>
        <w:rPr>
          <w:rStyle w:val="SI"/>
          <w:b/>
        </w:rPr>
        <w:t xml:space="preserve"> (kPa)</w:t>
      </w:r>
      <w:r>
        <w:rPr/>
        <w:t>&gt;.</w:t>
      </w:r>
    </w:p>
    <w:p>
      <w:pPr>
        <w:pStyle w:val="PR2"/>
        <w:numPr>
          <w:ilvl w:val="5"/>
          <w:numId w:val="1"/>
        </w:numPr>
        <w:rPr/>
      </w:pPr>
      <w:r>
        <w:rPr/>
        <w:t>Pump-Stop, Pressure-Switch Setting: &lt;</w:t>
      </w:r>
      <w:r>
        <w:rPr>
          <w:b/>
        </w:rPr>
        <w:t xml:space="preserve">Insert </w:t>
      </w:r>
      <w:r>
        <w:rPr>
          <w:rStyle w:val="IP"/>
          <w:b/>
        </w:rPr>
        <w:t>psig</w:t>
      </w:r>
      <w:r>
        <w:rPr>
          <w:rStyle w:val="SI"/>
          <w:b/>
        </w:rPr>
        <w:t xml:space="preserve"> (kPa)</w:t>
      </w:r>
      <w:r>
        <w:rPr/>
        <w:t>&gt;.</w:t>
      </w:r>
    </w:p>
    <w:p>
      <w:pPr>
        <w:pStyle w:val="ART"/>
        <w:numPr>
          <w:ilvl w:val="3"/>
          <w:numId w:val="1"/>
        </w:numPr>
        <w:ind w:hanging="0" w:left="0"/>
        <w:rPr/>
      </w:pPr>
      <w:r>
        <w:rPr/>
        <w:t>IN-LINE FIRE PUMPS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Pump:</w:t>
      </w:r>
    </w:p>
    <w:p>
      <w:pPr>
        <w:pStyle w:val="PR2"/>
        <w:numPr>
          <w:ilvl w:val="5"/>
          <w:numId w:val="1"/>
        </w:numPr>
        <w:spacing w:before="240" w:after="0"/>
        <w:rPr/>
      </w:pPr>
      <w:r>
        <w:rPr/>
        <w:t>Standard: [</w:t>
      </w:r>
      <w:r>
        <w:rPr>
          <w:b/>
        </w:rPr>
        <w:t>UL 448</w:t>
      </w:r>
      <w:r>
        <w:rPr/>
        <w:t>] &lt;</w:t>
      </w:r>
      <w:r>
        <w:rPr>
          <w:b/>
        </w:rPr>
        <w:t>Insert standard</w:t>
      </w:r>
      <w:r>
        <w:rPr/>
        <w:t>&gt;, for in-line pumps for fire service.</w:t>
      </w:r>
    </w:p>
    <w:p>
      <w:pPr>
        <w:pStyle w:val="PR2"/>
        <w:numPr>
          <w:ilvl w:val="5"/>
          <w:numId w:val="1"/>
        </w:numPr>
        <w:rPr/>
      </w:pPr>
      <w:r>
        <w:rPr/>
        <w:t>Casing: Radially split case, cast iron, with ASME B16.1 pipe-flange connections.</w:t>
      </w:r>
    </w:p>
    <w:p>
      <w:pPr>
        <w:pStyle w:val="PR2"/>
        <w:numPr>
          <w:ilvl w:val="5"/>
          <w:numId w:val="1"/>
        </w:numPr>
        <w:rPr/>
      </w:pPr>
      <w:r>
        <w:rPr/>
        <w:t>Impeller: Cast bronze, statically and dynamically balanced, and keyed to shaft.</w:t>
      </w:r>
    </w:p>
    <w:p>
      <w:pPr>
        <w:pStyle w:val="PR2"/>
        <w:numPr>
          <w:ilvl w:val="5"/>
          <w:numId w:val="1"/>
        </w:numPr>
        <w:rPr/>
      </w:pPr>
      <w:r>
        <w:rPr/>
        <w:t>Wear Rings: Replaceable bronze.</w:t>
      </w:r>
    </w:p>
    <w:p>
      <w:pPr>
        <w:pStyle w:val="PR2"/>
        <w:numPr>
          <w:ilvl w:val="5"/>
          <w:numId w:val="1"/>
        </w:numPr>
        <w:rPr/>
      </w:pPr>
      <w:r>
        <w:rPr/>
        <w:t>Shaft and Sleeve: Steel shaft with bronze sleeve.</w:t>
      </w:r>
    </w:p>
    <w:p>
      <w:pPr>
        <w:pStyle w:val="PR3"/>
        <w:numPr>
          <w:ilvl w:val="6"/>
          <w:numId w:val="1"/>
        </w:numPr>
        <w:spacing w:before="240" w:after="0"/>
        <w:rPr/>
      </w:pPr>
      <w:r>
        <w:rPr/>
        <w:t>Shaft Bearings: Grease-lubricated ball bearings in cast-iron housing.</w:t>
      </w:r>
    </w:p>
    <w:p>
      <w:pPr>
        <w:pStyle w:val="PR3"/>
        <w:numPr>
          <w:ilvl w:val="6"/>
          <w:numId w:val="1"/>
        </w:numPr>
        <w:rPr/>
      </w:pPr>
      <w:r>
        <w:rPr/>
        <w:t>Seals: Stuffing box with minimum of four rings of graphite-impregnated braided yarn and bronze packing gland.</w:t>
      </w:r>
    </w:p>
    <w:p>
      <w:pPr>
        <w:pStyle w:val="PR2"/>
        <w:numPr>
          <w:ilvl w:val="5"/>
          <w:numId w:val="1"/>
        </w:numPr>
        <w:spacing w:before="240" w:after="0"/>
        <w:rPr/>
      </w:pPr>
      <w:r>
        <w:rPr/>
        <w:t>Mounting: Pump and driver shaft is vertical, with motor above pump and pump on base. Motor and pump rotating assembly shall be removable from top without removing the pump casing from the piping.</w:t>
      </w:r>
    </w:p>
    <w:p>
      <w:pPr>
        <w:pStyle w:val="PR1"/>
        <w:numPr>
          <w:ilvl w:val="4"/>
          <w:numId w:val="1"/>
        </w:numPr>
        <w:rPr/>
      </w:pPr>
      <w:r>
        <w:rPr/>
        <w:t>Coupling: None or rigid.</w:t>
      </w:r>
    </w:p>
    <w:p>
      <w:pPr>
        <w:pStyle w:val="PR1"/>
        <w:numPr>
          <w:ilvl w:val="4"/>
          <w:numId w:val="1"/>
        </w:numPr>
        <w:rPr/>
      </w:pPr>
      <w:r>
        <w:rPr/>
        <w:t>Driver:</w:t>
      </w:r>
    </w:p>
    <w:p>
      <w:pPr>
        <w:pStyle w:val="PR2"/>
        <w:numPr>
          <w:ilvl w:val="5"/>
          <w:numId w:val="1"/>
        </w:numPr>
        <w:spacing w:before="240" w:after="0"/>
        <w:rPr/>
      </w:pPr>
      <w:r>
        <w:rPr/>
        <w:t>Standard: [</w:t>
      </w:r>
      <w:r>
        <w:rPr>
          <w:b/>
        </w:rPr>
        <w:t>UL 1004A</w:t>
      </w:r>
      <w:r>
        <w:rPr/>
        <w:t>] &lt;</w:t>
      </w:r>
      <w:r>
        <w:rPr>
          <w:b/>
        </w:rPr>
        <w:t>Insert standard</w:t>
      </w:r>
      <w:r>
        <w:rPr/>
        <w:t>&gt;.</w:t>
      </w:r>
    </w:p>
    <w:p>
      <w:pPr>
        <w:pStyle w:val="PR2"/>
        <w:numPr>
          <w:ilvl w:val="5"/>
          <w:numId w:val="1"/>
        </w:numPr>
        <w:rPr/>
      </w:pPr>
      <w:r>
        <w:rPr/>
        <w:t>Type: Electric motor; NEMA MG 1, polyphase Design B.</w:t>
      </w:r>
    </w:p>
    <w:p>
      <w:pPr>
        <w:pStyle w:val="CMT"/>
        <w:rPr/>
      </w:pPr>
      <w:r>
        <w:rPr/>
        <w:t>If Project has more than one type or configuration of electric-drive, in-line fire pump, delete "Capacities and Characteristics" Paragraph below and schedule electric-drive, in-line fire pumps on Drawings.</w:t>
      </w:r>
    </w:p>
    <w:p>
      <w:pPr>
        <w:pStyle w:val="PR1"/>
        <w:numPr>
          <w:ilvl w:val="4"/>
          <w:numId w:val="1"/>
        </w:numPr>
        <w:rPr/>
      </w:pPr>
      <w:r>
        <w:rPr/>
        <w:t>Capacities and Characteristics:</w:t>
      </w:r>
    </w:p>
    <w:p>
      <w:pPr>
        <w:pStyle w:val="PR2"/>
        <w:numPr>
          <w:ilvl w:val="5"/>
          <w:numId w:val="1"/>
        </w:numPr>
        <w:spacing w:before="240" w:after="0"/>
        <w:rPr/>
      </w:pPr>
      <w:r>
        <w:rPr/>
        <w:t>Rated Capacity: &lt;</w:t>
      </w:r>
      <w:r>
        <w:rPr>
          <w:b/>
        </w:rPr>
        <w:t xml:space="preserve">Insert </w:t>
      </w:r>
      <w:r>
        <w:rPr>
          <w:rStyle w:val="IP"/>
          <w:b/>
        </w:rPr>
        <w:t>gpm</w:t>
      </w:r>
      <w:r>
        <w:rPr>
          <w:rStyle w:val="SI"/>
          <w:b/>
        </w:rPr>
        <w:t xml:space="preserve"> (L/minute)</w:t>
      </w:r>
      <w:r>
        <w:rPr/>
        <w:t>&gt;.</w:t>
      </w:r>
    </w:p>
    <w:p>
      <w:pPr>
        <w:pStyle w:val="PR2"/>
        <w:numPr>
          <w:ilvl w:val="5"/>
          <w:numId w:val="1"/>
        </w:numPr>
        <w:rPr/>
      </w:pPr>
      <w:r>
        <w:rPr/>
        <w:t>Total Rated Head: &lt;</w:t>
      </w:r>
      <w:r>
        <w:rPr>
          <w:b/>
        </w:rPr>
        <w:t xml:space="preserve">Insert </w:t>
      </w:r>
      <w:r>
        <w:rPr>
          <w:rStyle w:val="IP"/>
          <w:b/>
        </w:rPr>
        <w:t>feet or psig</w:t>
      </w:r>
      <w:r>
        <w:rPr>
          <w:rStyle w:val="SI"/>
          <w:b/>
        </w:rPr>
        <w:t xml:space="preserve"> (kPa)</w:t>
      </w:r>
      <w:r>
        <w:rPr/>
        <w:t>&gt;.</w:t>
      </w:r>
    </w:p>
    <w:p>
      <w:pPr>
        <w:pStyle w:val="PR2"/>
        <w:numPr>
          <w:ilvl w:val="5"/>
          <w:numId w:val="1"/>
        </w:numPr>
        <w:rPr/>
      </w:pPr>
      <w:r>
        <w:rPr/>
        <w:t>Inlet Flange: [</w:t>
      </w:r>
      <w:r>
        <w:rPr>
          <w:b/>
        </w:rPr>
        <w:t>Class 125</w:t>
      </w:r>
      <w:r>
        <w:rPr/>
        <w:t>] [</w:t>
      </w:r>
      <w:r>
        <w:rPr>
          <w:b/>
        </w:rPr>
        <w:t>Class 250</w:t>
      </w:r>
      <w:r>
        <w:rPr/>
        <w:t>] &lt;</w:t>
      </w:r>
      <w:r>
        <w:rPr>
          <w:b/>
        </w:rPr>
        <w:t>Insert class</w:t>
      </w:r>
      <w:r>
        <w:rPr/>
        <w:t>&gt;.</w:t>
      </w:r>
    </w:p>
    <w:p>
      <w:pPr>
        <w:pStyle w:val="PR2"/>
        <w:numPr>
          <w:ilvl w:val="5"/>
          <w:numId w:val="1"/>
        </w:numPr>
        <w:rPr/>
      </w:pPr>
      <w:r>
        <w:rPr/>
        <w:t>Outlet Flange: [</w:t>
      </w:r>
      <w:r>
        <w:rPr>
          <w:b/>
        </w:rPr>
        <w:t>Class 125</w:t>
      </w:r>
      <w:r>
        <w:rPr/>
        <w:t>] [</w:t>
      </w:r>
      <w:r>
        <w:rPr>
          <w:b/>
        </w:rPr>
        <w:t>Class 250</w:t>
      </w:r>
      <w:r>
        <w:rPr/>
        <w:t>] &lt;</w:t>
      </w:r>
      <w:r>
        <w:rPr>
          <w:b/>
        </w:rPr>
        <w:t>Insert class</w:t>
      </w:r>
      <w:r>
        <w:rPr/>
        <w:t>&gt;.</w:t>
      </w:r>
    </w:p>
    <w:p>
      <w:pPr>
        <w:pStyle w:val="PR2"/>
        <w:numPr>
          <w:ilvl w:val="5"/>
          <w:numId w:val="1"/>
        </w:numPr>
        <w:rPr/>
      </w:pPr>
      <w:r>
        <w:rPr/>
        <w:t>Suction Head Available at Pump: &lt;</w:t>
      </w:r>
      <w:r>
        <w:rPr>
          <w:b/>
        </w:rPr>
        <w:t xml:space="preserve">Insert </w:t>
      </w:r>
      <w:r>
        <w:rPr>
          <w:rStyle w:val="IP"/>
          <w:b/>
        </w:rPr>
        <w:t>feet</w:t>
      </w:r>
      <w:r>
        <w:rPr>
          <w:rStyle w:val="SI"/>
          <w:b/>
        </w:rPr>
        <w:t xml:space="preserve"> (m)</w:t>
      </w:r>
      <w:r>
        <w:rPr/>
        <w:t>&gt;.</w:t>
      </w:r>
    </w:p>
    <w:p>
      <w:pPr>
        <w:pStyle w:val="PR2"/>
        <w:numPr>
          <w:ilvl w:val="5"/>
          <w:numId w:val="1"/>
        </w:numPr>
        <w:rPr/>
      </w:pPr>
      <w:r>
        <w:rPr/>
        <w:t>Motor Horsepower: &lt;</w:t>
      </w:r>
      <w:r>
        <w:rPr>
          <w:b/>
        </w:rPr>
        <w:t>Insert number</w:t>
      </w:r>
      <w:r>
        <w:rPr/>
        <w:t>&gt; hp.</w:t>
      </w:r>
    </w:p>
    <w:p>
      <w:pPr>
        <w:pStyle w:val="PR2"/>
        <w:numPr>
          <w:ilvl w:val="5"/>
          <w:numId w:val="1"/>
        </w:numPr>
        <w:rPr/>
      </w:pPr>
      <w:r>
        <w:rPr/>
        <w:t>Motor Speed: &lt;</w:t>
      </w:r>
      <w:r>
        <w:rPr>
          <w:b/>
        </w:rPr>
        <w:t>Insert number</w:t>
      </w:r>
      <w:r>
        <w:rPr/>
        <w:t>&gt; rpm.</w:t>
      </w:r>
    </w:p>
    <w:p>
      <w:pPr>
        <w:pStyle w:val="PR2"/>
        <w:numPr>
          <w:ilvl w:val="5"/>
          <w:numId w:val="1"/>
        </w:numPr>
        <w:rPr/>
      </w:pPr>
      <w:r>
        <w:rPr/>
        <w:t>Electrical Characteristics:</w:t>
      </w:r>
    </w:p>
    <w:p>
      <w:pPr>
        <w:pStyle w:val="PR3"/>
        <w:numPr>
          <w:ilvl w:val="6"/>
          <w:numId w:val="1"/>
        </w:numPr>
        <w:spacing w:before="240" w:after="0"/>
        <w:rPr/>
      </w:pPr>
      <w:r>
        <w:rPr/>
        <w:t>Volts: [</w:t>
      </w:r>
      <w:r>
        <w:rPr>
          <w:b/>
        </w:rPr>
        <w:t>208</w:t>
      </w:r>
      <w:r>
        <w:rPr/>
        <w:t>] [</w:t>
      </w:r>
      <w:r>
        <w:rPr>
          <w:b/>
        </w:rPr>
        <w:t>230</w:t>
      </w:r>
      <w:r>
        <w:rPr/>
        <w:t>] [</w:t>
      </w:r>
      <w:r>
        <w:rPr>
          <w:b/>
        </w:rPr>
        <w:t>460</w:t>
      </w:r>
      <w:r>
        <w:rPr/>
        <w:t>] &lt;</w:t>
      </w:r>
      <w:r>
        <w:rPr>
          <w:b/>
        </w:rPr>
        <w:t>Insert number</w:t>
      </w:r>
      <w:r>
        <w:rPr/>
        <w:t>&gt; V.</w:t>
      </w:r>
    </w:p>
    <w:p>
      <w:pPr>
        <w:pStyle w:val="PR3"/>
        <w:numPr>
          <w:ilvl w:val="6"/>
          <w:numId w:val="1"/>
        </w:numPr>
        <w:rPr/>
      </w:pPr>
      <w:r>
        <w:rPr/>
        <w:t>Phase: Three.</w:t>
      </w:r>
    </w:p>
    <w:p>
      <w:pPr>
        <w:pStyle w:val="PR3"/>
        <w:numPr>
          <w:ilvl w:val="6"/>
          <w:numId w:val="1"/>
        </w:numPr>
        <w:rPr/>
      </w:pPr>
      <w:r>
        <w:rPr/>
        <w:t>Hertz: 60.</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PR2"/>
        <w:numPr>
          <w:ilvl w:val="5"/>
          <w:numId w:val="1"/>
        </w:numPr>
        <w:spacing w:before="240" w:after="0"/>
        <w:rPr/>
      </w:pPr>
      <w:r>
        <w:rPr/>
        <w:t>Pump-Start, Pressure-Switch Setting: &lt;</w:t>
      </w:r>
      <w:r>
        <w:rPr>
          <w:b/>
        </w:rPr>
        <w:t xml:space="preserve">Insert </w:t>
      </w:r>
      <w:r>
        <w:rPr>
          <w:rStyle w:val="IP"/>
          <w:b/>
        </w:rPr>
        <w:t>psig</w:t>
      </w:r>
      <w:r>
        <w:rPr>
          <w:rStyle w:val="SI"/>
          <w:b/>
        </w:rPr>
        <w:t xml:space="preserve"> (kPa)</w:t>
      </w:r>
      <w:r>
        <w:rPr/>
        <w:t>&gt;.</w:t>
      </w:r>
    </w:p>
    <w:p>
      <w:pPr>
        <w:pStyle w:val="PR2"/>
        <w:numPr>
          <w:ilvl w:val="5"/>
          <w:numId w:val="1"/>
        </w:numPr>
        <w:rPr/>
      </w:pPr>
      <w:r>
        <w:rPr/>
        <w:t>Pump-Stop, Pressure-Switch Setting: &lt;</w:t>
      </w:r>
      <w:r>
        <w:rPr>
          <w:b/>
        </w:rPr>
        <w:t xml:space="preserve">Insert </w:t>
      </w:r>
      <w:r>
        <w:rPr>
          <w:rStyle w:val="IP"/>
          <w:b/>
        </w:rPr>
        <w:t>psig</w:t>
      </w:r>
      <w:r>
        <w:rPr>
          <w:rStyle w:val="SI"/>
          <w:b/>
        </w:rPr>
        <w:t xml:space="preserve"> (kPa)</w:t>
      </w:r>
      <w:r>
        <w:rPr/>
        <w:t>&gt;.</w:t>
      </w:r>
    </w:p>
    <w:p>
      <w:pPr>
        <w:pStyle w:val="ART"/>
        <w:numPr>
          <w:ilvl w:val="3"/>
          <w:numId w:val="1"/>
        </w:numPr>
        <w:ind w:hanging="0" w:left="0"/>
        <w:rPr/>
      </w:pPr>
      <w:r>
        <w:rPr/>
        <w:t>HORIZONTALLY MOUNTED, SINGLE-STAGE, SPLIT-CASE FIRE PUMPS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Pump:</w:t>
      </w:r>
    </w:p>
    <w:p>
      <w:pPr>
        <w:pStyle w:val="PR2"/>
        <w:numPr>
          <w:ilvl w:val="5"/>
          <w:numId w:val="1"/>
        </w:numPr>
        <w:spacing w:before="240" w:after="0"/>
        <w:rPr/>
      </w:pPr>
      <w:r>
        <w:rPr/>
        <w:t>Standard: [</w:t>
      </w:r>
      <w:r>
        <w:rPr>
          <w:b/>
        </w:rPr>
        <w:t>UL 448</w:t>
      </w:r>
      <w:r>
        <w:rPr/>
        <w:t>] &lt;</w:t>
      </w:r>
      <w:r>
        <w:rPr>
          <w:b/>
        </w:rPr>
        <w:t>Insert standard</w:t>
      </w:r>
      <w:r>
        <w:rPr/>
        <w:t>&gt;, for split-case pumps for fire service.</w:t>
      </w:r>
    </w:p>
    <w:p>
      <w:pPr>
        <w:pStyle w:val="PR2"/>
        <w:numPr>
          <w:ilvl w:val="5"/>
          <w:numId w:val="1"/>
        </w:numPr>
        <w:rPr/>
      </w:pPr>
      <w:r>
        <w:rPr/>
        <w:t>Casing: Axially split case, cast iron, with ASME B16.1 pipe-flange connections.</w:t>
      </w:r>
    </w:p>
    <w:p>
      <w:pPr>
        <w:pStyle w:val="PR2"/>
        <w:numPr>
          <w:ilvl w:val="5"/>
          <w:numId w:val="1"/>
        </w:numPr>
        <w:rPr/>
      </w:pPr>
      <w:r>
        <w:rPr/>
        <w:t>Impeller: Double suction, cast bronze, statically and dynamically balanced, and keyed to shaft.</w:t>
      </w:r>
    </w:p>
    <w:p>
      <w:pPr>
        <w:pStyle w:val="PR2"/>
        <w:numPr>
          <w:ilvl w:val="5"/>
          <w:numId w:val="1"/>
        </w:numPr>
        <w:rPr/>
      </w:pPr>
      <w:r>
        <w:rPr/>
        <w:t>Wear Rings: Replaceable bronze.</w:t>
      </w:r>
    </w:p>
    <w:p>
      <w:pPr>
        <w:pStyle w:val="PR2"/>
        <w:numPr>
          <w:ilvl w:val="5"/>
          <w:numId w:val="1"/>
        </w:numPr>
        <w:rPr/>
      </w:pPr>
      <w:r>
        <w:rPr/>
        <w:t>Shaft and Sleeve: Alloy steel shaft with bronze sleeve.</w:t>
      </w:r>
    </w:p>
    <w:p>
      <w:pPr>
        <w:pStyle w:val="PR3"/>
        <w:numPr>
          <w:ilvl w:val="6"/>
          <w:numId w:val="1"/>
        </w:numPr>
        <w:spacing w:before="240" w:after="0"/>
        <w:rPr/>
      </w:pPr>
      <w:r>
        <w:rPr/>
        <w:t>Shaft Bearings: Grease-lubricated ball bearings in cast-iron housing.</w:t>
      </w:r>
    </w:p>
    <w:p>
      <w:pPr>
        <w:pStyle w:val="PR3"/>
        <w:numPr>
          <w:ilvl w:val="6"/>
          <w:numId w:val="1"/>
        </w:numPr>
        <w:rPr/>
      </w:pPr>
      <w:r>
        <w:rPr/>
        <w:t>Seals: Stuffing box with minimum of four rings of graphite-impregnated braided yarn and bronze packing gland.</w:t>
      </w:r>
    </w:p>
    <w:p>
      <w:pPr>
        <w:pStyle w:val="PR2"/>
        <w:numPr>
          <w:ilvl w:val="5"/>
          <w:numId w:val="1"/>
        </w:numPr>
        <w:spacing w:before="240" w:after="0"/>
        <w:rPr/>
      </w:pPr>
      <w:r>
        <w:rPr/>
        <w:t>Mounting: Pump and driver shafts are horizontal, with pump and driver on same base.</w:t>
      </w:r>
    </w:p>
    <w:p>
      <w:pPr>
        <w:pStyle w:val="PR1"/>
        <w:numPr>
          <w:ilvl w:val="4"/>
          <w:numId w:val="1"/>
        </w:numPr>
        <w:rPr/>
      </w:pPr>
      <w:r>
        <w:rPr/>
        <w:t>Coupling: Flexible and capable of absorbing torsional vibration and shaft misalignment. Include metal coupling guard.</w:t>
      </w:r>
    </w:p>
    <w:p>
      <w:pPr>
        <w:pStyle w:val="PR1"/>
        <w:numPr>
          <w:ilvl w:val="4"/>
          <w:numId w:val="1"/>
        </w:numPr>
        <w:rPr/>
      </w:pPr>
      <w:r>
        <w:rPr/>
        <w:t>Driver:</w:t>
      </w:r>
    </w:p>
    <w:p>
      <w:pPr>
        <w:pStyle w:val="PR2"/>
        <w:numPr>
          <w:ilvl w:val="5"/>
          <w:numId w:val="1"/>
        </w:numPr>
        <w:spacing w:before="240" w:after="0"/>
        <w:rPr/>
      </w:pPr>
      <w:r>
        <w:rPr/>
        <w:t>Standard: [</w:t>
      </w:r>
      <w:r>
        <w:rPr>
          <w:b/>
        </w:rPr>
        <w:t>UL 1004A</w:t>
      </w:r>
      <w:r>
        <w:rPr/>
        <w:t>] &lt;</w:t>
      </w:r>
      <w:r>
        <w:rPr>
          <w:b/>
        </w:rPr>
        <w:t>Insert standard</w:t>
      </w:r>
      <w:r>
        <w:rPr/>
        <w:t>&gt;.</w:t>
      </w:r>
    </w:p>
    <w:p>
      <w:pPr>
        <w:pStyle w:val="PR2"/>
        <w:numPr>
          <w:ilvl w:val="5"/>
          <w:numId w:val="1"/>
        </w:numPr>
        <w:rPr/>
      </w:pPr>
      <w:r>
        <w:rPr/>
        <w:t>Type: Electric motor; NEMA MG 1, polyphase Design B.</w:t>
      </w:r>
    </w:p>
    <w:p>
      <w:pPr>
        <w:pStyle w:val="CMT"/>
        <w:rPr/>
      </w:pPr>
      <w:r>
        <w:rPr/>
        <w:t>If Project has more than one type or configuration of horizontally mounted, single-stage, split-case fire pump, delete "Capacities and Characteristics" Paragraph below and schedule horizontally mounted, single-stage, split-case fire pumps on Drawings.</w:t>
      </w:r>
    </w:p>
    <w:p>
      <w:pPr>
        <w:pStyle w:val="PR1"/>
        <w:numPr>
          <w:ilvl w:val="4"/>
          <w:numId w:val="1"/>
        </w:numPr>
        <w:rPr/>
      </w:pPr>
      <w:r>
        <w:rPr/>
        <w:t>Capacities and Characteristics:</w:t>
      </w:r>
    </w:p>
    <w:p>
      <w:pPr>
        <w:pStyle w:val="PR2"/>
        <w:numPr>
          <w:ilvl w:val="5"/>
          <w:numId w:val="1"/>
        </w:numPr>
        <w:spacing w:before="240" w:after="0"/>
        <w:rPr/>
      </w:pPr>
      <w:r>
        <w:rPr/>
        <w:t>Rated Capacity: &lt;</w:t>
      </w:r>
      <w:r>
        <w:rPr>
          <w:b/>
        </w:rPr>
        <w:t xml:space="preserve">Insert </w:t>
      </w:r>
      <w:r>
        <w:rPr>
          <w:rStyle w:val="IP"/>
          <w:b/>
        </w:rPr>
        <w:t>gpm</w:t>
      </w:r>
      <w:r>
        <w:rPr>
          <w:rStyle w:val="SI"/>
          <w:b/>
        </w:rPr>
        <w:t xml:space="preserve"> (L/minute)</w:t>
      </w:r>
      <w:r>
        <w:rPr/>
        <w:t>&gt;.</w:t>
      </w:r>
    </w:p>
    <w:p>
      <w:pPr>
        <w:pStyle w:val="PR2"/>
        <w:numPr>
          <w:ilvl w:val="5"/>
          <w:numId w:val="1"/>
        </w:numPr>
        <w:rPr/>
      </w:pPr>
      <w:r>
        <w:rPr/>
        <w:t>Total Rated Head: &lt;</w:t>
      </w:r>
      <w:r>
        <w:rPr>
          <w:b/>
        </w:rPr>
        <w:t xml:space="preserve">Insert </w:t>
      </w:r>
      <w:r>
        <w:rPr>
          <w:rStyle w:val="IP"/>
          <w:b/>
        </w:rPr>
        <w:t>feet or psig</w:t>
      </w:r>
      <w:r>
        <w:rPr>
          <w:rStyle w:val="SI"/>
          <w:b/>
        </w:rPr>
        <w:t xml:space="preserve"> (kPa)</w:t>
      </w:r>
      <w:r>
        <w:rPr/>
        <w:t>&gt;.</w:t>
      </w:r>
    </w:p>
    <w:p>
      <w:pPr>
        <w:pStyle w:val="PR2"/>
        <w:numPr>
          <w:ilvl w:val="5"/>
          <w:numId w:val="1"/>
        </w:numPr>
        <w:rPr/>
      </w:pPr>
      <w:r>
        <w:rPr/>
        <w:t>Inlet Flange: [</w:t>
      </w:r>
      <w:r>
        <w:rPr>
          <w:b/>
        </w:rPr>
        <w:t>Class 125</w:t>
      </w:r>
      <w:r>
        <w:rPr/>
        <w:t>] [</w:t>
      </w:r>
      <w:r>
        <w:rPr>
          <w:b/>
        </w:rPr>
        <w:t>Class 250</w:t>
      </w:r>
      <w:r>
        <w:rPr/>
        <w:t>] &lt;</w:t>
      </w:r>
      <w:r>
        <w:rPr>
          <w:b/>
        </w:rPr>
        <w:t>Insert class</w:t>
      </w:r>
      <w:r>
        <w:rPr/>
        <w:t>&gt;.</w:t>
      </w:r>
    </w:p>
    <w:p>
      <w:pPr>
        <w:pStyle w:val="PR2"/>
        <w:numPr>
          <w:ilvl w:val="5"/>
          <w:numId w:val="1"/>
        </w:numPr>
        <w:rPr/>
      </w:pPr>
      <w:r>
        <w:rPr/>
        <w:t>Outlet Flange: [</w:t>
      </w:r>
      <w:r>
        <w:rPr>
          <w:b/>
        </w:rPr>
        <w:t>Class 125</w:t>
      </w:r>
      <w:r>
        <w:rPr/>
        <w:t>] [</w:t>
      </w:r>
      <w:r>
        <w:rPr>
          <w:b/>
        </w:rPr>
        <w:t>Class 250</w:t>
      </w:r>
      <w:r>
        <w:rPr/>
        <w:t>] &lt;</w:t>
      </w:r>
      <w:r>
        <w:rPr>
          <w:b/>
        </w:rPr>
        <w:t>Insert class</w:t>
      </w:r>
      <w:r>
        <w:rPr/>
        <w:t>&gt;.</w:t>
      </w:r>
    </w:p>
    <w:p>
      <w:pPr>
        <w:pStyle w:val="PR2"/>
        <w:numPr>
          <w:ilvl w:val="5"/>
          <w:numId w:val="1"/>
        </w:numPr>
        <w:rPr/>
      </w:pPr>
      <w:r>
        <w:rPr/>
        <w:t>Suction Head Available at Pump: &lt;</w:t>
      </w:r>
      <w:r>
        <w:rPr>
          <w:b/>
        </w:rPr>
        <w:t xml:space="preserve">Insert </w:t>
      </w:r>
      <w:r>
        <w:rPr>
          <w:rStyle w:val="IP"/>
          <w:b/>
        </w:rPr>
        <w:t>feet</w:t>
      </w:r>
      <w:r>
        <w:rPr>
          <w:rStyle w:val="SI"/>
          <w:b/>
        </w:rPr>
        <w:t xml:space="preserve"> (m)</w:t>
      </w:r>
      <w:r>
        <w:rPr/>
        <w:t>&gt;.</w:t>
      </w:r>
    </w:p>
    <w:p>
      <w:pPr>
        <w:pStyle w:val="PR2"/>
        <w:numPr>
          <w:ilvl w:val="5"/>
          <w:numId w:val="1"/>
        </w:numPr>
        <w:rPr/>
      </w:pPr>
      <w:r>
        <w:rPr/>
        <w:t>Motor Horsepower: &lt;</w:t>
      </w:r>
      <w:r>
        <w:rPr>
          <w:b/>
        </w:rPr>
        <w:t>Insert number</w:t>
      </w:r>
      <w:r>
        <w:rPr/>
        <w:t>&gt; hp.</w:t>
      </w:r>
    </w:p>
    <w:p>
      <w:pPr>
        <w:pStyle w:val="PR2"/>
        <w:numPr>
          <w:ilvl w:val="5"/>
          <w:numId w:val="1"/>
        </w:numPr>
        <w:rPr/>
      </w:pPr>
      <w:r>
        <w:rPr/>
        <w:t>Motor Speed: &lt;</w:t>
      </w:r>
      <w:r>
        <w:rPr>
          <w:b/>
        </w:rPr>
        <w:t>Insert number</w:t>
      </w:r>
      <w:r>
        <w:rPr/>
        <w:t>&gt; rpm.</w:t>
      </w:r>
    </w:p>
    <w:p>
      <w:pPr>
        <w:pStyle w:val="PR2"/>
        <w:numPr>
          <w:ilvl w:val="5"/>
          <w:numId w:val="1"/>
        </w:numPr>
        <w:rPr/>
      </w:pPr>
      <w:r>
        <w:rPr/>
        <w:t>Electrical Characteristics:</w:t>
      </w:r>
    </w:p>
    <w:p>
      <w:pPr>
        <w:pStyle w:val="PR3"/>
        <w:numPr>
          <w:ilvl w:val="6"/>
          <w:numId w:val="1"/>
        </w:numPr>
        <w:spacing w:before="240" w:after="0"/>
        <w:rPr/>
      </w:pPr>
      <w:r>
        <w:rPr/>
        <w:t>Volts: [</w:t>
      </w:r>
      <w:r>
        <w:rPr>
          <w:b/>
        </w:rPr>
        <w:t>208</w:t>
      </w:r>
      <w:r>
        <w:rPr/>
        <w:t>] [</w:t>
      </w:r>
      <w:r>
        <w:rPr>
          <w:b/>
        </w:rPr>
        <w:t>230</w:t>
      </w:r>
      <w:r>
        <w:rPr/>
        <w:t>] [</w:t>
      </w:r>
      <w:r>
        <w:rPr>
          <w:b/>
        </w:rPr>
        <w:t>460</w:t>
      </w:r>
      <w:r>
        <w:rPr/>
        <w:t>] &lt;</w:t>
      </w:r>
      <w:r>
        <w:rPr>
          <w:b/>
        </w:rPr>
        <w:t>Insert number</w:t>
      </w:r>
      <w:r>
        <w:rPr/>
        <w:t>&gt; V.</w:t>
      </w:r>
    </w:p>
    <w:p>
      <w:pPr>
        <w:pStyle w:val="PR3"/>
        <w:numPr>
          <w:ilvl w:val="6"/>
          <w:numId w:val="1"/>
        </w:numPr>
        <w:rPr/>
      </w:pPr>
      <w:r>
        <w:rPr/>
        <w:t>Phase: Three.</w:t>
      </w:r>
    </w:p>
    <w:p>
      <w:pPr>
        <w:pStyle w:val="PR3"/>
        <w:numPr>
          <w:ilvl w:val="6"/>
          <w:numId w:val="1"/>
        </w:numPr>
        <w:rPr/>
      </w:pPr>
      <w:r>
        <w:rPr/>
        <w:t>Hertz: 60.</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PR2"/>
        <w:numPr>
          <w:ilvl w:val="5"/>
          <w:numId w:val="1"/>
        </w:numPr>
        <w:spacing w:before="240" w:after="0"/>
        <w:rPr/>
      </w:pPr>
      <w:r>
        <w:rPr/>
        <w:t>Pump-Start, Pressure-Switch Setting: &lt;</w:t>
      </w:r>
      <w:r>
        <w:rPr>
          <w:b/>
        </w:rPr>
        <w:t xml:space="preserve">Insert </w:t>
      </w:r>
      <w:r>
        <w:rPr>
          <w:rStyle w:val="IP"/>
          <w:b/>
        </w:rPr>
        <w:t>psig</w:t>
      </w:r>
      <w:r>
        <w:rPr>
          <w:rStyle w:val="SI"/>
          <w:b/>
        </w:rPr>
        <w:t xml:space="preserve"> (kPa)</w:t>
      </w:r>
      <w:r>
        <w:rPr/>
        <w:t>&gt;.</w:t>
      </w:r>
    </w:p>
    <w:p>
      <w:pPr>
        <w:pStyle w:val="PR2"/>
        <w:numPr>
          <w:ilvl w:val="5"/>
          <w:numId w:val="1"/>
        </w:numPr>
        <w:rPr/>
      </w:pPr>
      <w:r>
        <w:rPr/>
        <w:t>Pump-Stop, Pressure-Switch Setting: &lt;</w:t>
      </w:r>
      <w:r>
        <w:rPr>
          <w:b/>
        </w:rPr>
        <w:t xml:space="preserve">Insert </w:t>
      </w:r>
      <w:r>
        <w:rPr>
          <w:rStyle w:val="IP"/>
          <w:b/>
        </w:rPr>
        <w:t>psig</w:t>
      </w:r>
      <w:r>
        <w:rPr>
          <w:rStyle w:val="SI"/>
          <w:b/>
        </w:rPr>
        <w:t xml:space="preserve"> (kPa)</w:t>
      </w:r>
      <w:r>
        <w:rPr/>
        <w:t>&gt;.</w:t>
      </w:r>
    </w:p>
    <w:p>
      <w:pPr>
        <w:pStyle w:val="PR2"/>
        <w:numPr>
          <w:ilvl w:val="5"/>
          <w:numId w:val="1"/>
        </w:numPr>
        <w:rPr/>
      </w:pPr>
      <w:r>
        <w:rPr/>
        <w:t>Rotation [</w:t>
      </w:r>
      <w:r>
        <w:rPr>
          <w:b/>
        </w:rPr>
        <w:t>Clockwise</w:t>
      </w:r>
      <w:r>
        <w:rPr/>
        <w:t>] [</w:t>
      </w:r>
      <w:r>
        <w:rPr>
          <w:b/>
        </w:rPr>
        <w:t>Counterclockwise</w:t>
      </w:r>
      <w:r>
        <w:rPr/>
        <w:t>].</w:t>
      </w:r>
    </w:p>
    <w:p>
      <w:pPr>
        <w:pStyle w:val="ART"/>
        <w:numPr>
          <w:ilvl w:val="3"/>
          <w:numId w:val="1"/>
        </w:numPr>
        <w:ind w:hanging="0" w:left="0"/>
        <w:rPr/>
      </w:pPr>
      <w:r>
        <w:rPr/>
        <w:t>HORIZONTALLY MOUNTED, MULTISTAGE, SPLIT-CASE FIRE PUMPS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Pump:</w:t>
      </w:r>
    </w:p>
    <w:p>
      <w:pPr>
        <w:pStyle w:val="PR2"/>
        <w:numPr>
          <w:ilvl w:val="5"/>
          <w:numId w:val="1"/>
        </w:numPr>
        <w:spacing w:before="240" w:after="0"/>
        <w:rPr/>
      </w:pPr>
      <w:r>
        <w:rPr/>
        <w:t>Standard: [</w:t>
      </w:r>
      <w:r>
        <w:rPr>
          <w:b/>
        </w:rPr>
        <w:t>UL 448</w:t>
      </w:r>
      <w:r>
        <w:rPr/>
        <w:t>] &lt;</w:t>
      </w:r>
      <w:r>
        <w:rPr>
          <w:b/>
        </w:rPr>
        <w:t>Insert standard</w:t>
      </w:r>
      <w:r>
        <w:rPr/>
        <w:t>&gt;, for split-case pumps for fire service.</w:t>
      </w:r>
    </w:p>
    <w:p>
      <w:pPr>
        <w:pStyle w:val="PR2"/>
        <w:numPr>
          <w:ilvl w:val="5"/>
          <w:numId w:val="1"/>
        </w:numPr>
        <w:rPr/>
      </w:pPr>
      <w:r>
        <w:rPr/>
        <w:t>Number of Stages: Two.</w:t>
      </w:r>
    </w:p>
    <w:p>
      <w:pPr>
        <w:pStyle w:val="PR2"/>
        <w:numPr>
          <w:ilvl w:val="5"/>
          <w:numId w:val="1"/>
        </w:numPr>
        <w:rPr/>
      </w:pPr>
      <w:r>
        <w:rPr/>
        <w:t>Casing: Axially split case, cast iron with ASME B16.1 pipe-flange connections.</w:t>
      </w:r>
    </w:p>
    <w:p>
      <w:pPr>
        <w:pStyle w:val="PR2"/>
        <w:numPr>
          <w:ilvl w:val="5"/>
          <w:numId w:val="1"/>
        </w:numPr>
        <w:rPr/>
      </w:pPr>
      <w:r>
        <w:rPr/>
        <w:t>Impeller: Single suction, cast bronze, statically and dynamically balanced, and keyed to shaft.</w:t>
      </w:r>
    </w:p>
    <w:p>
      <w:pPr>
        <w:pStyle w:val="PR2"/>
        <w:numPr>
          <w:ilvl w:val="5"/>
          <w:numId w:val="1"/>
        </w:numPr>
        <w:rPr/>
      </w:pPr>
      <w:r>
        <w:rPr/>
        <w:t>Wear Rings: Replaceable bronze.</w:t>
      </w:r>
    </w:p>
    <w:p>
      <w:pPr>
        <w:pStyle w:val="PR2"/>
        <w:numPr>
          <w:ilvl w:val="5"/>
          <w:numId w:val="1"/>
        </w:numPr>
        <w:rPr/>
      </w:pPr>
      <w:r>
        <w:rPr/>
        <w:t>Shaft and Sleeve: Alloy steel shaft with bronze sleeve.</w:t>
      </w:r>
    </w:p>
    <w:p>
      <w:pPr>
        <w:pStyle w:val="PR3"/>
        <w:numPr>
          <w:ilvl w:val="6"/>
          <w:numId w:val="1"/>
        </w:numPr>
        <w:spacing w:before="240" w:after="0"/>
        <w:rPr/>
      </w:pPr>
      <w:r>
        <w:rPr/>
        <w:t>Shaft Bearings: Grease-lubricated ball bearings in cast-iron housing.</w:t>
      </w:r>
    </w:p>
    <w:p>
      <w:pPr>
        <w:pStyle w:val="PR3"/>
        <w:numPr>
          <w:ilvl w:val="6"/>
          <w:numId w:val="1"/>
        </w:numPr>
        <w:rPr/>
      </w:pPr>
      <w:r>
        <w:rPr/>
        <w:t>Seals: Stuffing box with minimum of four rings of graphite-impregnated braided yarn and bronze packing gland.</w:t>
      </w:r>
    </w:p>
    <w:p>
      <w:pPr>
        <w:pStyle w:val="PR2"/>
        <w:numPr>
          <w:ilvl w:val="5"/>
          <w:numId w:val="1"/>
        </w:numPr>
        <w:spacing w:before="240" w:after="0"/>
        <w:rPr/>
      </w:pPr>
      <w:r>
        <w:rPr/>
        <w:t>Mounting: Pump and driver shafts are horizontal, with pump and driver on same base.</w:t>
      </w:r>
    </w:p>
    <w:p>
      <w:pPr>
        <w:pStyle w:val="PR1"/>
        <w:numPr>
          <w:ilvl w:val="4"/>
          <w:numId w:val="1"/>
        </w:numPr>
        <w:rPr/>
      </w:pPr>
      <w:r>
        <w:rPr/>
        <w:t>Coupling: Flexible and capable of absorbing torsional vibration and shaft misalignment. Include metal coupling guard.</w:t>
      </w:r>
    </w:p>
    <w:p>
      <w:pPr>
        <w:pStyle w:val="PR1"/>
        <w:numPr>
          <w:ilvl w:val="4"/>
          <w:numId w:val="1"/>
        </w:numPr>
        <w:rPr/>
      </w:pPr>
      <w:r>
        <w:rPr/>
        <w:t>Driver:</w:t>
      </w:r>
    </w:p>
    <w:p>
      <w:pPr>
        <w:pStyle w:val="PR2"/>
        <w:numPr>
          <w:ilvl w:val="5"/>
          <w:numId w:val="1"/>
        </w:numPr>
        <w:spacing w:before="240" w:after="0"/>
        <w:rPr/>
      </w:pPr>
      <w:r>
        <w:rPr/>
        <w:t>Standard: [</w:t>
      </w:r>
      <w:r>
        <w:rPr>
          <w:b/>
        </w:rPr>
        <w:t>UL 1004A</w:t>
      </w:r>
      <w:r>
        <w:rPr/>
        <w:t>] &lt;</w:t>
      </w:r>
      <w:r>
        <w:rPr>
          <w:b/>
        </w:rPr>
        <w:t>Insert standard</w:t>
      </w:r>
      <w:r>
        <w:rPr/>
        <w:t>&gt;.</w:t>
      </w:r>
    </w:p>
    <w:p>
      <w:pPr>
        <w:pStyle w:val="PR2"/>
        <w:numPr>
          <w:ilvl w:val="5"/>
          <w:numId w:val="1"/>
        </w:numPr>
        <w:rPr/>
      </w:pPr>
      <w:r>
        <w:rPr/>
        <w:t>Type: Electric motor; NEMA MG 1, polyphase Design B.</w:t>
      </w:r>
    </w:p>
    <w:p>
      <w:pPr>
        <w:pStyle w:val="CMT"/>
        <w:rPr/>
      </w:pPr>
      <w:r>
        <w:rPr/>
        <w:t>If Project has more than one type or configuration of horizontally mounted, multistage, split-case fire pump, delete "Capacities and Characteristics" Paragraph below and schedule horizontally mounted, multistage, split-case fire pumps on Drawings.</w:t>
      </w:r>
    </w:p>
    <w:p>
      <w:pPr>
        <w:pStyle w:val="PR1"/>
        <w:numPr>
          <w:ilvl w:val="4"/>
          <w:numId w:val="1"/>
        </w:numPr>
        <w:rPr/>
      </w:pPr>
      <w:r>
        <w:rPr/>
        <w:t>Capacities and Characteristics:</w:t>
      </w:r>
    </w:p>
    <w:p>
      <w:pPr>
        <w:pStyle w:val="PR2"/>
        <w:numPr>
          <w:ilvl w:val="5"/>
          <w:numId w:val="1"/>
        </w:numPr>
        <w:spacing w:before="240" w:after="0"/>
        <w:rPr/>
      </w:pPr>
      <w:r>
        <w:rPr/>
        <w:t>Rated Capacity: &lt;</w:t>
      </w:r>
      <w:r>
        <w:rPr>
          <w:b/>
        </w:rPr>
        <w:t xml:space="preserve">Insert </w:t>
      </w:r>
      <w:r>
        <w:rPr>
          <w:rStyle w:val="IP"/>
          <w:b/>
        </w:rPr>
        <w:t>gpm</w:t>
      </w:r>
      <w:r>
        <w:rPr>
          <w:rStyle w:val="SI"/>
          <w:b/>
        </w:rPr>
        <w:t xml:space="preserve"> (L/minute)</w:t>
      </w:r>
      <w:r>
        <w:rPr/>
        <w:t>&gt;.</w:t>
      </w:r>
    </w:p>
    <w:p>
      <w:pPr>
        <w:pStyle w:val="PR2"/>
        <w:numPr>
          <w:ilvl w:val="5"/>
          <w:numId w:val="1"/>
        </w:numPr>
        <w:rPr/>
      </w:pPr>
      <w:r>
        <w:rPr/>
        <w:t>Total Rated Head: &lt;</w:t>
      </w:r>
      <w:r>
        <w:rPr>
          <w:b/>
        </w:rPr>
        <w:t xml:space="preserve">Insert </w:t>
      </w:r>
      <w:r>
        <w:rPr>
          <w:rStyle w:val="IP"/>
          <w:b/>
        </w:rPr>
        <w:t>feet or psig</w:t>
      </w:r>
      <w:r>
        <w:rPr>
          <w:rStyle w:val="SI"/>
          <w:b/>
        </w:rPr>
        <w:t xml:space="preserve"> (kPa)</w:t>
      </w:r>
      <w:r>
        <w:rPr/>
        <w:t>&gt;.</w:t>
      </w:r>
    </w:p>
    <w:p>
      <w:pPr>
        <w:pStyle w:val="PR2"/>
        <w:numPr>
          <w:ilvl w:val="5"/>
          <w:numId w:val="1"/>
        </w:numPr>
        <w:rPr/>
      </w:pPr>
      <w:r>
        <w:rPr/>
        <w:t>Inlet Flange: [</w:t>
      </w:r>
      <w:r>
        <w:rPr>
          <w:b/>
        </w:rPr>
        <w:t>Class 125</w:t>
      </w:r>
      <w:r>
        <w:rPr/>
        <w:t>] [</w:t>
      </w:r>
      <w:r>
        <w:rPr>
          <w:b/>
        </w:rPr>
        <w:t>Class 250</w:t>
      </w:r>
      <w:r>
        <w:rPr/>
        <w:t>] &lt;</w:t>
      </w:r>
      <w:r>
        <w:rPr>
          <w:b/>
        </w:rPr>
        <w:t>Insert class</w:t>
      </w:r>
      <w:r>
        <w:rPr/>
        <w:t>&gt;.</w:t>
      </w:r>
    </w:p>
    <w:p>
      <w:pPr>
        <w:pStyle w:val="PR2"/>
        <w:numPr>
          <w:ilvl w:val="5"/>
          <w:numId w:val="1"/>
        </w:numPr>
        <w:rPr/>
      </w:pPr>
      <w:r>
        <w:rPr/>
        <w:t>Outlet Flange: [</w:t>
      </w:r>
      <w:r>
        <w:rPr>
          <w:b/>
        </w:rPr>
        <w:t>Class 125</w:t>
      </w:r>
      <w:r>
        <w:rPr/>
        <w:t>] [</w:t>
      </w:r>
      <w:r>
        <w:rPr>
          <w:b/>
        </w:rPr>
        <w:t>Class 250</w:t>
      </w:r>
      <w:r>
        <w:rPr/>
        <w:t>] &lt;</w:t>
      </w:r>
      <w:r>
        <w:rPr>
          <w:b/>
        </w:rPr>
        <w:t>Insert class</w:t>
      </w:r>
      <w:r>
        <w:rPr/>
        <w:t>&gt;.</w:t>
      </w:r>
    </w:p>
    <w:p>
      <w:pPr>
        <w:pStyle w:val="PR2"/>
        <w:numPr>
          <w:ilvl w:val="5"/>
          <w:numId w:val="1"/>
        </w:numPr>
        <w:rPr/>
      </w:pPr>
      <w:r>
        <w:rPr/>
        <w:t>Suction Head Available at Pump: &lt;</w:t>
      </w:r>
      <w:r>
        <w:rPr>
          <w:b/>
        </w:rPr>
        <w:t xml:space="preserve">Insert </w:t>
      </w:r>
      <w:r>
        <w:rPr>
          <w:rStyle w:val="IP"/>
          <w:b/>
        </w:rPr>
        <w:t>feet</w:t>
      </w:r>
      <w:r>
        <w:rPr>
          <w:rStyle w:val="SI"/>
          <w:b/>
        </w:rPr>
        <w:t xml:space="preserve"> (m)</w:t>
      </w:r>
      <w:r>
        <w:rPr/>
        <w:t>&gt;.</w:t>
      </w:r>
    </w:p>
    <w:p>
      <w:pPr>
        <w:pStyle w:val="PR2"/>
        <w:numPr>
          <w:ilvl w:val="5"/>
          <w:numId w:val="1"/>
        </w:numPr>
        <w:rPr/>
      </w:pPr>
      <w:r>
        <w:rPr/>
        <w:t>Motor Horsepower: &lt;</w:t>
      </w:r>
      <w:r>
        <w:rPr>
          <w:b/>
        </w:rPr>
        <w:t>Insert number</w:t>
      </w:r>
      <w:r>
        <w:rPr/>
        <w:t>&gt; hp.</w:t>
      </w:r>
    </w:p>
    <w:p>
      <w:pPr>
        <w:pStyle w:val="PR2"/>
        <w:numPr>
          <w:ilvl w:val="5"/>
          <w:numId w:val="1"/>
        </w:numPr>
        <w:rPr/>
      </w:pPr>
      <w:r>
        <w:rPr/>
        <w:t>Motor Speed: &lt;</w:t>
      </w:r>
      <w:r>
        <w:rPr>
          <w:b/>
        </w:rPr>
        <w:t>Insert number</w:t>
      </w:r>
      <w:r>
        <w:rPr/>
        <w:t>&gt; rpm.</w:t>
      </w:r>
    </w:p>
    <w:p>
      <w:pPr>
        <w:pStyle w:val="PR2"/>
        <w:numPr>
          <w:ilvl w:val="5"/>
          <w:numId w:val="1"/>
        </w:numPr>
        <w:rPr/>
      </w:pPr>
      <w:r>
        <w:rPr/>
        <w:t>Electrical Characteristics:</w:t>
      </w:r>
    </w:p>
    <w:p>
      <w:pPr>
        <w:pStyle w:val="PR3"/>
        <w:numPr>
          <w:ilvl w:val="6"/>
          <w:numId w:val="1"/>
        </w:numPr>
        <w:spacing w:before="240" w:after="0"/>
        <w:rPr/>
      </w:pPr>
      <w:r>
        <w:rPr/>
        <w:t>Volts: [</w:t>
      </w:r>
      <w:r>
        <w:rPr>
          <w:b/>
        </w:rPr>
        <w:t>208</w:t>
      </w:r>
      <w:r>
        <w:rPr/>
        <w:t>] [</w:t>
      </w:r>
      <w:r>
        <w:rPr>
          <w:b/>
        </w:rPr>
        <w:t>230</w:t>
      </w:r>
      <w:r>
        <w:rPr/>
        <w:t>] [</w:t>
      </w:r>
      <w:r>
        <w:rPr>
          <w:b/>
        </w:rPr>
        <w:t>460</w:t>
      </w:r>
      <w:r>
        <w:rPr/>
        <w:t>] &lt;</w:t>
      </w:r>
      <w:r>
        <w:rPr>
          <w:b/>
        </w:rPr>
        <w:t>Insert number</w:t>
      </w:r>
      <w:r>
        <w:rPr/>
        <w:t>&gt; V.</w:t>
      </w:r>
    </w:p>
    <w:p>
      <w:pPr>
        <w:pStyle w:val="PR3"/>
        <w:numPr>
          <w:ilvl w:val="6"/>
          <w:numId w:val="1"/>
        </w:numPr>
        <w:rPr/>
      </w:pPr>
      <w:r>
        <w:rPr/>
        <w:t>Phase: Three.</w:t>
      </w:r>
    </w:p>
    <w:p>
      <w:pPr>
        <w:pStyle w:val="PR3"/>
        <w:numPr>
          <w:ilvl w:val="6"/>
          <w:numId w:val="1"/>
        </w:numPr>
        <w:rPr/>
      </w:pPr>
      <w:r>
        <w:rPr/>
        <w:t>Hertz: 60.</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PR2"/>
        <w:numPr>
          <w:ilvl w:val="5"/>
          <w:numId w:val="1"/>
        </w:numPr>
        <w:spacing w:before="240" w:after="0"/>
        <w:rPr/>
      </w:pPr>
      <w:r>
        <w:rPr/>
        <w:t>Pump-Start, Pressure-Switch Setting: &lt;</w:t>
      </w:r>
      <w:r>
        <w:rPr>
          <w:b/>
        </w:rPr>
        <w:t xml:space="preserve">Insert </w:t>
      </w:r>
      <w:r>
        <w:rPr>
          <w:rStyle w:val="IP"/>
          <w:b/>
        </w:rPr>
        <w:t>psig</w:t>
      </w:r>
      <w:r>
        <w:rPr>
          <w:rStyle w:val="SI"/>
          <w:b/>
        </w:rPr>
        <w:t xml:space="preserve"> (kPa)</w:t>
      </w:r>
      <w:r>
        <w:rPr/>
        <w:t>&gt;.</w:t>
      </w:r>
    </w:p>
    <w:p>
      <w:pPr>
        <w:pStyle w:val="PR2"/>
        <w:numPr>
          <w:ilvl w:val="5"/>
          <w:numId w:val="1"/>
        </w:numPr>
        <w:rPr/>
      </w:pPr>
      <w:r>
        <w:rPr/>
        <w:t>Pump-Stop, Pressure-Switch Setting: &lt;</w:t>
      </w:r>
      <w:r>
        <w:rPr>
          <w:b/>
        </w:rPr>
        <w:t xml:space="preserve">Insert </w:t>
      </w:r>
      <w:r>
        <w:rPr>
          <w:rStyle w:val="IP"/>
          <w:b/>
        </w:rPr>
        <w:t>psig</w:t>
      </w:r>
      <w:r>
        <w:rPr>
          <w:rStyle w:val="SI"/>
          <w:b/>
        </w:rPr>
        <w:t xml:space="preserve"> (kPa)</w:t>
      </w:r>
      <w:r>
        <w:rPr/>
        <w:t>&gt;.</w:t>
      </w:r>
    </w:p>
    <w:p>
      <w:pPr>
        <w:pStyle w:val="ART"/>
        <w:numPr>
          <w:ilvl w:val="3"/>
          <w:numId w:val="1"/>
        </w:numPr>
        <w:ind w:hanging="0" w:left="0"/>
        <w:rPr/>
      </w:pPr>
      <w:r>
        <w:rPr/>
        <w:t>VERTICALLY MOUNTED, SINGLE-STAGE, SPLIT-CASE FIRE PUMPS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Pump:</w:t>
      </w:r>
    </w:p>
    <w:p>
      <w:pPr>
        <w:pStyle w:val="PR2"/>
        <w:numPr>
          <w:ilvl w:val="5"/>
          <w:numId w:val="1"/>
        </w:numPr>
        <w:spacing w:before="240" w:after="0"/>
        <w:rPr/>
      </w:pPr>
      <w:r>
        <w:rPr/>
        <w:t>Standard: [</w:t>
      </w:r>
      <w:r>
        <w:rPr>
          <w:b/>
        </w:rPr>
        <w:t>UL 448</w:t>
      </w:r>
      <w:r>
        <w:rPr/>
        <w:t>] &lt;</w:t>
      </w:r>
      <w:r>
        <w:rPr>
          <w:b/>
        </w:rPr>
        <w:t>Insert standard</w:t>
      </w:r>
      <w:r>
        <w:rPr/>
        <w:t>&gt;, for split-case pumps for fire service.</w:t>
      </w:r>
    </w:p>
    <w:p>
      <w:pPr>
        <w:pStyle w:val="PR2"/>
        <w:numPr>
          <w:ilvl w:val="5"/>
          <w:numId w:val="1"/>
        </w:numPr>
        <w:rPr/>
      </w:pPr>
      <w:r>
        <w:rPr/>
        <w:t>Casing: Axially split case, cast iron, with ASME B16.1 pipe-flange connections.</w:t>
      </w:r>
    </w:p>
    <w:p>
      <w:pPr>
        <w:pStyle w:val="PR2"/>
        <w:numPr>
          <w:ilvl w:val="5"/>
          <w:numId w:val="1"/>
        </w:numPr>
        <w:rPr/>
      </w:pPr>
      <w:r>
        <w:rPr/>
        <w:t>Impeller: Double suction, cast bronze, statically and dynamically balanced, and keyed to shaft.</w:t>
      </w:r>
    </w:p>
    <w:p>
      <w:pPr>
        <w:pStyle w:val="PR2"/>
        <w:numPr>
          <w:ilvl w:val="5"/>
          <w:numId w:val="1"/>
        </w:numPr>
        <w:rPr/>
      </w:pPr>
      <w:r>
        <w:rPr/>
        <w:t>Wear Rings: Replaceable bronze.</w:t>
      </w:r>
    </w:p>
    <w:p>
      <w:pPr>
        <w:pStyle w:val="PR2"/>
        <w:numPr>
          <w:ilvl w:val="5"/>
          <w:numId w:val="1"/>
        </w:numPr>
        <w:rPr/>
      </w:pPr>
      <w:r>
        <w:rPr/>
        <w:t>Shaft and Sleeve: Alloy steel shaft with bronze sleeve.</w:t>
      </w:r>
    </w:p>
    <w:p>
      <w:pPr>
        <w:pStyle w:val="PR3"/>
        <w:numPr>
          <w:ilvl w:val="6"/>
          <w:numId w:val="1"/>
        </w:numPr>
        <w:spacing w:before="240" w:after="0"/>
        <w:rPr/>
      </w:pPr>
      <w:r>
        <w:rPr/>
        <w:t>Shaft Bearings: Grease-lubricated ball bearings in cast-iron housing.</w:t>
      </w:r>
    </w:p>
    <w:p>
      <w:pPr>
        <w:pStyle w:val="PR3"/>
        <w:numPr>
          <w:ilvl w:val="6"/>
          <w:numId w:val="1"/>
        </w:numPr>
        <w:rPr/>
      </w:pPr>
      <w:r>
        <w:rPr/>
        <w:t>Seals: Stuffing box with minimum of four rings of graphite-impregnated braided yarn and bronze packing gland.</w:t>
      </w:r>
    </w:p>
    <w:p>
      <w:pPr>
        <w:pStyle w:val="PR2"/>
        <w:numPr>
          <w:ilvl w:val="5"/>
          <w:numId w:val="1"/>
        </w:numPr>
        <w:spacing w:before="240" w:after="0"/>
        <w:rPr/>
      </w:pPr>
      <w:r>
        <w:rPr/>
        <w:t>Mounting: Pump and driver shafts are vertical, with motor above pump and pump on base.</w:t>
      </w:r>
    </w:p>
    <w:p>
      <w:pPr>
        <w:pStyle w:val="PR1"/>
        <w:numPr>
          <w:ilvl w:val="4"/>
          <w:numId w:val="1"/>
        </w:numPr>
        <w:rPr/>
      </w:pPr>
      <w:r>
        <w:rPr/>
        <w:t>Coupling: Flexible and capable of absorbing torsional vibration and shaft misalignment. Include metal coupling guard.</w:t>
      </w:r>
    </w:p>
    <w:p>
      <w:pPr>
        <w:pStyle w:val="PR1"/>
        <w:numPr>
          <w:ilvl w:val="4"/>
          <w:numId w:val="1"/>
        </w:numPr>
        <w:rPr/>
      </w:pPr>
      <w:r>
        <w:rPr/>
        <w:t>Driver:</w:t>
      </w:r>
    </w:p>
    <w:p>
      <w:pPr>
        <w:pStyle w:val="PR2"/>
        <w:numPr>
          <w:ilvl w:val="5"/>
          <w:numId w:val="1"/>
        </w:numPr>
        <w:spacing w:before="240" w:after="0"/>
        <w:rPr/>
      </w:pPr>
      <w:r>
        <w:rPr/>
        <w:t>Standard: [</w:t>
      </w:r>
      <w:r>
        <w:rPr>
          <w:b/>
        </w:rPr>
        <w:t>UL 1004A</w:t>
      </w:r>
      <w:r>
        <w:rPr/>
        <w:t>] &lt;</w:t>
      </w:r>
      <w:r>
        <w:rPr>
          <w:b/>
        </w:rPr>
        <w:t>Insert standard</w:t>
      </w:r>
      <w:r>
        <w:rPr/>
        <w:t>&gt;.</w:t>
      </w:r>
    </w:p>
    <w:p>
      <w:pPr>
        <w:pStyle w:val="PR2"/>
        <w:numPr>
          <w:ilvl w:val="5"/>
          <w:numId w:val="1"/>
        </w:numPr>
        <w:rPr/>
      </w:pPr>
      <w:r>
        <w:rPr/>
        <w:t>Type: Electric motor; NEMA MG 1, polyphase Design B.</w:t>
      </w:r>
    </w:p>
    <w:p>
      <w:pPr>
        <w:pStyle w:val="CMT"/>
        <w:rPr/>
      </w:pPr>
      <w:r>
        <w:rPr/>
        <w:t>If Project has more than one type or configuration of vertically mounted, single-stage, split-case fire pump, delete "Capacities and Characteristics" Paragraph below and schedule vertically mounted, single-stage, split-case fire pumps on Drawings.</w:t>
      </w:r>
    </w:p>
    <w:p>
      <w:pPr>
        <w:pStyle w:val="PR1"/>
        <w:numPr>
          <w:ilvl w:val="4"/>
          <w:numId w:val="1"/>
        </w:numPr>
        <w:rPr/>
      </w:pPr>
      <w:r>
        <w:rPr/>
        <w:t>Capacities and Characteristics:</w:t>
      </w:r>
    </w:p>
    <w:p>
      <w:pPr>
        <w:pStyle w:val="PR2"/>
        <w:numPr>
          <w:ilvl w:val="5"/>
          <w:numId w:val="1"/>
        </w:numPr>
        <w:spacing w:before="240" w:after="0"/>
        <w:rPr/>
      </w:pPr>
      <w:r>
        <w:rPr/>
        <w:t>Rated Capacity: &lt;</w:t>
      </w:r>
      <w:r>
        <w:rPr>
          <w:b/>
        </w:rPr>
        <w:t xml:space="preserve">Insert </w:t>
      </w:r>
      <w:r>
        <w:rPr>
          <w:rStyle w:val="IP"/>
          <w:b/>
        </w:rPr>
        <w:t>gpm</w:t>
      </w:r>
      <w:r>
        <w:rPr>
          <w:rStyle w:val="SI"/>
          <w:b/>
        </w:rPr>
        <w:t xml:space="preserve"> (L/minute)</w:t>
      </w:r>
      <w:r>
        <w:rPr/>
        <w:t>&gt;.</w:t>
      </w:r>
    </w:p>
    <w:p>
      <w:pPr>
        <w:pStyle w:val="PR2"/>
        <w:numPr>
          <w:ilvl w:val="5"/>
          <w:numId w:val="1"/>
        </w:numPr>
        <w:rPr/>
      </w:pPr>
      <w:r>
        <w:rPr/>
        <w:t>Total Rated Head: &lt;</w:t>
      </w:r>
      <w:r>
        <w:rPr>
          <w:b/>
        </w:rPr>
        <w:t xml:space="preserve">Insert </w:t>
      </w:r>
      <w:r>
        <w:rPr>
          <w:rStyle w:val="IP"/>
          <w:b/>
        </w:rPr>
        <w:t>feet or psig</w:t>
      </w:r>
      <w:r>
        <w:rPr>
          <w:rStyle w:val="SI"/>
          <w:b/>
        </w:rPr>
        <w:t xml:space="preserve"> (kPa)</w:t>
      </w:r>
      <w:r>
        <w:rPr/>
        <w:t>&gt;.</w:t>
      </w:r>
    </w:p>
    <w:p>
      <w:pPr>
        <w:pStyle w:val="PR2"/>
        <w:numPr>
          <w:ilvl w:val="5"/>
          <w:numId w:val="1"/>
        </w:numPr>
        <w:rPr/>
      </w:pPr>
      <w:r>
        <w:rPr/>
        <w:t>Inlet Flange: [</w:t>
      </w:r>
      <w:r>
        <w:rPr>
          <w:b/>
        </w:rPr>
        <w:t>Class 125</w:t>
      </w:r>
      <w:r>
        <w:rPr/>
        <w:t>] [</w:t>
      </w:r>
      <w:r>
        <w:rPr>
          <w:b/>
        </w:rPr>
        <w:t>Class 250</w:t>
      </w:r>
      <w:r>
        <w:rPr/>
        <w:t>] &lt;</w:t>
      </w:r>
      <w:r>
        <w:rPr>
          <w:b/>
        </w:rPr>
        <w:t>Insert class</w:t>
      </w:r>
      <w:r>
        <w:rPr/>
        <w:t>&gt;.</w:t>
      </w:r>
    </w:p>
    <w:p>
      <w:pPr>
        <w:pStyle w:val="PR2"/>
        <w:numPr>
          <w:ilvl w:val="5"/>
          <w:numId w:val="1"/>
        </w:numPr>
        <w:rPr/>
      </w:pPr>
      <w:r>
        <w:rPr/>
        <w:t>Outlet Flange: [</w:t>
      </w:r>
      <w:r>
        <w:rPr>
          <w:b/>
        </w:rPr>
        <w:t>Class 125</w:t>
      </w:r>
      <w:r>
        <w:rPr/>
        <w:t>] [</w:t>
      </w:r>
      <w:r>
        <w:rPr>
          <w:b/>
        </w:rPr>
        <w:t>Class 250</w:t>
      </w:r>
      <w:r>
        <w:rPr/>
        <w:t>] &lt;</w:t>
      </w:r>
      <w:r>
        <w:rPr>
          <w:b/>
        </w:rPr>
        <w:t>Insert class</w:t>
      </w:r>
      <w:r>
        <w:rPr/>
        <w:t>&gt;.</w:t>
      </w:r>
    </w:p>
    <w:p>
      <w:pPr>
        <w:pStyle w:val="PR2"/>
        <w:numPr>
          <w:ilvl w:val="5"/>
          <w:numId w:val="1"/>
        </w:numPr>
        <w:rPr/>
      </w:pPr>
      <w:r>
        <w:rPr/>
        <w:t>Suction Head Available at Pump: &lt;</w:t>
      </w:r>
      <w:r>
        <w:rPr>
          <w:b/>
        </w:rPr>
        <w:t xml:space="preserve">Insert </w:t>
      </w:r>
      <w:r>
        <w:rPr>
          <w:rStyle w:val="IP"/>
          <w:b/>
        </w:rPr>
        <w:t>feet</w:t>
      </w:r>
      <w:r>
        <w:rPr>
          <w:rStyle w:val="SI"/>
          <w:b/>
        </w:rPr>
        <w:t xml:space="preserve"> (m)</w:t>
      </w:r>
      <w:r>
        <w:rPr/>
        <w:t>&gt;.</w:t>
      </w:r>
    </w:p>
    <w:p>
      <w:pPr>
        <w:pStyle w:val="PR2"/>
        <w:numPr>
          <w:ilvl w:val="5"/>
          <w:numId w:val="1"/>
        </w:numPr>
        <w:rPr/>
      </w:pPr>
      <w:r>
        <w:rPr/>
        <w:t>Motor Horsepower: &lt;</w:t>
      </w:r>
      <w:r>
        <w:rPr>
          <w:b/>
        </w:rPr>
        <w:t>Insert number</w:t>
      </w:r>
      <w:r>
        <w:rPr/>
        <w:t>&gt; hp.</w:t>
      </w:r>
    </w:p>
    <w:p>
      <w:pPr>
        <w:pStyle w:val="PR2"/>
        <w:numPr>
          <w:ilvl w:val="5"/>
          <w:numId w:val="1"/>
        </w:numPr>
        <w:rPr/>
      </w:pPr>
      <w:r>
        <w:rPr/>
        <w:t>Motor Speed: &lt;</w:t>
      </w:r>
      <w:r>
        <w:rPr>
          <w:b/>
        </w:rPr>
        <w:t>Insert number</w:t>
      </w:r>
      <w:r>
        <w:rPr/>
        <w:t>&gt; rpm.</w:t>
      </w:r>
    </w:p>
    <w:p>
      <w:pPr>
        <w:pStyle w:val="PR2"/>
        <w:numPr>
          <w:ilvl w:val="5"/>
          <w:numId w:val="1"/>
        </w:numPr>
        <w:rPr/>
      </w:pPr>
      <w:r>
        <w:rPr/>
        <w:t>Electrical Characteristics:</w:t>
      </w:r>
    </w:p>
    <w:p>
      <w:pPr>
        <w:pStyle w:val="PR3"/>
        <w:numPr>
          <w:ilvl w:val="6"/>
          <w:numId w:val="1"/>
        </w:numPr>
        <w:spacing w:before="240" w:after="0"/>
        <w:rPr/>
      </w:pPr>
      <w:r>
        <w:rPr/>
        <w:t>Volts: [</w:t>
      </w:r>
      <w:r>
        <w:rPr>
          <w:b/>
        </w:rPr>
        <w:t>208</w:t>
      </w:r>
      <w:r>
        <w:rPr/>
        <w:t>] [</w:t>
      </w:r>
      <w:r>
        <w:rPr>
          <w:b/>
        </w:rPr>
        <w:t>230</w:t>
      </w:r>
      <w:r>
        <w:rPr/>
        <w:t>] [</w:t>
      </w:r>
      <w:r>
        <w:rPr>
          <w:b/>
        </w:rPr>
        <w:t>460</w:t>
      </w:r>
      <w:r>
        <w:rPr/>
        <w:t>] &lt;</w:t>
      </w:r>
      <w:r>
        <w:rPr>
          <w:b/>
        </w:rPr>
        <w:t>Insert number</w:t>
      </w:r>
      <w:r>
        <w:rPr/>
        <w:t>&gt; V.</w:t>
      </w:r>
    </w:p>
    <w:p>
      <w:pPr>
        <w:pStyle w:val="PR3"/>
        <w:numPr>
          <w:ilvl w:val="6"/>
          <w:numId w:val="1"/>
        </w:numPr>
        <w:rPr/>
      </w:pPr>
      <w:r>
        <w:rPr/>
        <w:t>Phase: Three.</w:t>
      </w:r>
    </w:p>
    <w:p>
      <w:pPr>
        <w:pStyle w:val="PR3"/>
        <w:numPr>
          <w:ilvl w:val="6"/>
          <w:numId w:val="1"/>
        </w:numPr>
        <w:rPr/>
      </w:pPr>
      <w:r>
        <w:rPr/>
        <w:t>Hertz: 60.</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PR2"/>
        <w:numPr>
          <w:ilvl w:val="5"/>
          <w:numId w:val="1"/>
        </w:numPr>
        <w:spacing w:before="240" w:after="0"/>
        <w:rPr/>
      </w:pPr>
      <w:r>
        <w:rPr/>
        <w:t>Pump-Start, Pressure-Switch Setting: &lt;</w:t>
      </w:r>
      <w:r>
        <w:rPr>
          <w:b/>
        </w:rPr>
        <w:t xml:space="preserve">Insert </w:t>
      </w:r>
      <w:r>
        <w:rPr>
          <w:rStyle w:val="IP"/>
          <w:b/>
        </w:rPr>
        <w:t>psig</w:t>
      </w:r>
      <w:r>
        <w:rPr>
          <w:rStyle w:val="SI"/>
          <w:b/>
        </w:rPr>
        <w:t xml:space="preserve"> (kPa)</w:t>
      </w:r>
      <w:r>
        <w:rPr/>
        <w:t>&gt;.</w:t>
      </w:r>
    </w:p>
    <w:p>
      <w:pPr>
        <w:pStyle w:val="PR2"/>
        <w:numPr>
          <w:ilvl w:val="5"/>
          <w:numId w:val="1"/>
        </w:numPr>
        <w:rPr/>
      </w:pPr>
      <w:r>
        <w:rPr/>
        <w:t>Pump-Stop, Pressure-Switch Setting: &lt;</w:t>
      </w:r>
      <w:r>
        <w:rPr>
          <w:b/>
        </w:rPr>
        <w:t xml:space="preserve">Insert </w:t>
      </w:r>
      <w:r>
        <w:rPr>
          <w:rStyle w:val="IP"/>
          <w:b/>
        </w:rPr>
        <w:t>psig</w:t>
      </w:r>
      <w:r>
        <w:rPr>
          <w:rStyle w:val="SI"/>
          <w:b/>
        </w:rPr>
        <w:t xml:space="preserve"> (kPa)</w:t>
      </w:r>
      <w:r>
        <w:rPr/>
        <w:t>&gt;.</w:t>
      </w:r>
    </w:p>
    <w:p>
      <w:pPr>
        <w:pStyle w:val="ART"/>
        <w:numPr>
          <w:ilvl w:val="3"/>
          <w:numId w:val="1"/>
        </w:numPr>
        <w:ind w:hanging="0" w:left="0"/>
        <w:rPr/>
      </w:pPr>
      <w:r>
        <w:rPr/>
        <w:t>FIRE-PUMP ACCESSORIES AND SPECIALTIES</w:t>
      </w:r>
    </w:p>
    <w:p>
      <w:pPr>
        <w:pStyle w:val="CMT"/>
        <w:rPr/>
      </w:pPr>
      <w:r>
        <w:rPr/>
        <w:t>Pipe sizes for pump test header, relief valves, discharge cones, and number and size of manifold hose valves are set by NFPA 20, so are not required in this article.</w:t>
      </w:r>
    </w:p>
    <w:p>
      <w:pPr>
        <w:pStyle w:val="PR1"/>
        <w:numPr>
          <w:ilvl w:val="4"/>
          <w:numId w:val="1"/>
        </w:numPr>
        <w:rPr/>
      </w:pPr>
      <w:r>
        <w:rPr/>
        <w:t>Automatic Air-Release Valves: Comply with NFPA 20 for installation in fire-pump casing.</w:t>
      </w:r>
    </w:p>
    <w:p>
      <w:pPr>
        <w:pStyle w:val="PR1"/>
        <w:numPr>
          <w:ilvl w:val="4"/>
          <w:numId w:val="1"/>
        </w:numPr>
        <w:rPr/>
      </w:pPr>
      <w:r>
        <w:rPr/>
        <w:t>Circulation Relief Valves: UL 1478, brass, spring loaded; for installation in pump discharge piping.</w:t>
      </w:r>
    </w:p>
    <w:p>
      <w:pPr>
        <w:pStyle w:val="PR1"/>
        <w:numPr>
          <w:ilvl w:val="4"/>
          <w:numId w:val="1"/>
        </w:numPr>
        <w:rPr/>
      </w:pPr>
      <w:r>
        <w:rPr/>
        <w:t>Relief Valves: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Description: UL 1478, bronze or cast iron, spring loaded; for installation in fire-suppression water-supply piping.</w:t>
      </w:r>
    </w:p>
    <w:p>
      <w:pPr>
        <w:pStyle w:val="PR1"/>
        <w:numPr>
          <w:ilvl w:val="4"/>
          <w:numId w:val="1"/>
        </w:numPr>
        <w:rPr/>
      </w:pPr>
      <w:r>
        <w:rPr/>
        <w:t>Inlet Fitting: Eccentric tapered reducer at pump suction inlet.</w:t>
      </w:r>
    </w:p>
    <w:p>
      <w:pPr>
        <w:pStyle w:val="PR1"/>
        <w:numPr>
          <w:ilvl w:val="4"/>
          <w:numId w:val="1"/>
        </w:numPr>
        <w:rPr/>
      </w:pPr>
      <w:r>
        <w:rPr/>
        <w:t>Outlet Fitting: Concentric tapered reducer at pump discharge outlet.</w:t>
      </w:r>
    </w:p>
    <w:p>
      <w:pPr>
        <w:pStyle w:val="PR1"/>
        <w:numPr>
          <w:ilvl w:val="4"/>
          <w:numId w:val="1"/>
        </w:numPr>
        <w:rPr/>
      </w:pPr>
      <w:r>
        <w:rPr/>
        <w:t>Discharge Cone: [</w:t>
      </w:r>
      <w:r>
        <w:rPr>
          <w:b/>
        </w:rPr>
        <w:t>Closed</w:t>
      </w:r>
      <w:r>
        <w:rPr/>
        <w:t>] [</w:t>
      </w:r>
      <w:r>
        <w:rPr>
          <w:b/>
        </w:rPr>
        <w:t>Open</w:t>
      </w:r>
      <w:r>
        <w:rPr/>
        <w:t>] [</w:t>
      </w:r>
      <w:r>
        <w:rPr>
          <w:b/>
        </w:rPr>
        <w:t>Closed or open</w:t>
      </w:r>
      <w:r>
        <w:rPr/>
        <w:t>] type.</w:t>
      </w:r>
    </w:p>
    <w:p>
      <w:pPr>
        <w:pStyle w:val="CMT"/>
        <w:rPr/>
      </w:pPr>
      <w:r>
        <w:rPr/>
        <w:t>Retain "Hose Valve Manifold Assembly" Paragraph below even if retaining "Flowmeter Systems" Article.</w:t>
      </w:r>
    </w:p>
    <w:p>
      <w:pPr>
        <w:pStyle w:val="PR1"/>
        <w:numPr>
          <w:ilvl w:val="4"/>
          <w:numId w:val="1"/>
        </w:numPr>
        <w:rPr/>
      </w:pPr>
      <w:r>
        <w:rPr/>
        <w:t>Hose Valve Manifold Assembly:</w:t>
      </w:r>
    </w:p>
    <w:p>
      <w:pPr>
        <w:pStyle w:val="PR2"/>
        <w:numPr>
          <w:ilvl w:val="5"/>
          <w:numId w:val="1"/>
        </w:numPr>
        <w:spacing w:before="240" w:after="0"/>
        <w:rPr/>
      </w:pPr>
      <w:r>
        <w:rPr/>
        <w:t>Standard: Comply with requirements in NFPA 20.</w:t>
      </w:r>
    </w:p>
    <w:p>
      <w:pPr>
        <w:pStyle w:val="PR2"/>
        <w:numPr>
          <w:ilvl w:val="5"/>
          <w:numId w:val="1"/>
        </w:numPr>
        <w:rPr/>
      </w:pPr>
      <w:r>
        <w:rPr/>
        <w:t>Header Pipe: ASTM A53/A53M, Schedule 40, galvanized steel, with ends threaded according to ASME B1.20.1.</w:t>
      </w:r>
    </w:p>
    <w:p>
      <w:pPr>
        <w:pStyle w:val="PR2"/>
        <w:numPr>
          <w:ilvl w:val="5"/>
          <w:numId w:val="1"/>
        </w:numPr>
        <w:rPr/>
      </w:pPr>
      <w:r>
        <w:rPr/>
        <w:t>Header Pipe Fittings: ASME B16.4, galvanized cast-iron threaded fittings.</w:t>
      </w:r>
    </w:p>
    <w:p>
      <w:pPr>
        <w:pStyle w:val="PR2"/>
        <w:numPr>
          <w:ilvl w:val="5"/>
          <w:numId w:val="1"/>
        </w:numPr>
        <w:rPr/>
      </w:pPr>
      <w:r>
        <w:rPr/>
        <w:t>Automatic Drain Valve: UL 1726.</w:t>
      </w:r>
    </w:p>
    <w:p>
      <w:pPr>
        <w:pStyle w:val="CMT"/>
        <w:rPr/>
      </w:pPr>
      <w:r>
        <w:rPr/>
        <w:t>Retain "Manifold, Flush-Type Body" or "Manifold, Exposed-Type Body" Subparagraph below.</w:t>
      </w:r>
    </w:p>
    <w:p>
      <w:pPr>
        <w:pStyle w:val="PR2"/>
        <w:numPr>
          <w:ilvl w:val="5"/>
          <w:numId w:val="1"/>
        </w:numPr>
        <w:rPr/>
      </w:pPr>
      <w:r>
        <w:rPr/>
        <w:t>Manifold, Flush-Type Body:</w:t>
      </w:r>
    </w:p>
    <w:p>
      <w:pPr>
        <w:pStyle w:val="PR3"/>
        <w:numPr>
          <w:ilvl w:val="6"/>
          <w:numId w:val="1"/>
        </w:numPr>
        <w:spacing w:before="240" w:after="0"/>
        <w:rPr/>
      </w:pPr>
      <w:r>
        <w:rPr/>
        <w:t>Test Connections: Comply with UL 405; however, provide outlets without clappers instead of inlets.</w:t>
      </w:r>
    </w:p>
    <w:p>
      <w:pPr>
        <w:pStyle w:val="PR3"/>
        <w:numPr>
          <w:ilvl w:val="6"/>
          <w:numId w:val="1"/>
        </w:numPr>
        <w:rPr/>
      </w:pPr>
      <w:r>
        <w:rPr/>
        <w:t>Body: Flush type, brass or ductile iron, with number of outlets required by NFPA 20.</w:t>
      </w:r>
    </w:p>
    <w:p>
      <w:pPr>
        <w:pStyle w:val="PR3"/>
        <w:numPr>
          <w:ilvl w:val="6"/>
          <w:numId w:val="1"/>
        </w:numPr>
        <w:rPr/>
      </w:pPr>
      <w:r>
        <w:rPr/>
        <w:t>Nipples: ASTM A53/A53M, Schedule 40, galvanized-steel pipe, with ends threaded according to ASME B1.20.1.</w:t>
      </w:r>
    </w:p>
    <w:p>
      <w:pPr>
        <w:pStyle w:val="PR3"/>
        <w:numPr>
          <w:ilvl w:val="6"/>
          <w:numId w:val="1"/>
        </w:numPr>
        <w:rPr/>
      </w:pPr>
      <w:r>
        <w:rPr/>
        <w:t>Adapters and Caps with Chain: Brass or bronze, with outlet threaded according to NFPA 1963 and matching local fire-department threads.</w:t>
      </w:r>
    </w:p>
    <w:p>
      <w:pPr>
        <w:pStyle w:val="PR3"/>
        <w:numPr>
          <w:ilvl w:val="6"/>
          <w:numId w:val="1"/>
        </w:numPr>
        <w:rPr/>
      </w:pPr>
      <w:r>
        <w:rPr/>
        <w:t>Escutcheon Plate: Brass or bronze; rectangular.</w:t>
      </w:r>
    </w:p>
    <w:p>
      <w:pPr>
        <w:pStyle w:val="CMT"/>
        <w:rPr/>
      </w:pPr>
      <w:r>
        <w:rPr/>
        <w:t>Hose valves in first "Hose Valves" Subparagraph below are typically unnecessary; retain if required.</w:t>
      </w:r>
    </w:p>
    <w:p>
      <w:pPr>
        <w:pStyle w:val="PR3"/>
        <w:numPr>
          <w:ilvl w:val="6"/>
          <w:numId w:val="1"/>
        </w:numPr>
        <w:rPr/>
      </w:pPr>
      <w:r>
        <w:rPr/>
        <w:t>Hose Valves: UL 668, bronze, with outlet threaded according to NFPA 1963 and matching local fire-department threads.</w:t>
      </w:r>
    </w:p>
    <w:p>
      <w:pPr>
        <w:pStyle w:val="PR3"/>
        <w:numPr>
          <w:ilvl w:val="6"/>
          <w:numId w:val="1"/>
        </w:numPr>
        <w:rPr/>
      </w:pPr>
      <w:r>
        <w:rPr/>
        <w:t>Exposed Parts Finish: [</w:t>
      </w:r>
      <w:r>
        <w:rPr>
          <w:b/>
        </w:rPr>
        <w:t>Polished</w:t>
      </w:r>
      <w:r>
        <w:rPr/>
        <w:t>] [</w:t>
      </w:r>
      <w:r>
        <w:rPr>
          <w:b/>
        </w:rPr>
        <w:t>Rough</w:t>
      </w:r>
      <w:r>
        <w:rPr/>
        <w:t>] [</w:t>
      </w:r>
      <w:r>
        <w:rPr>
          <w:b/>
        </w:rPr>
        <w:t>brass</w:t>
      </w:r>
      <w:r>
        <w:rPr/>
        <w:t>] [</w:t>
      </w:r>
      <w:r>
        <w:rPr>
          <w:b/>
        </w:rPr>
        <w:t>, chrome plated</w:t>
      </w:r>
      <w:r>
        <w:rPr/>
        <w:t>].</w:t>
      </w:r>
    </w:p>
    <w:p>
      <w:pPr>
        <w:pStyle w:val="PR3"/>
        <w:numPr>
          <w:ilvl w:val="6"/>
          <w:numId w:val="1"/>
        </w:numPr>
        <w:rPr/>
      </w:pPr>
      <w:r>
        <w:rPr/>
        <w:t>Escutcheon Plate Marking: Equivalent to "FIRE PUMP TEST."</w:t>
      </w:r>
    </w:p>
    <w:p>
      <w:pPr>
        <w:pStyle w:val="PR2"/>
        <w:numPr>
          <w:ilvl w:val="5"/>
          <w:numId w:val="1"/>
        </w:numPr>
        <w:spacing w:before="240" w:after="0"/>
        <w:rPr/>
      </w:pPr>
      <w:r>
        <w:rPr/>
        <w:t>Manifold, Exposed-Type Body:</w:t>
      </w:r>
    </w:p>
    <w:p>
      <w:pPr>
        <w:pStyle w:val="PR3"/>
        <w:numPr>
          <w:ilvl w:val="6"/>
          <w:numId w:val="1"/>
        </w:numPr>
        <w:spacing w:before="240" w:after="0"/>
        <w:rPr/>
      </w:pPr>
      <w:r>
        <w:rPr/>
        <w:t>Test Connections: Comply with UL 405; however, provide outlets without clappers instead of inlets.</w:t>
      </w:r>
    </w:p>
    <w:p>
      <w:pPr>
        <w:pStyle w:val="PR3"/>
        <w:numPr>
          <w:ilvl w:val="6"/>
          <w:numId w:val="1"/>
        </w:numPr>
        <w:rPr/>
      </w:pPr>
      <w:r>
        <w:rPr/>
        <w:t>Body: Exposed type, brass, with number of outlets required by NFPA 20.</w:t>
      </w:r>
    </w:p>
    <w:p>
      <w:pPr>
        <w:pStyle w:val="PR3"/>
        <w:numPr>
          <w:ilvl w:val="6"/>
          <w:numId w:val="1"/>
        </w:numPr>
        <w:rPr/>
      </w:pPr>
      <w:r>
        <w:rPr/>
        <w:t>Escutcheon Plate: Brass or bronze; round.</w:t>
      </w:r>
    </w:p>
    <w:p>
      <w:pPr>
        <w:pStyle w:val="CMT"/>
        <w:rPr/>
      </w:pPr>
      <w:r>
        <w:rPr/>
        <w:t>Hose valves in "Hose Valves" Subparagraph below are typically unnecessary; retain if required.</w:t>
      </w:r>
    </w:p>
    <w:p>
      <w:pPr>
        <w:pStyle w:val="PR3"/>
        <w:numPr>
          <w:ilvl w:val="6"/>
          <w:numId w:val="1"/>
        </w:numPr>
        <w:rPr/>
      </w:pPr>
      <w:r>
        <w:rPr/>
        <w:t>Hose Valves: UL 668, bronze, with outlet threaded according to NFPA 1963 and matching local fire-department threads. Include caps and chains.</w:t>
      </w:r>
    </w:p>
    <w:p>
      <w:pPr>
        <w:pStyle w:val="PR3"/>
        <w:numPr>
          <w:ilvl w:val="6"/>
          <w:numId w:val="1"/>
        </w:numPr>
        <w:rPr/>
      </w:pPr>
      <w:r>
        <w:rPr/>
        <w:t>Exposed Parts Finish: [</w:t>
      </w:r>
      <w:r>
        <w:rPr>
          <w:b/>
        </w:rPr>
        <w:t>Polished</w:t>
      </w:r>
      <w:r>
        <w:rPr/>
        <w:t>] [</w:t>
      </w:r>
      <w:r>
        <w:rPr>
          <w:b/>
        </w:rPr>
        <w:t>Rough</w:t>
      </w:r>
      <w:r>
        <w:rPr/>
        <w:t>] [</w:t>
      </w:r>
      <w:r>
        <w:rPr>
          <w:b/>
        </w:rPr>
        <w:t>brass</w:t>
      </w:r>
      <w:r>
        <w:rPr/>
        <w:t>] [</w:t>
      </w:r>
      <w:r>
        <w:rPr>
          <w:b/>
        </w:rPr>
        <w:t>, chrome plated</w:t>
      </w:r>
      <w:r>
        <w:rPr/>
        <w:t>].</w:t>
      </w:r>
    </w:p>
    <w:p>
      <w:pPr>
        <w:pStyle w:val="PR3"/>
        <w:numPr>
          <w:ilvl w:val="6"/>
          <w:numId w:val="1"/>
        </w:numPr>
        <w:rPr/>
      </w:pPr>
      <w:r>
        <w:rPr/>
        <w:t>Escutcheon Plate Marking: Equivalent to "FIRE PUMP TEST."</w:t>
      </w:r>
    </w:p>
    <w:p>
      <w:pPr>
        <w:pStyle w:val="ART"/>
        <w:numPr>
          <w:ilvl w:val="3"/>
          <w:numId w:val="1"/>
        </w:numPr>
        <w:ind w:hanging="0" w:left="0"/>
        <w:rPr/>
      </w:pPr>
      <w:r>
        <w:rPr/>
        <w:t>FLOWMETER SYSTEMS</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Description: UL-listed or FM-Approved, fire-pump flowmeter system able to indicate flow to not less than 175 percent of fire-pump rated capacity.</w:t>
      </w:r>
    </w:p>
    <w:p>
      <w:pPr>
        <w:pStyle w:val="PR1"/>
        <w:numPr>
          <w:ilvl w:val="4"/>
          <w:numId w:val="1"/>
        </w:numPr>
        <w:rPr/>
      </w:pPr>
      <w:r>
        <w:rPr/>
        <w:t>Pressure Rating: [</w:t>
      </w:r>
      <w:r>
        <w:rPr>
          <w:rStyle w:val="IP"/>
          <w:b/>
        </w:rPr>
        <w:t>175 psig</w:t>
      </w:r>
      <w:r>
        <w:rPr>
          <w:rStyle w:val="SI"/>
          <w:b/>
        </w:rPr>
        <w:t xml:space="preserve"> (1200 kPa)</w:t>
      </w:r>
      <w:r>
        <w:rPr>
          <w:b/>
        </w:rPr>
        <w:t xml:space="preserve"> minimum</w:t>
      </w:r>
      <w:r>
        <w:rPr/>
        <w:t>] [</w:t>
      </w:r>
      <w:r>
        <w:rPr>
          <w:rStyle w:val="IP"/>
          <w:b/>
        </w:rPr>
        <w:t>250 psig</w:t>
      </w:r>
      <w:r>
        <w:rPr>
          <w:rStyle w:val="SI"/>
          <w:b/>
        </w:rPr>
        <w:t xml:space="preserve"> (1725 kPa)</w:t>
      </w:r>
      <w:r>
        <w:rPr/>
        <w:t>].</w:t>
      </w:r>
    </w:p>
    <w:p>
      <w:pPr>
        <w:pStyle w:val="PR1"/>
        <w:numPr>
          <w:ilvl w:val="4"/>
          <w:numId w:val="1"/>
        </w:numPr>
        <w:rPr/>
      </w:pPr>
      <w:r>
        <w:rPr/>
        <w:t>Sensor: Annubar probe, orifice plate, or venturi unless otherwise indicated. Sensor size shall match pipe, tubing, flowmeter, and fittings.</w:t>
      </w:r>
    </w:p>
    <w:p>
      <w:pPr>
        <w:pStyle w:val="CMT"/>
        <w:rPr/>
      </w:pPr>
      <w:r>
        <w:rPr/>
        <w:t>Retain "Permanently Mounted Flowmeter" or "Portable Flowmeter" Paragraph below.</w:t>
      </w:r>
    </w:p>
    <w:p>
      <w:pPr>
        <w:pStyle w:val="PR1"/>
        <w:numPr>
          <w:ilvl w:val="4"/>
          <w:numId w:val="1"/>
        </w:numPr>
        <w:rPr/>
      </w:pPr>
      <w:r>
        <w:rPr/>
        <w:t xml:space="preserve">Permanently Mounted Flowmeter: Compatible with flow sensor; with dial not less than </w:t>
      </w:r>
      <w:r>
        <w:rPr>
          <w:rStyle w:val="IP"/>
        </w:rPr>
        <w:t>4-1/2 inches</w:t>
      </w:r>
      <w:r>
        <w:rPr>
          <w:rStyle w:val="SI"/>
        </w:rPr>
        <w:t xml:space="preserve"> (115 mm)</w:t>
      </w:r>
      <w:r>
        <w:rPr/>
        <w:t xml:space="preserve"> in diameter. Include bracket or device for wall mounting.</w:t>
      </w:r>
    </w:p>
    <w:p>
      <w:pPr>
        <w:pStyle w:val="PR2"/>
        <w:numPr>
          <w:ilvl w:val="5"/>
          <w:numId w:val="1"/>
        </w:numPr>
        <w:spacing w:before="240" w:after="0"/>
        <w:rPr/>
      </w:pPr>
      <w:r>
        <w:rPr/>
        <w:t xml:space="preserve">Tubing Package: </w:t>
      </w:r>
      <w:r>
        <w:rPr>
          <w:rStyle w:val="IP"/>
        </w:rPr>
        <w:t>NPS 1/8 or NPS 1/4</w:t>
      </w:r>
      <w:r>
        <w:rPr>
          <w:rStyle w:val="SI"/>
        </w:rPr>
        <w:t xml:space="preserve"> (DN 6 or DN 10)</w:t>
      </w:r>
      <w:r>
        <w:rPr/>
        <w:t xml:space="preserve"> [</w:t>
      </w:r>
      <w:r>
        <w:rPr>
          <w:b/>
        </w:rPr>
        <w:t>soft copper</w:t>
      </w:r>
      <w:r>
        <w:rPr/>
        <w:t>] [</w:t>
      </w:r>
      <w:r>
        <w:rPr>
          <w:b/>
        </w:rPr>
        <w:t>or</w:t>
      </w:r>
      <w:r>
        <w:rPr/>
        <w:t>] [</w:t>
      </w:r>
      <w:r>
        <w:rPr>
          <w:b/>
        </w:rPr>
        <w:t>plastic</w:t>
      </w:r>
      <w:r>
        <w:rPr/>
        <w:t>] tubing with copper or brass fittings and valves.</w:t>
      </w:r>
    </w:p>
    <w:p>
      <w:pPr>
        <w:pStyle w:val="PR1"/>
        <w:numPr>
          <w:ilvl w:val="4"/>
          <w:numId w:val="1"/>
        </w:numPr>
        <w:rPr/>
      </w:pPr>
      <w:r>
        <w:rPr/>
        <w:t xml:space="preserve">Portable Flowmeter: Compatible with flow sensor; with dial not less than </w:t>
      </w:r>
      <w:r>
        <w:rPr>
          <w:rStyle w:val="IP"/>
        </w:rPr>
        <w:t>4-1/2 inches</w:t>
      </w:r>
      <w:r>
        <w:rPr>
          <w:rStyle w:val="SI"/>
        </w:rPr>
        <w:t xml:space="preserve"> (115 mm)</w:t>
      </w:r>
      <w:r>
        <w:rPr/>
        <w:t xml:space="preserve"> in diameter and with two </w:t>
      </w:r>
      <w:r>
        <w:rPr>
          <w:rStyle w:val="IP"/>
        </w:rPr>
        <w:t>12-foot-</w:t>
      </w:r>
      <w:r>
        <w:rPr>
          <w:rStyle w:val="SI"/>
        </w:rPr>
        <w:t xml:space="preserve"> (3.7-m-)</w:t>
      </w:r>
      <w:r>
        <w:rPr/>
        <w:t xml:space="preserve"> long hoses in carrying case.</w:t>
      </w:r>
    </w:p>
    <w:p>
      <w:pPr>
        <w:pStyle w:val="ART"/>
        <w:numPr>
          <w:ilvl w:val="3"/>
          <w:numId w:val="1"/>
        </w:numPr>
        <w:ind w:hanging="0" w:left="0"/>
        <w:rPr/>
      </w:pPr>
      <w:r>
        <w:rPr/>
        <w:t>GROUT</w:t>
      </w:r>
    </w:p>
    <w:p>
      <w:pPr>
        <w:pStyle w:val="PR1"/>
        <w:numPr>
          <w:ilvl w:val="4"/>
          <w:numId w:val="1"/>
        </w:numPr>
        <w:rPr/>
      </w:pPr>
      <w:r>
        <w:rPr/>
        <w:t>Standard: ASTM C1107, Grade B, post-hardening and volume-adjusting, dry, hydraulic-cement grout.</w:t>
      </w:r>
    </w:p>
    <w:p>
      <w:pPr>
        <w:pStyle w:val="PR1"/>
        <w:numPr>
          <w:ilvl w:val="4"/>
          <w:numId w:val="1"/>
        </w:numPr>
        <w:rPr/>
      </w:pPr>
      <w:r>
        <w:rPr/>
        <w:t>Characteristics: Nonshrink and recommended for interior and exterior applications.</w:t>
      </w:r>
    </w:p>
    <w:p>
      <w:pPr>
        <w:pStyle w:val="PR1"/>
        <w:numPr>
          <w:ilvl w:val="4"/>
          <w:numId w:val="1"/>
        </w:numPr>
        <w:rPr/>
      </w:pPr>
      <w:r>
        <w:rPr/>
        <w:t xml:space="preserve">Design Mix: </w:t>
      </w:r>
      <w:r>
        <w:rPr>
          <w:rStyle w:val="IP"/>
        </w:rPr>
        <w:t>5000-psi</w:t>
      </w:r>
      <w:r>
        <w:rPr>
          <w:rStyle w:val="SI"/>
        </w:rPr>
        <w:t xml:space="preserve"> (34-MPa)</w:t>
      </w:r>
      <w:r>
        <w:rPr/>
        <w:t>, 28-day compressive strength.</w:t>
      </w:r>
    </w:p>
    <w:p>
      <w:pPr>
        <w:pStyle w:val="PR1"/>
        <w:numPr>
          <w:ilvl w:val="4"/>
          <w:numId w:val="1"/>
        </w:numPr>
        <w:rPr/>
      </w:pPr>
      <w:r>
        <w:rPr/>
        <w:t>Packaging: Premixed and factory packaged.</w:t>
      </w:r>
    </w:p>
    <w:p>
      <w:pPr>
        <w:pStyle w:val="ART"/>
        <w:numPr>
          <w:ilvl w:val="3"/>
          <w:numId w:val="1"/>
        </w:numPr>
        <w:ind w:hanging="0" w:left="0"/>
        <w:rPr/>
      </w:pPr>
      <w:r>
        <w:rPr/>
        <w:t>SOURCE QUALITY CONTROL</w:t>
      </w:r>
    </w:p>
    <w:p>
      <w:pPr>
        <w:pStyle w:val="PR1"/>
        <w:numPr>
          <w:ilvl w:val="4"/>
          <w:numId w:val="1"/>
        </w:numPr>
        <w:rPr/>
      </w:pPr>
      <w:r>
        <w:rPr/>
        <w:t>Testing: Test and inspect fire pumps according to UL 448 requirements for "Operation Test" and "Manufacturing and Production Tests."</w:t>
      </w:r>
    </w:p>
    <w:p>
      <w:pPr>
        <w:pStyle w:val="PR2"/>
        <w:numPr>
          <w:ilvl w:val="5"/>
          <w:numId w:val="1"/>
        </w:numPr>
        <w:spacing w:before="240" w:after="0"/>
        <w:rPr/>
      </w:pPr>
      <w:r>
        <w:rPr/>
        <w:t>Verification of Performance: Rate fire pumps according to UL 448.</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Fire pumps will be considered defective if they do not pass tests and inspections.</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equipment bases and anchorage provisions, with Installer present, for compliance with requirements for installation tolerances, and other conditions affecting performance of fire pumps.</w:t>
      </w:r>
    </w:p>
    <w:p>
      <w:pPr>
        <w:pStyle w:val="PR1"/>
        <w:numPr>
          <w:ilvl w:val="4"/>
          <w:numId w:val="1"/>
        </w:numPr>
        <w:rPr/>
      </w:pPr>
      <w:r>
        <w:rPr/>
        <w:t>Examine roughing-in for fire-suppression piping systems to verify actual locations of piping connections before fire-pump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Fire-Pump Installation Standard: Comply with NFPA 20 for installation of fire pumps, relief valves, and related components.</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fire pumps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seismic-control devices specified in Section 210548 "Vibration and Seismic Controls for Fire-Suppression Piping and Equipment."</w:t>
      </w:r>
    </w:p>
    <w:p>
      <w:pPr>
        <w:pStyle w:val="PR2"/>
        <w:numPr>
          <w:ilvl w:val="5"/>
          <w:numId w:val="1"/>
        </w:numPr>
        <w:rPr/>
      </w:pPr>
      <w:r>
        <w:rPr/>
        <w:t>Comply with requirements for vibration isolation devices specified in Section 210548.13 "Vibration Controls for Fire-Suppression Piping and Equipment."</w:t>
      </w:r>
    </w:p>
    <w:p>
      <w:pPr>
        <w:pStyle w:val="PR1"/>
        <w:numPr>
          <w:ilvl w:val="4"/>
          <w:numId w:val="1"/>
        </w:numPr>
        <w:rPr/>
      </w:pPr>
      <w:r>
        <w:rPr/>
        <w:t>Install fire-pump suction and discharge piping equal to or larger than sizes required by NFPA 20.</w:t>
      </w:r>
    </w:p>
    <w:p>
      <w:pPr>
        <w:pStyle w:val="PR1"/>
        <w:numPr>
          <w:ilvl w:val="4"/>
          <w:numId w:val="1"/>
        </w:numPr>
        <w:rPr/>
      </w:pPr>
      <w:r>
        <w:rPr/>
        <w:t>Support piping and pumps separately, so weight of piping does not rest on pumps.</w:t>
      </w:r>
    </w:p>
    <w:p>
      <w:pPr>
        <w:pStyle w:val="PR1"/>
        <w:numPr>
          <w:ilvl w:val="4"/>
          <w:numId w:val="1"/>
        </w:numPr>
        <w:rPr/>
      </w:pPr>
      <w:r>
        <w:rPr/>
        <w:t>Install valves that are same size as connecting piping. Comply with requirements for fire-protection valves specified in [</w:t>
      </w:r>
      <w:r>
        <w:rPr>
          <w:b/>
        </w:rPr>
        <w:t>Section 211200 "Fire-Suppression Standpipes."</w:t>
      </w:r>
      <w:r>
        <w:rPr/>
        <w:t>] [</w:t>
      </w:r>
      <w:r>
        <w:rPr>
          <w:b/>
        </w:rPr>
        <w:t>Section 211313 "Wet-Pipe Sprinkler Systems."</w:t>
      </w:r>
      <w:r>
        <w:rPr/>
        <w:t>]</w:t>
      </w:r>
    </w:p>
    <w:p>
      <w:pPr>
        <w:pStyle w:val="PR1"/>
        <w:numPr>
          <w:ilvl w:val="4"/>
          <w:numId w:val="1"/>
        </w:numPr>
        <w:rPr/>
      </w:pPr>
      <w:r>
        <w:rPr/>
        <w:t>Install pressure gages on fire-pump suction and discharge flange pressure-gage tappings. Comply with requirements for pressure gages specified in [</w:t>
      </w:r>
      <w:r>
        <w:rPr>
          <w:b/>
        </w:rPr>
        <w:t>Section 211200 "Fire-Suppression Standpipes."</w:t>
      </w:r>
      <w:r>
        <w:rPr/>
        <w:t>] [</w:t>
      </w:r>
      <w:r>
        <w:rPr>
          <w:b/>
        </w:rPr>
        <w:t>Section 211313 "Wet-Pipe Sprinkler Systems."</w:t>
      </w:r>
      <w:r>
        <w:rPr/>
        <w:t>]</w:t>
      </w:r>
    </w:p>
    <w:p>
      <w:pPr>
        <w:pStyle w:val="PR1"/>
        <w:numPr>
          <w:ilvl w:val="4"/>
          <w:numId w:val="1"/>
        </w:numPr>
        <w:rPr/>
      </w:pPr>
      <w:r>
        <w:rPr/>
        <w:t>Install piping hangers and supports, anchors, valves, gages, and equipment supports according to NFPA 20.</w:t>
      </w:r>
    </w:p>
    <w:p>
      <w:pPr>
        <w:pStyle w:val="CMT"/>
        <w:rPr/>
      </w:pPr>
      <w:r>
        <w:rPr/>
        <w:t>Retain first paragraph below if specifying flowmeter systems.</w:t>
      </w:r>
    </w:p>
    <w:p>
      <w:pPr>
        <w:pStyle w:val="PR1"/>
        <w:numPr>
          <w:ilvl w:val="4"/>
          <w:numId w:val="1"/>
        </w:numPr>
        <w:rPr/>
      </w:pPr>
      <w:r>
        <w:rPr/>
        <w:t>Install flowmeters and sensors. Install flowmeter-system components and make connections according to NFPA 20 and manufacturer's written instructions.</w:t>
      </w:r>
    </w:p>
    <w:p>
      <w:pPr>
        <w:pStyle w:val="PR1"/>
        <w:numPr>
          <w:ilvl w:val="4"/>
          <w:numId w:val="1"/>
        </w:numPr>
        <w:rPr/>
      </w:pPr>
      <w:r>
        <w:rPr/>
        <w:t>Electrical Wiring: Install electrical devices furnished by equipment manufacturers but not factory mounted. Furnish copies of manufacturers' wiring diagram submittals to electrical Installer.</w:t>
      </w:r>
    </w:p>
    <w:p>
      <w:pPr>
        <w:pStyle w:val="PR1"/>
        <w:numPr>
          <w:ilvl w:val="4"/>
          <w:numId w:val="1"/>
        </w:numPr>
        <w:rPr/>
      </w:pPr>
      <w:r>
        <w:rPr/>
        <w:t>Wiring Method: Conceal conductors and cables in accessible ceilings, walls, and floors where possible.</w:t>
      </w:r>
    </w:p>
    <w:p>
      <w:pPr>
        <w:pStyle w:val="ART"/>
        <w:numPr>
          <w:ilvl w:val="3"/>
          <w:numId w:val="1"/>
        </w:numPr>
        <w:ind w:hanging="0" w:left="0"/>
        <w:rPr/>
      </w:pPr>
      <w:r>
        <w:rPr/>
        <w:t>ALIGNMENT</w:t>
      </w:r>
    </w:p>
    <w:p>
      <w:pPr>
        <w:pStyle w:val="PR1"/>
        <w:numPr>
          <w:ilvl w:val="4"/>
          <w:numId w:val="1"/>
        </w:numPr>
        <w:rPr/>
      </w:pPr>
      <w:r>
        <w:rPr/>
        <w:t>Align [</w:t>
      </w:r>
      <w:r>
        <w:rPr>
          <w:b/>
        </w:rPr>
        <w:t>end-suction</w:t>
      </w:r>
      <w:r>
        <w:rPr/>
        <w:t>] [</w:t>
      </w:r>
      <w:r>
        <w:rPr>
          <w:b/>
        </w:rPr>
        <w:t>and</w:t>
      </w:r>
      <w:r>
        <w:rPr/>
        <w:t>] [</w:t>
      </w:r>
      <w:r>
        <w:rPr>
          <w:b/>
        </w:rPr>
        <w:t>split-case</w:t>
      </w:r>
      <w:r>
        <w:rPr/>
        <w:t>] pump and driver shafts after complete unit has been leveled on concrete base, grout has set, and anchor bolts have been tightened.</w:t>
      </w:r>
    </w:p>
    <w:p>
      <w:pPr>
        <w:pStyle w:val="PR1"/>
        <w:numPr>
          <w:ilvl w:val="4"/>
          <w:numId w:val="1"/>
        </w:numPr>
        <w:rPr/>
      </w:pPr>
      <w:r>
        <w:rPr/>
        <w:t>After alignment is correct, tighten anchor bolts evenly. Fill baseplate completely with grout, with metal blocks and shims or wedges in place. Tighten anchor bolts after grout has hardened. Check alignment and make required corrections.</w:t>
      </w:r>
    </w:p>
    <w:p>
      <w:pPr>
        <w:pStyle w:val="PR1"/>
        <w:numPr>
          <w:ilvl w:val="4"/>
          <w:numId w:val="1"/>
        </w:numPr>
        <w:rPr/>
      </w:pPr>
      <w:r>
        <w:rPr/>
        <w:t>Align piping connections.</w:t>
      </w:r>
    </w:p>
    <w:p>
      <w:pPr>
        <w:pStyle w:val="PR1"/>
        <w:numPr>
          <w:ilvl w:val="4"/>
          <w:numId w:val="1"/>
        </w:numPr>
        <w:rPr/>
      </w:pPr>
      <w:r>
        <w:rPr/>
        <w:t>Align pump and driver shafts for angular and parallel alignment according to HI 1.4 and to tolerances specified by manufacturer.</w:t>
      </w:r>
    </w:p>
    <w:p>
      <w:pPr>
        <w:pStyle w:val="ART"/>
        <w:numPr>
          <w:ilvl w:val="3"/>
          <w:numId w:val="1"/>
        </w:numPr>
        <w:ind w:hanging="0" w:left="0"/>
        <w:rPr/>
      </w:pPr>
      <w:r>
        <w:rPr/>
        <w:t>CONNECTIONS</w:t>
      </w:r>
    </w:p>
    <w:p>
      <w:pPr>
        <w:pStyle w:val="CMT"/>
        <w:rPr/>
      </w:pPr>
      <w:r>
        <w:rPr/>
        <w:t>Coordinate fire-suppression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Comply with requirements for piping and valves specified in [</w:t>
      </w:r>
      <w:r>
        <w:rPr>
          <w:b/>
        </w:rPr>
        <w:t>Section 211200 "Fire-Suppression Standpipes."</w:t>
      </w:r>
      <w:r>
        <w:rPr/>
        <w:t>] [</w:t>
      </w:r>
      <w:r>
        <w:rPr>
          <w:b/>
        </w:rPr>
        <w:t>Section 211313 "Wet-Pipe Sprinkler Systems."</w:t>
      </w:r>
      <w:r>
        <w:rPr/>
        <w:t>] Drawings indicate general arrangement of piping, fittings, and specialties.</w:t>
      </w:r>
    </w:p>
    <w:p>
      <w:pPr>
        <w:pStyle w:val="PR1"/>
        <w:numPr>
          <w:ilvl w:val="4"/>
          <w:numId w:val="1"/>
        </w:numPr>
        <w:rPr/>
      </w:pPr>
      <w:r>
        <w:rPr/>
        <w:t>Install piping adjacent to pumps and equipment to allow service and maintenance.</w:t>
      </w:r>
    </w:p>
    <w:p>
      <w:pPr>
        <w:pStyle w:val="PR1"/>
        <w:numPr>
          <w:ilvl w:val="4"/>
          <w:numId w:val="1"/>
        </w:numPr>
        <w:rPr/>
      </w:pPr>
      <w:r>
        <w:rPr/>
        <w:t>Connect relief-valve discharge to drainage piping or point of discharge.</w:t>
      </w:r>
    </w:p>
    <w:p>
      <w:pPr>
        <w:pStyle w:val="PR1"/>
        <w:numPr>
          <w:ilvl w:val="4"/>
          <w:numId w:val="1"/>
        </w:numPr>
        <w:rPr/>
      </w:pPr>
      <w:r>
        <w:rPr/>
        <w:t>Connect flowmeter-system meters, sensors, and valves to tubing.</w:t>
      </w:r>
    </w:p>
    <w:p>
      <w:pPr>
        <w:pStyle w:val="PR1"/>
        <w:numPr>
          <w:ilvl w:val="4"/>
          <w:numId w:val="1"/>
        </w:numPr>
        <w:rPr/>
      </w:pPr>
      <w:r>
        <w:rPr/>
        <w:t>Connect fire pumps to their controllers.</w:t>
      </w:r>
    </w:p>
    <w:p>
      <w:pPr>
        <w:pStyle w:val="ART"/>
        <w:numPr>
          <w:ilvl w:val="3"/>
          <w:numId w:val="1"/>
        </w:numPr>
        <w:ind w:hanging="0" w:left="0"/>
        <w:rPr/>
      </w:pPr>
      <w:r>
        <w:rPr/>
        <w:t>IDENTIFICATION</w:t>
      </w:r>
    </w:p>
    <w:p>
      <w:pPr>
        <w:pStyle w:val="PR1"/>
        <w:numPr>
          <w:ilvl w:val="4"/>
          <w:numId w:val="1"/>
        </w:numPr>
        <w:rPr/>
      </w:pPr>
      <w:r>
        <w:rPr/>
        <w:t>Identify system components. Comply with requirements for fire-pump marking according to NFPA 20.</w:t>
      </w:r>
    </w:p>
    <w:p>
      <w:pPr>
        <w:pStyle w:val="ART"/>
        <w:numPr>
          <w:ilvl w:val="3"/>
          <w:numId w:val="1"/>
        </w:numPr>
        <w:ind w:hanging="0" w:left="0"/>
        <w:rPr/>
      </w:pPr>
      <w:r>
        <w:rPr/>
        <w:t>FIELD QUALITY CONTROL</w:t>
      </w:r>
    </w:p>
    <w:p>
      <w:pPr>
        <w:pStyle w:val="PR1"/>
        <w:numPr>
          <w:ilvl w:val="4"/>
          <w:numId w:val="1"/>
        </w:numPr>
        <w:rPr/>
      </w:pPr>
      <w:r>
        <w:rPr/>
        <w:t>Test each fire pump with its controller as a unit. Comply with requirements for electric-motor-driver fire-pump controllers specified in Section 262933 "Controllers for Fire-Pump Drivers."</w:t>
      </w:r>
    </w:p>
    <w:p>
      <w:pPr>
        <w:pStyle w:val="CMT"/>
        <w:rPr/>
      </w:pPr>
      <w:r>
        <w:rPr/>
        <w:t>Retain "Manufacturer's Field Service" Paragraph below to require a factory-authorized service representative to perform inspections, tests, and adjustments.</w:t>
      </w:r>
    </w:p>
    <w:p>
      <w:pPr>
        <w:pStyle w:val="PR1"/>
        <w:numPr>
          <w:ilvl w:val="4"/>
          <w:numId w:val="1"/>
        </w:numPr>
        <w:rPr/>
      </w:pPr>
      <w:r>
        <w:rPr/>
        <w:t>Manufacturer's Field Service: Engage a factory-authorized service representative to inspect, test, and adjust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After installing components, assemblies, and equipment, including controller, test for compliance with requirements.</w:t>
      </w:r>
    </w:p>
    <w:p>
      <w:pPr>
        <w:pStyle w:val="PR2"/>
        <w:numPr>
          <w:ilvl w:val="5"/>
          <w:numId w:val="1"/>
        </w:numPr>
        <w:rPr/>
      </w:pPr>
      <w:r>
        <w:rPr/>
        <w:t>Test according to NFPA 20 for acceptance and performance testing.</w:t>
      </w:r>
    </w:p>
    <w:p>
      <w:pPr>
        <w:pStyle w:val="PR2"/>
        <w:numPr>
          <w:ilvl w:val="5"/>
          <w:numId w:val="1"/>
        </w:numPr>
        <w:rPr/>
      </w:pPr>
      <w:r>
        <w:rPr/>
        <w:t>Leak Test: After installation, charge system and test for leaks. Repair leaks and retest until no leaks exist.</w:t>
      </w:r>
    </w:p>
    <w:p>
      <w:pPr>
        <w:pStyle w:val="PR2"/>
        <w:numPr>
          <w:ilvl w:val="5"/>
          <w:numId w:val="1"/>
        </w:numPr>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Components, assemblies, and equipment will be considered defective if they do not pass tests and inspections.</w:t>
      </w:r>
    </w:p>
    <w:p>
      <w:pPr>
        <w:pStyle w:val="PR1"/>
        <w:numPr>
          <w:ilvl w:val="4"/>
          <w:numId w:val="1"/>
        </w:numPr>
        <w:rPr/>
      </w:pPr>
      <w:r>
        <w:rPr/>
        <w:t>Prepare test and inspection reports.</w:t>
      </w:r>
    </w:p>
    <w:p>
      <w:pPr>
        <w:pStyle w:val="CMT"/>
        <w:rPr/>
      </w:pPr>
      <w:r>
        <w:rPr/>
        <w:t>Arrange for disposal of large amounts of water if fire-pump test water must be wasted.</w:t>
      </w:r>
    </w:p>
    <w:p>
      <w:pPr>
        <w:pStyle w:val="PR1"/>
        <w:numPr>
          <w:ilvl w:val="4"/>
          <w:numId w:val="1"/>
        </w:numPr>
        <w:rPr/>
      </w:pPr>
      <w:r>
        <w:rPr/>
        <w:t>Furnish fire hoses in number, size, and length required to reach storm drain or other acceptable location to dispose of fire-pump test water. Hoses are for tests only and do not convey to Owner.</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&lt;</w:t>
      </w:r>
      <w:r>
        <w:rPr>
          <w:b/>
        </w:rPr>
        <w:t>Insert startup steps if any</w:t>
      </w:r>
      <w:r>
        <w:rPr/>
        <w:t>&gt;.</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fire pumps.</w:t>
      </w:r>
    </w:p>
    <w:p>
      <w:pPr>
        <w:pStyle w:val="EOS"/>
        <w:rPr/>
      </w:pPr>
      <w:r>
        <w:rPr/>
        <w:t>END OF SECTION 213113</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ELECTRIC-DRIVE, CENTRIFUGAL FIRE PUMPS</w:t>
          </w:r>
        </w:p>
      </w:tc>
      <w:tc>
        <w:tcPr>
          <w:tcW w:w="1872" w:type="dxa"/>
          <w:tcBorders/>
        </w:tcPr>
        <w:p>
          <w:pPr>
            <w:pStyle w:val="RJUST"/>
            <w:rPr/>
          </w:pPr>
          <w:r>
            <w:rPr>
              <w:rStyle w:val="NUM"/>
            </w:rPr>
            <w:t>213113</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06/19</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9"/>
    <w:docVar w:name="Format" w:val="1"/>
    <w:docVar w:name="MF04" w:val="213113"/>
    <w:docVar w:name="MF95" w:val="13921"/>
    <w:docVar w:name="MFOrigin" w:val="MF04"/>
    <w:docVar w:name="SectionID" w:val="399"/>
    <w:docVar w:name="SpecType" w:val="MasterSpec"/>
    <w:docVar w:name="Version" w:val="1499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13113&amp;ver=06-01-19&amp;format=FL&amp;sid=14997&amp;utm_source=MasterSpec&amp;utm_medium=Word" TargetMode="External"/><Relationship Id="rId3" Type="http://schemas.openxmlformats.org/officeDocument/2006/relationships/hyperlink" Target="http://www.specagent.com/LookUp/?ulid=1607&amp;mf=&amp;src=wd" TargetMode="External"/><Relationship Id="rId4" Type="http://schemas.openxmlformats.org/officeDocument/2006/relationships/hyperlink" Target="http://www.specagent.com/LookUp/?ulid=1610&amp;mf=&amp;src=wd" TargetMode="External"/><Relationship Id="rId5" Type="http://schemas.openxmlformats.org/officeDocument/2006/relationships/hyperlink" Target="http://www.specagent.com/LookUp/?ulid=1612&amp;mf=&amp;src=wd" TargetMode="External"/><Relationship Id="rId6" Type="http://schemas.openxmlformats.org/officeDocument/2006/relationships/hyperlink" Target="http://www.specagent.com/LookUp/?ulid=1615&amp;mf=&amp;src=wd" TargetMode="External"/><Relationship Id="rId7" Type="http://schemas.openxmlformats.org/officeDocument/2006/relationships/hyperlink" Target="http://www.specagent.com/LookUp/?ulid=1618&amp;mf=&amp;src=wd" TargetMode="External"/><Relationship Id="rId8" Type="http://schemas.openxmlformats.org/officeDocument/2006/relationships/hyperlink" Target="http://www.specagent.com/LookUp/?ulid=1622&amp;mf=&amp;src=wd" TargetMode="External"/><Relationship Id="rId9" Type="http://schemas.openxmlformats.org/officeDocument/2006/relationships/hyperlink" Target="http://www.specagent.com/LookUp/?ulid=1625&amp;mf=&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2022-09-26T02:47:00Z</dcterms:created>
  <dc:creator>Deltek, Inc.</dc:creator>
  <dc:description/>
  <cp:keywords>BAS-12345-MS80</cp:keywords>
  <dc:language>zh-CN</dc:language>
  <cp:lastModifiedBy>Janice Nacional</cp:lastModifiedBy>
  <dcterms:modified xsi:type="dcterms:W3CDTF">2022-09-26T02:47:00Z</dcterms:modified>
  <cp:revision>2</cp:revision>
  <dc:subject>ELECTRIC-DRIVE, CENTRIFUGAL FIRE PUMPS</dc:subject>
  <dc:title>SECTION 213113 - ELECTRIC-DRIVE, CENTRIFUGAL FIRE PUMPS</dc:title>
</cp:coreProperties>
</file>