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221219</w:t>
      </w:r>
      <w:r>
        <w:rPr/>
        <w:t xml:space="preserve"> - </w:t>
      </w:r>
      <w:r>
        <w:rPr>
          <w:rStyle w:val="NAM"/>
        </w:rPr>
        <w:t>FACILITY GROUND-MOUNTED, POTABLE-WATER STORAGE TANKS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Welded-steel, ground-mounted, potable-water [</w:t>
      </w:r>
      <w:r>
        <w:rPr>
          <w:b/>
        </w:rPr>
        <w:t>reservoirs</w:t>
      </w:r>
      <w:r>
        <w:rPr/>
        <w:t>] [</w:t>
      </w:r>
      <w:r>
        <w:rPr>
          <w:b/>
        </w:rPr>
        <w:t>standpipes</w:t>
      </w:r>
      <w:r>
        <w:rPr/>
        <w:t>].</w:t>
      </w:r>
    </w:p>
    <w:p>
      <w:pPr>
        <w:pStyle w:val="PR2"/>
        <w:numPr>
          <w:ilvl w:val="5"/>
          <w:numId w:val="1"/>
        </w:numPr>
        <w:rPr/>
      </w:pPr>
      <w:r>
        <w:rPr/>
        <w:t>Bolted-steel, ground-mounted, potable-water [</w:t>
      </w:r>
      <w:r>
        <w:rPr>
          <w:b/>
        </w:rPr>
        <w:t>reservoirs</w:t>
      </w:r>
      <w:r>
        <w:rPr/>
        <w:t>] [</w:t>
      </w:r>
      <w:r>
        <w:rPr>
          <w:b/>
        </w:rPr>
        <w:t>standpipes</w:t>
      </w:r>
      <w:r>
        <w:rPr/>
        <w:t>].</w:t>
      </w:r>
    </w:p>
    <w:p>
      <w:pPr>
        <w:pStyle w:val="PR2"/>
        <w:numPr>
          <w:ilvl w:val="5"/>
          <w:numId w:val="1"/>
        </w:numPr>
        <w:rPr/>
      </w:pPr>
      <w:r>
        <w:rPr/>
        <w:t>Wire- or strand-wound, concrete, ground-mounted, potable-water storage tanks.</w:t>
      </w:r>
    </w:p>
    <w:p>
      <w:pPr>
        <w:pStyle w:val="PR2"/>
        <w:numPr>
          <w:ilvl w:val="5"/>
          <w:numId w:val="1"/>
        </w:numPr>
        <w:rPr/>
      </w:pPr>
      <w:r>
        <w:rPr/>
        <w:t>Paint materials.</w:t>
      </w:r>
    </w:p>
    <w:p>
      <w:pPr>
        <w:pStyle w:val="PR2"/>
        <w:numPr>
          <w:ilvl w:val="5"/>
          <w:numId w:val="1"/>
        </w:numPr>
        <w:rPr/>
      </w:pPr>
      <w:r>
        <w:rPr/>
        <w:t>Shop painting.</w:t>
      </w:r>
    </w:p>
    <w:p>
      <w:pPr>
        <w:pStyle w:val="PR2"/>
        <w:numPr>
          <w:ilvl w:val="5"/>
          <w:numId w:val="1"/>
        </w:numPr>
        <w:rPr/>
      </w:pPr>
      <w:r>
        <w:rPr/>
        <w:t>Ground-mounted, potable-water storage tank appurtenances.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221216 "Facility Elevated, Potable-Water Storage Tanks" for multiple-column, elevated water-storage tanks and for single-pedestal, elevated water-storage tanks.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Bottom Capacity Level (BCL): Water level above which the specified capacity is provided. In a ground-supported tank (reservoir or standpipe), the BCL is the water level in the tank shell when the tank is emptied through the specified discharge fittings, unless otherwise specified.</w:t>
      </w:r>
    </w:p>
    <w:p>
      <w:pPr>
        <w:pStyle w:val="PR1"/>
        <w:numPr>
          <w:ilvl w:val="4"/>
          <w:numId w:val="1"/>
        </w:numPr>
        <w:rPr/>
      </w:pPr>
      <w:r>
        <w:rPr/>
        <w:t xml:space="preserve">Capacity: Net volume, in </w:t>
      </w:r>
      <w:r>
        <w:rPr>
          <w:rStyle w:val="IP"/>
        </w:rPr>
        <w:t>gallons</w:t>
      </w:r>
      <w:r>
        <w:rPr>
          <w:rStyle w:val="SI"/>
        </w:rPr>
        <w:t xml:space="preserve"> (liters)</w:t>
      </w:r>
      <w:r>
        <w:rPr/>
        <w:t>, that may be removed from a tank filled to TCL and emptied to BCL.</w:t>
      </w:r>
    </w:p>
    <w:p>
      <w:pPr>
        <w:pStyle w:val="PR1"/>
        <w:numPr>
          <w:ilvl w:val="4"/>
          <w:numId w:val="1"/>
        </w:numPr>
        <w:rPr/>
      </w:pPr>
      <w:r>
        <w:rPr/>
        <w:t>CR: Chlorosulfonated polyethylene synthetic rubber.</w:t>
      </w:r>
    </w:p>
    <w:p>
      <w:pPr>
        <w:pStyle w:val="PR1"/>
        <w:numPr>
          <w:ilvl w:val="4"/>
          <w:numId w:val="1"/>
        </w:numPr>
        <w:rPr/>
      </w:pPr>
      <w:r>
        <w:rPr/>
        <w:t>Minimum Capacity within Operating Range: Capacity when water level is at BCL.</w:t>
      </w:r>
    </w:p>
    <w:p>
      <w:pPr>
        <w:pStyle w:val="PR1"/>
        <w:numPr>
          <w:ilvl w:val="4"/>
          <w:numId w:val="1"/>
        </w:numPr>
        <w:rPr/>
      </w:pPr>
      <w:r>
        <w:rPr/>
        <w:t>NR: Natural rubber.</w:t>
      </w:r>
    </w:p>
    <w:p>
      <w:pPr>
        <w:pStyle w:val="PR1"/>
        <w:numPr>
          <w:ilvl w:val="4"/>
          <w:numId w:val="1"/>
        </w:numPr>
        <w:rPr/>
      </w:pPr>
      <w:r>
        <w:rPr/>
        <w:t>Range of Head: Vertical distance between TCL and BCL.</w:t>
      </w:r>
    </w:p>
    <w:p>
      <w:pPr>
        <w:pStyle w:val="PR1"/>
        <w:numPr>
          <w:ilvl w:val="4"/>
          <w:numId w:val="1"/>
        </w:numPr>
        <w:rPr/>
      </w:pPr>
      <w:r>
        <w:rPr/>
        <w:t>Reservoir: Flat-bottomed, cylindrical, steel ground-mounted water-storage tank with shell height equal to or less than its diameter.</w:t>
      </w:r>
    </w:p>
    <w:p>
      <w:pPr>
        <w:pStyle w:val="PR1"/>
        <w:numPr>
          <w:ilvl w:val="4"/>
          <w:numId w:val="1"/>
        </w:numPr>
        <w:rPr/>
      </w:pPr>
      <w:r>
        <w:rPr/>
        <w:t>SDWA: Safe Drinking Water Act.</w:t>
      </w:r>
    </w:p>
    <w:p>
      <w:pPr>
        <w:pStyle w:val="PR1"/>
        <w:numPr>
          <w:ilvl w:val="4"/>
          <w:numId w:val="1"/>
        </w:numPr>
        <w:rPr/>
      </w:pPr>
      <w:r>
        <w:rPr/>
        <w:t>Standpipe: Flat-bottomed, cylindrical, ground-mounted water-storage tank with shell height greater than its diameter.</w:t>
      </w:r>
    </w:p>
    <w:p>
      <w:pPr>
        <w:pStyle w:val="PR1"/>
        <w:numPr>
          <w:ilvl w:val="4"/>
          <w:numId w:val="1"/>
        </w:numPr>
        <w:rPr/>
      </w:pPr>
      <w:r>
        <w:rPr/>
        <w:t>Top Capacity Level (TCL): Water level defined by the lip of the overflow elevation.</w:t>
      </w:r>
    </w:p>
    <w:p>
      <w:pPr>
        <w:pStyle w:val="ART"/>
        <w:numPr>
          <w:ilvl w:val="3"/>
          <w:numId w:val="1"/>
        </w:numPr>
        <w:ind w:hanging="0" w:left="0"/>
        <w:rPr/>
      </w:pPr>
      <w:r>
        <w:rPr/>
        <w:t>ACTION SUBMITTALS</w:t>
      </w:r>
    </w:p>
    <w:p>
      <w:pPr>
        <w:pStyle w:val="PR1"/>
        <w:numPr>
          <w:ilvl w:val="4"/>
          <w:numId w:val="1"/>
        </w:numPr>
        <w:rPr/>
      </w:pPr>
      <w:r>
        <w:rPr/>
        <w:t>Product Data: For each type of facility ground-mounted, potable-water storage tank, include rated capacities, accessories, appurtenances, and furnished specialties.</w:t>
      </w:r>
    </w:p>
    <w:p>
      <w:pPr>
        <w:pStyle w:val="PR1"/>
        <w:numPr>
          <w:ilvl w:val="4"/>
          <w:numId w:val="1"/>
        </w:numPr>
        <w:rPr/>
      </w:pPr>
      <w:r>
        <w:rPr/>
        <w:t>Shop Drawings: Signed and sealed by a qualified professional engineer. Show fabrication and installation details for each facility ground-mounted, potable-water storage tank, including the following:</w:t>
      </w:r>
    </w:p>
    <w:p>
      <w:pPr>
        <w:pStyle w:val="PR2"/>
        <w:numPr>
          <w:ilvl w:val="5"/>
          <w:numId w:val="1"/>
        </w:numPr>
        <w:spacing w:before="240" w:after="0"/>
        <w:rPr/>
      </w:pPr>
      <w:r>
        <w:rPr/>
        <w:t>Tank, roof, and shell openings.</w:t>
      </w:r>
    </w:p>
    <w:p>
      <w:pPr>
        <w:pStyle w:val="PR2"/>
        <w:numPr>
          <w:ilvl w:val="5"/>
          <w:numId w:val="1"/>
        </w:numPr>
        <w:rPr/>
      </w:pPr>
      <w:r>
        <w:rPr/>
        <w:t>Safety railings and ladders.</w:t>
      </w:r>
    </w:p>
    <w:p>
      <w:pPr>
        <w:pStyle w:val="PR2"/>
        <w:numPr>
          <w:ilvl w:val="5"/>
          <w:numId w:val="1"/>
        </w:numPr>
        <w:rPr/>
      </w:pPr>
      <w:r>
        <w:rPr/>
        <w:t>Plans, elevations, sections, and attachment details.</w:t>
      </w:r>
    </w:p>
    <w:p>
      <w:pPr>
        <w:pStyle w:val="PR2"/>
        <w:numPr>
          <w:ilvl w:val="5"/>
          <w:numId w:val="1"/>
        </w:numPr>
        <w:rPr/>
      </w:pPr>
      <w:r>
        <w:rPr/>
        <w:t>Structural analysis data signed and sealed by the qualified professional engineer responsible for their preparation.</w:t>
      </w:r>
    </w:p>
    <w:p>
      <w:pPr>
        <w:pStyle w:val="PR2"/>
        <w:numPr>
          <w:ilvl w:val="5"/>
          <w:numId w:val="1"/>
        </w:numPr>
        <w:rPr/>
      </w:pPr>
      <w:r>
        <w:rPr/>
        <w:t>Diagram power, signal, and control wiring.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fabricator.</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Data: Certificates, for facility ground-mounted, potable-water storage tanks and components, from manufacturer.</w:t>
      </w:r>
    </w:p>
    <w:p>
      <w:pPr>
        <w:pStyle w:val="PR2"/>
        <w:numPr>
          <w:ilvl w:val="5"/>
          <w:numId w:val="1"/>
        </w:numPr>
        <w:spacing w:before="240" w:after="0"/>
        <w:rPr/>
      </w:pPr>
      <w:r>
        <w:rPr/>
        <w:t>Basis for Certification: Include calculation upon which withstand certification is based.</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Bacteriological test results.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the following to include in emergency, operation, and maintenance manuals:</w:t>
      </w:r>
    </w:p>
    <w:p>
      <w:pPr>
        <w:pStyle w:val="PR2"/>
        <w:numPr>
          <w:ilvl w:val="5"/>
          <w:numId w:val="1"/>
        </w:numPr>
        <w:spacing w:before="240" w:after="0"/>
        <w:rPr/>
      </w:pPr>
      <w:r>
        <w:rPr/>
        <w:t>Obstruction lighting.</w:t>
      </w:r>
    </w:p>
    <w:p>
      <w:pPr>
        <w:pStyle w:val="PR2"/>
        <w:numPr>
          <w:ilvl w:val="5"/>
          <w:numId w:val="1"/>
        </w:numPr>
        <w:rPr/>
      </w:pPr>
      <w:r>
        <w:rPr/>
        <w:t>Lightning protection.</w:t>
      </w:r>
    </w:p>
    <w:p>
      <w:pPr>
        <w:pStyle w:val="PR2"/>
        <w:numPr>
          <w:ilvl w:val="5"/>
          <w:numId w:val="1"/>
        </w:numPr>
        <w:rPr/>
      </w:pPr>
      <w:r>
        <w:rPr/>
        <w:t>Cathodic protection.</w:t>
      </w:r>
    </w:p>
    <w:p>
      <w:pPr>
        <w:pStyle w:val="PR2"/>
        <w:numPr>
          <w:ilvl w:val="5"/>
          <w:numId w:val="1"/>
        </w:numPr>
        <w:rPr/>
      </w:pPr>
      <w:r>
        <w:rPr/>
        <w:t>Tank heaters.</w:t>
      </w:r>
    </w:p>
    <w:p>
      <w:pPr>
        <w:pStyle w:val="ART"/>
        <w:numPr>
          <w:ilvl w:val="3"/>
          <w:numId w:val="1"/>
        </w:numPr>
        <w:ind w:hanging="0" w:left="0"/>
        <w:rPr/>
      </w:pPr>
      <w:r>
        <w:rPr/>
        <w:t>QUALITY ASSURANCE</w:t>
      </w:r>
    </w:p>
    <w:p>
      <w:pPr>
        <w:pStyle w:val="PR1"/>
        <w:numPr>
          <w:ilvl w:val="4"/>
          <w:numId w:val="1"/>
        </w:numPr>
        <w:rPr/>
      </w:pPr>
      <w:r>
        <w:rPr/>
        <w:t>Fabricator Qualifications: Employ a qualified structural engineer to prepare calculations, Shop Drawings, and other structural data for fabrication and erection of ground-mounted, potable-water storage tanks.</w:t>
      </w:r>
    </w:p>
    <w:p>
      <w:pPr>
        <w:pStyle w:val="PR2"/>
        <w:numPr>
          <w:ilvl w:val="5"/>
          <w:numId w:val="1"/>
        </w:numPr>
        <w:spacing w:before="240" w:after="0"/>
        <w:rPr/>
      </w:pPr>
      <w:r>
        <w:rPr/>
        <w:t>Engineering Responsibility: Preparation of data for ground-mounted, potable-water tanks, accessories, specified appurtenances, and concrete supports and foundations, including Shop Drawings, based on testing and engineering analysis of manufacturer's standard units in assemblies similar to those indicated for this Project.</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CMT"/>
        <w:rPr/>
      </w:pPr>
      <w:r>
        <w:rPr/>
        <w:t>Retain applicable standards in subparagraphs below.</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PR2"/>
        <w:numPr>
          <w:ilvl w:val="5"/>
          <w:numId w:val="1"/>
        </w:numPr>
        <w:rPr/>
      </w:pPr>
      <w:r>
        <w:rPr/>
        <w:t>AWS D1.4/D1.4M, "Structural Welding Code - Reinforcing Steel."</w:t>
      </w:r>
    </w:p>
    <w:p>
      <w:pPr>
        <w:pStyle w:val="CMT"/>
        <w:rPr/>
      </w:pPr>
      <w:r>
        <w:rPr/>
        <w:t>Retain "Pipe Welding" Paragraph below for pipe welding.</w:t>
      </w:r>
    </w:p>
    <w:p>
      <w:pPr>
        <w:pStyle w:val="PR1"/>
        <w:numPr>
          <w:ilvl w:val="4"/>
          <w:numId w:val="1"/>
        </w:numPr>
        <w:rPr/>
      </w:pPr>
      <w:r>
        <w:rPr/>
        <w:t>Pipe Welding: Qualify procedures and personnel according to ASME Boiler and Pressure Vessel Code: Section IX, "Welding, Brazing, and Fusing Qualifications."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Revise wind load in "Structural Performance" Paragraph below to suit local conditions.</w:t>
      </w:r>
    </w:p>
    <w:p>
      <w:pPr>
        <w:pStyle w:val="PR1"/>
        <w:numPr>
          <w:ilvl w:val="4"/>
          <w:numId w:val="1"/>
        </w:numPr>
        <w:rPr/>
      </w:pPr>
      <w:r>
        <w:rPr/>
        <w:t>Structural Performance: Ground-mounted, potable-water tank, including structural reinforcement and foundation, shall withstand the effects of dead and live gravity loads and winds of [</w:t>
      </w:r>
      <w:r>
        <w:rPr>
          <w:rStyle w:val="IP"/>
          <w:b/>
        </w:rPr>
        <w:t>100 mph</w:t>
      </w:r>
      <w:r>
        <w:rPr>
          <w:rStyle w:val="SI"/>
          <w:b/>
        </w:rPr>
        <w:t xml:space="preserve"> (161 km/h)</w:t>
      </w:r>
      <w:r>
        <w:rPr/>
        <w:t>] &lt;</w:t>
      </w:r>
      <w:r>
        <w:rPr>
          <w:b/>
        </w:rPr>
        <w:t>Insert value</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Ground-mounted, potable-water storage tank, including structural reinforcement and foundation,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Thermal Movements: Ground-mounted, potable-water tank, including structural reinforcement and foundation, shall allow for thermal movements resulting from the following maximum change (range) in ambient and surface temperatures by preventing buckling, opening of joints, overstressing of components, failure of connections, and other detrimental effects. Base engineering calculations on surface temperatures of materials due to both solar heat gain and nighttime-sky heat loss.</w:t>
      </w:r>
    </w:p>
    <w:p>
      <w:pPr>
        <w:pStyle w:val="CMT"/>
        <w:rPr/>
      </w:pPr>
      <w:r>
        <w:rPr/>
        <w:t>Differential values in "Temperature Change" Subparagraph below (for aluminum in particular) are suitable for most of the U.S.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"Tanks for Potable-Water Storage and Fire-Suppression Water Supply" Paragraph below if tank is used for both potable and fire-protection water storage.</w:t>
      </w:r>
    </w:p>
    <w:p>
      <w:pPr>
        <w:pStyle w:val="PR1"/>
        <w:numPr>
          <w:ilvl w:val="4"/>
          <w:numId w:val="1"/>
        </w:numPr>
        <w:rPr/>
      </w:pPr>
      <w:r>
        <w:rPr/>
        <w:t>Tanks for Potable-Water Storage and Fire-Suppression Water Supply: Comply with NFPA 22, "Water Tanks for Private Fire Protection,"</w:t>
      </w:r>
    </w:p>
    <w:p>
      <w:pPr>
        <w:pStyle w:val="PR1"/>
        <w:numPr>
          <w:ilvl w:val="4"/>
          <w:numId w:val="1"/>
        </w:numPr>
        <w:rPr/>
      </w:pPr>
      <w:r>
        <w:rPr/>
        <w:t>Comply with NSF 61 and NSF 372.</w:t>
      </w:r>
    </w:p>
    <w:p>
      <w:pPr>
        <w:pStyle w:val="PR1"/>
        <w:numPr>
          <w:ilvl w:val="4"/>
          <w:numId w:val="1"/>
        </w:numPr>
        <w:rPr/>
      </w:pPr>
      <w:r>
        <w:rPr/>
        <w:t>Comply with 29 CFR 1910.</w:t>
      </w:r>
    </w:p>
    <w:p>
      <w:pPr>
        <w:pStyle w:val="ART"/>
        <w:numPr>
          <w:ilvl w:val="3"/>
          <w:numId w:val="1"/>
        </w:numPr>
        <w:ind w:hanging="0" w:left="0"/>
        <w:rPr/>
      </w:pPr>
      <w:r>
        <w:rPr/>
        <w:t>WELDED-STEEL, GROUND-MOUNTED, POTABLE-WATER [</w:t>
      </w:r>
      <w:r>
        <w:rPr>
          <w:b/>
        </w:rPr>
        <w:t>RESERVOIRS</w:t>
      </w:r>
      <w:r>
        <w:rPr/>
        <w:t>] [</w:t>
      </w:r>
      <w:r>
        <w:rPr>
          <w:b/>
        </w:rPr>
        <w:t>STANDPIPES</w:t>
      </w:r>
      <w:r>
        <w:rPr/>
        <w:t>]</w:t>
      </w:r>
    </w:p>
    <w:p>
      <w:pPr>
        <w:pStyle w:val="CMT"/>
        <w:rPr/>
      </w:pPr>
      <w:r>
        <w:rPr/>
        <w:t>Welded-steel, ground-mounted, potable-water storage tanks in this article have capacities of 50,000 to 5,000,000 gal. (189 to 18 930 cu. m). Some authorities having jurisdiction may have more stringent requirements. Consult authorities having jurisdiction and manufacturers.</w:t>
      </w:r>
    </w:p>
    <w:p>
      <w:pPr>
        <w:pStyle w:val="PR1"/>
        <w:numPr>
          <w:ilvl w:val="4"/>
          <w:numId w:val="1"/>
        </w:numPr>
        <w:rPr/>
      </w:pPr>
      <w:r>
        <w:rPr/>
        <w:t>Description: Manufactured, welded-steel tank with welded-steel plates, bolts, rods, and reinforcing steel.</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Standard: Designed and fabricated according to [</w:t>
      </w:r>
      <w:r>
        <w:rPr>
          <w:b/>
        </w:rPr>
        <w:t>AWWA D100 and AWWA M42</w:t>
      </w:r>
      <w:r>
        <w:rPr/>
        <w:t>] [</w:t>
      </w:r>
      <w:r>
        <w:rPr>
          <w:b/>
        </w:rPr>
        <w:t>AWWA D100, AWWA M42, and NFPA 22</w:t>
      </w:r>
      <w:r>
        <w:rPr/>
        <w:t>] &lt;</w:t>
      </w:r>
      <w:r>
        <w:rPr>
          <w:b/>
        </w:rPr>
        <w:t>Insert standards</w:t>
      </w:r>
      <w:r>
        <w:rPr/>
        <w:t>&gt;.</w:t>
      </w:r>
    </w:p>
    <w:p>
      <w:pPr>
        <w:pStyle w:val="PR1"/>
        <w:numPr>
          <w:ilvl w:val="4"/>
          <w:numId w:val="1"/>
        </w:numPr>
        <w:rPr/>
      </w:pPr>
      <w:r>
        <w:rPr/>
        <w:t>Capacity: [</w:t>
      </w:r>
      <w:r>
        <w:rPr>
          <w:rStyle w:val="IP"/>
          <w:b/>
        </w:rPr>
        <w:t>50,000 gal.</w:t>
      </w:r>
      <w:r>
        <w:rPr>
          <w:rStyle w:val="SI"/>
          <w:b/>
        </w:rPr>
        <w:t xml:space="preserve"> (189 cu. m)</w:t>
      </w:r>
      <w:r>
        <w:rPr/>
        <w:t>] [</w:t>
      </w:r>
      <w:r>
        <w:rPr>
          <w:rStyle w:val="IP"/>
          <w:b/>
        </w:rPr>
        <w:t>5,000,000 gal.</w:t>
      </w:r>
      <w:r>
        <w:rPr>
          <w:rStyle w:val="SI"/>
          <w:b/>
        </w:rPr>
        <w:t xml:space="preserve"> (18 930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PR1"/>
        <w:numPr>
          <w:ilvl w:val="4"/>
          <w:numId w:val="1"/>
        </w:numPr>
        <w:rPr/>
      </w:pPr>
      <w:r>
        <w:rPr/>
        <w:t>Shell Roof:</w:t>
      </w:r>
    </w:p>
    <w:p>
      <w:pPr>
        <w:pStyle w:val="CMT"/>
        <w:rPr/>
      </w:pPr>
      <w:r>
        <w:rPr/>
        <w:t>Retain first subparagraph below if self-supporting roof is required.</w:t>
      </w:r>
    </w:p>
    <w:p>
      <w:pPr>
        <w:pStyle w:val="PR2"/>
        <w:numPr>
          <w:ilvl w:val="5"/>
          <w:numId w:val="1"/>
        </w:numPr>
        <w:spacing w:before="240" w:after="0"/>
        <w:rPr/>
      </w:pPr>
      <w:r>
        <w:rPr/>
        <w:t>[</w:t>
      </w:r>
      <w:r>
        <w:rPr>
          <w:b/>
        </w:rPr>
        <w:t>Dome</w:t>
      </w:r>
      <w:r>
        <w:rPr/>
        <w:t>] [</w:t>
      </w:r>
      <w:r>
        <w:rPr>
          <w:b/>
        </w:rPr>
        <w:t>Ellipsoidal</w:t>
      </w:r>
      <w:r>
        <w:rPr/>
        <w:t>] welded steel and self-supporting.</w:t>
      </w:r>
    </w:p>
    <w:p>
      <w:pPr>
        <w:pStyle w:val="CMT"/>
        <w:rPr/>
      </w:pPr>
      <w:r>
        <w:rPr/>
        <w:t>Retain subparagraph below if supported roof is required.</w:t>
      </w:r>
    </w:p>
    <w:p>
      <w:pPr>
        <w:pStyle w:val="PR2"/>
        <w:numPr>
          <w:ilvl w:val="5"/>
          <w:numId w:val="1"/>
        </w:numPr>
        <w:rPr/>
      </w:pPr>
      <w:r>
        <w:rPr/>
        <w:t>Conical with[</w:t>
      </w:r>
      <w:r>
        <w:rPr>
          <w:b/>
        </w:rPr>
        <w:t> knuckle and</w:t>
      </w:r>
      <w:r>
        <w:rPr/>
        <w:t>] column-rafter support.</w:t>
      </w:r>
    </w:p>
    <w:p>
      <w:pPr>
        <w:pStyle w:val="CMT"/>
        <w:rPr/>
      </w:pPr>
      <w:r>
        <w:rPr/>
        <w:t>Retain "Reservoir Shell Diameter" Paragraph below for reservoir tanks.</w:t>
      </w:r>
    </w:p>
    <w:p>
      <w:pPr>
        <w:pStyle w:val="PR1"/>
        <w:numPr>
          <w:ilvl w:val="4"/>
          <w:numId w:val="1"/>
        </w:numPr>
        <w:rPr/>
      </w:pPr>
      <w:r>
        <w:rPr/>
        <w:t>Reservoir Shell Diameter: &lt;</w:t>
      </w:r>
      <w:r>
        <w:rPr>
          <w:b/>
        </w:rPr>
        <w:t xml:space="preserve">Insert </w:t>
      </w:r>
      <w:r>
        <w:rPr>
          <w:rStyle w:val="IP"/>
          <w:b/>
        </w:rPr>
        <w:t>feet</w:t>
      </w:r>
      <w:r>
        <w:rPr>
          <w:rStyle w:val="SI"/>
          <w:b/>
        </w:rPr>
        <w:t xml:space="preserve"> (m)</w:t>
      </w:r>
      <w:r>
        <w:rPr/>
        <w:t>&gt;.</w:t>
      </w:r>
    </w:p>
    <w:p>
      <w:pPr>
        <w:pStyle w:val="CMT"/>
        <w:rPr/>
      </w:pPr>
      <w:r>
        <w:rPr/>
        <w:t>Retain "Standpipe Shell Height" Paragraph below for standpipe tanks when there is no specific BCL requirement. Retain "Standpipe Range of Head" Paragraph and delete "Standpipe Shell Height" Paragraph for standpipe tanks when there is a specific BCL requirement. Retain "BCL" Paragraph for standpipe and reservoir tanks when there is a specific BCL requirement.</w:t>
      </w:r>
    </w:p>
    <w:p>
      <w:pPr>
        <w:pStyle w:val="PR1"/>
        <w:numPr>
          <w:ilvl w:val="4"/>
          <w:numId w:val="1"/>
        </w:numPr>
        <w:rPr/>
      </w:pPr>
      <w:r>
        <w:rPr/>
        <w:t>Standpipe Shell Height: &lt;</w:t>
      </w:r>
      <w:r>
        <w:rPr>
          <w:b/>
        </w:rPr>
        <w:t xml:space="preserve">Insert height in </w:t>
      </w:r>
      <w:r>
        <w:rPr>
          <w:rStyle w:val="IP"/>
          <w:b/>
        </w:rPr>
        <w:t>feet</w:t>
      </w:r>
      <w:r>
        <w:rPr>
          <w:rStyle w:val="SI"/>
          <w:b/>
        </w:rPr>
        <w:t xml:space="preserve"> (m)</w:t>
      </w:r>
      <w:r>
        <w:rPr/>
        <w:t>&gt; from top of foundation to overflow level.</w:t>
      </w:r>
    </w:p>
    <w:p>
      <w:pPr>
        <w:pStyle w:val="PR1"/>
        <w:numPr>
          <w:ilvl w:val="4"/>
          <w:numId w:val="1"/>
        </w:numPr>
        <w:rPr/>
      </w:pPr>
      <w:r>
        <w:rPr/>
        <w:t>Standpipe Range of Head: &lt;</w:t>
      </w:r>
      <w:r>
        <w:rPr>
          <w:b/>
        </w:rPr>
        <w:t xml:space="preserve">Insert height in </w:t>
      </w:r>
      <w:r>
        <w:rPr>
          <w:rStyle w:val="IP"/>
          <w:b/>
        </w:rPr>
        <w:t>feet</w:t>
      </w:r>
      <w:r>
        <w:rPr>
          <w:rStyle w:val="SI"/>
          <w:b/>
        </w:rPr>
        <w:t xml:space="preserve"> (m)</w:t>
      </w:r>
      <w:r>
        <w:rPr/>
        <w:t>&gt; from BCL to overflow level.</w:t>
      </w:r>
    </w:p>
    <w:p>
      <w:pPr>
        <w:pStyle w:val="PR1"/>
        <w:numPr>
          <w:ilvl w:val="4"/>
          <w:numId w:val="1"/>
        </w:numPr>
        <w:rPr/>
      </w:pPr>
      <w:r>
        <w:rPr/>
        <w:t>BCL: &lt;</w:t>
      </w:r>
      <w:r>
        <w:rPr>
          <w:b/>
        </w:rPr>
        <w:t xml:space="preserve">Insert height in </w:t>
      </w:r>
      <w:r>
        <w:rPr>
          <w:rStyle w:val="IP"/>
          <w:b/>
        </w:rPr>
        <w:t>feet</w:t>
      </w:r>
      <w:r>
        <w:rPr>
          <w:rStyle w:val="SI"/>
          <w:b/>
        </w:rPr>
        <w:t xml:space="preserve"> (m)</w:t>
      </w:r>
      <w:r>
        <w:rPr>
          <w:b/>
        </w:rPr>
        <w:t xml:space="preserve"> of level above foundation</w:t>
      </w:r>
      <w:r>
        <w:rPr/>
        <w:t>&gt;.</w:t>
      </w:r>
    </w:p>
    <w:p>
      <w:pPr>
        <w:pStyle w:val="PR1"/>
        <w:numPr>
          <w:ilvl w:val="4"/>
          <w:numId w:val="1"/>
        </w:numPr>
        <w:rPr/>
      </w:pPr>
      <w:r>
        <w:rPr/>
        <w:t>Pipe Connections: Comply with AWWA D100. Match size of water-distribution pipe.</w:t>
      </w:r>
    </w:p>
    <w:p>
      <w:pPr>
        <w:pStyle w:val="PR1"/>
        <w:numPr>
          <w:ilvl w:val="4"/>
          <w:numId w:val="1"/>
        </w:numPr>
        <w:rPr/>
      </w:pPr>
      <w:r>
        <w:rPr/>
        <w:t>Overflow Piping: ASTM A53/A53M, Grade B, Schedule 40, welded-steel pipe with ASTM A234/A234M, Grade WPB, Schedule 40, carbon-steel butt-weld fittings.</w:t>
      </w:r>
    </w:p>
    <w:p>
      <w:pPr>
        <w:pStyle w:val="PR1"/>
        <w:numPr>
          <w:ilvl w:val="4"/>
          <w:numId w:val="1"/>
        </w:numPr>
        <w:rPr/>
      </w:pPr>
      <w:r>
        <w:rPr/>
        <w:t>Roof Opening Hatch at Ladder: Comply with AWWA D100. Steel, hinged cover, [</w:t>
      </w:r>
      <w:r>
        <w:rPr>
          <w:rStyle w:val="IP"/>
          <w:b/>
        </w:rPr>
        <w:t>24 by 24 inches</w:t>
      </w:r>
      <w:r>
        <w:rPr>
          <w:rStyle w:val="SI"/>
          <w:b/>
        </w:rPr>
        <w:t xml:space="preserve"> (600 by 600 mm)</w:t>
      </w:r>
      <w:r>
        <w:rPr/>
        <w:t>] &lt;</w:t>
      </w:r>
      <w:r>
        <w:rPr>
          <w:b/>
        </w:rPr>
        <w:t>Insert dimensions</w:t>
      </w:r>
      <w:r>
        <w:rPr/>
        <w:t>&gt; minimum or as required by OSHA, with [</w:t>
      </w:r>
      <w:r>
        <w:rPr>
          <w:rStyle w:val="IP"/>
          <w:b/>
        </w:rPr>
        <w:t>4-inch</w:t>
      </w:r>
      <w:r>
        <w:rPr>
          <w:rStyle w:val="SI"/>
          <w:b/>
        </w:rPr>
        <w:t xml:space="preserve"> (100-mm)</w:t>
      </w:r>
      <w:r>
        <w:rPr/>
        <w:t>] &lt;</w:t>
      </w:r>
      <w:r>
        <w:rPr>
          <w:b/>
        </w:rPr>
        <w:t>Insert dimension</w:t>
      </w:r>
      <w:r>
        <w:rPr/>
        <w:t>&gt; curb and [</w:t>
      </w:r>
      <w:r>
        <w:rPr>
          <w:rStyle w:val="IP"/>
          <w:b/>
        </w:rPr>
        <w:t>2-inch</w:t>
      </w:r>
      <w:r>
        <w:rPr>
          <w:rStyle w:val="SI"/>
          <w:b/>
        </w:rPr>
        <w:t xml:space="preserve"> (50-mm)</w:t>
      </w:r>
      <w:r>
        <w:rPr/>
        <w:t>] &lt;</w:t>
      </w:r>
      <w:r>
        <w:rPr>
          <w:b/>
        </w:rPr>
        <w:t>Insert dimension</w:t>
      </w:r>
      <w:r>
        <w:rPr/>
        <w:t>&gt; downward overlap with hasp and lock, located over interior ladder and adjacent to exterior ladder.</w:t>
      </w:r>
    </w:p>
    <w:p>
      <w:pPr>
        <w:pStyle w:val="PR1"/>
        <w:numPr>
          <w:ilvl w:val="4"/>
          <w:numId w:val="1"/>
        </w:numPr>
        <w:rPr/>
      </w:pPr>
      <w:r>
        <w:rPr/>
        <w:t>Roof Center Opening: Comply with AWWA D100. Steel, removable, [</w:t>
      </w:r>
      <w:r>
        <w:rPr>
          <w:rStyle w:val="IP"/>
          <w:b/>
        </w:rPr>
        <w:t>20-inch-</w:t>
      </w:r>
      <w:r>
        <w:rPr>
          <w:rStyle w:val="SI"/>
          <w:b/>
        </w:rPr>
        <w:t xml:space="preserve"> (500-mm-)</w:t>
      </w:r>
      <w:r>
        <w:rPr/>
        <w:t>] &lt;</w:t>
      </w:r>
      <w:r>
        <w:rPr>
          <w:b/>
        </w:rPr>
        <w:t>Insert dimension</w:t>
      </w:r>
      <w:r>
        <w:rPr/>
        <w:t>&gt; minimum-diameter cover with [</w:t>
      </w:r>
      <w:r>
        <w:rPr>
          <w:rStyle w:val="IP"/>
          <w:b/>
        </w:rPr>
        <w:t>4-inch-</w:t>
      </w:r>
      <w:r>
        <w:rPr>
          <w:rStyle w:val="SI"/>
          <w:b/>
        </w:rPr>
        <w:t xml:space="preserve"> (100-mm-)</w:t>
      </w:r>
      <w:r>
        <w:rPr/>
        <w:t>] &lt;</w:t>
      </w:r>
      <w:r>
        <w:rPr>
          <w:b/>
        </w:rPr>
        <w:t>Insert dimension</w:t>
      </w:r>
      <w:r>
        <w:rPr/>
        <w:t>&gt; minimum-height neck and minimum [</w:t>
      </w:r>
      <w:r>
        <w:rPr>
          <w:rStyle w:val="IP"/>
          <w:b/>
        </w:rPr>
        <w:t>2-inch</w:t>
      </w:r>
      <w:r>
        <w:rPr>
          <w:rStyle w:val="SI"/>
          <w:b/>
        </w:rPr>
        <w:t xml:space="preserve"> (50-mm)</w:t>
      </w:r>
      <w:r>
        <w:rPr/>
        <w:t>] &lt;</w:t>
      </w:r>
      <w:r>
        <w:rPr>
          <w:b/>
        </w:rPr>
        <w:t>Insert dimension</w:t>
      </w:r>
      <w:r>
        <w:rPr/>
        <w:t>&gt; downward overlap with hasp and lock. Construct opening with capability of supporting ventilation fan.</w:t>
      </w:r>
    </w:p>
    <w:p>
      <w:pPr>
        <w:pStyle w:val="PR1"/>
        <w:numPr>
          <w:ilvl w:val="4"/>
          <w:numId w:val="1"/>
        </w:numPr>
        <w:rPr/>
      </w:pPr>
      <w:r>
        <w:rPr/>
        <w:t xml:space="preserve">Shell Sidewall Manholes: Comply with AWWA D100. Provide two steel manholes. One circular, </w:t>
      </w:r>
      <w:r>
        <w:rPr>
          <w:rStyle w:val="IP"/>
        </w:rPr>
        <w:t>30 inches</w:t>
      </w:r>
      <w:r>
        <w:rPr>
          <w:rStyle w:val="SI"/>
        </w:rPr>
        <w:t xml:space="preserve"> (750 mm)</w:t>
      </w:r>
      <w:r>
        <w:rPr/>
        <w:t xml:space="preserve"> minimum in diameter. The second, [</w:t>
      </w:r>
      <w:r>
        <w:rPr>
          <w:b/>
        </w:rPr>
        <w:t xml:space="preserve">circular, </w:t>
      </w:r>
      <w:r>
        <w:rPr>
          <w:rStyle w:val="IP"/>
          <w:b/>
        </w:rPr>
        <w:t>24 inches</w:t>
      </w:r>
      <w:r>
        <w:rPr>
          <w:rStyle w:val="SI"/>
          <w:b/>
        </w:rPr>
        <w:t xml:space="preserve"> (600 mm)</w:t>
      </w:r>
      <w:r>
        <w:rPr>
          <w:b/>
        </w:rPr>
        <w:t xml:space="preserve"> in diameter</w:t>
      </w:r>
      <w:r>
        <w:rPr/>
        <w:t>] [</w:t>
      </w:r>
      <w:r>
        <w:rPr>
          <w:b/>
        </w:rPr>
        <w:t xml:space="preserve">circular, </w:t>
      </w:r>
      <w:r>
        <w:rPr>
          <w:rStyle w:val="IP"/>
          <w:b/>
        </w:rPr>
        <w:t>36 inches</w:t>
      </w:r>
      <w:r>
        <w:rPr>
          <w:rStyle w:val="SI"/>
          <w:b/>
        </w:rPr>
        <w:t xml:space="preserve"> (900 mm) in diameter)</w:t>
      </w:r>
      <w:r>
        <w:rPr/>
        <w:t>] [</w:t>
      </w:r>
      <w:r>
        <w:rPr>
          <w:b/>
        </w:rPr>
        <w:t xml:space="preserve">elliptical, </w:t>
      </w:r>
      <w:r>
        <w:rPr>
          <w:rStyle w:val="IP"/>
          <w:b/>
        </w:rPr>
        <w:t>18-by-22-inch-</w:t>
      </w:r>
      <w:r>
        <w:rPr>
          <w:rStyle w:val="SI"/>
          <w:b/>
        </w:rPr>
        <w:t xml:space="preserve"> (450-by-560-mm-)</w:t>
      </w:r>
      <w:r>
        <w:rPr>
          <w:b/>
        </w:rPr>
        <w:t xml:space="preserve"> minimum size</w:t>
      </w:r>
      <w:r>
        <w:rPr/>
        <w:t>] &lt;</w:t>
      </w:r>
      <w:r>
        <w:rPr>
          <w:b/>
        </w:rPr>
        <w:t>Insert shape and dimensions</w:t>
      </w:r>
      <w:r>
        <w:rPr/>
        <w:t>&gt;.</w:t>
      </w:r>
    </w:p>
    <w:p>
      <w:pPr>
        <w:pStyle w:val="CMT"/>
        <w:rPr/>
      </w:pPr>
      <w:r>
        <w:rPr/>
        <w:t>Retain "Painter's Accessories" Paragraph below if tank is more than 25 feet (8 m) high. Consult manufacturers to determine if lugs, couplings, or rail option is preferred.</w:t>
      </w:r>
    </w:p>
    <w:p>
      <w:pPr>
        <w:pStyle w:val="PR1"/>
        <w:numPr>
          <w:ilvl w:val="4"/>
          <w:numId w:val="1"/>
        </w:numPr>
        <w:rPr/>
      </w:pPr>
      <w:r>
        <w:rPr/>
        <w:t>Painter's Accessories: Include [</w:t>
      </w:r>
      <w:r>
        <w:rPr>
          <w:b/>
        </w:rPr>
        <w:t>lugs</w:t>
      </w:r>
      <w:r>
        <w:rPr/>
        <w:t>] [</w:t>
      </w:r>
      <w:r>
        <w:rPr>
          <w:b/>
        </w:rPr>
        <w:t>couplings</w:t>
      </w:r>
      <w:r>
        <w:rPr/>
        <w:t>] [</w:t>
      </w:r>
      <w:r>
        <w:rPr>
          <w:b/>
        </w:rPr>
        <w:t>rail</w:t>
      </w:r>
      <w:r>
        <w:rPr/>
        <w:t>] inside and outside tank for painting.</w:t>
      </w:r>
    </w:p>
    <w:p>
      <w:pPr>
        <w:pStyle w:val="CMT"/>
        <w:rPr/>
      </w:pPr>
      <w:r>
        <w:rPr/>
        <w:t>Retain both options in "Tank Vent" Paragraph below if required by authorities having jurisdiction.</w:t>
      </w:r>
    </w:p>
    <w:p>
      <w:pPr>
        <w:pStyle w:val="PR1"/>
        <w:numPr>
          <w:ilvl w:val="4"/>
          <w:numId w:val="1"/>
        </w:numPr>
        <w:rPr/>
      </w:pPr>
      <w:r>
        <w:rPr/>
        <w:t>Tank Vent: Steel pipe with stainless steel screen, constructed to prevent entrance of rain,[</w:t>
      </w:r>
      <w:r>
        <w:rPr>
          <w:b/>
        </w:rPr>
        <w:t>insects</w:t>
      </w:r>
      <w:r>
        <w:rPr/>
        <w:t>] birds, and animals.[</w:t>
      </w:r>
      <w:r>
        <w:rPr>
          <w:b/>
        </w:rPr>
        <w:t> Include pressure-vacuum screened vent or separate pressure-vacuum relief mechanism to maintain clear screen.</w:t>
      </w:r>
      <w:r>
        <w:rPr/>
        <w:t>]</w:t>
      </w:r>
    </w:p>
    <w:p>
      <w:pPr>
        <w:pStyle w:val="PR1"/>
        <w:numPr>
          <w:ilvl w:val="4"/>
          <w:numId w:val="1"/>
        </w:numPr>
        <w:rPr/>
      </w:pPr>
      <w:r>
        <w:rPr/>
        <w:t>Foundation: Reinforced concrete. See Section 033000 "Cast-in-Place Concrete."</w:t>
      </w:r>
    </w:p>
    <w:p>
      <w:pPr>
        <w:pStyle w:val="ART"/>
        <w:numPr>
          <w:ilvl w:val="3"/>
          <w:numId w:val="1"/>
        </w:numPr>
        <w:ind w:hanging="0" w:left="0"/>
        <w:rPr/>
      </w:pPr>
      <w:r>
        <w:rPr/>
        <w:t>BOLTED-STEEL, GROUND-MOUNTED, POTABLE-WATER [</w:t>
      </w:r>
      <w:r>
        <w:rPr>
          <w:b/>
        </w:rPr>
        <w:t>RESERVOIRS</w:t>
      </w:r>
      <w:r>
        <w:rPr/>
        <w:t>] [</w:t>
      </w:r>
      <w:r>
        <w:rPr>
          <w:b/>
        </w:rPr>
        <w:t>STANDPIPES</w:t>
      </w:r>
      <w:r>
        <w:rPr/>
        <w:t>]</w:t>
      </w:r>
    </w:p>
    <w:p>
      <w:pPr>
        <w:pStyle w:val="CMT"/>
        <w:rPr/>
      </w:pPr>
      <w:r>
        <w:rPr/>
        <w:t>Bolted-steel, ground-mounted, potable-water storage tanks in this article have capacities of 4000 to 160,000 gal. (15 to 605 cu. m). Some authorities having jurisdiction may have more stringent requirements. Consult authorities having jurisdiction and manufacturers.</w:t>
      </w:r>
    </w:p>
    <w:p>
      <w:pPr>
        <w:pStyle w:val="PR1"/>
        <w:numPr>
          <w:ilvl w:val="4"/>
          <w:numId w:val="1"/>
        </w:numPr>
        <w:rPr/>
      </w:pPr>
      <w:r>
        <w:rPr/>
        <w:t>Description: Manufactured tank with bolted-steel plates, bolts, rods, and reinforcing steel.</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Standard: Designed and fabricated according to [</w:t>
      </w:r>
      <w:r>
        <w:rPr>
          <w:b/>
        </w:rPr>
        <w:t>AWWA D103 and AWWA M42</w:t>
      </w:r>
      <w:r>
        <w:rPr/>
        <w:t>] [</w:t>
      </w:r>
      <w:r>
        <w:rPr>
          <w:b/>
        </w:rPr>
        <w:t>AWWA D103, AWWA M42, and NFPA 22</w:t>
      </w:r>
      <w:r>
        <w:rPr/>
        <w:t>] &lt;</w:t>
      </w:r>
      <w:r>
        <w:rPr>
          <w:b/>
        </w:rPr>
        <w:t>Insert standards</w:t>
      </w:r>
      <w:r>
        <w:rPr/>
        <w:t>&gt;.</w:t>
      </w:r>
    </w:p>
    <w:p>
      <w:pPr>
        <w:pStyle w:val="PR1"/>
        <w:numPr>
          <w:ilvl w:val="4"/>
          <w:numId w:val="1"/>
        </w:numPr>
        <w:rPr/>
      </w:pPr>
      <w:r>
        <w:rPr/>
        <w:t>Capacity: [</w:t>
      </w:r>
      <w:r>
        <w:rPr>
          <w:rStyle w:val="IP"/>
          <w:b/>
        </w:rPr>
        <w:t>4000 gal.</w:t>
      </w:r>
      <w:r>
        <w:rPr>
          <w:rStyle w:val="SI"/>
          <w:b/>
        </w:rPr>
        <w:t xml:space="preserve"> (15 cu. m)</w:t>
      </w:r>
      <w:r>
        <w:rPr/>
        <w:t>] [</w:t>
      </w:r>
      <w:r>
        <w:rPr>
          <w:rStyle w:val="IP"/>
          <w:b/>
        </w:rPr>
        <w:t>160,000 gal.</w:t>
      </w:r>
      <w:r>
        <w:rPr>
          <w:rStyle w:val="SI"/>
          <w:b/>
        </w:rPr>
        <w:t xml:space="preserve"> (605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PR1"/>
        <w:numPr>
          <w:ilvl w:val="4"/>
          <w:numId w:val="1"/>
        </w:numPr>
        <w:rPr/>
      </w:pPr>
      <w:r>
        <w:rPr/>
        <w:t>Shell Roof: Comply with AWWA D103.</w:t>
      </w:r>
    </w:p>
    <w:p>
      <w:pPr>
        <w:pStyle w:val="CMT"/>
        <w:rPr/>
      </w:pPr>
      <w:r>
        <w:rPr/>
        <w:t>Retain "Reservoir Shell Diameter" Paragraph below for reservoir tanks.</w:t>
      </w:r>
    </w:p>
    <w:p>
      <w:pPr>
        <w:pStyle w:val="PR1"/>
        <w:numPr>
          <w:ilvl w:val="4"/>
          <w:numId w:val="1"/>
        </w:numPr>
        <w:rPr/>
      </w:pPr>
      <w:r>
        <w:rPr/>
        <w:t>Reservoir Shell Diameter: &lt;</w:t>
      </w:r>
      <w:r>
        <w:rPr>
          <w:b/>
        </w:rPr>
        <w:t xml:space="preserve">Insert </w:t>
      </w:r>
      <w:r>
        <w:rPr>
          <w:rStyle w:val="IP"/>
          <w:b/>
        </w:rPr>
        <w:t>feet</w:t>
      </w:r>
      <w:r>
        <w:rPr>
          <w:rStyle w:val="SI"/>
          <w:b/>
        </w:rPr>
        <w:t xml:space="preserve"> (m)</w:t>
      </w:r>
      <w:r>
        <w:rPr/>
        <w:t>&gt;.</w:t>
      </w:r>
    </w:p>
    <w:p>
      <w:pPr>
        <w:pStyle w:val="CMT"/>
        <w:rPr/>
      </w:pPr>
      <w:r>
        <w:rPr/>
        <w:t>Retain "Standpipe Shell Height" Paragraph below for standpipe tanks when there is no specific BCL requirement. Retain "Standpipe Range of Head" Paragraph and delete "Standpipe Shell Height" Paragraph for standpipe tanks when there is a specific BCL requirement. Retain "BCL" Paragraph for standpipe and reservoir tanks when there is a specific BCL requirement.</w:t>
      </w:r>
    </w:p>
    <w:p>
      <w:pPr>
        <w:pStyle w:val="PR1"/>
        <w:numPr>
          <w:ilvl w:val="4"/>
          <w:numId w:val="1"/>
        </w:numPr>
        <w:rPr/>
      </w:pPr>
      <w:r>
        <w:rPr/>
        <w:t>Standpipe Shell Height: &lt;</w:t>
      </w:r>
      <w:r>
        <w:rPr>
          <w:b/>
        </w:rPr>
        <w:t xml:space="preserve">Insert height in </w:t>
      </w:r>
      <w:r>
        <w:rPr>
          <w:rStyle w:val="IP"/>
          <w:b/>
        </w:rPr>
        <w:t>feet</w:t>
      </w:r>
      <w:r>
        <w:rPr>
          <w:rStyle w:val="SI"/>
          <w:b/>
        </w:rPr>
        <w:t xml:space="preserve"> (m)</w:t>
      </w:r>
      <w:r>
        <w:rPr/>
        <w:t>&gt; from top of foundation to overflow level.</w:t>
      </w:r>
    </w:p>
    <w:p>
      <w:pPr>
        <w:pStyle w:val="PR1"/>
        <w:numPr>
          <w:ilvl w:val="4"/>
          <w:numId w:val="1"/>
        </w:numPr>
        <w:rPr/>
      </w:pPr>
      <w:r>
        <w:rPr/>
        <w:t>Standpipe Range of Head: &lt;</w:t>
      </w:r>
      <w:r>
        <w:rPr>
          <w:b/>
        </w:rPr>
        <w:t xml:space="preserve">Insert height in </w:t>
      </w:r>
      <w:r>
        <w:rPr>
          <w:rStyle w:val="IP"/>
          <w:b/>
        </w:rPr>
        <w:t>feet</w:t>
      </w:r>
      <w:r>
        <w:rPr>
          <w:rStyle w:val="SI"/>
          <w:b/>
        </w:rPr>
        <w:t xml:space="preserve"> (m)</w:t>
      </w:r>
      <w:r>
        <w:rPr/>
        <w:t>&gt; from BCL to overflow level.</w:t>
      </w:r>
    </w:p>
    <w:p>
      <w:pPr>
        <w:pStyle w:val="PR1"/>
        <w:numPr>
          <w:ilvl w:val="4"/>
          <w:numId w:val="1"/>
        </w:numPr>
        <w:rPr/>
      </w:pPr>
      <w:r>
        <w:rPr/>
        <w:t>BCL: &lt;</w:t>
      </w:r>
      <w:r>
        <w:rPr>
          <w:b/>
        </w:rPr>
        <w:t xml:space="preserve">Insert height in </w:t>
      </w:r>
      <w:r>
        <w:rPr>
          <w:rStyle w:val="IP"/>
          <w:b/>
        </w:rPr>
        <w:t>feet</w:t>
      </w:r>
      <w:r>
        <w:rPr>
          <w:rStyle w:val="SI"/>
          <w:b/>
        </w:rPr>
        <w:t xml:space="preserve"> (m)</w:t>
      </w:r>
      <w:r>
        <w:rPr>
          <w:b/>
        </w:rPr>
        <w:t xml:space="preserve"> of level above foundation</w:t>
      </w:r>
      <w:r>
        <w:rPr/>
        <w:t>&gt;.</w:t>
      </w:r>
    </w:p>
    <w:p>
      <w:pPr>
        <w:pStyle w:val="PR1"/>
        <w:numPr>
          <w:ilvl w:val="4"/>
          <w:numId w:val="1"/>
        </w:numPr>
        <w:rPr/>
      </w:pPr>
      <w:r>
        <w:rPr/>
        <w:t>Pipe Connection: Comply with AWWA D103. Match size of water-distribution pipe.</w:t>
      </w:r>
    </w:p>
    <w:p>
      <w:pPr>
        <w:pStyle w:val="PR1"/>
        <w:numPr>
          <w:ilvl w:val="4"/>
          <w:numId w:val="1"/>
        </w:numPr>
        <w:rPr/>
      </w:pPr>
      <w:r>
        <w:rPr/>
        <w:t>Overflow Piping: ASTM A53/A53M, Grade B, Schedule 40, welded-steel pipe with ASTM A234/A234M, Grade W.B., Schedule 40, carbon-steel butt-weld fittings.</w:t>
      </w:r>
    </w:p>
    <w:p>
      <w:pPr>
        <w:pStyle w:val="PR1"/>
        <w:numPr>
          <w:ilvl w:val="4"/>
          <w:numId w:val="1"/>
        </w:numPr>
        <w:rPr/>
      </w:pPr>
      <w:r>
        <w:rPr/>
        <w:t>Roof Opening Hatch above TCL: Comply with AWWA D103. Steel, hinged cover, [</w:t>
      </w:r>
      <w:r>
        <w:rPr>
          <w:rStyle w:val="IP"/>
          <w:b/>
        </w:rPr>
        <w:t>24 by 15 inches</w:t>
      </w:r>
      <w:r>
        <w:rPr>
          <w:rStyle w:val="SI"/>
          <w:b/>
        </w:rPr>
        <w:t xml:space="preserve"> (600 by 600 mm)</w:t>
      </w:r>
      <w:r>
        <w:rPr/>
        <w:t>] &lt;</w:t>
      </w:r>
      <w:r>
        <w:rPr>
          <w:b/>
        </w:rPr>
        <w:t>Insert dimensions</w:t>
      </w:r>
      <w:r>
        <w:rPr/>
        <w:t xml:space="preserve">&gt; minimum or as required by OSHA, with </w:t>
      </w:r>
      <w:r>
        <w:rPr>
          <w:rStyle w:val="IP"/>
        </w:rPr>
        <w:t>4-inch</w:t>
      </w:r>
      <w:r>
        <w:rPr>
          <w:rStyle w:val="SI"/>
        </w:rPr>
        <w:t xml:space="preserve"> (100-mm)</w:t>
      </w:r>
      <w:r>
        <w:rPr/>
        <w:t xml:space="preserve"> curb and </w:t>
      </w:r>
      <w:r>
        <w:rPr>
          <w:rStyle w:val="IP"/>
        </w:rPr>
        <w:t>2-inch</w:t>
      </w:r>
      <w:r>
        <w:rPr>
          <w:rStyle w:val="SI"/>
        </w:rPr>
        <w:t xml:space="preserve"> (50-mm)</w:t>
      </w:r>
      <w:r>
        <w:rPr/>
        <w:t xml:space="preserve"> downward overlap with hasp and lock, located over interior ladder and adjacent to exterior ladder.</w:t>
      </w:r>
    </w:p>
    <w:p>
      <w:pPr>
        <w:pStyle w:val="PR1"/>
        <w:numPr>
          <w:ilvl w:val="4"/>
          <w:numId w:val="1"/>
        </w:numPr>
        <w:rPr/>
      </w:pPr>
      <w:r>
        <w:rPr/>
        <w:t>Roof Center Opening: Comply with AWWA D103. steel, removable, [</w:t>
      </w:r>
      <w:r>
        <w:rPr>
          <w:rStyle w:val="IP"/>
          <w:b/>
        </w:rPr>
        <w:t>20-inch-</w:t>
      </w:r>
      <w:r>
        <w:rPr>
          <w:rStyle w:val="SI"/>
          <w:b/>
        </w:rPr>
        <w:t xml:space="preserve"> (500-mm-)</w:t>
      </w:r>
      <w:r>
        <w:rPr/>
        <w:t>] &lt;</w:t>
      </w:r>
      <w:r>
        <w:rPr>
          <w:b/>
        </w:rPr>
        <w:t>Insert dimension</w:t>
      </w:r>
      <w:r>
        <w:rPr/>
        <w:t xml:space="preserve">&gt; minimum-diameter cover with </w:t>
      </w:r>
      <w:r>
        <w:rPr>
          <w:rStyle w:val="IP"/>
        </w:rPr>
        <w:t>4-inch-</w:t>
      </w:r>
      <w:r>
        <w:rPr>
          <w:rStyle w:val="SI"/>
        </w:rPr>
        <w:t xml:space="preserve"> (100-mm-)</w:t>
      </w:r>
      <w:r>
        <w:rPr/>
        <w:t xml:space="preserve"> minimum-height neck and minimum [</w:t>
      </w:r>
      <w:r>
        <w:rPr>
          <w:rStyle w:val="IP"/>
          <w:b/>
        </w:rPr>
        <w:t>2-inch</w:t>
      </w:r>
      <w:r>
        <w:rPr>
          <w:rStyle w:val="SI"/>
          <w:b/>
        </w:rPr>
        <w:t xml:space="preserve"> (50-mm)</w:t>
      </w:r>
      <w:r>
        <w:rPr/>
        <w:t>] &lt;</w:t>
      </w:r>
      <w:r>
        <w:rPr>
          <w:b/>
        </w:rPr>
        <w:t>Insert dimension</w:t>
      </w:r>
      <w:r>
        <w:rPr/>
        <w:t>&gt; downward overlap with hasp and lock. Construct opening with capability of supporting ventilation fan.</w:t>
      </w:r>
    </w:p>
    <w:p>
      <w:pPr>
        <w:pStyle w:val="CMT"/>
        <w:rPr/>
      </w:pPr>
      <w:r>
        <w:rPr/>
        <w:t>In "Shell Sidewall Manholes" Paragraph below, options listed are allowed options in AWWA D103. Retain one option below. If designating a different size, ensure that size complies with range of size options in AWWA D103.</w:t>
      </w:r>
    </w:p>
    <w:p>
      <w:pPr>
        <w:pStyle w:val="PR1"/>
        <w:numPr>
          <w:ilvl w:val="4"/>
          <w:numId w:val="1"/>
        </w:numPr>
        <w:rPr/>
      </w:pPr>
      <w:r>
        <w:rPr/>
        <w:t>Shell Sidewall Manholes: Comply with AWWA D103. Provide two steel manholes, [</w:t>
      </w:r>
      <w:r>
        <w:rPr>
          <w:b/>
        </w:rPr>
        <w:t xml:space="preserve">circular, minimum </w:t>
      </w:r>
      <w:r>
        <w:rPr>
          <w:rStyle w:val="IP"/>
          <w:b/>
        </w:rPr>
        <w:t>24 inches</w:t>
      </w:r>
      <w:r>
        <w:rPr>
          <w:rStyle w:val="SI"/>
          <w:b/>
        </w:rPr>
        <w:t xml:space="preserve"> (600 mm)</w:t>
      </w:r>
      <w:r>
        <w:rPr>
          <w:b/>
        </w:rPr>
        <w:t xml:space="preserve"> in diameter</w:t>
      </w:r>
      <w:r>
        <w:rPr/>
        <w:t>] [</w:t>
      </w:r>
      <w:r>
        <w:rPr>
          <w:b/>
        </w:rPr>
        <w:t xml:space="preserve">square, minimum </w:t>
      </w:r>
      <w:r>
        <w:rPr>
          <w:rStyle w:val="IP"/>
          <w:b/>
        </w:rPr>
        <w:t>24 by 24 inches</w:t>
      </w:r>
      <w:r>
        <w:rPr>
          <w:rStyle w:val="SI"/>
          <w:b/>
        </w:rPr>
        <w:t xml:space="preserve"> (610 by 610 mm)</w:t>
      </w:r>
      <w:r>
        <w:rPr>
          <w:b/>
        </w:rPr>
        <w:t xml:space="preserve"> in diameter</w:t>
      </w:r>
      <w:r>
        <w:rPr/>
        <w:t>] [</w:t>
      </w:r>
      <w:r>
        <w:rPr>
          <w:b/>
        </w:rPr>
        <w:t xml:space="preserve">elliptical, minimum </w:t>
      </w:r>
      <w:r>
        <w:rPr>
          <w:rStyle w:val="IP"/>
          <w:b/>
        </w:rPr>
        <w:t>18 by 22 inches</w:t>
      </w:r>
      <w:r>
        <w:rPr>
          <w:rStyle w:val="SI"/>
          <w:b/>
        </w:rPr>
        <w:t xml:space="preserve"> (450 by 560 mm)</w:t>
      </w:r>
      <w:r>
        <w:rPr/>
        <w:t>] [</w:t>
      </w:r>
      <w:r>
        <w:rPr>
          <w:b/>
        </w:rPr>
        <w:t xml:space="preserve">flush rectangular, minimum length </w:t>
      </w:r>
      <w:r>
        <w:rPr>
          <w:rStyle w:val="IP"/>
          <w:b/>
        </w:rPr>
        <w:t>24 inch</w:t>
      </w:r>
      <w:r>
        <w:rPr>
          <w:rStyle w:val="SI"/>
          <w:b/>
        </w:rPr>
        <w:t xml:space="preserve"> (610 mm)</w:t>
      </w:r>
      <w:r>
        <w:rPr>
          <w:b/>
        </w:rPr>
        <w:t xml:space="preserve"> in shortest direction and maximum length </w:t>
      </w:r>
      <w:r>
        <w:rPr>
          <w:rStyle w:val="IP"/>
          <w:b/>
        </w:rPr>
        <w:t>48 inches</w:t>
      </w:r>
      <w:r>
        <w:rPr>
          <w:rStyle w:val="SI"/>
          <w:b/>
        </w:rPr>
        <w:t xml:space="preserve"> (1220 mm)</w:t>
      </w:r>
      <w:r>
        <w:rPr>
          <w:b/>
        </w:rPr>
        <w:t xml:space="preserve"> in the longest direction</w:t>
      </w:r>
      <w:r>
        <w:rPr/>
        <w:t>] &lt;</w:t>
      </w:r>
      <w:r>
        <w:rPr>
          <w:b/>
        </w:rPr>
        <w:t>Insert shape and dimensions</w:t>
      </w:r>
      <w:r>
        <w:rPr/>
        <w:t>&gt;.</w:t>
      </w:r>
    </w:p>
    <w:p>
      <w:pPr>
        <w:pStyle w:val="CMT"/>
        <w:rPr/>
      </w:pPr>
      <w:r>
        <w:rPr/>
        <w:t>Retain "Painter's Accessories" Paragraph below if tank is more than 25 feet (8 m) high and is to be field painted. Consult manufacturers to determine if lugs, couplings, or rail option is preferred. Delete if retaining "Painting, Factory-Applied, Internal" and "Painting, Factory-Applied External" paragraphs.</w:t>
      </w:r>
    </w:p>
    <w:p>
      <w:pPr>
        <w:pStyle w:val="PR1"/>
        <w:numPr>
          <w:ilvl w:val="4"/>
          <w:numId w:val="1"/>
        </w:numPr>
        <w:rPr/>
      </w:pPr>
      <w:r>
        <w:rPr/>
        <w:t>Painter's Accessories: Include [</w:t>
      </w:r>
      <w:r>
        <w:rPr>
          <w:b/>
        </w:rPr>
        <w:t>lugs</w:t>
      </w:r>
      <w:r>
        <w:rPr/>
        <w:t>] [</w:t>
      </w:r>
      <w:r>
        <w:rPr>
          <w:b/>
        </w:rPr>
        <w:t>couplings</w:t>
      </w:r>
      <w:r>
        <w:rPr/>
        <w:t>] [</w:t>
      </w:r>
      <w:r>
        <w:rPr>
          <w:b/>
        </w:rPr>
        <w:t>rail</w:t>
      </w:r>
      <w:r>
        <w:rPr/>
        <w:t>] inside and outside tank for painting.</w:t>
      </w:r>
    </w:p>
    <w:p>
      <w:pPr>
        <w:pStyle w:val="CMT"/>
        <w:rPr/>
      </w:pPr>
      <w:r>
        <w:rPr/>
        <w:t>Retain "Painting, Factory-Applied, Internal" and "Painting, Factory-Applied, External" paragraphs below if factory-applied painting is needed.</w:t>
      </w:r>
    </w:p>
    <w:p>
      <w:pPr>
        <w:pStyle w:val="PR1"/>
        <w:numPr>
          <w:ilvl w:val="4"/>
          <w:numId w:val="1"/>
        </w:numPr>
        <w:rPr/>
      </w:pPr>
      <w:r>
        <w:rPr/>
        <w:t>Painting, Factory-Applied, Internal: [</w:t>
      </w:r>
      <w:r>
        <w:rPr>
          <w:b/>
        </w:rPr>
        <w:t>Epoxy powder coating, NSF and FDA compliant</w:t>
      </w:r>
      <w:r>
        <w:rPr/>
        <w:t>] &lt;</w:t>
      </w:r>
      <w:r>
        <w:rPr>
          <w:b/>
        </w:rPr>
        <w:t>Insert coating type</w:t>
      </w:r>
      <w:r>
        <w:rPr/>
        <w:t>&gt;.</w:t>
      </w:r>
    </w:p>
    <w:p>
      <w:pPr>
        <w:pStyle w:val="PR1"/>
        <w:numPr>
          <w:ilvl w:val="4"/>
          <w:numId w:val="1"/>
        </w:numPr>
        <w:rPr/>
      </w:pPr>
      <w:r>
        <w:rPr/>
        <w:t>Painting, Factory-Applied, External: [</w:t>
      </w:r>
      <w:r>
        <w:rPr>
          <w:b/>
        </w:rPr>
        <w:t>Polyester powder coating</w:t>
      </w:r>
      <w:r>
        <w:rPr/>
        <w:t>] &lt;</w:t>
      </w:r>
      <w:r>
        <w:rPr>
          <w:b/>
        </w:rPr>
        <w:t>Insert coating type</w:t>
      </w:r>
      <w:r>
        <w:rPr/>
        <w:t>&gt;.</w:t>
      </w:r>
    </w:p>
    <w:p>
      <w:pPr>
        <w:pStyle w:val="CMT"/>
        <w:rPr/>
      </w:pPr>
      <w:r>
        <w:rPr/>
        <w:t>Retain both options in "Tank Vent" Paragraph below if required by authorities having jurisdiction.</w:t>
      </w:r>
    </w:p>
    <w:p>
      <w:pPr>
        <w:pStyle w:val="PR1"/>
        <w:numPr>
          <w:ilvl w:val="4"/>
          <w:numId w:val="1"/>
        </w:numPr>
        <w:rPr/>
      </w:pPr>
      <w:r>
        <w:rPr/>
        <w:t>Tank Vent: Steel pipe with stainless steel screen, constructed to prevent entrance of rain,[</w:t>
      </w:r>
      <w:r>
        <w:rPr>
          <w:b/>
        </w:rPr>
        <w:t> insects,</w:t>
      </w:r>
      <w:r>
        <w:rPr/>
        <w:t>] birds, and animals.[</w:t>
      </w:r>
      <w:r>
        <w:rPr>
          <w:b/>
        </w:rPr>
        <w:t> Include pressure-vacuum screened vent or separate pressure-vacuum relief mechanism to maintain clear screen.</w:t>
      </w:r>
      <w:r>
        <w:rPr/>
        <w:t>]</w:t>
      </w:r>
    </w:p>
    <w:p>
      <w:pPr>
        <w:pStyle w:val="PR1"/>
        <w:numPr>
          <w:ilvl w:val="4"/>
          <w:numId w:val="1"/>
        </w:numPr>
        <w:rPr/>
      </w:pPr>
      <w:r>
        <w:rPr/>
        <w:t>Foundation: Reinforced concrete. See Section 033000 "Cast-in-Place Concrete."</w:t>
      </w:r>
    </w:p>
    <w:p>
      <w:pPr>
        <w:pStyle w:val="ART"/>
        <w:numPr>
          <w:ilvl w:val="3"/>
          <w:numId w:val="1"/>
        </w:numPr>
        <w:ind w:hanging="0" w:left="0"/>
        <w:rPr/>
      </w:pPr>
      <w:r>
        <w:rPr/>
        <w:t>WIRE- OR STRAND-WOUND, CONCRETE, GROUND-MOUNTED, POTABLE-WATER STORAGE TANKS</w:t>
      </w:r>
    </w:p>
    <w:p>
      <w:pPr>
        <w:pStyle w:val="CMT"/>
        <w:rPr/>
      </w:pPr>
      <w:r>
        <w:rPr/>
        <w:t>Concrete, ground-mounted, potable-water storage tanks in this article have capacities of 100,000 to 40,000,000 gal. (379 to 151,400 cu. m). Some authorities having jurisdiction may have more stringent requirements. Consult authorities having jurisdiction and manufacturers.</w:t>
      </w:r>
    </w:p>
    <w:p>
      <w:pPr>
        <w:pStyle w:val="PR1"/>
        <w:numPr>
          <w:ilvl w:val="4"/>
          <w:numId w:val="1"/>
        </w:numPr>
        <w:rPr/>
      </w:pPr>
      <w:r>
        <w:rPr/>
        <w:t>Description: Wire- and strand-wound, circular prestressed concrete tank with option of four types of core walls: Type I - cast-in-place concrete with vertical prestressed reinforcement; Type II - shotcrete with steel diaphragm; Type III - precast concrete with steel diaphragm; Type IV - cast-in-place concrete with steel diaphragm.</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Standard: Designed and fabricated according to [</w:t>
      </w:r>
      <w:r>
        <w:rPr>
          <w:b/>
        </w:rPr>
        <w:t>AWWA D110</w:t>
      </w:r>
      <w:r>
        <w:rPr/>
        <w:t>] [</w:t>
      </w:r>
      <w:r>
        <w:rPr>
          <w:b/>
        </w:rPr>
        <w:t>AWWA D110 and NFPA 22</w:t>
      </w:r>
      <w:r>
        <w:rPr/>
        <w:t>] &lt;</w:t>
      </w:r>
      <w:r>
        <w:rPr>
          <w:b/>
        </w:rPr>
        <w:t>Insert standards</w:t>
      </w:r>
      <w:r>
        <w:rPr/>
        <w:t>&gt;.</w:t>
      </w:r>
    </w:p>
    <w:p>
      <w:pPr>
        <w:pStyle w:val="PR1"/>
        <w:numPr>
          <w:ilvl w:val="4"/>
          <w:numId w:val="1"/>
        </w:numPr>
        <w:rPr/>
      </w:pPr>
      <w:r>
        <w:rPr/>
        <w:t>Capacity: [</w:t>
      </w:r>
      <w:r>
        <w:rPr>
          <w:rStyle w:val="IP"/>
          <w:b/>
        </w:rPr>
        <w:t>100,000 gal.</w:t>
      </w:r>
      <w:r>
        <w:rPr>
          <w:rStyle w:val="SI"/>
          <w:b/>
        </w:rPr>
        <w:t xml:space="preserve"> (379 cu. m)</w:t>
      </w:r>
      <w:r>
        <w:rPr/>
        <w:t>] [</w:t>
      </w:r>
      <w:r>
        <w:rPr>
          <w:rStyle w:val="IP"/>
          <w:b/>
        </w:rPr>
        <w:t>40,000,000 gal.</w:t>
      </w:r>
      <w:r>
        <w:rPr>
          <w:rStyle w:val="SI"/>
          <w:b/>
        </w:rPr>
        <w:t xml:space="preserve"> (151 400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CMT"/>
        <w:rPr/>
      </w:pPr>
      <w:r>
        <w:rPr/>
        <w:t>Retain at least one of first two paragraphs below.</w:t>
      </w:r>
    </w:p>
    <w:p>
      <w:pPr>
        <w:pStyle w:val="PR1"/>
        <w:numPr>
          <w:ilvl w:val="4"/>
          <w:numId w:val="1"/>
        </w:numPr>
        <w:rPr/>
      </w:pPr>
      <w:r>
        <w:rPr/>
        <w:t>Tank Height: &lt;</w:t>
      </w:r>
      <w:r>
        <w:rPr>
          <w:b/>
        </w:rPr>
        <w:t xml:space="preserve">Insert height in </w:t>
      </w:r>
      <w:r>
        <w:rPr>
          <w:rStyle w:val="IP"/>
          <w:b/>
        </w:rPr>
        <w:t>feet</w:t>
      </w:r>
      <w:r>
        <w:rPr>
          <w:rStyle w:val="SI"/>
          <w:b/>
        </w:rPr>
        <w:t xml:space="preserve"> (m)</w:t>
      </w:r>
      <w:r>
        <w:rPr/>
        <w:t>&gt; from top of foundation to overflow.</w:t>
      </w:r>
    </w:p>
    <w:p>
      <w:pPr>
        <w:pStyle w:val="PR1"/>
        <w:numPr>
          <w:ilvl w:val="4"/>
          <w:numId w:val="1"/>
        </w:numPr>
        <w:rPr/>
      </w:pPr>
      <w:r>
        <w:rPr/>
        <w:t>Tank Inside Diameter: &lt;</w:t>
      </w:r>
      <w:r>
        <w:rPr>
          <w:b/>
        </w:rPr>
        <w:t xml:space="preserve">Insert </w:t>
      </w:r>
      <w:r>
        <w:rPr>
          <w:rStyle w:val="IP"/>
          <w:b/>
        </w:rPr>
        <w:t>feet</w:t>
      </w:r>
      <w:r>
        <w:rPr>
          <w:rStyle w:val="SI"/>
          <w:b/>
        </w:rPr>
        <w:t xml:space="preserve"> (m)</w:t>
      </w:r>
      <w:r>
        <w:rPr/>
        <w:t>&gt;.</w:t>
      </w:r>
    </w:p>
    <w:p>
      <w:pPr>
        <w:pStyle w:val="PR1"/>
        <w:numPr>
          <w:ilvl w:val="4"/>
          <w:numId w:val="1"/>
        </w:numPr>
        <w:rPr/>
      </w:pPr>
      <w:r>
        <w:rPr/>
        <w:t>Range of Head: &lt;</w:t>
      </w:r>
      <w:r>
        <w:rPr>
          <w:b/>
        </w:rPr>
        <w:t xml:space="preserve">Insert height in </w:t>
      </w:r>
      <w:r>
        <w:rPr>
          <w:rStyle w:val="IP"/>
          <w:b/>
        </w:rPr>
        <w:t>feet</w:t>
      </w:r>
      <w:r>
        <w:rPr>
          <w:rStyle w:val="SI"/>
          <w:b/>
        </w:rPr>
        <w:t xml:space="preserve"> (m)</w:t>
      </w:r>
      <w:r>
        <w:rPr/>
        <w:t>&gt; from BCL to overflow level.</w:t>
      </w:r>
    </w:p>
    <w:p>
      <w:pPr>
        <w:pStyle w:val="PR1"/>
        <w:numPr>
          <w:ilvl w:val="4"/>
          <w:numId w:val="1"/>
        </w:numPr>
        <w:rPr/>
      </w:pPr>
      <w:r>
        <w:rPr/>
        <w:t>BCL: &lt;</w:t>
      </w:r>
      <w:r>
        <w:rPr>
          <w:b/>
        </w:rPr>
        <w:t xml:space="preserve">Insert height in </w:t>
      </w:r>
      <w:r>
        <w:rPr>
          <w:rStyle w:val="IP"/>
          <w:b/>
        </w:rPr>
        <w:t>feet</w:t>
      </w:r>
      <w:r>
        <w:rPr>
          <w:rStyle w:val="SI"/>
          <w:b/>
        </w:rPr>
        <w:t xml:space="preserve"> (m)</w:t>
      </w:r>
      <w:r>
        <w:rPr>
          <w:b/>
        </w:rPr>
        <w:t xml:space="preserve"> of level above foundation</w:t>
      </w:r>
      <w:r>
        <w:rPr/>
        <w:t>&gt;.</w:t>
      </w:r>
    </w:p>
    <w:p>
      <w:pPr>
        <w:pStyle w:val="PR1"/>
        <w:numPr>
          <w:ilvl w:val="4"/>
          <w:numId w:val="1"/>
        </w:numPr>
        <w:rPr/>
      </w:pPr>
      <w:r>
        <w:rPr/>
        <w:t>Tank Floor: Reinforced, cast-in-place concrete.</w:t>
      </w:r>
    </w:p>
    <w:p>
      <w:pPr>
        <w:pStyle w:val="CMT"/>
        <w:rPr/>
      </w:pPr>
      <w:r>
        <w:rPr/>
        <w:t>Retain one of first four paragraphs below. Not all manufacturers offer each type. Consult manufacturers.</w:t>
      </w:r>
    </w:p>
    <w:p>
      <w:pPr>
        <w:pStyle w:val="PR1"/>
        <w:numPr>
          <w:ilvl w:val="4"/>
          <w:numId w:val="1"/>
        </w:numPr>
        <w:rPr/>
      </w:pPr>
      <w:r>
        <w:rPr/>
        <w:t>Tank Wall, Cast-in-Place Concrete Tank (AWWA D110 Type I):</w:t>
      </w:r>
    </w:p>
    <w:p>
      <w:pPr>
        <w:pStyle w:val="PR2"/>
        <w:numPr>
          <w:ilvl w:val="5"/>
          <w:numId w:val="1"/>
        </w:numPr>
        <w:spacing w:before="240" w:after="0"/>
        <w:rPr/>
      </w:pPr>
      <w:r>
        <w:rPr/>
        <w:t>Materials: Cast-in-place concrete. Mix proportions shall meet minimum 28-day [</w:t>
      </w:r>
      <w:r>
        <w:rPr>
          <w:rStyle w:val="IP"/>
          <w:b/>
        </w:rPr>
        <w:t>4000-psig</w:t>
      </w:r>
      <w:r>
        <w:rPr>
          <w:rStyle w:val="SI"/>
          <w:b/>
        </w:rPr>
        <w:t xml:space="preserve"> (28-MPa)</w:t>
      </w:r>
      <w:r>
        <w:rPr/>
        <w:t>] &lt;</w:t>
      </w:r>
      <w:r>
        <w:rPr>
          <w:b/>
        </w:rPr>
        <w:t>Insert pressure</w:t>
      </w:r>
      <w:r>
        <w:rPr/>
        <w:t>&gt; compressive strength.</w:t>
      </w:r>
    </w:p>
    <w:p>
      <w:pPr>
        <w:pStyle w:val="PR1"/>
        <w:numPr>
          <w:ilvl w:val="4"/>
          <w:numId w:val="1"/>
        </w:numPr>
        <w:rPr/>
      </w:pPr>
      <w:r>
        <w:rPr/>
        <w:t>Tank Wall, Shotcrete with Steel Diaphragm Tank (AWWA D110 Type II):</w:t>
      </w:r>
    </w:p>
    <w:p>
      <w:pPr>
        <w:pStyle w:val="PR2"/>
        <w:numPr>
          <w:ilvl w:val="5"/>
          <w:numId w:val="1"/>
        </w:numPr>
        <w:spacing w:before="240" w:after="0"/>
        <w:rPr/>
      </w:pPr>
      <w:r>
        <w:rPr/>
        <w:t>Materials: Shotcrete. Mix proportions shall meet minimum 28-day [</w:t>
      </w:r>
      <w:r>
        <w:rPr>
          <w:rStyle w:val="IP"/>
          <w:b/>
        </w:rPr>
        <w:t>4500-psig</w:t>
      </w:r>
      <w:r>
        <w:rPr>
          <w:rStyle w:val="SI"/>
          <w:b/>
        </w:rPr>
        <w:t xml:space="preserve"> (31-MPa)</w:t>
      </w:r>
      <w:r>
        <w:rPr/>
        <w:t>] &lt;</w:t>
      </w:r>
      <w:r>
        <w:rPr>
          <w:b/>
        </w:rPr>
        <w:t>Insert pressure</w:t>
      </w:r>
      <w:r>
        <w:rPr/>
        <w:t>&gt; compressive strength. Include steel diaphragm.</w:t>
      </w:r>
    </w:p>
    <w:p>
      <w:pPr>
        <w:pStyle w:val="PR1"/>
        <w:numPr>
          <w:ilvl w:val="4"/>
          <w:numId w:val="1"/>
        </w:numPr>
        <w:rPr/>
      </w:pPr>
      <w:r>
        <w:rPr/>
        <w:t>Tank Wall, Precast Concrete with Steel Diaphragm Tank (AWWA D110 Type III):</w:t>
      </w:r>
    </w:p>
    <w:p>
      <w:pPr>
        <w:pStyle w:val="PR2"/>
        <w:numPr>
          <w:ilvl w:val="5"/>
          <w:numId w:val="1"/>
        </w:numPr>
        <w:spacing w:before="240" w:after="0"/>
        <w:rPr/>
      </w:pPr>
      <w:r>
        <w:rPr/>
        <w:t>Materials: Precast concrete. Comply with AWWA D110. [</w:t>
      </w:r>
      <w:r>
        <w:rPr>
          <w:rStyle w:val="IP"/>
          <w:b/>
        </w:rPr>
        <w:t>4000-psig</w:t>
      </w:r>
      <w:r>
        <w:rPr>
          <w:rStyle w:val="SI"/>
          <w:b/>
        </w:rPr>
        <w:t xml:space="preserve"> (28-MPa)</w:t>
      </w:r>
      <w:r>
        <w:rPr/>
        <w:t>] &lt;</w:t>
      </w:r>
      <w:r>
        <w:rPr>
          <w:b/>
        </w:rPr>
        <w:t>Insert pressure</w:t>
      </w:r>
      <w:r>
        <w:rPr/>
        <w:t>&gt; compressive strength. Include steel diaphragm.</w:t>
      </w:r>
    </w:p>
    <w:p>
      <w:pPr>
        <w:pStyle w:val="PR1"/>
        <w:numPr>
          <w:ilvl w:val="4"/>
          <w:numId w:val="1"/>
        </w:numPr>
        <w:rPr/>
      </w:pPr>
      <w:r>
        <w:rPr/>
        <w:t>Tank Wall, Cast-in-Place Concrete with Steel Diaphragm (AWWA D110 Type IV):</w:t>
      </w:r>
    </w:p>
    <w:p>
      <w:pPr>
        <w:pStyle w:val="PR2"/>
        <w:numPr>
          <w:ilvl w:val="5"/>
          <w:numId w:val="1"/>
        </w:numPr>
        <w:spacing w:before="240" w:after="0"/>
        <w:rPr/>
      </w:pPr>
      <w:r>
        <w:rPr/>
        <w:t>Materials: Cast-in-place concrete. Comply with AWWA D110. Mix proportions shall meet minimum 28-day [</w:t>
      </w:r>
      <w:r>
        <w:rPr>
          <w:rStyle w:val="IP"/>
          <w:b/>
        </w:rPr>
        <w:t>4000-psig</w:t>
      </w:r>
      <w:r>
        <w:rPr>
          <w:rStyle w:val="SI"/>
          <w:b/>
        </w:rPr>
        <w:t xml:space="preserve"> (28-MPa)</w:t>
      </w:r>
      <w:r>
        <w:rPr/>
        <w:t>] &lt;</w:t>
      </w:r>
      <w:r>
        <w:rPr>
          <w:b/>
        </w:rPr>
        <w:t>Insert pressure</w:t>
      </w:r>
      <w:r>
        <w:rPr/>
        <w:t>&gt; compressive strength. Include steel diaphragm.</w:t>
      </w:r>
    </w:p>
    <w:p>
      <w:pPr>
        <w:pStyle w:val="CMT"/>
        <w:rPr/>
      </w:pPr>
      <w:r>
        <w:rPr/>
        <w:t>Retain one of four options in "Internal Baffling" Paragraph below if required to meet disinfection retention time requirements for groundwater systems. Coordinate requirement with authorities having jurisdiction. Coordinate baffling type with manufacturers' availability.</w:t>
      </w:r>
    </w:p>
    <w:p>
      <w:pPr>
        <w:pStyle w:val="PR1"/>
        <w:numPr>
          <w:ilvl w:val="4"/>
          <w:numId w:val="1"/>
        </w:numPr>
        <w:rPr/>
      </w:pPr>
      <w:r>
        <w:rPr/>
        <w:t>Internal Baffling: [</w:t>
      </w:r>
      <w:r>
        <w:rPr>
          <w:b/>
        </w:rPr>
        <w:t>Polypropylene curtain(s) supported by glass-fiber angles</w:t>
      </w:r>
      <w:r>
        <w:rPr/>
        <w:t>] [</w:t>
      </w:r>
      <w:r>
        <w:rPr>
          <w:b/>
        </w:rPr>
        <w:t>Steel-reinforced concrete block masonry wall(s)</w:t>
      </w:r>
      <w:r>
        <w:rPr/>
        <w:t>] [</w:t>
      </w:r>
      <w:r>
        <w:rPr>
          <w:b/>
        </w:rPr>
        <w:t>Cast-in-place concrete or shotcrete wall(s)</w:t>
      </w:r>
      <w:r>
        <w:rPr/>
        <w:t>] [</w:t>
      </w:r>
      <w:r>
        <w:rPr>
          <w:b/>
        </w:rPr>
        <w:t>Precast concrete wall(s)</w:t>
      </w:r>
      <w:r>
        <w:rPr/>
        <w:t>].</w:t>
      </w:r>
    </w:p>
    <w:p>
      <w:pPr>
        <w:pStyle w:val="PR2"/>
        <w:numPr>
          <w:ilvl w:val="5"/>
          <w:numId w:val="1"/>
        </w:numPr>
        <w:spacing w:before="240" w:after="0"/>
        <w:rPr/>
      </w:pPr>
      <w:r>
        <w:rPr/>
        <w:t>Baffles: Configured to comply with SDWA-mandated disinfectant contact times.</w:t>
      </w:r>
    </w:p>
    <w:p>
      <w:pPr>
        <w:pStyle w:val="CMT"/>
        <w:rPr/>
      </w:pPr>
      <w:r>
        <w:rPr/>
        <w:t>Retain "Domed Tank Roof" or "Flat Tank Roof" Paragraph below.</w:t>
      </w:r>
    </w:p>
    <w:p>
      <w:pPr>
        <w:pStyle w:val="PR1"/>
        <w:numPr>
          <w:ilvl w:val="4"/>
          <w:numId w:val="1"/>
        </w:numPr>
        <w:rPr/>
      </w:pPr>
      <w:r>
        <w:rPr/>
        <w:t>Domed Tank Roof: Reinforced, [</w:t>
      </w:r>
      <w:r>
        <w:rPr>
          <w:b/>
        </w:rPr>
        <w:t>cast-in-place</w:t>
      </w:r>
      <w:r>
        <w:rPr/>
        <w:t>] [</w:t>
      </w:r>
      <w:r>
        <w:rPr>
          <w:b/>
        </w:rPr>
        <w:t>precast</w:t>
      </w:r>
      <w:r>
        <w:rPr/>
        <w:t>] [</w:t>
      </w:r>
      <w:r>
        <w:rPr>
          <w:b/>
        </w:rPr>
        <w:t>shotcrete</w:t>
      </w:r>
      <w:r>
        <w:rPr/>
        <w:t>] concrete.</w:t>
      </w:r>
    </w:p>
    <w:p>
      <w:pPr>
        <w:pStyle w:val="PR1"/>
        <w:numPr>
          <w:ilvl w:val="4"/>
          <w:numId w:val="1"/>
        </w:numPr>
        <w:rPr/>
      </w:pPr>
      <w:r>
        <w:rPr/>
        <w:t>Flat Tank Roof: Reinforced, [</w:t>
      </w:r>
      <w:r>
        <w:rPr>
          <w:b/>
        </w:rPr>
        <w:t>cast-in-place</w:t>
      </w:r>
      <w:r>
        <w:rPr/>
        <w:t>] [</w:t>
      </w:r>
      <w:r>
        <w:rPr>
          <w:b/>
        </w:rPr>
        <w:t>precast</w:t>
      </w:r>
      <w:r>
        <w:rPr/>
        <w:t>] concrete complying with applicable requirements of ACI 350, with special attention to crack control.</w:t>
      </w:r>
    </w:p>
    <w:p>
      <w:pPr>
        <w:pStyle w:val="PR1"/>
        <w:numPr>
          <w:ilvl w:val="4"/>
          <w:numId w:val="1"/>
        </w:numPr>
        <w:rPr/>
      </w:pPr>
      <w:r>
        <w:rPr/>
        <w:t xml:space="preserve">Reinforcing Steel: ASTM A767/A767M, </w:t>
      </w:r>
      <w:r>
        <w:rPr>
          <w:rStyle w:val="IP"/>
        </w:rPr>
        <w:t>Grade 60</w:t>
      </w:r>
      <w:r>
        <w:rPr>
          <w:rStyle w:val="SI"/>
        </w:rPr>
        <w:t xml:space="preserve"> (Grade 240)</w:t>
      </w:r>
      <w:r>
        <w:rPr/>
        <w:t>, zinc-coated billet steel bars.</w:t>
      </w:r>
    </w:p>
    <w:p>
      <w:pPr>
        <w:pStyle w:val="PR1"/>
        <w:numPr>
          <w:ilvl w:val="4"/>
          <w:numId w:val="1"/>
        </w:numPr>
        <w:rPr/>
      </w:pPr>
      <w:r>
        <w:rPr/>
        <w:t>Waterstops: Comply with AWWA D110.</w:t>
      </w:r>
    </w:p>
    <w:p>
      <w:pPr>
        <w:pStyle w:val="PR1"/>
        <w:numPr>
          <w:ilvl w:val="4"/>
          <w:numId w:val="1"/>
        </w:numPr>
        <w:rPr/>
      </w:pPr>
      <w:r>
        <w:rPr/>
        <w:t>Bearing Pads:</w:t>
      </w:r>
    </w:p>
    <w:p>
      <w:pPr>
        <w:pStyle w:val="CMT"/>
        <w:rPr/>
      </w:pPr>
      <w:r>
        <w:rPr/>
        <w:t>In "Material" Subparagraph below, retain hardness option and delete compliance with AWWA D110 if a more stringent requirement than in AWWA D110 is needed. AWWA D110 hardness range is 30 to 50.</w:t>
      </w:r>
    </w:p>
    <w:p>
      <w:pPr>
        <w:pStyle w:val="PR2"/>
        <w:numPr>
          <w:ilvl w:val="5"/>
          <w:numId w:val="1"/>
        </w:numPr>
        <w:spacing w:before="240" w:after="0"/>
        <w:rPr/>
      </w:pPr>
      <w:r>
        <w:rPr/>
        <w:t>Material: [</w:t>
      </w:r>
      <w:r>
        <w:rPr>
          <w:b/>
        </w:rPr>
        <w:t>Comply with AWWA D110</w:t>
      </w:r>
      <w:r>
        <w:rPr/>
        <w:t>] [</w:t>
      </w:r>
      <w:r>
        <w:rPr>
          <w:b/>
        </w:rPr>
        <w:t>NR</w:t>
      </w:r>
      <w:r>
        <w:rPr/>
        <w:t>] [</w:t>
      </w:r>
      <w:r>
        <w:rPr>
          <w:b/>
        </w:rPr>
        <w:t>ASTM D2240, CR, with durometer hardness of 40 to 50</w:t>
      </w:r>
      <w:r>
        <w:rPr/>
        <w:t>].</w:t>
      </w:r>
    </w:p>
    <w:p>
      <w:pPr>
        <w:pStyle w:val="PR2"/>
        <w:numPr>
          <w:ilvl w:val="5"/>
          <w:numId w:val="1"/>
        </w:numPr>
        <w:rPr/>
      </w:pPr>
      <w:r>
        <w:rPr/>
        <w:t>Minimum Thickness: [</w:t>
      </w:r>
      <w:r>
        <w:rPr>
          <w:rStyle w:val="IP"/>
          <w:b/>
        </w:rPr>
        <w:t>1/2 inch</w:t>
      </w:r>
      <w:r>
        <w:rPr>
          <w:rStyle w:val="SI"/>
          <w:b/>
        </w:rPr>
        <w:t xml:space="preserve"> (13 mm)</w:t>
      </w:r>
      <w:r>
        <w:rPr/>
        <w:t>] &lt;</w:t>
      </w:r>
      <w:r>
        <w:rPr>
          <w:b/>
        </w:rPr>
        <w:t>Insert dimension</w:t>
      </w:r>
      <w:r>
        <w:rPr/>
        <w:t>&gt; under walls and [</w:t>
      </w:r>
      <w:r>
        <w:rPr>
          <w:rStyle w:val="IP"/>
          <w:b/>
        </w:rPr>
        <w:t>1/2 inch</w:t>
      </w:r>
      <w:r>
        <w:rPr>
          <w:rStyle w:val="SI"/>
          <w:b/>
        </w:rPr>
        <w:t xml:space="preserve"> (13 mm)</w:t>
      </w:r>
      <w:r>
        <w:rPr/>
        <w:t>] &lt;</w:t>
      </w:r>
      <w:r>
        <w:rPr>
          <w:b/>
        </w:rPr>
        <w:t>Insert dimension</w:t>
      </w:r>
      <w:r>
        <w:rPr/>
        <w:t>&gt; under roof.</w:t>
      </w:r>
    </w:p>
    <w:p>
      <w:pPr>
        <w:pStyle w:val="PR2"/>
        <w:numPr>
          <w:ilvl w:val="5"/>
          <w:numId w:val="1"/>
        </w:numPr>
        <w:rPr/>
      </w:pPr>
      <w:r>
        <w:rPr/>
        <w:t>Minimum Width: [</w:t>
      </w:r>
      <w:r>
        <w:rPr>
          <w:rStyle w:val="IP"/>
          <w:b/>
        </w:rPr>
        <w:t>3 inches</w:t>
      </w:r>
      <w:r>
        <w:rPr>
          <w:rStyle w:val="SI"/>
          <w:b/>
        </w:rPr>
        <w:t xml:space="preserve"> (75 mm)</w:t>
      </w:r>
      <w:r>
        <w:rPr/>
        <w:t>] &lt;</w:t>
      </w:r>
      <w:r>
        <w:rPr>
          <w:b/>
        </w:rPr>
        <w:t>Insert dimension</w:t>
      </w:r>
      <w:r>
        <w:rPr/>
        <w:t>&gt; under walls and [</w:t>
      </w:r>
      <w:r>
        <w:rPr>
          <w:rStyle w:val="IP"/>
          <w:b/>
        </w:rPr>
        <w:t>2 inches</w:t>
      </w:r>
      <w:r>
        <w:rPr>
          <w:rStyle w:val="SI"/>
          <w:b/>
        </w:rPr>
        <w:t xml:space="preserve"> (50 mm)</w:t>
      </w:r>
      <w:r>
        <w:rPr/>
        <w:t>] &lt;</w:t>
      </w:r>
      <w:r>
        <w:rPr>
          <w:b/>
        </w:rPr>
        <w:t>Insert dimension</w:t>
      </w:r>
      <w:r>
        <w:rPr/>
        <w:t>&gt; under roof.</w:t>
      </w:r>
    </w:p>
    <w:p>
      <w:pPr>
        <w:pStyle w:val="PR1"/>
        <w:numPr>
          <w:ilvl w:val="4"/>
          <w:numId w:val="1"/>
        </w:numPr>
        <w:rPr/>
      </w:pPr>
      <w:r>
        <w:rPr/>
        <w:t>Bolts, Nuts, Washers, and Expansion Sleeve Inserts: Stainless steel.</w:t>
      </w:r>
    </w:p>
    <w:p>
      <w:pPr>
        <w:pStyle w:val="CMT"/>
        <w:rPr/>
      </w:pPr>
      <w:r>
        <w:rPr/>
        <w:t>In first two paragraphs below, delete last option if no portion of tank is buried.</w:t>
      </w:r>
    </w:p>
    <w:p>
      <w:pPr>
        <w:pStyle w:val="PR1"/>
        <w:numPr>
          <w:ilvl w:val="4"/>
          <w:numId w:val="1"/>
        </w:numPr>
        <w:rPr/>
      </w:pPr>
      <w:r>
        <w:rPr/>
        <w:t>Construction and Maintenance Hatch: [</w:t>
      </w:r>
      <w:r>
        <w:rPr>
          <w:b/>
        </w:rPr>
        <w:t>Aluminum</w:t>
      </w:r>
      <w:r>
        <w:rPr/>
        <w:t>] [</w:t>
      </w:r>
      <w:r>
        <w:rPr>
          <w:b/>
        </w:rPr>
        <w:t>Galvanized-steel</w:t>
      </w:r>
      <w:r>
        <w:rPr/>
        <w:t xml:space="preserve">] frame and cover at least </w:t>
      </w:r>
      <w:r>
        <w:rPr>
          <w:rStyle w:val="IP"/>
        </w:rPr>
        <w:t>3/16 inch</w:t>
      </w:r>
      <w:r>
        <w:rPr>
          <w:rStyle w:val="SI"/>
        </w:rPr>
        <w:t xml:space="preserve"> (5 mm)</w:t>
      </w:r>
      <w:r>
        <w:rPr/>
        <w:t xml:space="preserve"> thick, </w:t>
      </w:r>
      <w:r>
        <w:rPr>
          <w:rStyle w:val="IP"/>
        </w:rPr>
        <w:t>48-by-48-inch-</w:t>
      </w:r>
      <w:r>
        <w:rPr>
          <w:rStyle w:val="SI"/>
        </w:rPr>
        <w:t xml:space="preserve"> (1200-by-1200-mm-)</w:t>
      </w:r>
      <w:r>
        <w:rPr/>
        <w:t xml:space="preserve"> minimum-size, hinged cover with a </w:t>
      </w:r>
      <w:r>
        <w:rPr>
          <w:rStyle w:val="IP"/>
        </w:rPr>
        <w:t>4-inch</w:t>
      </w:r>
      <w:r>
        <w:rPr>
          <w:rStyle w:val="SI"/>
        </w:rPr>
        <w:t xml:space="preserve"> (100-mm)</w:t>
      </w:r>
      <w:r>
        <w:rPr/>
        <w:t xml:space="preserve"> neck and </w:t>
      </w:r>
      <w:r>
        <w:rPr>
          <w:rStyle w:val="IP"/>
        </w:rPr>
        <w:t>2-inch</w:t>
      </w:r>
      <w:r>
        <w:rPr>
          <w:rStyle w:val="SI"/>
        </w:rPr>
        <w:t xml:space="preserve"> (50-mm)</w:t>
      </w:r>
      <w:r>
        <w:rPr/>
        <w:t xml:space="preserve"> downward overlap and having a hasp and lock.[</w:t>
      </w:r>
      <w:r>
        <w:rPr>
          <w:b/>
        </w:rPr>
        <w:t> Locate top of hatch above grade.</w:t>
      </w:r>
      <w:r>
        <w:rPr/>
        <w:t>]</w:t>
      </w:r>
    </w:p>
    <w:p>
      <w:pPr>
        <w:pStyle w:val="PR1"/>
        <w:numPr>
          <w:ilvl w:val="4"/>
          <w:numId w:val="1"/>
        </w:numPr>
        <w:rPr/>
      </w:pPr>
      <w:r>
        <w:rPr/>
        <w:t>Personnel Hatch: [</w:t>
      </w:r>
      <w:r>
        <w:rPr>
          <w:b/>
        </w:rPr>
        <w:t>Aluminum</w:t>
      </w:r>
      <w:r>
        <w:rPr/>
        <w:t>] [</w:t>
      </w:r>
      <w:r>
        <w:rPr>
          <w:b/>
        </w:rPr>
        <w:t>Galvanized-steel</w:t>
      </w:r>
      <w:r>
        <w:rPr/>
        <w:t xml:space="preserve">] frame and cover at least </w:t>
      </w:r>
      <w:r>
        <w:rPr>
          <w:rStyle w:val="IP"/>
        </w:rPr>
        <w:t>3/16 inch</w:t>
      </w:r>
      <w:r>
        <w:rPr>
          <w:rStyle w:val="SI"/>
        </w:rPr>
        <w:t xml:space="preserve"> (5 mm)</w:t>
      </w:r>
      <w:r>
        <w:rPr/>
        <w:t xml:space="preserve"> thick, </w:t>
      </w:r>
      <w:r>
        <w:rPr>
          <w:rStyle w:val="IP"/>
        </w:rPr>
        <w:t>30-inch-</w:t>
      </w:r>
      <w:r>
        <w:rPr>
          <w:rStyle w:val="SI"/>
        </w:rPr>
        <w:t xml:space="preserve"> (760-mm-)</w:t>
      </w:r>
      <w:r>
        <w:rPr/>
        <w:t xml:space="preserve"> minimum, square hinged cover with a </w:t>
      </w:r>
      <w:r>
        <w:rPr>
          <w:rStyle w:val="IP"/>
        </w:rPr>
        <w:t>4-inch</w:t>
      </w:r>
      <w:r>
        <w:rPr>
          <w:rStyle w:val="SI"/>
        </w:rPr>
        <w:t xml:space="preserve"> (100-mm)</w:t>
      </w:r>
      <w:r>
        <w:rPr/>
        <w:t xml:space="preserve"> neck and </w:t>
      </w:r>
      <w:r>
        <w:rPr>
          <w:rStyle w:val="IP"/>
        </w:rPr>
        <w:t>2-inch</w:t>
      </w:r>
      <w:r>
        <w:rPr>
          <w:rStyle w:val="SI"/>
        </w:rPr>
        <w:t xml:space="preserve"> (50-mm)</w:t>
      </w:r>
      <w:r>
        <w:rPr/>
        <w:t xml:space="preserve"> downward overlap and having a hasp and lock. Construct opening with capability of supporting ventilation fan.[</w:t>
      </w:r>
      <w:r>
        <w:rPr>
          <w:b/>
        </w:rPr>
        <w:t> Locate top of hatch above grade.</w:t>
      </w:r>
      <w:r>
        <w:rPr/>
        <w:t>]</w:t>
      </w:r>
    </w:p>
    <w:p>
      <w:pPr>
        <w:pStyle w:val="CMT"/>
        <w:rPr/>
      </w:pPr>
      <w:r>
        <w:rPr/>
        <w:t>In "Tank Vents" Paragraph below, retain last two options if required by authorities having jurisdiction.</w:t>
      </w:r>
    </w:p>
    <w:p>
      <w:pPr>
        <w:pStyle w:val="PR1"/>
        <w:numPr>
          <w:ilvl w:val="4"/>
          <w:numId w:val="1"/>
        </w:numPr>
        <w:rPr/>
      </w:pPr>
      <w:r>
        <w:rPr/>
        <w:t>Tank Vents: [</w:t>
      </w:r>
      <w:r>
        <w:rPr>
          <w:b/>
        </w:rPr>
        <w:t>Fiberglass</w:t>
      </w:r>
      <w:r>
        <w:rPr/>
        <w:t>] [</w:t>
      </w:r>
      <w:r>
        <w:rPr>
          <w:b/>
        </w:rPr>
        <w:t>Galvanized-steel</w:t>
      </w:r>
      <w:r>
        <w:rPr/>
        <w:t>] pipe with [</w:t>
      </w:r>
      <w:r>
        <w:rPr>
          <w:b/>
        </w:rPr>
        <w:t>aluminum</w:t>
      </w:r>
      <w:r>
        <w:rPr/>
        <w:t>] [</w:t>
      </w:r>
      <w:r>
        <w:rPr>
          <w:b/>
        </w:rPr>
        <w:t>stainless steel</w:t>
      </w:r>
      <w:r>
        <w:rPr/>
        <w:t>] screen, constructed to prevent entrance of rain,[</w:t>
      </w:r>
      <w:r>
        <w:rPr>
          <w:b/>
        </w:rPr>
        <w:t> insects,</w:t>
      </w:r>
      <w:r>
        <w:rPr/>
        <w:t>] birds, and animals.[</w:t>
      </w:r>
      <w:r>
        <w:rPr>
          <w:b/>
        </w:rPr>
        <w:t> Include pressure-vacuum screened vent or separate pressure-vacuum relief mechanism to maintain clear screen.</w:t>
      </w:r>
      <w:r>
        <w:rPr/>
        <w:t>]</w:t>
      </w:r>
    </w:p>
    <w:p>
      <w:pPr>
        <w:pStyle w:val="PR1"/>
        <w:numPr>
          <w:ilvl w:val="4"/>
          <w:numId w:val="1"/>
        </w:numPr>
        <w:rPr/>
      </w:pPr>
      <w:r>
        <w:rPr/>
        <w:t>Tank Interior Surface Sealer: Cementitious coating modified with acrylic or styrene-acrylic based polymer.</w:t>
      </w:r>
    </w:p>
    <w:p>
      <w:pPr>
        <w:pStyle w:val="ART"/>
        <w:numPr>
          <w:ilvl w:val="3"/>
          <w:numId w:val="1"/>
        </w:numPr>
        <w:ind w:hanging="0" w:left="0"/>
        <w:rPr/>
      </w:pPr>
      <w:r>
        <w:rPr/>
        <w:t>PAINT MATERIALS</w:t>
      </w:r>
    </w:p>
    <w:p>
      <w:pPr>
        <w:pStyle w:val="CMT"/>
        <w:rPr/>
      </w:pPr>
      <w:r>
        <w:rPr/>
        <w:t>Retain "Paint" Paragraph below for welded-steel reservoirs or standpipes. Delete this article and retain "Shop Painting" Article for bolted-steel reservoirs or standpipes.</w:t>
      </w:r>
    </w:p>
    <w:p>
      <w:pPr>
        <w:pStyle w:val="PR1"/>
        <w:numPr>
          <w:ilvl w:val="4"/>
          <w:numId w:val="1"/>
        </w:numPr>
        <w:rPr/>
      </w:pPr>
      <w:r>
        <w:rPr/>
        <w:t>Paint: Comply with AWWA D102.</w:t>
      </w:r>
    </w:p>
    <w:p>
      <w:pPr>
        <w:pStyle w:val="PR1"/>
        <w:numPr>
          <w:ilvl w:val="4"/>
          <w:numId w:val="1"/>
        </w:numPr>
        <w:rPr/>
      </w:pPr>
      <w:r>
        <w:rPr/>
        <w:t>Primer: Tank fabricator's [</w:t>
      </w:r>
      <w:r>
        <w:rPr>
          <w:b/>
        </w:rPr>
        <w:t>epoxy-polyamide</w:t>
      </w:r>
      <w:r>
        <w:rPr/>
        <w:t>] &lt;</w:t>
      </w:r>
      <w:r>
        <w:rPr>
          <w:b/>
        </w:rPr>
        <w:t>Insert paint</w:t>
      </w:r>
      <w:r>
        <w:rPr/>
        <w:t>&gt; paint.</w:t>
      </w:r>
    </w:p>
    <w:p>
      <w:pPr>
        <w:pStyle w:val="PR1"/>
        <w:numPr>
          <w:ilvl w:val="4"/>
          <w:numId w:val="1"/>
        </w:numPr>
        <w:rPr/>
      </w:pPr>
      <w:r>
        <w:rPr/>
        <w:t>Tank Shell Interior Finish Paint: Tank fabricator's [</w:t>
      </w:r>
      <w:r>
        <w:rPr>
          <w:b/>
        </w:rPr>
        <w:t>epoxy-polyamide paint</w:t>
      </w:r>
      <w:r>
        <w:rPr/>
        <w:t>] &lt;</w:t>
      </w:r>
      <w:r>
        <w:rPr>
          <w:b/>
        </w:rPr>
        <w:t>Insert paint</w:t>
      </w:r>
      <w:r>
        <w:rPr/>
        <w:t>&gt; complying with NSF 61 and NSF 372, and compatible with prime coat.</w:t>
      </w:r>
    </w:p>
    <w:p>
      <w:pPr>
        <w:pStyle w:val="PR1"/>
        <w:numPr>
          <w:ilvl w:val="4"/>
          <w:numId w:val="1"/>
        </w:numPr>
        <w:rPr/>
      </w:pPr>
      <w:r>
        <w:rPr/>
        <w:t>Tank Shell Exterior Intermediate Paint: Tank fabricator's [</w:t>
      </w:r>
      <w:r>
        <w:rPr>
          <w:b/>
        </w:rPr>
        <w:t>epoxy-polyamide</w:t>
      </w:r>
      <w:r>
        <w:rPr/>
        <w:t>] &lt;</w:t>
      </w:r>
      <w:r>
        <w:rPr>
          <w:b/>
        </w:rPr>
        <w:t>Insert paint</w:t>
      </w:r>
      <w:r>
        <w:rPr/>
        <w:t>&gt; paint compatible with prime and finish paint. Intermediate coat shall have a slight color contrast with finish coat.</w:t>
      </w:r>
    </w:p>
    <w:p>
      <w:pPr>
        <w:pStyle w:val="PR1"/>
        <w:numPr>
          <w:ilvl w:val="4"/>
          <w:numId w:val="1"/>
        </w:numPr>
        <w:rPr/>
      </w:pPr>
      <w:r>
        <w:rPr/>
        <w:t>Tank Shell Exterior Finish Paint: Tank fabricator's [</w:t>
      </w:r>
      <w:r>
        <w:rPr>
          <w:b/>
        </w:rPr>
        <w:t>urethane</w:t>
      </w:r>
      <w:r>
        <w:rPr/>
        <w:t>] &lt;</w:t>
      </w:r>
      <w:r>
        <w:rPr>
          <w:b/>
        </w:rPr>
        <w:t>Insert paint</w:t>
      </w:r>
      <w:r>
        <w:rPr/>
        <w:t>&gt; paint.</w:t>
      </w:r>
    </w:p>
    <w:p>
      <w:pPr>
        <w:pStyle w:val="PR2"/>
        <w:numPr>
          <w:ilvl w:val="5"/>
          <w:numId w:val="1"/>
        </w:numPr>
        <w:spacing w:before="240" w:after="0"/>
        <w:rPr/>
      </w:pPr>
      <w:r>
        <w:rPr/>
        <w:t>Color: [</w:t>
      </w:r>
      <w:r>
        <w:rPr>
          <w:b/>
        </w:rPr>
        <w:t>As selected by Owner from tank manufacturer's paint chart</w:t>
      </w:r>
      <w:r>
        <w:rPr/>
        <w:t>] &lt;</w:t>
      </w:r>
      <w:r>
        <w:rPr>
          <w:b/>
        </w:rPr>
        <w:t>Insert color</w:t>
      </w:r>
      <w:r>
        <w:rPr/>
        <w:t>&gt;.</w:t>
      </w:r>
    </w:p>
    <w:p>
      <w:pPr>
        <w:pStyle w:val="ART"/>
        <w:numPr>
          <w:ilvl w:val="3"/>
          <w:numId w:val="1"/>
        </w:numPr>
        <w:ind w:hanging="0" w:left="0"/>
        <w:rPr/>
      </w:pPr>
      <w:r>
        <w:rPr/>
        <w:t>SHOP PAINTING</w:t>
      </w:r>
    </w:p>
    <w:p>
      <w:pPr>
        <w:pStyle w:val="CMT"/>
        <w:rPr/>
      </w:pPr>
      <w:r>
        <w:rPr/>
        <w:t>Retain this article for bolted-steel reservoirs or standpipes.</w:t>
      </w:r>
    </w:p>
    <w:p>
      <w:pPr>
        <w:pStyle w:val="PR1"/>
        <w:numPr>
          <w:ilvl w:val="4"/>
          <w:numId w:val="1"/>
        </w:numPr>
        <w:rPr/>
      </w:pPr>
      <w:r>
        <w:rPr/>
        <w:t>Factory coating according to AWWA D103.</w:t>
      </w:r>
    </w:p>
    <w:p>
      <w:pPr>
        <w:pStyle w:val="PR1"/>
        <w:numPr>
          <w:ilvl w:val="4"/>
          <w:numId w:val="1"/>
        </w:numPr>
        <w:rPr/>
      </w:pPr>
      <w:r>
        <w:rPr/>
        <w:t>Tank Shell Interior Finish Coat: Comply with NSF 61 and NSF 372.</w:t>
      </w:r>
    </w:p>
    <w:p>
      <w:pPr>
        <w:pStyle w:val="PR1"/>
        <w:numPr>
          <w:ilvl w:val="4"/>
          <w:numId w:val="1"/>
        </w:numPr>
        <w:rPr/>
      </w:pPr>
      <w:r>
        <w:rPr/>
        <w:t>Tank Shell Exterior Finish Coat: Factory coating according to AWWA D103.</w:t>
      </w:r>
    </w:p>
    <w:p>
      <w:pPr>
        <w:pStyle w:val="ART"/>
        <w:numPr>
          <w:ilvl w:val="3"/>
          <w:numId w:val="1"/>
        </w:numPr>
        <w:ind w:hanging="0" w:left="0"/>
        <w:rPr/>
      </w:pPr>
      <w:r>
        <w:rPr/>
        <w:t>GROUND-MOUNTED, POTABLE-WATER STORAGE TANK APPURTENANCES</w:t>
      </w:r>
    </w:p>
    <w:p>
      <w:pPr>
        <w:pStyle w:val="PR1"/>
        <w:numPr>
          <w:ilvl w:val="4"/>
          <w:numId w:val="1"/>
        </w:numPr>
        <w:rPr/>
      </w:pPr>
      <w:r>
        <w:rPr/>
        <w:t>Water-Level Controls: Automatic controls for maintaining water level in tank, with valves, piping, and audible and visual alarms to indicate the following:</w:t>
      </w:r>
    </w:p>
    <w:p>
      <w:pPr>
        <w:pStyle w:val="PR2"/>
        <w:numPr>
          <w:ilvl w:val="5"/>
          <w:numId w:val="1"/>
        </w:numPr>
        <w:spacing w:before="240" w:after="0"/>
        <w:rPr/>
      </w:pPr>
      <w:r>
        <w:rPr/>
        <w:t>High- and low-water levels.</w:t>
      </w:r>
    </w:p>
    <w:p>
      <w:pPr>
        <w:pStyle w:val="PR2"/>
        <w:numPr>
          <w:ilvl w:val="5"/>
          <w:numId w:val="1"/>
        </w:numPr>
        <w:rPr/>
      </w:pPr>
      <w:r>
        <w:rPr/>
        <w:t>Tank overflowing or tank not filling.</w:t>
      </w:r>
    </w:p>
    <w:p>
      <w:pPr>
        <w:pStyle w:val="PR2"/>
        <w:numPr>
          <w:ilvl w:val="5"/>
          <w:numId w:val="1"/>
        </w:numPr>
        <w:rPr/>
      </w:pPr>
      <w:r>
        <w:rPr/>
        <w:t>&lt;</w:t>
      </w:r>
      <w:r>
        <w:rPr>
          <w:b/>
        </w:rPr>
        <w:t>Insert required alarms</w:t>
      </w:r>
      <w:r>
        <w:rPr/>
        <w:t>&gt;.</w:t>
      </w:r>
    </w:p>
    <w:p>
      <w:pPr>
        <w:pStyle w:val="CMT"/>
        <w:rPr/>
      </w:pPr>
      <w:r>
        <w:rPr/>
        <w:t>Retain "Obstruction Lighting" Paragraph below if required.</w:t>
      </w:r>
    </w:p>
    <w:p>
      <w:pPr>
        <w:pStyle w:val="PR1"/>
        <w:numPr>
          <w:ilvl w:val="4"/>
          <w:numId w:val="1"/>
        </w:numPr>
        <w:rPr/>
      </w:pPr>
      <w:r>
        <w:rPr/>
        <w:t>Obstruction Lighting: Comply with requirements of authorities having jurisdiction.</w:t>
      </w:r>
    </w:p>
    <w:p>
      <w:pPr>
        <w:pStyle w:val="PR1"/>
        <w:numPr>
          <w:ilvl w:val="4"/>
          <w:numId w:val="1"/>
        </w:numPr>
        <w:rPr/>
      </w:pPr>
      <w:r>
        <w:rPr/>
        <w:t>Lightning Protection: Comply with requirements in Section 264113 "Lightning Protection for Structures."</w:t>
      </w:r>
    </w:p>
    <w:p>
      <w:pPr>
        <w:pStyle w:val="PR1"/>
        <w:numPr>
          <w:ilvl w:val="4"/>
          <w:numId w:val="1"/>
        </w:numPr>
        <w:rPr/>
      </w:pPr>
      <w:r>
        <w:rPr/>
        <w:t>Cathodic Protection: Comply with requirements in Section 134713 "Cathodic Protection" and with AWWA D104.</w:t>
      </w:r>
    </w:p>
    <w:p>
      <w:pPr>
        <w:pStyle w:val="CMT"/>
        <w:rPr/>
      </w:pPr>
      <w:r>
        <w:rPr/>
        <w:t>Retain "Tank Heaters" Paragraph below if required.</w:t>
      </w:r>
    </w:p>
    <w:p>
      <w:pPr>
        <w:pStyle w:val="PR1"/>
        <w:numPr>
          <w:ilvl w:val="4"/>
          <w:numId w:val="1"/>
        </w:numPr>
        <w:rPr/>
      </w:pPr>
      <w:r>
        <w:rPr/>
        <w:t xml:space="preserve">Tank Heaters: Comply with NFPA 22 and with capacity to maintain </w:t>
      </w:r>
      <w:r>
        <w:rPr>
          <w:rStyle w:val="IP"/>
        </w:rPr>
        <w:t>42 deg F</w:t>
      </w:r>
      <w:r>
        <w:rPr>
          <w:rStyle w:val="SI"/>
        </w:rPr>
        <w:t xml:space="preserve"> (6 deg C)</w:t>
      </w:r>
      <w:r>
        <w:rPr/>
        <w:t xml:space="preserve"> water temperature inside surface water-storage tank.</w:t>
      </w:r>
    </w:p>
    <w:p>
      <w:pPr>
        <w:pStyle w:val="CMT"/>
        <w:rPr/>
      </w:pPr>
      <w:r>
        <w:rPr/>
        <w:t>Retain "Spiral Staircase" or "Exterior Ladder" Paragraph below.</w:t>
      </w:r>
    </w:p>
    <w:p>
      <w:pPr>
        <w:pStyle w:val="PR1"/>
        <w:numPr>
          <w:ilvl w:val="4"/>
          <w:numId w:val="1"/>
        </w:numPr>
        <w:rPr/>
      </w:pPr>
      <w:r>
        <w:rPr/>
        <w:t>Spiral Staircase:</w:t>
      </w:r>
    </w:p>
    <w:p>
      <w:pPr>
        <w:pStyle w:val="PR2"/>
        <w:numPr>
          <w:ilvl w:val="5"/>
          <w:numId w:val="1"/>
        </w:numPr>
        <w:spacing w:before="240" w:after="0"/>
        <w:rPr/>
      </w:pPr>
      <w:r>
        <w:rPr/>
        <w:t>Material: [</w:t>
      </w:r>
      <w:r>
        <w:rPr>
          <w:b/>
        </w:rPr>
        <w:t>Galvanized steel</w:t>
      </w:r>
      <w:r>
        <w:rPr/>
        <w:t>] &lt;</w:t>
      </w:r>
      <w:r>
        <w:rPr>
          <w:b/>
        </w:rPr>
        <w:t>Insert material</w:t>
      </w:r>
      <w:r>
        <w:rPr/>
        <w:t>&gt;.</w:t>
      </w:r>
    </w:p>
    <w:p>
      <w:pPr>
        <w:pStyle w:val="PR2"/>
        <w:numPr>
          <w:ilvl w:val="5"/>
          <w:numId w:val="1"/>
        </w:numPr>
        <w:rPr/>
      </w:pPr>
      <w:r>
        <w:rPr/>
        <w:t>Size: Custom sized to tank.</w:t>
      </w:r>
    </w:p>
    <w:p>
      <w:pPr>
        <w:pStyle w:val="PR2"/>
        <w:numPr>
          <w:ilvl w:val="5"/>
          <w:numId w:val="1"/>
        </w:numPr>
        <w:rPr/>
      </w:pPr>
      <w:r>
        <w:rPr/>
        <w:t>Accessories: Including step off platform.</w:t>
      </w:r>
    </w:p>
    <w:p>
      <w:pPr>
        <w:pStyle w:val="PR2"/>
        <w:numPr>
          <w:ilvl w:val="5"/>
          <w:numId w:val="1"/>
        </w:numPr>
        <w:rPr/>
      </w:pPr>
      <w:r>
        <w:rPr/>
        <w:t>Safety Devices: As required by 29 CFR 1910 (OSHA) safety and health regulations.</w:t>
      </w:r>
    </w:p>
    <w:p>
      <w:pPr>
        <w:pStyle w:val="PR2"/>
        <w:numPr>
          <w:ilvl w:val="5"/>
          <w:numId w:val="1"/>
        </w:numPr>
        <w:rPr/>
      </w:pPr>
      <w:r>
        <w:rPr/>
        <w:t>Standards: Comply with [</w:t>
      </w:r>
      <w:r>
        <w:rPr>
          <w:b/>
        </w:rPr>
        <w:t>AWWA D100</w:t>
      </w:r>
      <w:r>
        <w:rPr/>
        <w:t>] [</w:t>
      </w:r>
      <w:r>
        <w:rPr>
          <w:b/>
        </w:rPr>
        <w:t>AWWA D103</w:t>
      </w:r>
      <w:r>
        <w:rPr/>
        <w:t>] [</w:t>
      </w:r>
      <w:r>
        <w:rPr>
          <w:b/>
        </w:rPr>
        <w:t>AWWA D110</w:t>
      </w:r>
      <w:r>
        <w:rPr/>
        <w:t>].</w:t>
      </w:r>
    </w:p>
    <w:p>
      <w:pPr>
        <w:pStyle w:val="PR1"/>
        <w:numPr>
          <w:ilvl w:val="4"/>
          <w:numId w:val="1"/>
        </w:numPr>
        <w:rPr/>
      </w:pPr>
      <w:r>
        <w:rPr/>
        <w:t>Exterior Ladder: Straight, vertical ladder rungs.</w:t>
      </w:r>
    </w:p>
    <w:p>
      <w:pPr>
        <w:pStyle w:val="PR2"/>
        <w:numPr>
          <w:ilvl w:val="5"/>
          <w:numId w:val="1"/>
        </w:numPr>
        <w:spacing w:before="240" w:after="0"/>
        <w:rPr/>
      </w:pPr>
      <w:r>
        <w:rPr/>
        <w:t>Material: [</w:t>
      </w:r>
      <w:r>
        <w:rPr>
          <w:b/>
        </w:rPr>
        <w:t>Powder-coated or galvanized</w:t>
      </w:r>
      <w:r>
        <w:rPr/>
        <w:t>] [</w:t>
      </w:r>
      <w:r>
        <w:rPr>
          <w:b/>
        </w:rPr>
        <w:t>Stainless</w:t>
      </w:r>
      <w:r>
        <w:rPr/>
        <w:t>] steel.</w:t>
      </w:r>
    </w:p>
    <w:p>
      <w:pPr>
        <w:pStyle w:val="PR2"/>
        <w:numPr>
          <w:ilvl w:val="5"/>
          <w:numId w:val="1"/>
        </w:numPr>
        <w:rPr/>
      </w:pPr>
      <w:r>
        <w:rPr/>
        <w:t>Size: Custom sized to tank.</w:t>
      </w:r>
    </w:p>
    <w:p>
      <w:pPr>
        <w:pStyle w:val="PR2"/>
        <w:numPr>
          <w:ilvl w:val="5"/>
          <w:numId w:val="1"/>
        </w:numPr>
        <w:rPr/>
      </w:pPr>
      <w:r>
        <w:rPr/>
        <w:t>Accessories: Including step off platform.</w:t>
      </w:r>
    </w:p>
    <w:p>
      <w:pPr>
        <w:pStyle w:val="PR2"/>
        <w:numPr>
          <w:ilvl w:val="5"/>
          <w:numId w:val="1"/>
        </w:numPr>
        <w:rPr/>
      </w:pPr>
      <w:r>
        <w:rPr/>
        <w:t>Safety Devices: As required by 29 CFR 1910 (OSHA) safety and health regulations.</w:t>
      </w:r>
    </w:p>
    <w:p>
      <w:pPr>
        <w:pStyle w:val="PR2"/>
        <w:numPr>
          <w:ilvl w:val="5"/>
          <w:numId w:val="1"/>
        </w:numPr>
        <w:rPr/>
      </w:pPr>
      <w:r>
        <w:rPr/>
        <w:t>Standards: Comply with [</w:t>
      </w:r>
      <w:r>
        <w:rPr>
          <w:b/>
        </w:rPr>
        <w:t>AWWA D100</w:t>
      </w:r>
      <w:r>
        <w:rPr/>
        <w:t>] [</w:t>
      </w:r>
      <w:r>
        <w:rPr>
          <w:b/>
        </w:rPr>
        <w:t>AWWA D103</w:t>
      </w:r>
      <w:r>
        <w:rPr/>
        <w:t>] [</w:t>
      </w:r>
      <w:r>
        <w:rPr>
          <w:b/>
        </w:rPr>
        <w:t>AWWA D110</w:t>
      </w:r>
      <w:r>
        <w:rPr/>
        <w:t>].</w:t>
      </w:r>
    </w:p>
    <w:p>
      <w:pPr>
        <w:pStyle w:val="CMT"/>
        <w:rPr/>
      </w:pPr>
      <w:r>
        <w:rPr/>
        <w:t>Interior ladders are not recommended for bolted-steel tanks according to AWWA D103. The standard also indicates that if interior ladders are specified instead, they need to comply with AWWA D103, Section 7.4.1.</w:t>
      </w:r>
    </w:p>
    <w:p>
      <w:pPr>
        <w:pStyle w:val="PR1"/>
        <w:numPr>
          <w:ilvl w:val="4"/>
          <w:numId w:val="1"/>
        </w:numPr>
        <w:rPr/>
      </w:pPr>
      <w:r>
        <w:rPr/>
        <w:t>Interior Ladder: Straight, vertical ladder rungs.</w:t>
      </w:r>
    </w:p>
    <w:p>
      <w:pPr>
        <w:pStyle w:val="PR2"/>
        <w:numPr>
          <w:ilvl w:val="5"/>
          <w:numId w:val="1"/>
        </w:numPr>
        <w:spacing w:before="240" w:after="0"/>
        <w:rPr/>
      </w:pPr>
      <w:r>
        <w:rPr/>
        <w:t>Material: [</w:t>
      </w:r>
      <w:r>
        <w:rPr>
          <w:b/>
        </w:rPr>
        <w:t>Powder-coated or galvanized</w:t>
      </w:r>
      <w:r>
        <w:rPr/>
        <w:t>] [</w:t>
      </w:r>
      <w:r>
        <w:rPr>
          <w:b/>
        </w:rPr>
        <w:t>Stainless</w:t>
      </w:r>
      <w:r>
        <w:rPr/>
        <w:t>] steel.</w:t>
      </w:r>
    </w:p>
    <w:p>
      <w:pPr>
        <w:pStyle w:val="PR2"/>
        <w:numPr>
          <w:ilvl w:val="5"/>
          <w:numId w:val="1"/>
        </w:numPr>
        <w:rPr/>
      </w:pPr>
      <w:r>
        <w:rPr/>
        <w:t>Size: Custom sized to tank.</w:t>
      </w:r>
    </w:p>
    <w:p>
      <w:pPr>
        <w:pStyle w:val="PR2"/>
        <w:numPr>
          <w:ilvl w:val="5"/>
          <w:numId w:val="1"/>
        </w:numPr>
        <w:rPr/>
      </w:pPr>
      <w:r>
        <w:rPr/>
        <w:t>Accessories: Including step off platform.</w:t>
      </w:r>
    </w:p>
    <w:p>
      <w:pPr>
        <w:pStyle w:val="PR2"/>
        <w:numPr>
          <w:ilvl w:val="5"/>
          <w:numId w:val="1"/>
        </w:numPr>
        <w:rPr/>
      </w:pPr>
      <w:r>
        <w:rPr/>
        <w:t>Safety Devices: As required by 29 CFR 1910 (OSHA) safety and health regulations.</w:t>
      </w:r>
    </w:p>
    <w:p>
      <w:pPr>
        <w:pStyle w:val="PR2"/>
        <w:numPr>
          <w:ilvl w:val="5"/>
          <w:numId w:val="1"/>
        </w:numPr>
        <w:rPr/>
      </w:pPr>
      <w:r>
        <w:rPr/>
        <w:t>Standards: Comply with [</w:t>
      </w:r>
      <w:r>
        <w:rPr>
          <w:b/>
        </w:rPr>
        <w:t>AWWA D100</w:t>
      </w:r>
      <w:r>
        <w:rPr/>
        <w:t>] [</w:t>
      </w:r>
      <w:r>
        <w:rPr>
          <w:b/>
        </w:rPr>
        <w:t>AWWA D103</w:t>
      </w:r>
      <w:r>
        <w:rPr/>
        <w:t>] [</w:t>
      </w:r>
      <w:r>
        <w:rPr>
          <w:b/>
        </w:rPr>
        <w:t>AWWA D110</w:t>
      </w:r>
      <w:r>
        <w:rPr/>
        <w:t>].</w:t>
      </w:r>
    </w:p>
    <w:p>
      <w:pPr>
        <w:pStyle w:val="PR1"/>
        <w:numPr>
          <w:ilvl w:val="4"/>
          <w:numId w:val="1"/>
        </w:numPr>
        <w:rPr/>
      </w:pPr>
      <w:r>
        <w:rPr/>
        <w:t>&lt;</w:t>
      </w:r>
      <w:r>
        <w:rPr>
          <w:b/>
        </w:rPr>
        <w:t>Insert accessories</w:t>
      </w:r>
      <w:r>
        <w:rPr/>
        <w:t>&gt;.</w:t>
      </w:r>
    </w:p>
    <w:p>
      <w:pPr>
        <w:pStyle w:val="PRT"/>
        <w:numPr>
          <w:ilvl w:val="0"/>
          <w:numId w:val="1"/>
        </w:numPr>
        <w:ind w:hanging="0" w:left="0"/>
        <w:rPr/>
      </w:pPr>
      <w:r>
        <w:rPr/>
        <w:t>EXECUTION</w:t>
      </w:r>
    </w:p>
    <w:p>
      <w:pPr>
        <w:pStyle w:val="ART"/>
        <w:numPr>
          <w:ilvl w:val="3"/>
          <w:numId w:val="1"/>
        </w:numPr>
        <w:ind w:hanging="0" w:left="0"/>
        <w:rPr/>
      </w:pPr>
      <w:r>
        <w:rPr/>
        <w:t>INSTALLATION OF STEEL, GROUND-MOUNTED, POTABLE-WATER STORAGE TANKS</w:t>
      </w:r>
    </w:p>
    <w:p>
      <w:pPr>
        <w:pStyle w:val="PR1"/>
        <w:numPr>
          <w:ilvl w:val="4"/>
          <w:numId w:val="1"/>
        </w:numPr>
        <w:rPr/>
      </w:pPr>
      <w:r>
        <w:rPr/>
        <w:t>Welded-Steel Tanks:</w:t>
      </w:r>
    </w:p>
    <w:p>
      <w:pPr>
        <w:pStyle w:val="PR2"/>
        <w:numPr>
          <w:ilvl w:val="5"/>
          <w:numId w:val="1"/>
        </w:numPr>
        <w:spacing w:before="240" w:after="0"/>
        <w:rPr/>
      </w:pPr>
      <w:r>
        <w:rPr/>
        <w:t>Erect tank shell, accessories, and appurtenances according to AWWA D100 and AWWA M42.</w:t>
      </w:r>
    </w:p>
    <w:p>
      <w:pPr>
        <w:pStyle w:val="PR2"/>
        <w:numPr>
          <w:ilvl w:val="5"/>
          <w:numId w:val="1"/>
        </w:numPr>
        <w:rPr/>
      </w:pPr>
      <w:r>
        <w:rPr/>
        <w:t>Fabricate steel plate sections in the shop. Erect tank shell by welding plate sections in the field.</w:t>
      </w:r>
    </w:p>
    <w:p>
      <w:pPr>
        <w:pStyle w:val="PR1"/>
        <w:numPr>
          <w:ilvl w:val="4"/>
          <w:numId w:val="1"/>
        </w:numPr>
        <w:rPr/>
      </w:pPr>
      <w:r>
        <w:rPr/>
        <w:t>Bolted-Steel Tanks:</w:t>
      </w:r>
    </w:p>
    <w:p>
      <w:pPr>
        <w:pStyle w:val="PR2"/>
        <w:numPr>
          <w:ilvl w:val="5"/>
          <w:numId w:val="1"/>
        </w:numPr>
        <w:spacing w:before="240" w:after="0"/>
        <w:rPr/>
      </w:pPr>
      <w:r>
        <w:rPr/>
        <w:t>Erect tank shell, accessories, and appurtenances according to AWWA D103 and AWWA M42.</w:t>
      </w:r>
    </w:p>
    <w:p>
      <w:pPr>
        <w:pStyle w:val="PR2"/>
        <w:numPr>
          <w:ilvl w:val="5"/>
          <w:numId w:val="1"/>
        </w:numPr>
        <w:rPr/>
      </w:pPr>
      <w:r>
        <w:rPr/>
        <w:t>Fabricate tank sections and drill or punch bolt holes in the shop. Install bolts during field erection of tank.</w:t>
      </w:r>
    </w:p>
    <w:p>
      <w:pPr>
        <w:pStyle w:val="PR1"/>
        <w:numPr>
          <w:ilvl w:val="4"/>
          <w:numId w:val="1"/>
        </w:numPr>
        <w:rPr/>
      </w:pPr>
      <w:r>
        <w:rPr/>
        <w:t xml:space="preserve">Set top of reinforced-concrete foundation at least </w:t>
      </w:r>
      <w:r>
        <w:rPr>
          <w:rStyle w:val="IP"/>
        </w:rPr>
        <w:t>6 inches</w:t>
      </w:r>
      <w:r>
        <w:rPr>
          <w:rStyle w:val="SI"/>
        </w:rPr>
        <w:t xml:space="preserve"> (150 mm)</w:t>
      </w:r>
      <w:r>
        <w:rPr/>
        <w:t xml:space="preserve"> above finish grade.</w:t>
      </w:r>
    </w:p>
    <w:p>
      <w:pPr>
        <w:pStyle w:val="PR1"/>
        <w:numPr>
          <w:ilvl w:val="4"/>
          <w:numId w:val="1"/>
        </w:numPr>
        <w:rPr/>
      </w:pPr>
      <w:r>
        <w:rPr/>
        <w:t>Install roof hatch near exterior[</w:t>
      </w:r>
      <w:r>
        <w:rPr>
          <w:b/>
        </w:rPr>
        <w:t> and interior</w:t>
      </w:r>
      <w:r>
        <w:rPr/>
        <w:t>] ladder(s).</w:t>
      </w:r>
    </w:p>
    <w:p>
      <w:pPr>
        <w:pStyle w:val="PR1"/>
        <w:numPr>
          <w:ilvl w:val="4"/>
          <w:numId w:val="1"/>
        </w:numPr>
        <w:rPr/>
      </w:pPr>
      <w:r>
        <w:rPr/>
        <w:t>Install roof center opening near center of roof.</w:t>
      </w:r>
    </w:p>
    <w:p>
      <w:pPr>
        <w:pStyle w:val="PR1"/>
        <w:numPr>
          <w:ilvl w:val="4"/>
          <w:numId w:val="1"/>
        </w:numPr>
        <w:rPr/>
      </w:pPr>
      <w:r>
        <w:rPr/>
        <w:t>Install tank vent at center of roof.</w:t>
      </w:r>
    </w:p>
    <w:p>
      <w:pPr>
        <w:pStyle w:val="PR1"/>
        <w:numPr>
          <w:ilvl w:val="4"/>
          <w:numId w:val="1"/>
        </w:numPr>
        <w:rPr/>
      </w:pPr>
      <w:r>
        <w:rPr/>
        <w:t>Install two manholes in tank wall near grade.</w:t>
      </w:r>
    </w:p>
    <w:p>
      <w:pPr>
        <w:pStyle w:val="ART"/>
        <w:numPr>
          <w:ilvl w:val="3"/>
          <w:numId w:val="1"/>
        </w:numPr>
        <w:ind w:hanging="0" w:left="0"/>
        <w:rPr/>
      </w:pPr>
      <w:r>
        <w:rPr/>
        <w:t>INSTALLATION OF CONCRETE, GROUND-MOUNTED, POTABLE-WATER STORAGE TANKS</w:t>
      </w:r>
    </w:p>
    <w:p>
      <w:pPr>
        <w:pStyle w:val="CMT"/>
        <w:rPr/>
      </w:pPr>
      <w:r>
        <w:rPr/>
        <w:t>Retain "Tank Wall" Paragraph below for wire- or strand-wound, prestressed-concrete, surface water-storage tanks.</w:t>
      </w:r>
    </w:p>
    <w:p>
      <w:pPr>
        <w:pStyle w:val="PR1"/>
        <w:numPr>
          <w:ilvl w:val="4"/>
          <w:numId w:val="1"/>
        </w:numPr>
        <w:rPr/>
      </w:pPr>
      <w:r>
        <w:rPr/>
        <w:t>Tank Wall: Construct tank wall and install accessories and appurtenances according to AWWA D110.</w:t>
      </w:r>
    </w:p>
    <w:p>
      <w:pPr>
        <w:pStyle w:val="PR1"/>
        <w:numPr>
          <w:ilvl w:val="4"/>
          <w:numId w:val="1"/>
        </w:numPr>
        <w:rPr/>
      </w:pPr>
      <w:r>
        <w:rPr/>
        <w:t>Floor: Reinforced, cast-in-place concrete. Slope floor 1.0 to 1.5 percent from highest point to water outlet pipe. Pour monolithically without cold joints and provide mechanical float finish.</w:t>
      </w:r>
    </w:p>
    <w:p>
      <w:pPr>
        <w:pStyle w:val="CMT"/>
        <w:rPr/>
      </w:pPr>
      <w:r>
        <w:rPr/>
        <w:t>Retain "Dome Roof" or "Flat Slab Roof" Paragraph below. In "Dome Roof" Paragraph, retain option if backfill level is within 6 inches (150 mm) of top of tank wall.</w:t>
      </w:r>
    </w:p>
    <w:p>
      <w:pPr>
        <w:pStyle w:val="PR1"/>
        <w:numPr>
          <w:ilvl w:val="4"/>
          <w:numId w:val="1"/>
        </w:numPr>
        <w:rPr/>
      </w:pPr>
      <w:r>
        <w:rPr/>
        <w:t>Dome Roof: Install reinforced, cast-in-place concrete with circumferential prestressing.[</w:t>
      </w:r>
      <w:r>
        <w:rPr>
          <w:b/>
        </w:rPr>
        <w:t xml:space="preserve"> Place </w:t>
      </w:r>
      <w:r>
        <w:rPr>
          <w:rStyle w:val="IP"/>
          <w:b/>
        </w:rPr>
        <w:t>6-inch</w:t>
      </w:r>
      <w:r>
        <w:rPr>
          <w:rStyle w:val="SI"/>
          <w:b/>
        </w:rPr>
        <w:t xml:space="preserve"> (150-mm)</w:t>
      </w:r>
      <w:r>
        <w:rPr>
          <w:b/>
        </w:rPr>
        <w:t xml:space="preserve"> waterstop between roof and wall.</w:t>
      </w:r>
      <w:r>
        <w:rPr/>
        <w:t>]</w:t>
      </w:r>
    </w:p>
    <w:p>
      <w:pPr>
        <w:pStyle w:val="PR2"/>
        <w:numPr>
          <w:ilvl w:val="5"/>
          <w:numId w:val="1"/>
        </w:numPr>
        <w:spacing w:before="240" w:after="0"/>
        <w:rPr/>
      </w:pPr>
      <w:r>
        <w:rPr/>
        <w:t>Install curb on roof perimeter with no fewer than 6 downspouts spaced [</w:t>
      </w:r>
      <w:r>
        <w:rPr>
          <w:b/>
        </w:rPr>
        <w:t>60 degrees</w:t>
      </w:r>
      <w:r>
        <w:rPr/>
        <w:t>] &lt;</w:t>
      </w:r>
      <w:r>
        <w:rPr>
          <w:b/>
        </w:rPr>
        <w:t>Insert number</w:t>
      </w:r>
      <w:r>
        <w:rPr/>
        <w:t>&gt; and no more than [</w:t>
      </w:r>
      <w:r>
        <w:rPr>
          <w:rStyle w:val="IP"/>
          <w:b/>
        </w:rPr>
        <w:t>50 feet</w:t>
      </w:r>
      <w:r>
        <w:rPr>
          <w:rStyle w:val="SI"/>
          <w:b/>
        </w:rPr>
        <w:t xml:space="preserve"> (15 m)</w:t>
      </w:r>
      <w:r>
        <w:rPr/>
        <w:t>] &lt;</w:t>
      </w:r>
      <w:r>
        <w:rPr>
          <w:b/>
        </w:rPr>
        <w:t>Insert dimension</w:t>
      </w:r>
      <w:r>
        <w:rPr/>
        <w:t>&gt; apart.</w:t>
      </w:r>
    </w:p>
    <w:p>
      <w:pPr>
        <w:pStyle w:val="CMT"/>
        <w:rPr/>
      </w:pPr>
      <w:r>
        <w:rPr/>
        <w:t>In "Flat Slab Roof" Paragraph below, retain option if backfill level is within 6 inches (150 mm) of top of tank wall.</w:t>
      </w:r>
    </w:p>
    <w:p>
      <w:pPr>
        <w:pStyle w:val="PR1"/>
        <w:numPr>
          <w:ilvl w:val="4"/>
          <w:numId w:val="1"/>
        </w:numPr>
        <w:rPr/>
      </w:pPr>
      <w:r>
        <w:rPr/>
        <w:t>Flat Slab Roof: Install reinforced, cast-in-place concrete with drop panels and support having reinforced, cast-in-place concrete columns. Place solid neoprene bearing pads[</w:t>
      </w:r>
      <w:r>
        <w:rPr>
          <w:b/>
        </w:rPr>
        <w:t xml:space="preserve"> and </w:t>
      </w:r>
      <w:r>
        <w:rPr>
          <w:rStyle w:val="IP"/>
          <w:b/>
        </w:rPr>
        <w:t>6-inch</w:t>
      </w:r>
      <w:r>
        <w:rPr>
          <w:rStyle w:val="SI"/>
          <w:b/>
        </w:rPr>
        <w:t xml:space="preserve"> (150-mm)</w:t>
      </w:r>
      <w:r>
        <w:rPr>
          <w:b/>
        </w:rPr>
        <w:t xml:space="preserve"> waterstop</w:t>
      </w:r>
      <w:r>
        <w:rPr/>
        <w:t>] between roof and wall. If voids are present between wall and roof after use of solid bearing pads, fill voids with closed-cell CR pads and soft mastic.</w:t>
      </w:r>
    </w:p>
    <w:p>
      <w:pPr>
        <w:pStyle w:val="PR2"/>
        <w:numPr>
          <w:ilvl w:val="5"/>
          <w:numId w:val="1"/>
        </w:numPr>
        <w:spacing w:before="240" w:after="0"/>
        <w:rPr/>
      </w:pPr>
      <w:r>
        <w:rPr/>
        <w:t>Install curb on roof perimeter with no fewer than 6 downspouts spaced [</w:t>
      </w:r>
      <w:r>
        <w:rPr>
          <w:b/>
        </w:rPr>
        <w:t>60 degrees</w:t>
      </w:r>
      <w:r>
        <w:rPr/>
        <w:t>] &lt;</w:t>
      </w:r>
      <w:r>
        <w:rPr>
          <w:b/>
        </w:rPr>
        <w:t>Insert number</w:t>
      </w:r>
      <w:r>
        <w:rPr/>
        <w:t>&gt; and no more than [</w:t>
      </w:r>
      <w:r>
        <w:rPr>
          <w:rStyle w:val="IP"/>
          <w:b/>
        </w:rPr>
        <w:t>50 feet</w:t>
      </w:r>
      <w:r>
        <w:rPr>
          <w:rStyle w:val="SI"/>
          <w:b/>
        </w:rPr>
        <w:t xml:space="preserve"> (15 m)</w:t>
      </w:r>
      <w:r>
        <w:rPr/>
        <w:t>] &lt;</w:t>
      </w:r>
      <w:r>
        <w:rPr>
          <w:b/>
        </w:rPr>
        <w:t>Insert dimension</w:t>
      </w:r>
      <w:r>
        <w:rPr/>
        <w:t>&gt; apart.</w:t>
      </w:r>
    </w:p>
    <w:p>
      <w:pPr>
        <w:pStyle w:val="CMT"/>
        <w:rPr/>
      </w:pPr>
      <w:r>
        <w:rPr/>
        <w:t>In first paragraph below, retain first option if no ladder.</w:t>
      </w:r>
    </w:p>
    <w:p>
      <w:pPr>
        <w:pStyle w:val="PR1"/>
        <w:numPr>
          <w:ilvl w:val="4"/>
          <w:numId w:val="1"/>
        </w:numPr>
        <w:rPr/>
      </w:pPr>
      <w:r>
        <w:rPr/>
        <w:t>Install construction and maintenance hatch near [</w:t>
      </w:r>
      <w:r>
        <w:rPr>
          <w:b/>
        </w:rPr>
        <w:t>wall</w:t>
      </w:r>
      <w:r>
        <w:rPr/>
        <w:t>] [</w:t>
      </w:r>
      <w:r>
        <w:rPr>
          <w:b/>
        </w:rPr>
        <w:t>ladder</w:t>
      </w:r>
      <w:r>
        <w:rPr/>
        <w:t>].</w:t>
      </w:r>
    </w:p>
    <w:p>
      <w:pPr>
        <w:pStyle w:val="CMT"/>
        <w:rPr/>
      </w:pPr>
      <w:r>
        <w:rPr/>
        <w:t>In paragraph below, retain option if tank diameter is greater than 100 feet (30 m).</w:t>
      </w:r>
    </w:p>
    <w:p>
      <w:pPr>
        <w:pStyle w:val="PR1"/>
        <w:numPr>
          <w:ilvl w:val="4"/>
          <w:numId w:val="1"/>
        </w:numPr>
        <w:rPr/>
      </w:pPr>
      <w:r>
        <w:rPr/>
        <w:t>Install ventilators at highest point of roof.[</w:t>
      </w:r>
      <w:r>
        <w:rPr>
          <w:b/>
        </w:rPr>
        <w:t> Install additional units where indicated.</w:t>
      </w:r>
      <w:r>
        <w:rPr/>
        <w: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tanks to water-distribution piping.</w:t>
      </w:r>
    </w:p>
    <w:p>
      <w:pPr>
        <w:pStyle w:val="PR1"/>
        <w:numPr>
          <w:ilvl w:val="4"/>
          <w:numId w:val="1"/>
        </w:numPr>
        <w:rPr/>
      </w:pPr>
      <w:r>
        <w:rPr/>
        <w:t>Connect drains to storm-drainage piping.</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SURFACE PREPARATION OF STEEL TANKS</w:t>
      </w:r>
    </w:p>
    <w:p>
      <w:pPr>
        <w:pStyle w:val="CMT"/>
        <w:rPr/>
      </w:pPr>
      <w:r>
        <w:rPr/>
        <w:t>Retain this article only for welded-steel, ground-mounted reservoir or standpipes.</w:t>
      </w:r>
    </w:p>
    <w:p>
      <w:pPr>
        <w:pStyle w:val="CMT"/>
        <w:rPr/>
      </w:pPr>
      <w:r>
        <w:rPr/>
        <w:t>Retain first paragraph below if surface preparation is specified in Section 099113 "Exterior Painting" or Section 099600 "High-Performance Coatings."</w:t>
      </w:r>
    </w:p>
    <w:p>
      <w:pPr>
        <w:pStyle w:val="PR1"/>
        <w:numPr>
          <w:ilvl w:val="4"/>
          <w:numId w:val="1"/>
        </w:numPr>
        <w:rPr/>
      </w:pPr>
      <w:r>
        <w:rPr/>
        <w:t>Surface preparation is specified in [</w:t>
      </w:r>
      <w:r>
        <w:rPr>
          <w:b/>
        </w:rPr>
        <w:t>Section 099113 "Exterior Painting."</w:t>
      </w:r>
      <w:r>
        <w:rPr/>
        <w:t>] [</w:t>
      </w:r>
      <w:r>
        <w:rPr>
          <w:b/>
        </w:rPr>
        <w:t>Section 099600 "High-Performance Coatings."</w:t>
      </w:r>
      <w:r>
        <w:rPr/>
        <w:t>]</w:t>
      </w:r>
    </w:p>
    <w:p>
      <w:pPr>
        <w:pStyle w:val="PR1"/>
        <w:numPr>
          <w:ilvl w:val="4"/>
          <w:numId w:val="1"/>
        </w:numPr>
        <w:rPr/>
      </w:pPr>
      <w:r>
        <w:rPr/>
        <w:t>Field Cleaning: After erecting tank shell, remove burrs, dirt, and construction debris and repair damaged finishes. Remove weld splatter, sharp edges on weld seams, and scabs and slivers by grinding. Remove weld flux, slag, fins, and laminations.</w:t>
      </w:r>
    </w:p>
    <w:p>
      <w:pPr>
        <w:pStyle w:val="PR1"/>
        <w:numPr>
          <w:ilvl w:val="4"/>
          <w:numId w:val="1"/>
        </w:numPr>
        <w:rPr/>
      </w:pPr>
      <w:r>
        <w:rPr/>
        <w:t>Field Surface Preparation: After field cleaning, prepare steel surfaces where shop prime coat has been damaged, according to the Specifications listed above for shop cleaning, and remove dust or residue from cleaned surfaces.</w:t>
      </w:r>
    </w:p>
    <w:p>
      <w:pPr>
        <w:pStyle w:val="PR1"/>
        <w:numPr>
          <w:ilvl w:val="4"/>
          <w:numId w:val="1"/>
        </w:numPr>
        <w:rPr/>
      </w:pPr>
      <w:r>
        <w:rPr/>
        <w:t>If surface develops rust before prime coat is applied, repeat field surface preparation.</w:t>
      </w:r>
    </w:p>
    <w:p>
      <w:pPr>
        <w:pStyle w:val="ART"/>
        <w:numPr>
          <w:ilvl w:val="3"/>
          <w:numId w:val="1"/>
        </w:numPr>
        <w:ind w:hanging="0" w:left="0"/>
        <w:rPr/>
      </w:pPr>
      <w:r>
        <w:rPr/>
        <w:t>FIELD PAINTING</w:t>
      </w:r>
    </w:p>
    <w:p>
      <w:pPr>
        <w:pStyle w:val="CMT"/>
        <w:rPr/>
      </w:pPr>
      <w:r>
        <w:rPr/>
        <w:t>Retain first paragraph below if painting is specified in Section 099113 "Exterior Painting" or Section 099600 "High-Performance Coatings."</w:t>
      </w:r>
    </w:p>
    <w:p>
      <w:pPr>
        <w:pStyle w:val="PR1"/>
        <w:numPr>
          <w:ilvl w:val="4"/>
          <w:numId w:val="1"/>
        </w:numPr>
        <w:rPr/>
      </w:pPr>
      <w:r>
        <w:rPr/>
        <w:t>Surface preparation is specified in [</w:t>
      </w:r>
      <w:r>
        <w:rPr>
          <w:b/>
        </w:rPr>
        <w:t>Section 099113 "Exterior Painting."</w:t>
      </w:r>
      <w:r>
        <w:rPr/>
        <w:t>] [</w:t>
      </w:r>
      <w:r>
        <w:rPr>
          <w:b/>
        </w:rPr>
        <w:t>Section 099600 "High-Performance Coatings."</w:t>
      </w:r>
      <w:r>
        <w:rPr/>
        <w:t>]</w:t>
      </w:r>
    </w:p>
    <w:p>
      <w:pPr>
        <w:pStyle w:val="CMT"/>
        <w:rPr/>
      </w:pPr>
      <w:r>
        <w:rPr/>
        <w:t>Retain first four paragraphs below for welded-steel, ground-mounted, potable-water reservoirs and standpipes.</w:t>
      </w:r>
    </w:p>
    <w:p>
      <w:pPr>
        <w:pStyle w:val="PR1"/>
        <w:numPr>
          <w:ilvl w:val="4"/>
          <w:numId w:val="1"/>
        </w:numPr>
        <w:rPr/>
      </w:pPr>
      <w:r>
        <w:rPr/>
        <w:t>Apply paint according to AWWA D102.</w:t>
      </w:r>
    </w:p>
    <w:p>
      <w:pPr>
        <w:pStyle w:val="PR1"/>
        <w:numPr>
          <w:ilvl w:val="4"/>
          <w:numId w:val="1"/>
        </w:numPr>
        <w:rPr/>
      </w:pPr>
      <w:r>
        <w:rPr/>
        <w:t xml:space="preserve">Prime-Coat Touchup: Apply primer to cleaned areas and where shop finish has been damaged during shipping, handling, and erection. Apply prime coat to a dry film thickness of </w:t>
      </w:r>
      <w:r>
        <w:rPr>
          <w:rStyle w:val="IP"/>
        </w:rPr>
        <w:t>3.0 to 5.0 mils</w:t>
      </w:r>
      <w:r>
        <w:rPr>
          <w:rStyle w:val="SI"/>
        </w:rPr>
        <w:t xml:space="preserve"> (0.08 to 0.13 mm)</w:t>
      </w:r>
      <w:r>
        <w:rPr/>
        <w:t xml:space="preserve"> for tank interior and to a dry film thickness of </w:t>
      </w:r>
      <w:r>
        <w:rPr>
          <w:rStyle w:val="IP"/>
        </w:rPr>
        <w:t>2.0 to 3.0 mils</w:t>
      </w:r>
      <w:r>
        <w:rPr>
          <w:rStyle w:val="SI"/>
        </w:rPr>
        <w:t xml:space="preserve"> (0.05 to 0.08 mm)</w:t>
      </w:r>
      <w:r>
        <w:rPr/>
        <w:t xml:space="preserve"> for exterior tank and support surfaces.</w:t>
      </w:r>
    </w:p>
    <w:p>
      <w:pPr>
        <w:pStyle w:val="PR1"/>
        <w:numPr>
          <w:ilvl w:val="4"/>
          <w:numId w:val="1"/>
        </w:numPr>
        <w:rPr/>
      </w:pPr>
      <w:r>
        <w:rPr/>
        <w:t xml:space="preserve">Tank Shell Interior Finish Coats: Apply two coats of interior finish paint above bottom ring to a dry film thickness of </w:t>
      </w:r>
      <w:r>
        <w:rPr>
          <w:rStyle w:val="IP"/>
        </w:rPr>
        <w:t>4.0 to 5.0 mils</w:t>
      </w:r>
      <w:r>
        <w:rPr>
          <w:rStyle w:val="SI"/>
        </w:rPr>
        <w:t xml:space="preserve"> (0.1 to 0.13 mm)</w:t>
      </w:r>
      <w:r>
        <w:rPr/>
        <w:t xml:space="preserve">. Apply interior finish paint to surfaces below bottom ring to a dry film thickness of </w:t>
      </w:r>
      <w:r>
        <w:rPr>
          <w:rStyle w:val="IP"/>
        </w:rPr>
        <w:t>8.0 to 10.0 mils</w:t>
      </w:r>
      <w:r>
        <w:rPr>
          <w:rStyle w:val="SI"/>
        </w:rPr>
        <w:t xml:space="preserve"> (0.2 to 0.25 mm)</w:t>
      </w:r>
      <w:r>
        <w:rPr/>
        <w:t>.</w:t>
      </w:r>
    </w:p>
    <w:p>
      <w:pPr>
        <w:pStyle w:val="PR1"/>
        <w:numPr>
          <w:ilvl w:val="4"/>
          <w:numId w:val="1"/>
        </w:numPr>
        <w:rPr/>
      </w:pPr>
      <w:r>
        <w:rPr/>
        <w:t>Tank Shell[</w:t>
      </w:r>
      <w:r>
        <w:rPr>
          <w:b/>
        </w:rPr>
        <w:t> and Steel Support</w:t>
      </w:r>
      <w:r>
        <w:rPr/>
        <w:t xml:space="preserve">] Exterior Coats: Apply intermediate paint to a dry film thickness of </w:t>
      </w:r>
      <w:r>
        <w:rPr>
          <w:rStyle w:val="IP"/>
        </w:rPr>
        <w:t>2.0 to 3.0 mils</w:t>
      </w:r>
      <w:r>
        <w:rPr>
          <w:rStyle w:val="SI"/>
        </w:rPr>
        <w:t xml:space="preserve"> (0.05 to 0.08 mm)</w:t>
      </w:r>
      <w:r>
        <w:rPr/>
        <w:t xml:space="preserve">. Apply finish paint to a dry film thickness of </w:t>
      </w:r>
      <w:r>
        <w:rPr>
          <w:rStyle w:val="IP"/>
        </w:rPr>
        <w:t>2.0 to 3.0 mils</w:t>
      </w:r>
      <w:r>
        <w:rPr>
          <w:rStyle w:val="SI"/>
        </w:rPr>
        <w:t xml:space="preserve"> (0.05 to 0.08 mm)</w:t>
      </w:r>
      <w:r>
        <w:rPr/>
        <w:t>.</w:t>
      </w:r>
    </w:p>
    <w:p>
      <w:pPr>
        <w:pStyle w:val="CMT"/>
        <w:rPr/>
      </w:pPr>
      <w:r>
        <w:rPr/>
        <w:t>Retain one of first two paragraphs below.</w:t>
      </w:r>
    </w:p>
    <w:p>
      <w:pPr>
        <w:pStyle w:val="PR1"/>
        <w:numPr>
          <w:ilvl w:val="4"/>
          <w:numId w:val="1"/>
        </w:numPr>
        <w:rPr/>
      </w:pPr>
      <w:r>
        <w:rPr/>
        <w:t>Concrete tanks do not require painting.</w:t>
      </w:r>
    </w:p>
    <w:p>
      <w:pPr>
        <w:pStyle w:val="PR1"/>
        <w:numPr>
          <w:ilvl w:val="4"/>
          <w:numId w:val="1"/>
        </w:numPr>
        <w:rPr/>
      </w:pPr>
      <w:r>
        <w:rPr/>
        <w:t>Paint concrete, surface water-storage tanks according to [</w:t>
      </w:r>
      <w:r>
        <w:rPr>
          <w:b/>
        </w:rPr>
        <w:t>Section 099113 "Exterior Painting."</w:t>
      </w:r>
      <w:r>
        <w:rPr/>
        <w:t>] [</w:t>
      </w:r>
      <w:r>
        <w:rPr>
          <w:b/>
        </w:rPr>
        <w:t>Section 099600 "High-Performance Coatings."</w:t>
      </w:r>
      <w:r>
        <w:rPr/>
        <w:t>]</w:t>
      </w:r>
    </w:p>
    <w:p>
      <w:pPr>
        <w:pStyle w:val="CMT"/>
        <w:rPr/>
      </w:pPr>
      <w:r>
        <w:rPr/>
        <w:t>Retain first paragraph below for all ground-mounted, potable-water reservoirs, standpipes, and tanks.</w:t>
      </w:r>
    </w:p>
    <w:p>
      <w:pPr>
        <w:pStyle w:val="PR1"/>
        <w:numPr>
          <w:ilvl w:val="4"/>
          <w:numId w:val="1"/>
        </w:numPr>
        <w:rPr/>
      </w:pPr>
      <w:r>
        <w:rPr/>
        <w:t>Tank Exterior Lettering[</w:t>
      </w:r>
      <w:r>
        <w:rPr>
          <w:b/>
        </w:rPr>
        <w:t> and Logo</w:t>
      </w:r>
      <w:r>
        <w:rPr/>
        <w:t>]: Apply [</w:t>
      </w:r>
      <w:r>
        <w:rPr>
          <w:b/>
        </w:rPr>
        <w:t>one coat</w:t>
      </w:r>
      <w:r>
        <w:rPr/>
        <w:t>] [</w:t>
      </w:r>
      <w:r>
        <w:rPr>
          <w:b/>
        </w:rPr>
        <w:t>two coats</w:t>
      </w:r>
      <w:r>
        <w:rPr/>
        <w:t xml:space="preserve">] of urethane paint to a dry film thickness of </w:t>
      </w:r>
      <w:r>
        <w:rPr>
          <w:rStyle w:val="IP"/>
        </w:rPr>
        <w:t>2.0 to 3.0 mils</w:t>
      </w:r>
      <w:r>
        <w:rPr>
          <w:rStyle w:val="SI"/>
        </w:rPr>
        <w:t xml:space="preserve"> (0.05 to 0.08 mm)</w:t>
      </w:r>
      <w:r>
        <w:rPr/>
        <w:t>[</w:t>
      </w:r>
      <w:r>
        <w:rPr>
          <w:b/>
        </w:rPr>
        <w:t> for each application</w:t>
      </w:r>
      <w:r>
        <w:rPr/>
        <w:t>].</w:t>
      </w:r>
    </w:p>
    <w:p>
      <w:pPr>
        <w:pStyle w:val="PR1"/>
        <w:numPr>
          <w:ilvl w:val="4"/>
          <w:numId w:val="1"/>
        </w:numPr>
        <w:rPr/>
      </w:pPr>
      <w:r>
        <w:rPr/>
        <w:t>Overflow Pipe: Paint pipe exterior that is outside tank and structure as indicated for tank exterior.</w:t>
      </w:r>
    </w:p>
    <w:p>
      <w:pPr>
        <w:pStyle w:val="CMT"/>
        <w:rPr/>
      </w:pPr>
      <w:r>
        <w:rPr/>
        <w:t>Delete first paragraph below if no exterior ladders or if galvanized surface is required.</w:t>
      </w:r>
    </w:p>
    <w:p>
      <w:pPr>
        <w:pStyle w:val="PR1"/>
        <w:numPr>
          <w:ilvl w:val="4"/>
          <w:numId w:val="1"/>
        </w:numPr>
        <w:rPr/>
      </w:pPr>
      <w:r>
        <w:rPr/>
        <w:t>Exterior Ladders: Paint as indicated for tank shell exterior.</w:t>
      </w:r>
    </w:p>
    <w:p>
      <w:pPr>
        <w:pStyle w:val="PR1"/>
        <w:numPr>
          <w:ilvl w:val="4"/>
          <w:numId w:val="1"/>
        </w:numPr>
        <w:rPr/>
      </w:pPr>
      <w:r>
        <w:rPr/>
        <w:t xml:space="preserve">Do not paint if ambient temperature is less than </w:t>
      </w:r>
      <w:r>
        <w:rPr>
          <w:rStyle w:val="IP"/>
        </w:rPr>
        <w:t>50 deg F</w:t>
      </w:r>
      <w:r>
        <w:rPr>
          <w:rStyle w:val="SI"/>
        </w:rPr>
        <w:t xml:space="preserve"> (10 deg C)</w:t>
      </w:r>
      <w:r>
        <w:rPr/>
        <w:t xml:space="preserve"> or is expected to drop below </w:t>
      </w:r>
      <w:r>
        <w:rPr>
          <w:rStyle w:val="IP"/>
        </w:rPr>
        <w:t>40 deg F</w:t>
      </w:r>
      <w:r>
        <w:rPr>
          <w:rStyle w:val="SI"/>
        </w:rPr>
        <w:t xml:space="preserve"> (5 deg C)</w:t>
      </w:r>
      <w:r>
        <w:rPr/>
        <w:t xml:space="preserve"> in the next 18 hours. Do not paint if temperature of steel surface is higher than </w:t>
      </w:r>
      <w:r>
        <w:rPr>
          <w:rStyle w:val="IP"/>
        </w:rPr>
        <w:t>125 deg F</w:t>
      </w:r>
      <w:r>
        <w:rPr>
          <w:rStyle w:val="SI"/>
        </w:rPr>
        <w:t xml:space="preserve"> (52 deg C)</w:t>
      </w:r>
      <w:r>
        <w:rPr/>
        <w:t xml:space="preserve">. Do not apply paint if surfaces are wet or damp, if precipitation is expected, or if relative humidity will exceed 85 percent. Do not spray paint when wind velocity exceeds </w:t>
      </w:r>
      <w:r>
        <w:rPr>
          <w:rStyle w:val="IP"/>
        </w:rPr>
        <w:t>15 mph</w:t>
      </w:r>
      <w:r>
        <w:rPr>
          <w:rStyle w:val="SI"/>
        </w:rPr>
        <w:t xml:space="preserve"> (24 km/h)</w:t>
      </w:r>
      <w:r>
        <w:rPr/>
        <w:t>. Maintain at least a 24-hour waiting period between coats. Provide adequate ventilation in tank during painting to maintain clear atmosphere and provide explosion-proof flood lighting and spot lighting.</w:t>
      </w:r>
    </w:p>
    <w:p>
      <w:pPr>
        <w:pStyle w:val="PR1"/>
        <w:numPr>
          <w:ilvl w:val="4"/>
          <w:numId w:val="1"/>
        </w:numPr>
        <w:rPr/>
      </w:pPr>
      <w:r>
        <w:rPr/>
        <w:t>Complete daily painting to allow time for paint to dry before condensation is expected.</w:t>
      </w:r>
    </w:p>
    <w:p>
      <w:pPr>
        <w:pStyle w:val="ART"/>
        <w:numPr>
          <w:ilvl w:val="3"/>
          <w:numId w:val="1"/>
        </w:numPr>
        <w:ind w:hanging="0" w:left="0"/>
        <w:rPr/>
      </w:pPr>
      <w:r>
        <w:rPr/>
        <w:t>INSTALLATION OF SURFACE WATER-STORAGE TANK APPURTENANCES</w:t>
      </w:r>
    </w:p>
    <w:p>
      <w:pPr>
        <w:pStyle w:val="PR1"/>
        <w:numPr>
          <w:ilvl w:val="4"/>
          <w:numId w:val="1"/>
        </w:numPr>
        <w:rPr/>
      </w:pPr>
      <w:r>
        <w:rPr/>
        <w:t>Install and adjust water-level control valves, piping, and alarms.</w:t>
      </w:r>
    </w:p>
    <w:p>
      <w:pPr>
        <w:pStyle w:val="PR1"/>
        <w:numPr>
          <w:ilvl w:val="4"/>
          <w:numId w:val="1"/>
        </w:numPr>
        <w:rPr/>
      </w:pPr>
      <w:r>
        <w:rPr/>
        <w:t>Install obstruction lighting according to authorities having jurisdiction.</w:t>
      </w:r>
    </w:p>
    <w:p>
      <w:pPr>
        <w:pStyle w:val="PR1"/>
        <w:numPr>
          <w:ilvl w:val="4"/>
          <w:numId w:val="1"/>
        </w:numPr>
        <w:rPr/>
      </w:pPr>
      <w:r>
        <w:rPr/>
        <w:t>Install lightning protection according Section 264113 "Lightning Protection for Structures."</w:t>
      </w:r>
    </w:p>
    <w:p>
      <w:pPr>
        <w:pStyle w:val="PR1"/>
        <w:numPr>
          <w:ilvl w:val="4"/>
          <w:numId w:val="1"/>
        </w:numPr>
        <w:rPr/>
      </w:pPr>
      <w:r>
        <w:rPr/>
        <w:t>Install cathodic protection according to Section 134713 "Cathodic Protection" and AWWA D104.</w:t>
      </w:r>
    </w:p>
    <w:p>
      <w:pPr>
        <w:pStyle w:val="PR1"/>
        <w:numPr>
          <w:ilvl w:val="4"/>
          <w:numId w:val="1"/>
        </w:numPr>
        <w:rPr/>
      </w:pPr>
      <w:r>
        <w:rPr/>
        <w:t>Install tank heaters according to NFPA 22.</w:t>
      </w:r>
    </w:p>
    <w:p>
      <w:pPr>
        <w:pStyle w:val="ART"/>
        <w:numPr>
          <w:ilvl w:val="3"/>
          <w:numId w:val="1"/>
        </w:numPr>
        <w:ind w:hanging="0" w:left="0"/>
        <w:rPr/>
      </w:pPr>
      <w:r>
        <w:rPr/>
        <w:t>FIELD QUALITY CONTROL</w:t>
      </w:r>
    </w:p>
    <w:p>
      <w:pPr>
        <w:pStyle w:val="CMT"/>
        <w:rPr/>
      </w:pPr>
      <w:r>
        <w:rPr/>
        <w:t>Retain one of first three paragraphs below. Retain first option in "Testing Agency" Paragraph below if Owner will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CMT"/>
        <w:rPr/>
      </w:pPr>
      <w:r>
        <w:rPr/>
        <w:t>Retain first two subparagraphs below for welded-steel reservoirs or standpipes.</w:t>
      </w:r>
    </w:p>
    <w:p>
      <w:pPr>
        <w:pStyle w:val="PR2"/>
        <w:numPr>
          <w:ilvl w:val="5"/>
          <w:numId w:val="1"/>
        </w:numPr>
        <w:spacing w:before="240" w:after="0"/>
        <w:rPr/>
      </w:pPr>
      <w:r>
        <w:rPr/>
        <w:t>Tank Weld Test: Use radiographic method according to AWWA D100. Repair failures and retest.</w:t>
      </w:r>
    </w:p>
    <w:p>
      <w:pPr>
        <w:pStyle w:val="PR2"/>
        <w:numPr>
          <w:ilvl w:val="5"/>
          <w:numId w:val="1"/>
        </w:numPr>
        <w:rPr/>
      </w:pPr>
      <w:r>
        <w:rPr/>
        <w:t>Leak Test for Welded Reservoirs or Standpipes: Comply with AWWA D100[</w:t>
      </w:r>
      <w:r>
        <w:rPr>
          <w:b/>
        </w:rPr>
        <w:t> and NFPA 22</w:t>
      </w:r>
      <w:r>
        <w:rPr/>
        <w:t>]. Fill tanks with potable water and test for leaks after installation. Repair leaks and retest until no leaks exist.</w:t>
      </w:r>
    </w:p>
    <w:p>
      <w:pPr>
        <w:pStyle w:val="PR3"/>
        <w:numPr>
          <w:ilvl w:val="6"/>
          <w:numId w:val="1"/>
        </w:numPr>
        <w:spacing w:before="240" w:after="0"/>
        <w:rPr/>
      </w:pPr>
      <w:r>
        <w:rPr/>
        <w:t>Water will be furnished by Owner.</w:t>
      </w:r>
    </w:p>
    <w:p>
      <w:pPr>
        <w:pStyle w:val="CMT"/>
        <w:rPr/>
      </w:pPr>
      <w:r>
        <w:rPr/>
        <w:t>Retain "Leak Test for Bolted Reservoirs or Standpipes" Subparagraph below for bolted-steel reservoirs or standpipes.</w:t>
      </w:r>
    </w:p>
    <w:p>
      <w:pPr>
        <w:pStyle w:val="PR2"/>
        <w:numPr>
          <w:ilvl w:val="5"/>
          <w:numId w:val="1"/>
        </w:numPr>
        <w:spacing w:before="240" w:after="0"/>
        <w:rPr/>
      </w:pPr>
      <w:r>
        <w:rPr/>
        <w:t>Leak Test for Bolted Reservoirs or Standpipes: Comply with AWWA D103[</w:t>
      </w:r>
      <w:r>
        <w:rPr>
          <w:b/>
        </w:rPr>
        <w:t> and NFPA 22</w:t>
      </w:r>
      <w:r>
        <w:rPr/>
        <w:t>]. Fill tanks with potable water and test for leaks after installation. Repair leaks and retest until no leaks exist.</w:t>
      </w:r>
    </w:p>
    <w:p>
      <w:pPr>
        <w:pStyle w:val="PR3"/>
        <w:numPr>
          <w:ilvl w:val="6"/>
          <w:numId w:val="1"/>
        </w:numPr>
        <w:spacing w:before="240" w:after="0"/>
        <w:rPr/>
      </w:pPr>
      <w:r>
        <w:rPr/>
        <w:t>Water will be furnished by Owner.</w:t>
      </w:r>
    </w:p>
    <w:p>
      <w:pPr>
        <w:pStyle w:val="CMT"/>
        <w:rPr/>
      </w:pPr>
      <w:r>
        <w:rPr/>
        <w:t>Retain "Leak Test for Concrete Tanks" Subparagraph below for concrete, ground-mounted, potable-water storage tanks.</w:t>
      </w:r>
    </w:p>
    <w:p>
      <w:pPr>
        <w:pStyle w:val="PR2"/>
        <w:numPr>
          <w:ilvl w:val="5"/>
          <w:numId w:val="1"/>
        </w:numPr>
        <w:spacing w:before="240" w:after="0"/>
        <w:rPr/>
      </w:pPr>
      <w:r>
        <w:rPr/>
        <w:t>Leak Test for Concrete Tanks: Comply with [</w:t>
      </w:r>
      <w:r>
        <w:rPr>
          <w:b/>
        </w:rPr>
        <w:t>AWWA D110</w:t>
      </w:r>
      <w:r>
        <w:rPr/>
        <w:t>] [</w:t>
      </w:r>
      <w:r>
        <w:rPr>
          <w:b/>
        </w:rPr>
        <w:t>and NFPA 22</w:t>
      </w:r>
      <w:r>
        <w:rPr/>
        <w:t>]. Fill tanks with potable water and test for leaks after installation. Repair leaks and retest until no leaks exist.</w:t>
      </w:r>
    </w:p>
    <w:p>
      <w:pPr>
        <w:pStyle w:val="PR3"/>
        <w:numPr>
          <w:ilvl w:val="6"/>
          <w:numId w:val="1"/>
        </w:numPr>
        <w:spacing w:before="240" w:after="0"/>
        <w:rPr/>
      </w:pPr>
      <w:r>
        <w:rPr/>
        <w:t>Water will be furnished by Owner.</w:t>
      </w:r>
    </w:p>
    <w:p>
      <w:pPr>
        <w:pStyle w:val="CMT"/>
        <w:rPr/>
      </w:pPr>
      <w:r>
        <w:rPr/>
        <w:t>Retain subparagraph below for all ground-mounted, potable-water storage tanks.</w:t>
      </w:r>
    </w:p>
    <w:p>
      <w:pPr>
        <w:pStyle w:val="PR2"/>
        <w:numPr>
          <w:ilvl w:val="5"/>
          <w:numId w:val="1"/>
        </w:numPr>
        <w:spacing w:before="240" w:after="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Unit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CMT"/>
        <w:rPr/>
      </w:pPr>
      <w:r>
        <w:rPr/>
        <w:t>Revise this article as required by authorities having jurisdiction.</w:t>
      </w:r>
    </w:p>
    <w:p>
      <w:pPr>
        <w:pStyle w:val="PR1"/>
        <w:numPr>
          <w:ilvl w:val="4"/>
          <w:numId w:val="1"/>
        </w:numPr>
        <w:rPr/>
      </w:pPr>
      <w:r>
        <w:rPr/>
        <w:t>Clean interior and exterior of ground-mounted, potable-water storage tanks.</w:t>
      </w:r>
    </w:p>
    <w:p>
      <w:pPr>
        <w:pStyle w:val="PR1"/>
        <w:numPr>
          <w:ilvl w:val="4"/>
          <w:numId w:val="1"/>
        </w:numPr>
        <w:rPr/>
      </w:pPr>
      <w:r>
        <w:rPr/>
        <w:t>Disinfect surface water-storage tanks according to [</w:t>
      </w:r>
      <w:r>
        <w:rPr>
          <w:b/>
        </w:rPr>
        <w:t>AWWA C652</w:t>
      </w:r>
      <w:r>
        <w:rPr/>
        <w:t>] [</w:t>
      </w:r>
      <w:r>
        <w:rPr>
          <w:b/>
        </w:rPr>
        <w:t>requirements of authorities having jurisdiction</w:t>
      </w:r>
      <w:r>
        <w:rPr/>
        <w: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the following:</w:t>
      </w:r>
    </w:p>
    <w:p>
      <w:pPr>
        <w:pStyle w:val="PR2"/>
        <w:numPr>
          <w:ilvl w:val="5"/>
          <w:numId w:val="1"/>
        </w:numPr>
        <w:spacing w:before="240" w:after="0"/>
        <w:rPr/>
      </w:pPr>
      <w:r>
        <w:rPr/>
        <w:t>Obstruction lighting.</w:t>
      </w:r>
    </w:p>
    <w:p>
      <w:pPr>
        <w:pStyle w:val="PR2"/>
        <w:numPr>
          <w:ilvl w:val="5"/>
          <w:numId w:val="1"/>
        </w:numPr>
        <w:rPr/>
      </w:pPr>
      <w:r>
        <w:rPr/>
        <w:t>Water-level controls.</w:t>
      </w:r>
    </w:p>
    <w:p>
      <w:pPr>
        <w:pStyle w:val="PR2"/>
        <w:numPr>
          <w:ilvl w:val="5"/>
          <w:numId w:val="1"/>
        </w:numPr>
        <w:rPr/>
      </w:pPr>
      <w:r>
        <w:rPr/>
        <w:t>Tank heaters.</w:t>
      </w:r>
    </w:p>
    <w:p>
      <w:pPr>
        <w:pStyle w:val="EOS"/>
        <w:rPr/>
      </w:pPr>
      <w:r>
        <w:rPr/>
        <w:t>END OF SECTION 221219</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GROUND-MOUNTED, POTABLE-WATER STORAGE TANKS</w:t>
          </w:r>
        </w:p>
      </w:tc>
      <w:tc>
        <w:tcPr>
          <w:tcW w:w="1872" w:type="dxa"/>
          <w:tcBorders/>
        </w:tcPr>
        <w:p>
          <w:pPr>
            <w:pStyle w:val="RJUST"/>
            <w:rPr/>
          </w:pPr>
          <w:r>
            <w:rPr>
              <w:rStyle w:val="NUM"/>
            </w:rPr>
            <w:t>221219</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221219"/>
    <w:docVar w:name="MF95" w:val="13220"/>
    <w:docVar w:name="MFOrigin" w:val="MF04"/>
    <w:docVar w:name="SectionID" w:val="386"/>
    <w:docVar w:name="SpecType" w:val="MasterSpec"/>
    <w:docVar w:name="Version" w:val="152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219&amp;ver=12-01-19&amp;format=FL&amp;sid=15259&amp;utm_source=MasterSpec&amp;utm_medium=Word" TargetMode="External"/><Relationship Id="rId3" Type="http://schemas.openxmlformats.org/officeDocument/2006/relationships/hyperlink" Target="http://www.specagent.com/LookUp/?ulid=13100&amp;mf=&amp;src=wd" TargetMode="External"/><Relationship Id="rId4" Type="http://schemas.openxmlformats.org/officeDocument/2006/relationships/hyperlink" Target="http://www.specagent.com/LookUp/?ulid=13101&amp;mf=&amp;src=wd" TargetMode="External"/><Relationship Id="rId5" Type="http://schemas.openxmlformats.org/officeDocument/2006/relationships/hyperlink" Target="http://www.specagent.com/LookUp/?ulid=13098&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2022-09-26T02:52:00Z</dcterms:created>
  <dc:creator>Deltek, Inc.</dc:creator>
  <dc:description/>
  <cp:keywords>BAS-12345-MS80</cp:keywords>
  <dc:language>zh-CN</dc:language>
  <cp:lastModifiedBy>Janice Nacional</cp:lastModifiedBy>
  <dcterms:modified xsi:type="dcterms:W3CDTF">2022-09-26T02:52:00Z</dcterms:modified>
  <cp:revision>2</cp:revision>
  <dc:subject>FACILITY GROUND-MOUNTED, POTABLE-WATER STORAGE TANKS</dc:subject>
  <dc:title>SECTION 221219 - FACILITY GROUND-MOUNTED, POTABLE-WATER STORAGE TANKS</dc:title>
</cp:coreProperties>
</file>