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221329</w:t>
      </w:r>
      <w:r>
        <w:rPr/>
        <w:t xml:space="preserve"> - </w:t>
      </w:r>
      <w:r>
        <w:rPr>
          <w:rStyle w:val="NAM"/>
        </w:rPr>
        <w:t>SANITARY SEWERAGE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Terminology and descriptions for pumps used in this Section are from HI 1.1-1.2 and HI 3.1-3.5.</w:t>
      </w:r>
    </w:p>
    <w:p>
      <w:pPr>
        <w:pStyle w:val="PR2"/>
        <w:numPr>
          <w:ilvl w:val="5"/>
          <w:numId w:val="1"/>
        </w:numPr>
        <w:spacing w:before="240" w:after="0"/>
        <w:rPr/>
      </w:pPr>
      <w:r>
        <w:rPr/>
        <w:t>Submersible effluent pumps.</w:t>
      </w:r>
    </w:p>
    <w:p>
      <w:pPr>
        <w:pStyle w:val="PR2"/>
        <w:numPr>
          <w:ilvl w:val="5"/>
          <w:numId w:val="1"/>
        </w:numPr>
        <w:rPr/>
      </w:pPr>
      <w:r>
        <w:rPr/>
        <w:t>Submersible sewage pumps.</w:t>
      </w:r>
    </w:p>
    <w:p>
      <w:pPr>
        <w:pStyle w:val="PR2"/>
        <w:numPr>
          <w:ilvl w:val="5"/>
          <w:numId w:val="1"/>
        </w:numPr>
        <w:rPr/>
      </w:pPr>
      <w:r>
        <w:rPr/>
        <w:t>Wet-pit-volute sewage pumps.</w:t>
      </w:r>
    </w:p>
    <w:p>
      <w:pPr>
        <w:pStyle w:val="PR2"/>
        <w:numPr>
          <w:ilvl w:val="5"/>
          <w:numId w:val="1"/>
        </w:numPr>
        <w:rPr/>
      </w:pPr>
      <w:r>
        <w:rPr/>
        <w:t>Sewage-pump, reverse-flow assemblies.</w:t>
      </w:r>
    </w:p>
    <w:p>
      <w:pPr>
        <w:pStyle w:val="PR2"/>
        <w:numPr>
          <w:ilvl w:val="5"/>
          <w:numId w:val="1"/>
        </w:numPr>
        <w:rPr/>
      </w:pPr>
      <w:r>
        <w:rPr/>
        <w:t>Sewage-pump basins and basin covers.</w:t>
      </w:r>
    </w:p>
    <w:p>
      <w:pPr>
        <w:pStyle w:val="PR2"/>
        <w:numPr>
          <w:ilvl w:val="5"/>
          <w:numId w:val="1"/>
        </w:numPr>
        <w:rPr/>
      </w:pPr>
      <w:r>
        <w:rPr/>
        <w:t>Progressing-cavity sewage pumps.</w:t>
      </w:r>
    </w:p>
    <w:p>
      <w:pPr>
        <w:pStyle w:val="PR2"/>
        <w:numPr>
          <w:ilvl w:val="5"/>
          <w:numId w:val="1"/>
        </w:numPr>
        <w:rPr/>
      </w:pPr>
      <w:r>
        <w:rPr/>
        <w:t>Packaged, submersible sewage-pump units.</w:t>
      </w:r>
    </w:p>
    <w:p>
      <w:pPr>
        <w:pStyle w:val="PR2"/>
        <w:numPr>
          <w:ilvl w:val="5"/>
          <w:numId w:val="1"/>
        </w:numPr>
        <w:rPr/>
      </w:pPr>
      <w:r>
        <w:rPr/>
        <w:t>Packaged wastewater-pump units.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221343 "Facility Packaged Sewage Pumping Stations" for applications in site-construction sewage pumping.</w:t>
      </w:r>
    </w:p>
    <w:p>
      <w:pPr>
        <w:pStyle w:val="PR2"/>
        <w:numPr>
          <w:ilvl w:val="5"/>
          <w:numId w:val="1"/>
        </w:numPr>
        <w:rPr/>
      </w:pPr>
      <w:r>
        <w:rPr/>
        <w:t>Section 221429 "Sump Pumps" for applications in storm-drainage systems.</w:t>
      </w:r>
    </w:p>
    <w:p>
      <w:pPr>
        <w:pStyle w:val="ART"/>
        <w:numPr>
          <w:ilvl w:val="3"/>
          <w:numId w:val="1"/>
        </w:numPr>
        <w:ind w:hanging="0" w:left="0"/>
        <w:rPr/>
      </w:pPr>
      <w:r>
        <w:rPr/>
        <w:t>ACTION SUBMITTALS</w:t>
      </w:r>
    </w:p>
    <w:p>
      <w:pPr>
        <w:pStyle w:val="PR1"/>
        <w:numPr>
          <w:ilvl w:val="4"/>
          <w:numId w:val="1"/>
        </w:numPr>
        <w:rPr/>
      </w:pPr>
      <w:r>
        <w:rPr/>
        <w:t>Product Data: For each type of product indicated. [</w:t>
      </w:r>
      <w:r>
        <w:rPr>
          <w:b/>
        </w:rPr>
        <w:t>Include construction details, material descriptions, dimensions of individual components and profiles.</w:t>
      </w:r>
      <w:r>
        <w:rPr/>
        <w:t>] [</w:t>
      </w:r>
      <w:r>
        <w:rPr>
          <w:b/>
        </w:rPr>
        <w:t>Include rated capacities, operating characteristics, electrical characteristics, and furnished specialties and accessories.</w:t>
      </w:r>
      <w:r>
        <w:rPr/>
        <w:t>]</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for power, signal, and control wiring.</w:t>
      </w:r>
    </w:p>
    <w:p>
      <w:pPr>
        <w:pStyle w:val="ART"/>
        <w:numPr>
          <w:ilvl w:val="3"/>
          <w:numId w:val="1"/>
        </w:numPr>
        <w:ind w:hanging="0" w:left="0"/>
        <w:rPr/>
      </w:pPr>
      <w:r>
        <w:rPr/>
        <w:t>CLOSEOUT SUBMITTALS</w:t>
      </w:r>
    </w:p>
    <w:p>
      <w:pPr>
        <w:pStyle w:val="PR1"/>
        <w:numPr>
          <w:ilvl w:val="4"/>
          <w:numId w:val="1"/>
        </w:numPr>
        <w:rPr/>
      </w:pPr>
      <w:r>
        <w:rPr/>
        <w:t>Operation and Maintenance Data: For pumps and controls, to include in operation and maintenance manuals.</w:t>
      </w:r>
    </w:p>
    <w:p>
      <w:pPr>
        <w:pStyle w:val="ART"/>
        <w:numPr>
          <w:ilvl w:val="3"/>
          <w:numId w:val="1"/>
        </w:numPr>
        <w:ind w:hanging="0" w:left="0"/>
        <w:rPr/>
      </w:pPr>
      <w:r>
        <w:rPr/>
        <w:t>DELIVERY, STORAGE, AND HANDLING</w:t>
      </w:r>
    </w:p>
    <w:p>
      <w:pPr>
        <w:pStyle w:val="PR1"/>
        <w:numPr>
          <w:ilvl w:val="4"/>
          <w:numId w:val="1"/>
        </w:numPr>
        <w:rPr/>
      </w:pPr>
      <w:r>
        <w:rPr/>
        <w:t>Retain shipping flange protective covers and protective coatings during storage.</w:t>
      </w:r>
    </w:p>
    <w:p>
      <w:pPr>
        <w:pStyle w:val="PR1"/>
        <w:numPr>
          <w:ilvl w:val="4"/>
          <w:numId w:val="1"/>
        </w:numPr>
        <w:rPr/>
      </w:pPr>
      <w:r>
        <w:rPr/>
        <w:t>Protect bearings and couplings against damage.</w:t>
      </w:r>
    </w:p>
    <w:p>
      <w:pPr>
        <w:pStyle w:val="PR1"/>
        <w:numPr>
          <w:ilvl w:val="4"/>
          <w:numId w:val="1"/>
        </w:numPr>
        <w:rPr/>
      </w:pPr>
      <w:r>
        <w:rPr/>
        <w:t>Comply with manufacturer's written instructions for handling.</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UL Compliance: Comply with UL 778 for motor-operated water pumps.</w:t>
      </w:r>
    </w:p>
    <w:p>
      <w:pPr>
        <w:pStyle w:val="ART"/>
        <w:numPr>
          <w:ilvl w:val="3"/>
          <w:numId w:val="1"/>
        </w:numPr>
        <w:ind w:hanging="0" w:left="0"/>
        <w:rPr/>
      </w:pPr>
      <w:r>
        <w:rPr/>
        <w:t>SUBMERSIBLE EFFLUENT PUMPS</w:t>
      </w:r>
    </w:p>
    <w:p>
      <w:pPr>
        <w:pStyle w:val="CMT"/>
        <w:rPr/>
      </w:pPr>
      <w:r>
        <w:rPr/>
        <w:t>Retain "Sewage-Pump Basins and Basin Covers" Article if retaining this article.</w:t>
      </w:r>
    </w:p>
    <w:p>
      <w:pPr>
        <w:pStyle w:val="CMT"/>
        <w:rPr/>
      </w:pPr>
      <w:r>
        <w:rPr/>
        <w:t>Insert drawing designation. Use these designations on Drawings to identify each product.</w:t>
      </w:r>
    </w:p>
    <w:p>
      <w:pPr>
        <w:pStyle w:val="CMT"/>
        <w:rPr/>
      </w:pPr>
      <w:r>
        <w:rPr/>
        <w:t>If Project has more than one type or configuration of effluent or sewage pump, coordinate first paragraph below with schedule on Drawings. See sample schedule in the Evaluations.</w:t>
      </w:r>
    </w:p>
    <w:p>
      <w:pPr>
        <w:pStyle w:val="PR1"/>
        <w:numPr>
          <w:ilvl w:val="4"/>
          <w:numId w:val="1"/>
        </w:numPr>
        <w:rPr/>
      </w:pPr>
      <w:r>
        <w:rPr/>
        <w:t>Submersible, Fixed-Position, Single-Seal Effluent Pumps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Factory-assembled and -tested effluent-pump unit.</w:t>
      </w:r>
    </w:p>
    <w:p>
      <w:pPr>
        <w:pStyle w:val="PR2"/>
        <w:numPr>
          <w:ilvl w:val="5"/>
          <w:numId w:val="1"/>
        </w:numPr>
        <w:rPr/>
      </w:pPr>
      <w:r>
        <w:rPr/>
        <w:t>Pump Type: Submersible, end-suction, single-stage, close-coupled, overhung-impeller, centrifugal effluent pump as defined in HI 1.1-1.2 and HI 1.3.</w:t>
      </w:r>
    </w:p>
    <w:p>
      <w:pPr>
        <w:pStyle w:val="PR2"/>
        <w:numPr>
          <w:ilvl w:val="5"/>
          <w:numId w:val="1"/>
        </w:numPr>
        <w:rPr/>
      </w:pPr>
      <w:r>
        <w:rPr/>
        <w:t>Pump Casing: Cast iron, with open inlet, legs that elevate pump to permit flow into impeller, and vertical discharge for piping connection.</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closed or semiopen design for clear wastewater,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CMT"/>
        <w:rPr/>
      </w:pPr>
      <w:r>
        <w:rPr/>
        <w:t>If Project has more than one type or configuration of effluent or sewage pump, coordinate first paragraph below with schedule on Drawings. See sample schedule in the Evaluations.</w:t>
      </w:r>
    </w:p>
    <w:p>
      <w:pPr>
        <w:pStyle w:val="PR1"/>
        <w:numPr>
          <w:ilvl w:val="4"/>
          <w:numId w:val="1"/>
        </w:numPr>
        <w:rPr/>
      </w:pPr>
      <w:r>
        <w:rPr/>
        <w:t>Submersible, Fixed-Position, Double-Seal Effluent Pumps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Factory-assembled and -tested effluent-pump unit.</w:t>
      </w:r>
    </w:p>
    <w:p>
      <w:pPr>
        <w:pStyle w:val="PR2"/>
        <w:numPr>
          <w:ilvl w:val="5"/>
          <w:numId w:val="1"/>
        </w:numPr>
        <w:rPr/>
      </w:pPr>
      <w:r>
        <w:rPr/>
        <w:t>Pump Type: Submersible, end-suction, single-stage, close-coupled, overhung-impeller, centrifugal effluent pump as defined in HI 1.1-1.2 and HI 1.3.</w:t>
      </w:r>
    </w:p>
    <w:p>
      <w:pPr>
        <w:pStyle w:val="PR2"/>
        <w:numPr>
          <w:ilvl w:val="5"/>
          <w:numId w:val="1"/>
        </w:numPr>
        <w:rPr/>
      </w:pPr>
      <w:r>
        <w:rPr/>
        <w:t>Pump Casing: Cast iron, with open inlet, legs that elevate pump to permit flow into impeller, and vertical discharge for piping connection.</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closed or semiopen design for clear wastewater,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Seals: Mechanical.</w:t>
      </w:r>
    </w:p>
    <w:p>
      <w:pPr>
        <w:pStyle w:val="CMT"/>
        <w:rPr/>
      </w:pPr>
      <w:r>
        <w:rPr/>
        <w:t>Verify that pump selected has feature in "Moisture-Sensing Probe" Subparagraph below, if required, or delete.</w:t>
      </w:r>
    </w:p>
    <w:p>
      <w:pPr>
        <w:pStyle w:val="PR2"/>
        <w:numPr>
          <w:ilvl w:val="5"/>
          <w:numId w:val="1"/>
        </w:numPr>
        <w:rPr/>
      </w:pPr>
      <w:r>
        <w:rPr/>
        <w:t>Moisture-Sensing Probe: Internal moisture sensor and moisture alarm.</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CMT"/>
        <w:rPr/>
      </w:pPr>
      <w:r>
        <w:rPr/>
        <w:t>If Project has more than one type or configuration of effluent or sewage pump, coordinate first paragraph below with schedule on Drawings. See sample schedule in the Evaluations.</w:t>
      </w:r>
    </w:p>
    <w:p>
      <w:pPr>
        <w:pStyle w:val="PR1"/>
        <w:numPr>
          <w:ilvl w:val="4"/>
          <w:numId w:val="1"/>
        </w:numPr>
        <w:rPr/>
      </w:pPr>
      <w:r>
        <w:rPr/>
        <w:t>Submersible, Quick-Disconnect, Single-Seal Effluent Pumps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Factory-assembled and -tested effluent-pump unit with guide-rail supports.</w:t>
      </w:r>
    </w:p>
    <w:p>
      <w:pPr>
        <w:pStyle w:val="PR2"/>
        <w:numPr>
          <w:ilvl w:val="5"/>
          <w:numId w:val="1"/>
        </w:numPr>
        <w:rPr/>
      </w:pPr>
      <w:r>
        <w:rPr/>
        <w:t>Pump Type: Submersible, end-suction, single-stage, close-coupled, overhung-impeller, centrifugal effluent pump as defined in HI 1.1-1.2 and HI 1.3.</w:t>
      </w:r>
    </w:p>
    <w:p>
      <w:pPr>
        <w:pStyle w:val="PR2"/>
        <w:numPr>
          <w:ilvl w:val="5"/>
          <w:numId w:val="1"/>
        </w:numPr>
        <w:rPr/>
      </w:pPr>
      <w:r>
        <w:rPr/>
        <w:t>Pump Casing: Cast iron, with open inlet, and discharge fittings for connection to guide-rail support.</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closed or semiopen design for clear wastewater,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effluent or sewage pump, coordinate first paragraph below with schedule on Drawings. See sample schedule in the Evaluations.</w:t>
      </w:r>
    </w:p>
    <w:p>
      <w:pPr>
        <w:pStyle w:val="PR1"/>
        <w:numPr>
          <w:ilvl w:val="4"/>
          <w:numId w:val="1"/>
        </w:numPr>
        <w:rPr/>
      </w:pPr>
      <w:r>
        <w:rPr/>
        <w:t>Submersible, Quick-Disconnect, Double-Seal Effluent Pumps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Factory-assembled and -tested effluent-pump unit with guide-rail supports.</w:t>
      </w:r>
    </w:p>
    <w:p>
      <w:pPr>
        <w:pStyle w:val="PR2"/>
        <w:numPr>
          <w:ilvl w:val="5"/>
          <w:numId w:val="1"/>
        </w:numPr>
        <w:rPr/>
      </w:pPr>
      <w:r>
        <w:rPr/>
        <w:t>Pump Type: Submersible, end-suction, single-stage, close-coupled, overhung-impeller, centrifugal effluent pump as defined in HI 1.1-1.2 and HI 1.3.</w:t>
      </w:r>
    </w:p>
    <w:p>
      <w:pPr>
        <w:pStyle w:val="PR2"/>
        <w:numPr>
          <w:ilvl w:val="5"/>
          <w:numId w:val="1"/>
        </w:numPr>
        <w:rPr/>
      </w:pPr>
      <w:r>
        <w:rPr/>
        <w:t>Pump Casing: Cast iron, with open inlet, and discharge fittings for connection to guide-rail support.</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closed or semiopen design for clear wastewater,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Seals: Mechanical.</w:t>
      </w:r>
    </w:p>
    <w:p>
      <w:pPr>
        <w:pStyle w:val="CMT"/>
        <w:rPr/>
      </w:pPr>
      <w:r>
        <w:rPr/>
        <w:t>Verify that pump selected has feature in "Moisture-Sensing Probe" Subparagraph below, if required, or delete.</w:t>
      </w:r>
    </w:p>
    <w:p>
      <w:pPr>
        <w:pStyle w:val="PR2"/>
        <w:numPr>
          <w:ilvl w:val="5"/>
          <w:numId w:val="1"/>
        </w:numPr>
        <w:rPr/>
      </w:pPr>
      <w:r>
        <w:rPr/>
        <w:t>Moisture-Sensing Probe: Internal moisture sensor and moisture alarm.</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effluent or sewage pump, delete "Capacities and Characteristics" Paragraph below and schedule effluent and sewage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Unit Capacity: &lt;</w:t>
      </w:r>
      <w:r>
        <w:rPr>
          <w:b/>
        </w:rPr>
        <w:t>Insert value</w:t>
      </w:r>
      <w:r>
        <w:rPr/>
        <w:t xml:space="preserve">&gt; </w:t>
      </w:r>
      <w:r>
        <w:rPr>
          <w:rStyle w:val="IP"/>
        </w:rPr>
        <w:t>gpm</w:t>
      </w:r>
      <w:r>
        <w:rPr>
          <w:rStyle w:val="SI"/>
        </w:rPr>
        <w:t xml:space="preserve"> (L/min.)</w:t>
      </w:r>
      <w:r>
        <w:rPr/>
        <w:t>.</w:t>
      </w:r>
    </w:p>
    <w:p>
      <w:pPr>
        <w:pStyle w:val="PR2"/>
        <w:numPr>
          <w:ilvl w:val="5"/>
          <w:numId w:val="1"/>
        </w:numPr>
        <w:rPr/>
      </w:pPr>
      <w:r>
        <w:rPr/>
        <w:t>Number of Pumps: [</w:t>
      </w:r>
      <w:r>
        <w:rPr>
          <w:b/>
        </w:rPr>
        <w:t>One</w:t>
      </w:r>
      <w:r>
        <w:rPr/>
        <w:t>] [</w:t>
      </w:r>
      <w:r>
        <w:rPr>
          <w:b/>
        </w:rPr>
        <w:t>Two</w:t>
      </w:r>
      <w:r>
        <w:rPr/>
        <w:t>] &lt;</w:t>
      </w:r>
      <w:r>
        <w:rPr>
          <w:b/>
        </w:rPr>
        <w:t>Insert value</w:t>
      </w:r>
      <w:r>
        <w:rPr/>
        <w:t>&gt;.</w:t>
      </w:r>
    </w:p>
    <w:p>
      <w:pPr>
        <w:pStyle w:val="PR2"/>
        <w:numPr>
          <w:ilvl w:val="5"/>
          <w:numId w:val="1"/>
        </w:numPr>
        <w:rPr/>
      </w:pPr>
      <w:r>
        <w:rPr/>
        <w:t>Each Pump:</w:t>
      </w:r>
    </w:p>
    <w:p>
      <w:pPr>
        <w:pStyle w:val="PR3"/>
        <w:numPr>
          <w:ilvl w:val="6"/>
          <w:numId w:val="1"/>
        </w:numPr>
        <w:spacing w:before="240" w:after="0"/>
        <w:rPr/>
      </w:pPr>
      <w:r>
        <w:rPr/>
        <w:t>Capacity: &lt;</w:t>
      </w:r>
      <w:r>
        <w:rPr>
          <w:b/>
        </w:rPr>
        <w:t>Insert value</w:t>
      </w:r>
      <w:r>
        <w:rPr/>
        <w:t xml:space="preserve">&gt; </w:t>
      </w:r>
      <w:r>
        <w:rPr>
          <w:rStyle w:val="IP"/>
        </w:rPr>
        <w:t>gpm</w:t>
      </w:r>
      <w:r>
        <w:rPr>
          <w:rStyle w:val="SI"/>
        </w:rPr>
        <w:t xml:space="preserve"> (L/min.)</w:t>
      </w:r>
      <w:r>
        <w:rPr/>
        <w:t>.</w:t>
      </w:r>
    </w:p>
    <w:p>
      <w:pPr>
        <w:pStyle w:val="PR3"/>
        <w:numPr>
          <w:ilvl w:val="6"/>
          <w:numId w:val="1"/>
        </w:numPr>
        <w:rPr/>
      </w:pPr>
      <w:r>
        <w:rPr/>
        <w:t>Solids Handling Capability: [</w:t>
      </w:r>
      <w:r>
        <w:rPr>
          <w:b/>
        </w:rPr>
        <w:t>Not applicable</w:t>
      </w:r>
      <w:r>
        <w:rPr/>
        <w:t>] [</w:t>
      </w:r>
      <w:r>
        <w:rPr>
          <w:rStyle w:val="IP"/>
          <w:b/>
        </w:rPr>
        <w:t>2 inches</w:t>
      </w:r>
      <w:r>
        <w:rPr>
          <w:rStyle w:val="SI"/>
          <w:b/>
        </w:rPr>
        <w:t xml:space="preserve"> (50 mm)</w:t>
      </w:r>
      <w:r>
        <w:rPr>
          <w:b/>
        </w:rPr>
        <w:t xml:space="preserve"> minimum</w:t>
      </w:r>
      <w:r>
        <w:rPr/>
        <w:t>] [</w:t>
      </w:r>
      <w:r>
        <w:rPr>
          <w:rStyle w:val="IP"/>
          <w:b/>
        </w:rPr>
        <w:t>2-1/2 inches</w:t>
      </w:r>
      <w:r>
        <w:rPr>
          <w:rStyle w:val="SI"/>
          <w:b/>
        </w:rPr>
        <w:t xml:space="preserve"> (65 mm)</w:t>
      </w:r>
      <w:r>
        <w:rPr>
          <w:b/>
        </w:rPr>
        <w:t xml:space="preserve"> minimum</w:t>
      </w:r>
      <w:r>
        <w:rPr/>
        <w:t>] [</w:t>
      </w:r>
      <w:r>
        <w:rPr>
          <w:rStyle w:val="IP"/>
          <w:b/>
        </w:rPr>
        <w:t>3 inches</w:t>
      </w:r>
      <w:r>
        <w:rPr>
          <w:rStyle w:val="SI"/>
          <w:b/>
        </w:rPr>
        <w:t xml:space="preserve"> (75 mm)</w:t>
      </w:r>
      <w:r>
        <w:rPr>
          <w:b/>
        </w:rPr>
        <w:t xml:space="preserve"> minimum</w:t>
      </w:r>
      <w:r>
        <w:rPr/>
        <w:t>] &lt;</w:t>
      </w:r>
      <w:r>
        <w:rPr>
          <w:b/>
        </w:rPr>
        <w:t xml:space="preserve">Insert </w:t>
      </w:r>
      <w:r>
        <w:rPr>
          <w:rStyle w:val="IP"/>
          <w:b/>
        </w:rPr>
        <w:t>inches</w:t>
      </w:r>
      <w:r>
        <w:rPr>
          <w:rStyle w:val="SI"/>
          <w:b/>
        </w:rPr>
        <w:t xml:space="preserve"> (mm)</w:t>
      </w:r>
      <w:r>
        <w:rPr>
          <w:b/>
        </w:rPr>
        <w:t xml:space="preserve"> minimum</w:t>
      </w:r>
      <w:r>
        <w:rPr/>
        <w:t>&gt;.</w:t>
      </w:r>
    </w:p>
    <w:p>
      <w:pPr>
        <w:pStyle w:val="PR3"/>
        <w:numPr>
          <w:ilvl w:val="6"/>
          <w:numId w:val="1"/>
        </w:numPr>
        <w:rPr/>
      </w:pPr>
      <w:r>
        <w:rPr/>
        <w:t>Total Dynamic Head: &lt;</w:t>
      </w:r>
      <w:r>
        <w:rPr>
          <w:b/>
        </w:rPr>
        <w:t>Insert value</w:t>
      </w:r>
      <w:r>
        <w:rPr/>
        <w:t>&gt;</w:t>
      </w:r>
      <w:r>
        <w:rPr>
          <w:rStyle w:val="IP"/>
        </w:rPr>
        <w:t>feet</w:t>
      </w:r>
      <w:r>
        <w:rPr>
          <w:rStyle w:val="SI"/>
        </w:rPr>
        <w:t xml:space="preserve"> (kPa)</w:t>
      </w:r>
      <w:r>
        <w:rPr/>
        <w: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Motor Horsepower: &lt;</w:t>
      </w:r>
      <w:r>
        <w:rPr>
          <w:b/>
        </w:rPr>
        <w:t>Insert value</w:t>
      </w:r>
      <w:r>
        <w:rPr/>
        <w:t>&gt; hp.</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SUBMERSIBLE SEWAGE PUMPS</w:t>
      </w:r>
    </w:p>
    <w:p>
      <w:pPr>
        <w:pStyle w:val="CMT"/>
        <w:rPr/>
      </w:pPr>
      <w:r>
        <w:rPr/>
        <w:t>Insert drawing designation. Use these designations on Drawings to identify each product.</w:t>
      </w:r>
    </w:p>
    <w:p>
      <w:pPr>
        <w:pStyle w:val="CMT"/>
        <w:rPr/>
      </w:pPr>
      <w:r>
        <w:rPr/>
        <w:t>Retain "Sewage-Pump Basins and Basin Covers" Article if retaining this article.</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Fixed-Position, Single-Seal Sewage Pumps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Factory-assembled and -tested sewage-pump unit.</w:t>
      </w:r>
    </w:p>
    <w:p>
      <w:pPr>
        <w:pStyle w:val="PR2"/>
        <w:numPr>
          <w:ilvl w:val="5"/>
          <w:numId w:val="1"/>
        </w:numPr>
        <w:rPr/>
      </w:pPr>
      <w:r>
        <w:rPr/>
        <w:t>Pump Type: Submersible, end-suction, single-stage, close-coupled, overhung-impeller, centrifugal sewage pump as defined in HI 1.1-1.2 and HI 1.3.</w:t>
      </w:r>
    </w:p>
    <w:p>
      <w:pPr>
        <w:pStyle w:val="PR2"/>
        <w:numPr>
          <w:ilvl w:val="5"/>
          <w:numId w:val="1"/>
        </w:numPr>
        <w:rPr/>
      </w:pPr>
      <w:r>
        <w:rPr/>
        <w:t>Pump Casing: Cast iron, with open inlet, legs that elevate pump to permit flow into impeller, and vertical discharge for piping connection.</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nonclog, open, or semiopen design for solids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Fixed-Position, Double-Seal Sewage Pumps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Factory-assembled and -tested sewage-pump unit.</w:t>
      </w:r>
    </w:p>
    <w:p>
      <w:pPr>
        <w:pStyle w:val="PR2"/>
        <w:numPr>
          <w:ilvl w:val="5"/>
          <w:numId w:val="1"/>
        </w:numPr>
        <w:rPr/>
      </w:pPr>
      <w:r>
        <w:rPr/>
        <w:t>Pump Type: Submersible, end-suction, single-stage, close-coupled, overhung-impeller, centrifugal sewage pump as defined in HI 1.1-1.2 and HI 1.3.</w:t>
      </w:r>
    </w:p>
    <w:p>
      <w:pPr>
        <w:pStyle w:val="PR2"/>
        <w:numPr>
          <w:ilvl w:val="5"/>
          <w:numId w:val="1"/>
        </w:numPr>
        <w:rPr/>
      </w:pPr>
      <w:r>
        <w:rPr/>
        <w:t>Pump Casing: Cast iron, with open inlet, legs that elevate pump to permit flow into impeller, and vertical discharge for piping connection.</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nonclog, open, or semiopen design for solids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Seals: Mechanical.</w:t>
      </w:r>
    </w:p>
    <w:p>
      <w:pPr>
        <w:pStyle w:val="CMT"/>
        <w:rPr/>
      </w:pPr>
      <w:r>
        <w:rPr/>
        <w:t>Verify that pump selected has feature in "Moisture-Sensing Probe" Subparagraph below, if required, or delete.</w:t>
      </w:r>
    </w:p>
    <w:p>
      <w:pPr>
        <w:pStyle w:val="PR2"/>
        <w:numPr>
          <w:ilvl w:val="5"/>
          <w:numId w:val="1"/>
        </w:numPr>
        <w:rPr/>
      </w:pPr>
      <w:r>
        <w:rPr/>
        <w:t>Moisture-Sensing Probe: Internal moisture sensor and moisture alarm.</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Quick-Disconnect, Single-Seal Sewage Pumps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Factory-assembled and -tested sewage-pump unit with guide-rail supports.</w:t>
      </w:r>
    </w:p>
    <w:p>
      <w:pPr>
        <w:pStyle w:val="PR2"/>
        <w:numPr>
          <w:ilvl w:val="5"/>
          <w:numId w:val="1"/>
        </w:numPr>
        <w:rPr/>
      </w:pPr>
      <w:r>
        <w:rPr/>
        <w:t>Pump Type: Submersible, end-suction, single-stage, close-coupled, overhung-impeller, centrifugal sewage pump as defined in HI 1.1-1.2 and HI 1.3.</w:t>
      </w:r>
    </w:p>
    <w:p>
      <w:pPr>
        <w:pStyle w:val="PR2"/>
        <w:numPr>
          <w:ilvl w:val="5"/>
          <w:numId w:val="1"/>
        </w:numPr>
        <w:rPr/>
      </w:pPr>
      <w:r>
        <w:rPr/>
        <w:t>Pump Casing: Cast iron, with open inlet, and discharge fittings for connection to guide-rail support.</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nonclog, open, or semiopen design for solids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Quick-Disconnect, Double-Seal Sewage Pumps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Factory-assembled and -tested sewage-pump unit with guide-rail supports.</w:t>
      </w:r>
    </w:p>
    <w:p>
      <w:pPr>
        <w:pStyle w:val="PR2"/>
        <w:numPr>
          <w:ilvl w:val="5"/>
          <w:numId w:val="1"/>
        </w:numPr>
        <w:rPr/>
      </w:pPr>
      <w:r>
        <w:rPr/>
        <w:t>Pump type: Submersible, end-suction, single-stage, close-coupled, overhung-impeller, centrifugal sewage pump as defined in HI 1.1-1.2 and HI 1.3.</w:t>
      </w:r>
    </w:p>
    <w:p>
      <w:pPr>
        <w:pStyle w:val="PR2"/>
        <w:numPr>
          <w:ilvl w:val="5"/>
          <w:numId w:val="1"/>
        </w:numPr>
        <w:rPr/>
      </w:pPr>
      <w:r>
        <w:rPr/>
        <w:t>Pump Casing: Cast iron, with open inlet, and discharge fittings for connection to guide-rail support.</w:t>
      </w:r>
    </w:p>
    <w:p>
      <w:pPr>
        <w:pStyle w:val="PR2"/>
        <w:numPr>
          <w:ilvl w:val="5"/>
          <w:numId w:val="1"/>
        </w:numPr>
        <w:rPr/>
      </w:pPr>
      <w:r>
        <w:rPr/>
        <w:t>Impeller: Statically and dynamically balanced, [</w:t>
      </w:r>
      <w:r>
        <w:rPr>
          <w:b/>
        </w:rPr>
        <w:t>ASTM A48/A48M, Class No. 25 A cast iron</w:t>
      </w:r>
      <w:r>
        <w:rPr/>
        <w:t>] [</w:t>
      </w:r>
      <w:r>
        <w:rPr>
          <w:b/>
        </w:rPr>
        <w:t>ASTM A532/A532M, abrasion-resistant cast iron</w:t>
      </w:r>
      <w:r>
        <w:rPr/>
        <w:t>] [</w:t>
      </w:r>
      <w:r>
        <w:rPr>
          <w:b/>
        </w:rPr>
        <w:t>ASTM B584, cast bronze</w:t>
      </w:r>
      <w:r>
        <w:rPr/>
        <w:t>] [</w:t>
      </w:r>
      <w:r>
        <w:rPr>
          <w:b/>
        </w:rPr>
        <w:t>and</w:t>
      </w:r>
      <w:r>
        <w:rPr/>
        <w:t>] [</w:t>
      </w:r>
      <w:r>
        <w:rPr>
          <w:b/>
        </w:rPr>
        <w:t>stainless steel</w:t>
      </w:r>
      <w:r>
        <w:rPr/>
        <w:t>], nonclog, open, or semiopen design for solids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Seals: Mechanical.</w:t>
      </w:r>
    </w:p>
    <w:p>
      <w:pPr>
        <w:pStyle w:val="CMT"/>
        <w:rPr/>
      </w:pPr>
      <w:r>
        <w:rPr/>
        <w:t>Verify that pump selected has feature in "Moisture-Sensing Probe" Subparagraph below, if required, or delete.</w:t>
      </w:r>
    </w:p>
    <w:p>
      <w:pPr>
        <w:pStyle w:val="PR2"/>
        <w:numPr>
          <w:ilvl w:val="5"/>
          <w:numId w:val="1"/>
        </w:numPr>
        <w:rPr/>
      </w:pPr>
      <w:r>
        <w:rPr/>
        <w:t>Moisture-Sensing Probe: Internal moisture sensor and moisture alarm.</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Quick-Disconnect, Grinder Sewage Pumps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 Factory-assembled and -tested, grinder sewage-pump unit with guide-rail supports.</w:t>
      </w:r>
    </w:p>
    <w:p>
      <w:pPr>
        <w:pStyle w:val="PR2"/>
        <w:numPr>
          <w:ilvl w:val="5"/>
          <w:numId w:val="1"/>
        </w:numPr>
        <w:rPr/>
      </w:pPr>
      <w:r>
        <w:rPr/>
        <w:t>Pump Type: Submersible, end-suction, single-stage, close-coupled, overhung-impeller, centrifugal sewage pump as defined in HI 1.1-1.2 and HI 1.3.</w:t>
      </w:r>
    </w:p>
    <w:p>
      <w:pPr>
        <w:pStyle w:val="PR2"/>
        <w:numPr>
          <w:ilvl w:val="5"/>
          <w:numId w:val="1"/>
        </w:numPr>
        <w:rPr/>
      </w:pPr>
      <w:r>
        <w:rPr/>
        <w:t>Pump Casing: Cast iron, with open inlet, and discharge fittings for connection to guide-rail supports.</w:t>
      </w:r>
    </w:p>
    <w:p>
      <w:pPr>
        <w:pStyle w:val="PR2"/>
        <w:numPr>
          <w:ilvl w:val="5"/>
          <w:numId w:val="1"/>
        </w:numPr>
        <w:rPr/>
      </w:pPr>
      <w:r>
        <w:rPr/>
        <w:t>Impeller: Bronze or stainless steel; statically and dynamically balanced, with stainless-steel cutter, grinder, or slicer assembly; capable of handling solids;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w:t>
      </w:r>
    </w:p>
    <w:p>
      <w:pPr>
        <w:pStyle w:val="PR3"/>
        <w:numPr>
          <w:ilvl w:val="6"/>
          <w:numId w:val="1"/>
        </w:numPr>
        <w:spacing w:before="240" w:after="0"/>
        <w:rPr/>
      </w:pPr>
      <w:r>
        <w:rPr/>
        <w:t>Motor Housing Fluid: [</w:t>
      </w:r>
      <w:r>
        <w:rPr>
          <w:b/>
        </w:rPr>
        <w:t>Air</w:t>
      </w:r>
      <w:r>
        <w:rPr/>
        <w:t>] [</w:t>
      </w:r>
      <w:r>
        <w:rPr>
          <w:b/>
        </w:rPr>
        <w:t>Oil</w:t>
      </w:r>
      <w:r>
        <w:rPr/>
        <w:t>].</w:t>
      </w:r>
    </w:p>
    <w:p>
      <w:pPr>
        <w:pStyle w:val="CMT"/>
        <w:rPr/>
      </w:pPr>
      <w:r>
        <w:rPr/>
        <w:t>Retain one of two "Controls" subparagraphs below. Controls in first subparagraph are rod-and-float type.</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sewage pump, coordinate first paragraph below with schedule on Drawings. See sample schedule in the Evaluations.</w:t>
      </w:r>
    </w:p>
    <w:p>
      <w:pPr>
        <w:pStyle w:val="PR1"/>
        <w:numPr>
          <w:ilvl w:val="4"/>
          <w:numId w:val="1"/>
        </w:numPr>
        <w:rPr/>
      </w:pPr>
      <w:r>
        <w:rPr/>
        <w:t>Submersible, Quick-Disconnect, Progressing-Cavity, Grinder Sewage Pumps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 Factory-assembled and -tested, progressing-cavity, grinder sewage-pump unit with guide-rail supports.</w:t>
      </w:r>
    </w:p>
    <w:p>
      <w:pPr>
        <w:pStyle w:val="PR2"/>
        <w:numPr>
          <w:ilvl w:val="5"/>
          <w:numId w:val="1"/>
        </w:numPr>
        <w:rPr/>
      </w:pPr>
      <w:r>
        <w:rPr/>
        <w:t>Pump Type: Submersible, progressing-cavity, single-screw rotary, grinder sewage pump as defined in HI 3.1-3.5.</w:t>
      </w:r>
    </w:p>
    <w:p>
      <w:pPr>
        <w:pStyle w:val="PR2"/>
        <w:numPr>
          <w:ilvl w:val="5"/>
          <w:numId w:val="1"/>
        </w:numPr>
        <w:rPr/>
      </w:pPr>
      <w:r>
        <w:rPr/>
        <w:t>Pump Body: [</w:t>
      </w:r>
      <w:r>
        <w:rPr>
          <w:b/>
        </w:rPr>
        <w:t>Cast iron</w:t>
      </w:r>
      <w:r>
        <w:rPr/>
        <w:t>] &lt;</w:t>
      </w:r>
      <w:r>
        <w:rPr>
          <w:b/>
        </w:rPr>
        <w:t>Insert material</w:t>
      </w:r>
      <w:r>
        <w:rPr/>
        <w:t>&gt;.</w:t>
      </w:r>
    </w:p>
    <w:p>
      <w:pPr>
        <w:pStyle w:val="PR2"/>
        <w:numPr>
          <w:ilvl w:val="5"/>
          <w:numId w:val="1"/>
        </w:numPr>
        <w:rPr/>
      </w:pPr>
      <w:r>
        <w:rPr/>
        <w:t>Pump Bearings: Radial and thrust types.</w:t>
      </w:r>
    </w:p>
    <w:p>
      <w:pPr>
        <w:pStyle w:val="PR2"/>
        <w:numPr>
          <w:ilvl w:val="5"/>
          <w:numId w:val="1"/>
        </w:numPr>
        <w:rPr/>
      </w:pPr>
      <w:r>
        <w:rPr/>
        <w:t>Pump Shaft: Steel.</w:t>
      </w:r>
    </w:p>
    <w:p>
      <w:pPr>
        <w:pStyle w:val="PR2"/>
        <w:numPr>
          <w:ilvl w:val="5"/>
          <w:numId w:val="1"/>
        </w:numPr>
        <w:rPr/>
      </w:pPr>
      <w:r>
        <w:rPr/>
        <w:t>Rotor: Stainless steel.</w:t>
      </w:r>
    </w:p>
    <w:p>
      <w:pPr>
        <w:pStyle w:val="PR2"/>
        <w:numPr>
          <w:ilvl w:val="5"/>
          <w:numId w:val="1"/>
        </w:numPr>
        <w:rPr/>
      </w:pPr>
      <w:r>
        <w:rPr/>
        <w:t>Stator: [</w:t>
      </w:r>
      <w:r>
        <w:rPr>
          <w:b/>
        </w:rPr>
        <w:t>Buna-N</w:t>
      </w:r>
      <w:r>
        <w:rPr/>
        <w:t>] [</w:t>
      </w:r>
      <w:r>
        <w:rPr>
          <w:b/>
        </w:rPr>
        <w:t>or</w:t>
      </w:r>
      <w:r>
        <w:rPr/>
        <w:t>] [</w:t>
      </w:r>
      <w:r>
        <w:rPr>
          <w:b/>
        </w:rPr>
        <w:t>natural rubber</w:t>
      </w:r>
      <w:r>
        <w:rPr/>
        <w:t>] &lt;</w:t>
      </w:r>
      <w:r>
        <w:rPr>
          <w:b/>
        </w:rPr>
        <w:t>Insert material</w:t>
      </w:r>
      <w:r>
        <w:rPr/>
        <w:t>&gt;.</w:t>
      </w:r>
    </w:p>
    <w:p>
      <w:pPr>
        <w:pStyle w:val="PR2"/>
        <w:numPr>
          <w:ilvl w:val="5"/>
          <w:numId w:val="1"/>
        </w:numPr>
        <w:rPr/>
      </w:pPr>
      <w:r>
        <w:rPr/>
        <w:t>Seal: Packing gland and mechanical types.</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Retain one of two "Controls" subparagraphs below. Controls in first subparagraph are rod-and-float type.</w:t>
      </w:r>
    </w:p>
    <w:p>
      <w:pPr>
        <w:pStyle w:val="PR2"/>
        <w:numPr>
          <w:ilvl w:val="5"/>
          <w:numId w:val="1"/>
        </w:numPr>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CMT"/>
        <w:rPr/>
      </w:pPr>
      <w:r>
        <w:rPr/>
        <w:t>Controls in first subparagraph below are float- and pressure-switch types.</w:t>
      </w:r>
    </w:p>
    <w:p>
      <w:pPr>
        <w:pStyle w:val="PR2"/>
        <w:numPr>
          <w:ilvl w:val="5"/>
          <w:numId w:val="1"/>
        </w:numPr>
        <w:spacing w:before="240" w:after="0"/>
        <w:rPr/>
      </w:pPr>
      <w:r>
        <w:rPr/>
        <w:t>Controls:</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2"/>
        <w:numPr>
          <w:ilvl w:val="5"/>
          <w:numId w:val="1"/>
        </w:numPr>
        <w:spacing w:before="240" w:after="0"/>
        <w:rPr/>
      </w:pPr>
      <w:r>
        <w:rPr/>
        <w:t>Control-Interface Features:</w:t>
      </w:r>
    </w:p>
    <w:p>
      <w:pPr>
        <w:pStyle w:val="CMT"/>
        <w:rPr/>
      </w:pPr>
      <w:r>
        <w:rPr/>
        <w:t>First two subparagraphs below are optional control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2"/>
        <w:numPr>
          <w:ilvl w:val="5"/>
          <w:numId w:val="1"/>
        </w:numPr>
        <w:spacing w:before="240" w:after="0"/>
        <w:rPr/>
      </w:pPr>
      <w:r>
        <w:rPr/>
        <w:t>Guide-Rail Supports:</w:t>
      </w:r>
    </w:p>
    <w:p>
      <w:pPr>
        <w:pStyle w:val="PR3"/>
        <w:numPr>
          <w:ilvl w:val="6"/>
          <w:numId w:val="1"/>
        </w:numPr>
        <w:spacing w:before="240" w:after="0"/>
        <w:rPr/>
      </w:pPr>
      <w:r>
        <w:rPr/>
        <w:t>Standard: SWPA's "Submersible Sewage Pumping Systems (SWPA) Handbook."</w:t>
      </w:r>
    </w:p>
    <w:p>
      <w:pPr>
        <w:pStyle w:val="PR3"/>
        <w:numPr>
          <w:ilvl w:val="6"/>
          <w:numId w:val="1"/>
        </w:numPr>
        <w:rPr/>
      </w:pPr>
      <w:r>
        <w:rPr/>
        <w:t>Guide Rails: Vertical pipes or structural members, made of galvanized steel or other corrosion-resistant metal, attached to baseplate and basin sidewall or cover.</w:t>
      </w:r>
    </w:p>
    <w:p>
      <w:pPr>
        <w:pStyle w:val="PR3"/>
        <w:numPr>
          <w:ilvl w:val="6"/>
          <w:numId w:val="1"/>
        </w:numPr>
        <w:rPr/>
      </w:pPr>
      <w:r>
        <w:rPr/>
        <w:t>Baseplate: Corrosion-resistant metal plate, attached to basin floor, supporting guide rails and stationary elbow.</w:t>
      </w:r>
    </w:p>
    <w:p>
      <w:pPr>
        <w:pStyle w:val="PR3"/>
        <w:numPr>
          <w:ilvl w:val="6"/>
          <w:numId w:val="1"/>
        </w:numPr>
        <w:rPr/>
      </w:pPr>
      <w:r>
        <w:rPr/>
        <w:t>Pump Yoke: Motor- or casing-mounted yokes or other attachments for aligning pump during connection of flanges.</w:t>
      </w:r>
    </w:p>
    <w:p>
      <w:pPr>
        <w:pStyle w:val="PR3"/>
        <w:numPr>
          <w:ilvl w:val="6"/>
          <w:numId w:val="1"/>
        </w:numPr>
        <w:rPr/>
      </w:pPr>
      <w:r>
        <w:rPr/>
        <w:t>Movable Elbow: Pump discharge-elbow fitting with flange, seal, and positioning device.</w:t>
      </w:r>
    </w:p>
    <w:p>
      <w:pPr>
        <w:pStyle w:val="PR3"/>
        <w:numPr>
          <w:ilvl w:val="6"/>
          <w:numId w:val="1"/>
        </w:numPr>
        <w:rPr/>
      </w:pPr>
      <w:r>
        <w:rPr/>
        <w:t>Stationary Elbow: Fixed discharge-elbow fitting with flange that mates to movable-elbow flange and support attached to baseplate.</w:t>
      </w:r>
    </w:p>
    <w:p>
      <w:pPr>
        <w:pStyle w:val="PR3"/>
        <w:numPr>
          <w:ilvl w:val="6"/>
          <w:numId w:val="1"/>
        </w:numPr>
        <w:rPr/>
      </w:pPr>
      <w:r>
        <w:rPr/>
        <w:t>Lifting Cable: Stainless steel; attached to pump and cover at manhole.</w:t>
      </w:r>
    </w:p>
    <w:p>
      <w:pPr>
        <w:pStyle w:val="CMT"/>
        <w:rPr/>
      </w:pPr>
      <w:r>
        <w:rPr/>
        <w:t>If Project has more than one type or configuration of sewage pump, delete "Capacities and Characteristics" Paragraph below and schedule sewage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Unit Capacity: &lt;</w:t>
      </w:r>
      <w:r>
        <w:rPr>
          <w:b/>
        </w:rPr>
        <w:t>Insert value</w:t>
      </w:r>
      <w:r>
        <w:rPr/>
        <w:t xml:space="preserve">&gt; </w:t>
      </w:r>
      <w:r>
        <w:rPr>
          <w:rStyle w:val="IP"/>
        </w:rPr>
        <w:t>gpm</w:t>
      </w:r>
      <w:r>
        <w:rPr>
          <w:rStyle w:val="SI"/>
        </w:rPr>
        <w:t xml:space="preserve"> (L/min.)</w:t>
      </w:r>
      <w:r>
        <w:rPr/>
        <w:t>.</w:t>
      </w:r>
    </w:p>
    <w:p>
      <w:pPr>
        <w:pStyle w:val="PR2"/>
        <w:numPr>
          <w:ilvl w:val="5"/>
          <w:numId w:val="1"/>
        </w:numPr>
        <w:rPr/>
      </w:pPr>
      <w:r>
        <w:rPr/>
        <w:t>Number of Pumps: [</w:t>
      </w:r>
      <w:r>
        <w:rPr>
          <w:b/>
        </w:rPr>
        <w:t>One</w:t>
      </w:r>
      <w:r>
        <w:rPr/>
        <w:t>] [</w:t>
      </w:r>
      <w:r>
        <w:rPr>
          <w:b/>
        </w:rPr>
        <w:t>Two</w:t>
      </w:r>
      <w:r>
        <w:rPr/>
        <w:t>] &lt;</w:t>
      </w:r>
      <w:r>
        <w:rPr>
          <w:b/>
        </w:rPr>
        <w:t>Insert value</w:t>
      </w:r>
      <w:r>
        <w:rPr/>
        <w:t>&gt;.</w:t>
      </w:r>
    </w:p>
    <w:p>
      <w:pPr>
        <w:pStyle w:val="PR2"/>
        <w:numPr>
          <w:ilvl w:val="5"/>
          <w:numId w:val="1"/>
        </w:numPr>
        <w:rPr/>
      </w:pPr>
      <w:r>
        <w:rPr/>
        <w:t>Each Pump:</w:t>
      </w:r>
    </w:p>
    <w:p>
      <w:pPr>
        <w:pStyle w:val="PR3"/>
        <w:numPr>
          <w:ilvl w:val="6"/>
          <w:numId w:val="1"/>
        </w:numPr>
        <w:spacing w:before="240" w:after="0"/>
        <w:rPr/>
      </w:pPr>
      <w:r>
        <w:rPr/>
        <w:t>Capacity: &lt;</w:t>
      </w:r>
      <w:r>
        <w:rPr>
          <w:b/>
        </w:rPr>
        <w:t>Insert value</w:t>
      </w:r>
      <w:r>
        <w:rPr/>
        <w:t xml:space="preserve">&gt; </w:t>
      </w:r>
      <w:r>
        <w:rPr>
          <w:rStyle w:val="IP"/>
        </w:rPr>
        <w:t>gpm</w:t>
      </w:r>
      <w:r>
        <w:rPr>
          <w:rStyle w:val="SI"/>
        </w:rPr>
        <w:t xml:space="preserve"> (L/min.)</w:t>
      </w:r>
      <w:r>
        <w:rPr/>
        <w:t>.</w:t>
      </w:r>
    </w:p>
    <w:p>
      <w:pPr>
        <w:pStyle w:val="PR3"/>
        <w:numPr>
          <w:ilvl w:val="6"/>
          <w:numId w:val="1"/>
        </w:numPr>
        <w:rPr/>
      </w:pPr>
      <w:r>
        <w:rPr/>
        <w:t>Solids Handling Capability: [</w:t>
      </w:r>
      <w:r>
        <w:rPr>
          <w:b/>
        </w:rPr>
        <w:t>Not applicable</w:t>
      </w:r>
      <w:r>
        <w:rPr/>
        <w:t>] [</w:t>
      </w:r>
      <w:r>
        <w:rPr>
          <w:rStyle w:val="IP"/>
          <w:b/>
        </w:rPr>
        <w:t>2 inches</w:t>
      </w:r>
      <w:r>
        <w:rPr>
          <w:rStyle w:val="SI"/>
          <w:b/>
        </w:rPr>
        <w:t xml:space="preserve"> (50 mm)</w:t>
      </w:r>
      <w:r>
        <w:rPr>
          <w:b/>
        </w:rPr>
        <w:t xml:space="preserve"> minimum</w:t>
      </w:r>
      <w:r>
        <w:rPr/>
        <w:t>] [</w:t>
      </w:r>
      <w:r>
        <w:rPr>
          <w:rStyle w:val="IP"/>
          <w:b/>
        </w:rPr>
        <w:t>2-1/2 inches</w:t>
      </w:r>
      <w:r>
        <w:rPr>
          <w:rStyle w:val="SI"/>
          <w:b/>
        </w:rPr>
        <w:t xml:space="preserve"> (65 mm)</w:t>
      </w:r>
      <w:r>
        <w:rPr>
          <w:b/>
        </w:rPr>
        <w:t xml:space="preserve"> minimum</w:t>
      </w:r>
      <w:r>
        <w:rPr/>
        <w:t>] [</w:t>
      </w:r>
      <w:r>
        <w:rPr>
          <w:rStyle w:val="IP"/>
          <w:b/>
        </w:rPr>
        <w:t>3 inches</w:t>
      </w:r>
      <w:r>
        <w:rPr>
          <w:rStyle w:val="SI"/>
          <w:b/>
        </w:rPr>
        <w:t xml:space="preserve"> (75 mm)</w:t>
      </w:r>
      <w:r>
        <w:rPr>
          <w:b/>
        </w:rPr>
        <w:t xml:space="preserve"> minimum</w:t>
      </w:r>
      <w:r>
        <w:rPr/>
        <w:t>] &lt;</w:t>
      </w:r>
      <w:r>
        <w:rPr>
          <w:b/>
        </w:rPr>
        <w:t xml:space="preserve">Insert </w:t>
      </w:r>
      <w:r>
        <w:rPr>
          <w:rStyle w:val="IP"/>
          <w:b/>
        </w:rPr>
        <w:t>inches</w:t>
      </w:r>
      <w:r>
        <w:rPr>
          <w:rStyle w:val="SI"/>
          <w:b/>
        </w:rPr>
        <w:t xml:space="preserve"> (mm)</w:t>
      </w:r>
      <w:r>
        <w:rPr>
          <w:b/>
        </w:rPr>
        <w:t xml:space="preserve"> minimum</w:t>
      </w:r>
      <w:r>
        <w:rPr/>
        <w:t>&gt;.</w:t>
      </w:r>
    </w:p>
    <w:p>
      <w:pPr>
        <w:pStyle w:val="PR3"/>
        <w:numPr>
          <w:ilvl w:val="6"/>
          <w:numId w:val="1"/>
        </w:numPr>
        <w:rPr/>
      </w:pPr>
      <w:r>
        <w:rPr/>
        <w:t>Total Dynamic Head: &lt;</w:t>
      </w:r>
      <w:r>
        <w:rPr>
          <w:b/>
        </w:rPr>
        <w:t>Insert value</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Motor Horsepower: &lt;</w:t>
      </w:r>
      <w:r>
        <w:rPr>
          <w:b/>
        </w:rPr>
        <w:t>Insert value</w:t>
      </w:r>
      <w:r>
        <w:rPr/>
        <w:t>&gt; hp.</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WET-PIT-VOLUTE SEWAGE PUMPS &lt;</w:t>
      </w:r>
      <w:r>
        <w:rPr>
          <w:b/>
        </w:rPr>
        <w:t>Insert drawing designation</w:t>
      </w:r>
      <w:r>
        <w:rPr/>
        <w:t>&gt;</w:t>
      </w:r>
    </w:p>
    <w:p>
      <w:pPr>
        <w:pStyle w:val="CMT"/>
        <w:rPr/>
      </w:pPr>
      <w:r>
        <w:rPr/>
        <w:t>Retain "Sewage-Pump Basins and Basin Covers" Article if retaining this article.</w:t>
      </w:r>
    </w:p>
    <w:p>
      <w:pPr>
        <w:pStyle w:val="CMT"/>
        <w:rPr/>
      </w:pPr>
      <w:r>
        <w:rPr/>
        <w:t>If Project has more than one type or configuration of effluent or sewage pump, coordinate first paragraph below with schedule on Drawings. See sample schedule in the Evaluations.</w:t>
      </w:r>
    </w:p>
    <w:p>
      <w:pPr>
        <w:pStyle w:val="PR1"/>
        <w:numPr>
          <w:ilvl w:val="4"/>
          <w:numId w:val="1"/>
        </w:numPr>
        <w:rPr/>
      </w:pPr>
      <w:r>
        <w:rPr/>
        <w:t>Description: Factory-assembled and -tested sewage-pump unit.</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Pump Type: Wet-pit-volute, single-stage, separately coupled, overhung-impeller, centrifugal sewage pump as defined in HI 1.1-1.2 and HI 1.3.</w:t>
      </w:r>
    </w:p>
    <w:p>
      <w:pPr>
        <w:pStyle w:val="PR1"/>
        <w:numPr>
          <w:ilvl w:val="4"/>
          <w:numId w:val="1"/>
        </w:numPr>
        <w:rPr/>
      </w:pPr>
      <w:r>
        <w:rPr/>
        <w:t>Pump Casing: Cast iron, with open inlet and threaded or flanged connection for discharge piping.</w:t>
      </w:r>
    </w:p>
    <w:p>
      <w:pPr>
        <w:pStyle w:val="PR1"/>
        <w:numPr>
          <w:ilvl w:val="4"/>
          <w:numId w:val="1"/>
        </w:numPr>
        <w:rPr/>
      </w:pPr>
      <w:r>
        <w:rPr/>
        <w:t>Pump Shaft: [</w:t>
      </w:r>
      <w:r>
        <w:rPr>
          <w:b/>
        </w:rPr>
        <w:t>Stainless steel</w:t>
      </w:r>
      <w:r>
        <w:rPr/>
        <w:t>] [</w:t>
      </w:r>
      <w:r>
        <w:rPr>
          <w:b/>
        </w:rPr>
        <w:t>and</w:t>
      </w:r>
      <w:r>
        <w:rPr/>
        <w:t>] [</w:t>
      </w:r>
      <w:r>
        <w:rPr>
          <w:b/>
        </w:rPr>
        <w:t>steel</w:t>
      </w:r>
      <w:r>
        <w:rPr/>
        <w:t>].</w:t>
      </w:r>
    </w:p>
    <w:p>
      <w:pPr>
        <w:pStyle w:val="PR1"/>
        <w:numPr>
          <w:ilvl w:val="4"/>
          <w:numId w:val="1"/>
        </w:numPr>
        <w:rPr/>
      </w:pPr>
      <w:r>
        <w:rPr/>
        <w:t>Impeller: Statically and dynamically balanced, [</w:t>
      </w:r>
      <w:r>
        <w:rPr>
          <w:b/>
        </w:rPr>
        <w:t>ASTM A48/A48M, Class No. 25 A cast iron</w:t>
      </w:r>
      <w:r>
        <w:rPr/>
        <w:t>] [</w:t>
      </w:r>
      <w:r>
        <w:rPr>
          <w:b/>
        </w:rPr>
        <w:t>ASTM A532/A532M, abrasion-resistant cast iron</w:t>
      </w:r>
      <w:r>
        <w:rPr/>
        <w:t>] [</w:t>
      </w:r>
      <w:r>
        <w:rPr>
          <w:b/>
        </w:rPr>
        <w:t>and</w:t>
      </w:r>
      <w:r>
        <w:rPr/>
        <w:t>] [</w:t>
      </w:r>
      <w:r>
        <w:rPr>
          <w:b/>
        </w:rPr>
        <w:t>ASTM B584, cast bronze</w:t>
      </w:r>
      <w:r>
        <w:rPr/>
        <w:t>], nonclog, open, or semiopen design for solids handling, and keyed and secured to shaft.</w:t>
      </w:r>
    </w:p>
    <w:p>
      <w:pPr>
        <w:pStyle w:val="PR1"/>
        <w:numPr>
          <w:ilvl w:val="4"/>
          <w:numId w:val="1"/>
        </w:numPr>
        <w:rPr/>
      </w:pPr>
      <w:r>
        <w:rPr/>
        <w:t xml:space="preserve">Sleeve Bearings: Bronze. Include oil-lubricated, intermediate sleeve bearings at </w:t>
      </w:r>
      <w:r>
        <w:rPr>
          <w:rStyle w:val="IP"/>
        </w:rPr>
        <w:t>48-inch-</w:t>
      </w:r>
      <w:r>
        <w:rPr>
          <w:rStyle w:val="SI"/>
        </w:rPr>
        <w:t xml:space="preserve"> (1200-mm-)</w:t>
      </w:r>
      <w:r>
        <w:rPr/>
        <w:t xml:space="preserve"> maximum intervals if basin depth is more than </w:t>
      </w:r>
      <w:r>
        <w:rPr>
          <w:rStyle w:val="IP"/>
        </w:rPr>
        <w:t>48 inches</w:t>
      </w:r>
      <w:r>
        <w:rPr>
          <w:rStyle w:val="SI"/>
        </w:rPr>
        <w:t xml:space="preserve"> (1200 mm)</w:t>
      </w:r>
      <w:r>
        <w:rPr/>
        <w:t>, and grease-lubricated, ball-type thrust bearings.</w:t>
      </w:r>
    </w:p>
    <w:p>
      <w:pPr>
        <w:pStyle w:val="PR1"/>
        <w:numPr>
          <w:ilvl w:val="4"/>
          <w:numId w:val="1"/>
        </w:numPr>
        <w:rPr/>
      </w:pPr>
      <w:r>
        <w:rPr/>
        <w:t>Pump and Motor Shaft Coupling: Flexible, capable of absorbing torsional vibration and shaft misalignment.</w:t>
      </w:r>
    </w:p>
    <w:p>
      <w:pPr>
        <w:pStyle w:val="PR1"/>
        <w:numPr>
          <w:ilvl w:val="4"/>
          <w:numId w:val="1"/>
        </w:numPr>
        <w:rPr/>
      </w:pPr>
      <w:r>
        <w:rPr/>
        <w:t>Pump Discharge Piping: Factory or field fabricated, [</w:t>
      </w:r>
      <w:r>
        <w:rPr>
          <w:b/>
        </w:rPr>
        <w:t>galvanized, ASTM A53/A53M, Schedule 40, steel pipe with ASME B16.1, Class 125, cast-iron flanges and flanged fittings or ASME B16.4, Class 125, gray-iron threaded fittings</w:t>
      </w:r>
      <w:r>
        <w:rPr/>
        <w:t>] &lt;</w:t>
      </w:r>
      <w:r>
        <w:rPr>
          <w:b/>
        </w:rPr>
        <w:t>Insert pipe material</w:t>
      </w:r>
      <w:r>
        <w:rPr/>
        <w:t>&gt;.</w:t>
      </w:r>
    </w:p>
    <w:p>
      <w:pPr>
        <w:pStyle w:val="CMT"/>
        <w:rPr/>
      </w:pPr>
      <w:r>
        <w:rPr/>
        <w:t>Retain subparagraph below if retaining "Sewage-Pump, Reverse-Flow Assemblies" Article and applies to wet-pit-volute sewage pumps.</w:t>
      </w:r>
    </w:p>
    <w:p>
      <w:pPr>
        <w:pStyle w:val="PR2"/>
        <w:numPr>
          <w:ilvl w:val="5"/>
          <w:numId w:val="1"/>
        </w:numPr>
        <w:spacing w:before="240" w:after="0"/>
        <w:rPr/>
      </w:pPr>
      <w:r>
        <w:rPr/>
        <w:t>Revise piping configuration to accommodate reverse-flow assembly.</w:t>
      </w:r>
    </w:p>
    <w:p>
      <w:pPr>
        <w:pStyle w:val="PR1"/>
        <w:numPr>
          <w:ilvl w:val="4"/>
          <w:numId w:val="1"/>
        </w:numPr>
        <w:rPr/>
      </w:pPr>
      <w:r>
        <w:rPr/>
        <w:t>Support Plate: Cast iron or coated steel; strong enough to support pumps, motors, and controls. See "Sewage-Pump Basins and Basin Covers" Article for requirements.</w:t>
      </w:r>
    </w:p>
    <w:p>
      <w:pPr>
        <w:pStyle w:val="PR1"/>
        <w:numPr>
          <w:ilvl w:val="4"/>
          <w:numId w:val="1"/>
        </w:numPr>
        <w:rPr/>
      </w:pPr>
      <w:r>
        <w:rPr/>
        <w:t>Shaft Seal: Stuffing box, with graphite-impregnated braided-yarn rings and bronze packing gland.</w:t>
      </w:r>
    </w:p>
    <w:p>
      <w:pPr>
        <w:pStyle w:val="PR1"/>
        <w:numPr>
          <w:ilvl w:val="4"/>
          <w:numId w:val="1"/>
        </w:numPr>
        <w:rPr/>
      </w:pPr>
      <w:r>
        <w:rPr/>
        <w:t>Motor: Single speed; grease-lubricated ball bearings and mounted on vertical, cast-iron pedestal.</w:t>
      </w:r>
    </w:p>
    <w:p>
      <w:pPr>
        <w:pStyle w:val="CMT"/>
        <w:rPr/>
      </w:pPr>
      <w:r>
        <w:rPr/>
        <w:t>Retain one of two "Controls" paragraphs below. Controls in first paragraph are rod-and-float type.</w:t>
      </w:r>
    </w:p>
    <w:p>
      <w:pPr>
        <w:pStyle w:val="PR1"/>
        <w:numPr>
          <w:ilvl w:val="4"/>
          <w:numId w:val="1"/>
        </w:numPr>
        <w:rPr/>
      </w:pPr>
      <w:r>
        <w:rPr/>
        <w:t>Controls:</w:t>
      </w:r>
    </w:p>
    <w:p>
      <w:pPr>
        <w:pStyle w:val="PR2"/>
        <w:numPr>
          <w:ilvl w:val="5"/>
          <w:numId w:val="1"/>
        </w:numPr>
        <w:spacing w:before="240" w:after="0"/>
        <w:rPr/>
      </w:pPr>
      <w:r>
        <w:rPr/>
        <w:t>Enclosure: NEMA 250, [</w:t>
      </w:r>
      <w:r>
        <w:rPr>
          <w:b/>
        </w:rPr>
        <w:t>Type 1</w:t>
      </w:r>
      <w:r>
        <w:rPr/>
        <w:t>] [</w:t>
      </w:r>
      <w:r>
        <w:rPr>
          <w:b/>
        </w:rPr>
        <w:t>Type 4X</w:t>
      </w:r>
      <w:r>
        <w:rPr/>
        <w:t>] &lt;</w:t>
      </w:r>
      <w:r>
        <w:rPr>
          <w:b/>
        </w:rPr>
        <w:t>Insert type</w:t>
      </w:r>
      <w:r>
        <w:rPr/>
        <w:t>&gt;.</w:t>
      </w:r>
    </w:p>
    <w:p>
      <w:pPr>
        <w:pStyle w:val="PR2"/>
        <w:numPr>
          <w:ilvl w:val="5"/>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2"/>
        <w:numPr>
          <w:ilvl w:val="5"/>
          <w:numId w:val="1"/>
        </w:numPr>
        <w:rPr/>
      </w:pPr>
      <w:r>
        <w:rPr/>
        <w:t>Automatic Alternator: Start pumps on successive cycles and start multiple pumps if one cannot handle load.</w:t>
      </w:r>
    </w:p>
    <w:p>
      <w:pPr>
        <w:pStyle w:val="PR2"/>
        <w:numPr>
          <w:ilvl w:val="5"/>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2"/>
        <w:numPr>
          <w:ilvl w:val="5"/>
          <w:numId w:val="1"/>
        </w:numPr>
        <w:rPr/>
      </w:pPr>
      <w:r>
        <w:rPr/>
        <w:t>High-Water Alarm: Cover-mounted, compression-probe alarm, with electric bell; 120 V ac, with transformer and contacts for remote alarm bell.</w:t>
      </w:r>
    </w:p>
    <w:p>
      <w:pPr>
        <w:pStyle w:val="CMT"/>
        <w:rPr/>
      </w:pPr>
      <w:r>
        <w:rPr/>
        <w:t>Controls in first paragraph below are float- and pressure-switch types.</w:t>
      </w:r>
    </w:p>
    <w:p>
      <w:pPr>
        <w:pStyle w:val="PR1"/>
        <w:numPr>
          <w:ilvl w:val="4"/>
          <w:numId w:val="1"/>
        </w:numPr>
        <w:rPr/>
      </w:pPr>
      <w:r>
        <w:rPr/>
        <w:t>Controls:</w:t>
      </w:r>
    </w:p>
    <w:p>
      <w:pPr>
        <w:pStyle w:val="PR2"/>
        <w:numPr>
          <w:ilvl w:val="5"/>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2"/>
        <w:numPr>
          <w:ilvl w:val="5"/>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2"/>
        <w:numPr>
          <w:ilvl w:val="5"/>
          <w:numId w:val="1"/>
        </w:numPr>
        <w:rPr/>
      </w:pPr>
      <w:r>
        <w:rPr/>
        <w:t>Automatic Alternator: Start pumps on successive cycles and start multiple pumps if one cannot handle load.</w:t>
      </w:r>
    </w:p>
    <w:p>
      <w:pPr>
        <w:pStyle w:val="PR2"/>
        <w:numPr>
          <w:ilvl w:val="5"/>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PR1"/>
        <w:numPr>
          <w:ilvl w:val="4"/>
          <w:numId w:val="1"/>
        </w:numPr>
        <w:rPr/>
      </w:pPr>
      <w:r>
        <w:rPr/>
        <w:t>Control-Interface Features:</w:t>
      </w:r>
    </w:p>
    <w:p>
      <w:pPr>
        <w:pStyle w:val="CMT"/>
        <w:rPr/>
      </w:pPr>
      <w:r>
        <w:rPr/>
        <w:t>Two subparagraphs below are optional control features.</w:t>
      </w:r>
    </w:p>
    <w:p>
      <w:pPr>
        <w:pStyle w:val="PR2"/>
        <w:numPr>
          <w:ilvl w:val="5"/>
          <w:numId w:val="1"/>
        </w:numPr>
        <w:spacing w:before="240" w:after="0"/>
        <w:rPr/>
      </w:pPr>
      <w:r>
        <w:rPr/>
        <w:t>Remote Alarm Contacts: For remote alarm interface.</w:t>
      </w:r>
    </w:p>
    <w:p>
      <w:pPr>
        <w:pStyle w:val="PR2"/>
        <w:numPr>
          <w:ilvl w:val="5"/>
          <w:numId w:val="1"/>
        </w:numPr>
        <w:rPr/>
      </w:pPr>
      <w:r>
        <w:rPr/>
        <w:t>Building Automation System Interface: Auxiliary contacts in pump controls for interface to building automation system and capable of providing the following:</w:t>
      </w:r>
    </w:p>
    <w:p>
      <w:pPr>
        <w:pStyle w:val="PR3"/>
        <w:numPr>
          <w:ilvl w:val="6"/>
          <w:numId w:val="1"/>
        </w:numPr>
        <w:spacing w:before="240" w:after="0"/>
        <w:rPr/>
      </w:pPr>
      <w:r>
        <w:rPr/>
        <w:t>On-off status of pump.</w:t>
      </w:r>
    </w:p>
    <w:p>
      <w:pPr>
        <w:pStyle w:val="PR3"/>
        <w:numPr>
          <w:ilvl w:val="6"/>
          <w:numId w:val="1"/>
        </w:numPr>
        <w:rPr/>
      </w:pPr>
      <w:r>
        <w:rPr/>
        <w:t>Alarm status.</w:t>
      </w:r>
    </w:p>
    <w:p>
      <w:pPr>
        <w:pStyle w:val="CMT"/>
        <w:rPr/>
      </w:pPr>
      <w:r>
        <w:rPr/>
        <w:t>If Project has more than one effluent or sewage pump, delete "Capacities and Characteristics" Paragraph below and schedule effluent and sewage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Unit Capacity: &lt;</w:t>
      </w:r>
      <w:r>
        <w:rPr>
          <w:b/>
        </w:rPr>
        <w:t>Insert value</w:t>
      </w:r>
      <w:r>
        <w:rPr/>
        <w:t xml:space="preserve">&gt; </w:t>
      </w:r>
      <w:r>
        <w:rPr>
          <w:rStyle w:val="IP"/>
        </w:rPr>
        <w:t>gpm</w:t>
      </w:r>
      <w:r>
        <w:rPr>
          <w:rStyle w:val="SI"/>
        </w:rPr>
        <w:t xml:space="preserve"> (L/min.)</w:t>
      </w:r>
      <w:r>
        <w:rPr/>
        <w:t>.</w:t>
      </w:r>
    </w:p>
    <w:p>
      <w:pPr>
        <w:pStyle w:val="PR2"/>
        <w:numPr>
          <w:ilvl w:val="5"/>
          <w:numId w:val="1"/>
        </w:numPr>
        <w:rPr/>
      </w:pPr>
      <w:r>
        <w:rPr/>
        <w:t>Number of Pumps: [</w:t>
      </w:r>
      <w:r>
        <w:rPr>
          <w:b/>
        </w:rPr>
        <w:t>One</w:t>
      </w:r>
      <w:r>
        <w:rPr/>
        <w:t>] [</w:t>
      </w:r>
      <w:r>
        <w:rPr>
          <w:b/>
        </w:rPr>
        <w:t>Two</w:t>
      </w:r>
      <w:r>
        <w:rPr/>
        <w:t>] &lt;</w:t>
      </w:r>
      <w:r>
        <w:rPr>
          <w:b/>
        </w:rPr>
        <w:t>Insert value</w:t>
      </w:r>
      <w:r>
        <w:rPr/>
        <w:t>&gt;.</w:t>
      </w:r>
    </w:p>
    <w:p>
      <w:pPr>
        <w:pStyle w:val="PR2"/>
        <w:numPr>
          <w:ilvl w:val="5"/>
          <w:numId w:val="1"/>
        </w:numPr>
        <w:rPr/>
      </w:pPr>
      <w:r>
        <w:rPr/>
        <w:t>Each Pump:</w:t>
      </w:r>
    </w:p>
    <w:p>
      <w:pPr>
        <w:pStyle w:val="PR3"/>
        <w:numPr>
          <w:ilvl w:val="6"/>
          <w:numId w:val="1"/>
        </w:numPr>
        <w:spacing w:before="240" w:after="0"/>
        <w:rPr/>
      </w:pPr>
      <w:r>
        <w:rPr/>
        <w:t>Capacity: &lt;</w:t>
      </w:r>
      <w:r>
        <w:rPr>
          <w:b/>
        </w:rPr>
        <w:t>Insert value</w:t>
      </w:r>
      <w:r>
        <w:rPr/>
        <w:t xml:space="preserve">&gt; </w:t>
      </w:r>
      <w:r>
        <w:rPr>
          <w:rStyle w:val="IP"/>
        </w:rPr>
        <w:t>gpm</w:t>
      </w:r>
      <w:r>
        <w:rPr>
          <w:rStyle w:val="SI"/>
        </w:rPr>
        <w:t xml:space="preserve"> (L/min.)</w:t>
      </w:r>
      <w:r>
        <w:rPr/>
        <w:t>.</w:t>
      </w:r>
    </w:p>
    <w:p>
      <w:pPr>
        <w:pStyle w:val="PR3"/>
        <w:numPr>
          <w:ilvl w:val="6"/>
          <w:numId w:val="1"/>
        </w:numPr>
        <w:rPr/>
      </w:pPr>
      <w:r>
        <w:rPr/>
        <w:t>Solids Handling Capability: [</w:t>
      </w:r>
      <w:r>
        <w:rPr>
          <w:rStyle w:val="IP"/>
          <w:b/>
        </w:rPr>
        <w:t>2 inches</w:t>
      </w:r>
      <w:r>
        <w:rPr>
          <w:rStyle w:val="SI"/>
          <w:b/>
        </w:rPr>
        <w:t xml:space="preserve"> (50 mm)</w:t>
      </w:r>
      <w:r>
        <w:rPr/>
        <w:t>] [</w:t>
      </w:r>
      <w:r>
        <w:rPr>
          <w:rStyle w:val="IP"/>
          <w:b/>
        </w:rPr>
        <w:t>2-1/2 inches</w:t>
      </w:r>
      <w:r>
        <w:rPr>
          <w:rStyle w:val="SI"/>
          <w:b/>
        </w:rPr>
        <w:t xml:space="preserve"> (65 mm)</w:t>
      </w:r>
      <w:r>
        <w:rPr/>
        <w:t>] [</w:t>
      </w:r>
      <w:r>
        <w:rPr>
          <w:rStyle w:val="IP"/>
          <w:b/>
        </w:rPr>
        <w:t>3 inches</w:t>
      </w:r>
      <w:r>
        <w:rPr>
          <w:rStyle w:val="SI"/>
          <w:b/>
        </w:rPr>
        <w:t xml:space="preserve"> (75 mm)</w:t>
      </w:r>
      <w:r>
        <w:rPr/>
        <w:t>] &lt;</w:t>
      </w:r>
      <w:r>
        <w:rPr>
          <w:b/>
        </w:rPr>
        <w:t xml:space="preserve">Insert </w:t>
      </w:r>
      <w:r>
        <w:rPr>
          <w:rStyle w:val="IP"/>
          <w:b/>
        </w:rPr>
        <w:t>inches</w:t>
      </w:r>
      <w:r>
        <w:rPr>
          <w:rStyle w:val="SI"/>
          <w:b/>
        </w:rPr>
        <w:t xml:space="preserve"> (mm)</w:t>
      </w:r>
      <w:r>
        <w:rPr/>
        <w:t>&gt; minimum.</w:t>
      </w:r>
    </w:p>
    <w:p>
      <w:pPr>
        <w:pStyle w:val="PR3"/>
        <w:numPr>
          <w:ilvl w:val="6"/>
          <w:numId w:val="1"/>
        </w:numPr>
        <w:rPr/>
      </w:pPr>
      <w:r>
        <w:rPr/>
        <w:t>Total Dynamic Head: &lt;</w:t>
      </w:r>
      <w:r>
        <w:rPr>
          <w:b/>
        </w:rPr>
        <w:t>Insert value</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Motor Horsepower: &lt;</w:t>
      </w:r>
      <w:r>
        <w:rPr>
          <w:b/>
        </w:rPr>
        <w:t>Insert value</w:t>
      </w:r>
      <w:r>
        <w:rPr/>
        <w:t>&gt; hp.</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SEWAGE-PUMP, REVERSE-FLOW ASSEMBLIES &lt;</w:t>
      </w:r>
      <w:r>
        <w:rPr>
          <w:b/>
        </w:rPr>
        <w:t>Insert drawing designation</w:t>
      </w:r>
      <w:r>
        <w:rPr/>
        <w:t>&gt;</w:t>
      </w:r>
    </w:p>
    <w:p>
      <w:pPr>
        <w:pStyle w:val="CMT"/>
        <w:rPr/>
      </w:pPr>
      <w:r>
        <w:rPr/>
        <w:t>Insert drawing designation. Use these designations on Drawings to identify each product.</w:t>
      </w:r>
    </w:p>
    <w:p>
      <w:pPr>
        <w:pStyle w:val="CMT"/>
        <w:rPr/>
      </w:pPr>
      <w:r>
        <w:rPr/>
        <w:t>Retain this article for duplex, submersible sewage pumps, except the grinder type, and for wet-pit-volute sewage pumps. If required, verify that basin diameter is adequate.</w:t>
      </w:r>
    </w:p>
    <w:p>
      <w:pPr>
        <w:pStyle w:val="PR1"/>
        <w:numPr>
          <w:ilvl w:val="4"/>
          <w:numId w:val="1"/>
        </w:numPr>
        <w:rPr/>
      </w:pPr>
      <w:r>
        <w:rPr/>
        <w:t>Description: Factory-fabricated, sewage pump reverse-flow assembly for factory or field assembly and installation in sewage pump basin.</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Components: Include the following corrosion-resistant-metal components:</w:t>
      </w:r>
    </w:p>
    <w:p>
      <w:pPr>
        <w:pStyle w:val="PR2"/>
        <w:numPr>
          <w:ilvl w:val="5"/>
          <w:numId w:val="1"/>
        </w:numPr>
        <w:spacing w:before="240" w:after="0"/>
        <w:rPr/>
      </w:pPr>
      <w:r>
        <w:rPr/>
        <w:t>Inlet Fitting: One combination inlet-overflow strainer fitting.</w:t>
      </w:r>
    </w:p>
    <w:p>
      <w:pPr>
        <w:pStyle w:val="PR2"/>
        <w:numPr>
          <w:ilvl w:val="5"/>
          <w:numId w:val="1"/>
        </w:numPr>
        <w:rPr/>
      </w:pPr>
      <w:r>
        <w:rPr/>
        <w:t>Valves: Two shutoff valves and two check valves.</w:t>
      </w:r>
    </w:p>
    <w:p>
      <w:pPr>
        <w:pStyle w:val="PR2"/>
        <w:numPr>
          <w:ilvl w:val="5"/>
          <w:numId w:val="1"/>
        </w:numPr>
        <w:rPr/>
      </w:pPr>
      <w:r>
        <w:rPr/>
        <w:t>Strainers: Two strainer housings with reverse-flow, self-flushing strainers.</w:t>
      </w:r>
    </w:p>
    <w:p>
      <w:pPr>
        <w:pStyle w:val="PR2"/>
        <w:numPr>
          <w:ilvl w:val="5"/>
          <w:numId w:val="1"/>
        </w:numPr>
        <w:rPr/>
      </w:pPr>
      <w:r>
        <w:rPr/>
        <w:t>Pipe and Fittings: Size and configuration required to connect to sewage pumps and piping.</w:t>
      </w:r>
    </w:p>
    <w:p>
      <w:pPr>
        <w:pStyle w:val="ART"/>
        <w:numPr>
          <w:ilvl w:val="3"/>
          <w:numId w:val="1"/>
        </w:numPr>
        <w:ind w:hanging="0" w:left="0"/>
        <w:rPr/>
      </w:pPr>
      <w:r>
        <w:rPr/>
        <w:t>SEWAGE-PUMP BASINS AND BASIN COVERS</w:t>
      </w:r>
    </w:p>
    <w:p>
      <w:pPr>
        <w:pStyle w:val="CMT"/>
        <w:rPr/>
      </w:pPr>
      <w:r>
        <w:rPr/>
        <w:t>Retain this article if retaining any or all of "Submersible Effluent Pumps," "Submersible Sewage Pumps," and "Wet-Pit-Volute Sewage Pumps" articles.</w:t>
      </w:r>
    </w:p>
    <w:p>
      <w:pPr>
        <w:pStyle w:val="CMT"/>
        <w:rPr/>
      </w:pPr>
      <w:r>
        <w:rPr/>
        <w:t>Sewage pump basins are typically round with space for simplex or multiplex pumps. A reverse-flow assembly often will require a larger basin.</w:t>
      </w:r>
    </w:p>
    <w:p>
      <w:pPr>
        <w:pStyle w:val="PR1"/>
        <w:numPr>
          <w:ilvl w:val="4"/>
          <w:numId w:val="1"/>
        </w:numPr>
        <w:rPr/>
      </w:pPr>
      <w:r>
        <w:rPr/>
        <w:t>Basins: Factory-fabricated, watertight, cylindrical, basin sump with top flange and sidewall openings for pipe connections.</w:t>
      </w:r>
    </w:p>
    <w:p>
      <w:pPr>
        <w:pStyle w:val="CMT"/>
        <w:rPr/>
      </w:pPr>
      <w:r>
        <w:rPr/>
        <w:t>If Project has more than one type or configuration of sewage-pump basin, delete "Material" Subparagraph below and schedule sewage-pump basin material on Drawings. See sample schedule in the Evaluations.</w:t>
      </w:r>
    </w:p>
    <w:p>
      <w:pPr>
        <w:pStyle w:val="PR2"/>
        <w:numPr>
          <w:ilvl w:val="5"/>
          <w:numId w:val="1"/>
        </w:numPr>
        <w:spacing w:before="240" w:after="0"/>
        <w:rPr/>
      </w:pPr>
      <w:r>
        <w:rPr/>
        <w:t>Material: [</w:t>
      </w:r>
      <w:r>
        <w:rPr>
          <w:b/>
        </w:rPr>
        <w:t>Cast iron</w:t>
      </w:r>
      <w:r>
        <w:rPr/>
        <w:t>] [</w:t>
      </w:r>
      <w:r>
        <w:rPr>
          <w:b/>
        </w:rPr>
        <w:t>Fiberglass</w:t>
      </w:r>
      <w:r>
        <w:rPr/>
        <w:t>] [</w:t>
      </w:r>
      <w:r>
        <w:rPr>
          <w:b/>
        </w:rPr>
        <w:t>Polyethylene</w:t>
      </w:r>
      <w:r>
        <w:rPr/>
        <w:t>] &lt;</w:t>
      </w:r>
      <w:r>
        <w:rPr>
          <w:b/>
        </w:rPr>
        <w:t>Insert material</w:t>
      </w:r>
      <w:r>
        <w:rPr/>
        <w:t>&gt;.</w:t>
      </w:r>
    </w:p>
    <w:p>
      <w:pPr>
        <w:pStyle w:val="PR2"/>
        <w:numPr>
          <w:ilvl w:val="5"/>
          <w:numId w:val="1"/>
        </w:numPr>
        <w:rPr/>
      </w:pPr>
      <w:r>
        <w:rPr/>
        <w:t>Reinforcement: Mounting plates for pumps, fittings[</w:t>
      </w:r>
      <w:r>
        <w:rPr>
          <w:b/>
        </w:rPr>
        <w:t>, guide-rail supports if used,</w:t>
      </w:r>
      <w:r>
        <w:rPr/>
        <w:t>] and accessories.</w:t>
      </w:r>
    </w:p>
    <w:p>
      <w:pPr>
        <w:pStyle w:val="CMT"/>
        <w:rPr/>
      </w:pPr>
      <w:r>
        <w:rPr/>
        <w:t>Retain "Anchor Flange" Subparagraph below if required to anchor basin to concrete slab in case of ground-water problems.</w:t>
      </w:r>
    </w:p>
    <w:p>
      <w:pPr>
        <w:pStyle w:val="PR2"/>
        <w:numPr>
          <w:ilvl w:val="5"/>
          <w:numId w:val="1"/>
        </w:numPr>
        <w:rPr/>
      </w:pPr>
      <w:r>
        <w:rPr/>
        <w:t>Anchor Flange: Same material as or compatible with basin sump, cast in or attached to sump, in location and of size required to anchor basin in concrete slab.</w:t>
      </w:r>
    </w:p>
    <w:p>
      <w:pPr>
        <w:pStyle w:val="CMT"/>
        <w:rPr/>
      </w:pPr>
      <w:r>
        <w:rPr/>
        <w:t>Sewage-pump basin covers are typically round with openings for simplex or multiplex pumps.</w:t>
      </w:r>
    </w:p>
    <w:p>
      <w:pPr>
        <w:pStyle w:val="PR1"/>
        <w:numPr>
          <w:ilvl w:val="4"/>
          <w:numId w:val="1"/>
        </w:numPr>
        <w:rPr/>
      </w:pPr>
      <w:r>
        <w:rPr/>
        <w:t>Basin Covers: Fabricate metal cover with openings having gaskets, seals, and bushings; for access to pumps, pump shafts, control rods, discharge piping, vent connections, and power cables.</w:t>
      </w:r>
    </w:p>
    <w:p>
      <w:pPr>
        <w:pStyle w:val="PR2"/>
        <w:numPr>
          <w:ilvl w:val="5"/>
          <w:numId w:val="1"/>
        </w:numPr>
        <w:spacing w:before="240" w:after="0"/>
        <w:rPr/>
      </w:pPr>
      <w:r>
        <w:rPr/>
        <w:t>Reinforcement: Steel or cast iron, capable of supporting foot traffic for basins installed in foot-traffic areas.</w:t>
      </w:r>
    </w:p>
    <w:p>
      <w:pPr>
        <w:pStyle w:val="CMT"/>
        <w:rPr/>
      </w:pPr>
      <w:r>
        <w:rPr/>
        <w:t>If Project has more than one type or configuration of sewage pump basin, delete "Capacities and Characteristics" Paragraph below and schedule sewage pump basins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Capacity: &lt;</w:t>
      </w:r>
      <w:r>
        <w:rPr>
          <w:b/>
        </w:rPr>
        <w:t>Insert value</w:t>
      </w:r>
      <w:r>
        <w:rPr/>
        <w:t xml:space="preserve">&gt; </w:t>
      </w:r>
      <w:r>
        <w:rPr>
          <w:rStyle w:val="IP"/>
        </w:rPr>
        <w:t>gal.</w:t>
      </w:r>
      <w:r>
        <w:rPr>
          <w:rStyle w:val="SI"/>
        </w:rPr>
        <w:t xml:space="preserve"> (L)</w:t>
      </w:r>
      <w:r>
        <w:rPr/>
        <w:t>.</w:t>
      </w:r>
    </w:p>
    <w:p>
      <w:pPr>
        <w:pStyle w:val="PR2"/>
        <w:numPr>
          <w:ilvl w:val="5"/>
          <w:numId w:val="1"/>
        </w:numPr>
        <w:rPr/>
      </w:pPr>
      <w:r>
        <w:rPr/>
        <w:t>Diameter: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Depth: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Inlet No. 1:</w:t>
      </w:r>
    </w:p>
    <w:p>
      <w:pPr>
        <w:pStyle w:val="PR3"/>
        <w:numPr>
          <w:ilvl w:val="6"/>
          <w:numId w:val="1"/>
        </w:numPr>
        <w:spacing w:before="240" w:after="0"/>
        <w:rPr/>
      </w:pPr>
      <w:r>
        <w:rPr/>
        <w:t>Drainage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Bottom of Sump to Centerline: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Inlet No. 2:</w:t>
      </w:r>
    </w:p>
    <w:p>
      <w:pPr>
        <w:pStyle w:val="PR3"/>
        <w:numPr>
          <w:ilvl w:val="6"/>
          <w:numId w:val="1"/>
        </w:numPr>
        <w:spacing w:before="240" w:after="0"/>
        <w:rPr/>
      </w:pPr>
      <w:r>
        <w:rPr/>
        <w:t>Drainage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Bottom of Sump to Centerline: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Inlet No. 3:</w:t>
      </w:r>
    </w:p>
    <w:p>
      <w:pPr>
        <w:pStyle w:val="PR3"/>
        <w:numPr>
          <w:ilvl w:val="6"/>
          <w:numId w:val="1"/>
        </w:numPr>
        <w:spacing w:before="240" w:after="0"/>
        <w:rPr/>
      </w:pPr>
      <w:r>
        <w:rPr/>
        <w:t>Drainage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Bottom of Sump to Centerline: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Sidewall Outlet:</w:t>
      </w:r>
    </w:p>
    <w:p>
      <w:pPr>
        <w:pStyle w:val="PR3"/>
        <w:numPr>
          <w:ilvl w:val="6"/>
          <w:numId w:val="1"/>
        </w:numPr>
        <w:spacing w:before="240" w:after="0"/>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Bottom of Sump to Centerline: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Type: [</w:t>
      </w:r>
      <w:r>
        <w:rPr>
          <w:b/>
        </w:rPr>
        <w:t>Hubbed inside</w:t>
      </w:r>
      <w:r>
        <w:rPr/>
        <w:t>] [</w:t>
      </w:r>
      <w:r>
        <w:rPr>
          <w:b/>
        </w:rPr>
        <w:t>Hubbed outside</w:t>
      </w:r>
      <w:r>
        <w:rPr/>
        <w:t>] &lt;</w:t>
      </w:r>
      <w:r>
        <w:rPr>
          <w:b/>
        </w:rPr>
        <w:t>Insert type</w:t>
      </w:r>
      <w:r>
        <w:rPr/>
        <w:t>&gt;.</w:t>
      </w:r>
    </w:p>
    <w:p>
      <w:pPr>
        <w:pStyle w:val="PR2"/>
        <w:numPr>
          <w:ilvl w:val="5"/>
          <w:numId w:val="1"/>
        </w:numPr>
        <w:spacing w:before="240" w:after="0"/>
        <w:rPr/>
      </w:pPr>
      <w:r>
        <w:rPr/>
        <w:t>Cover Material: [</w:t>
      </w:r>
      <w:r>
        <w:rPr>
          <w:b/>
        </w:rPr>
        <w:t>Cast iron</w:t>
      </w:r>
      <w:r>
        <w:rPr/>
        <w:t>] [</w:t>
      </w:r>
      <w:r>
        <w:rPr>
          <w:b/>
        </w:rPr>
        <w:t>Steel with bituminous coating</w:t>
      </w:r>
      <w:r>
        <w:rPr/>
        <w:t>] [</w:t>
      </w:r>
      <w:r>
        <w:rPr>
          <w:b/>
        </w:rPr>
        <w:t>Cast iron or steel with bituminous coating</w:t>
      </w:r>
      <w:r>
        <w:rPr/>
        <w:t>] &lt;</w:t>
      </w:r>
      <w:r>
        <w:rPr>
          <w:b/>
        </w:rPr>
        <w:t>Insert material</w:t>
      </w:r>
      <w:r>
        <w:rPr/>
        <w:t>&gt;.</w:t>
      </w:r>
    </w:p>
    <w:p>
      <w:pPr>
        <w:pStyle w:val="PR2"/>
        <w:numPr>
          <w:ilvl w:val="5"/>
          <w:numId w:val="1"/>
        </w:numPr>
        <w:rPr/>
      </w:pPr>
      <w:r>
        <w:rPr/>
        <w:t>Cover Diameter: &lt;</w:t>
      </w:r>
      <w:r>
        <w:rPr>
          <w:b/>
        </w:rPr>
        <w:t>Insert value</w:t>
      </w:r>
      <w:r>
        <w:rPr/>
        <w:t xml:space="preserve">&gt; </w:t>
      </w:r>
      <w:r>
        <w:rPr>
          <w:rStyle w:val="IP"/>
        </w:rPr>
        <w:t>inches</w:t>
      </w:r>
      <w:r>
        <w:rPr>
          <w:rStyle w:val="SI"/>
        </w:rPr>
        <w:t xml:space="preserve"> (mm)</w:t>
      </w:r>
      <w:r>
        <w:rPr/>
        <w:t>, but not less than outside diameter of basin top flange.</w:t>
      </w:r>
    </w:p>
    <w:p>
      <w:pPr>
        <w:pStyle w:val="PR2"/>
        <w:numPr>
          <w:ilvl w:val="5"/>
          <w:numId w:val="1"/>
        </w:numPr>
        <w:rPr/>
      </w:pPr>
      <w:r>
        <w:rPr/>
        <w:t>Manhole Required in Cover: [</w:t>
      </w:r>
      <w:r>
        <w:rPr>
          <w:b/>
        </w:rPr>
        <w:t>Yes</w:t>
      </w:r>
      <w:r>
        <w:rPr/>
        <w:t>] [</w:t>
      </w:r>
      <w:r>
        <w:rPr>
          <w:b/>
        </w:rPr>
        <w:t>No</w:t>
      </w:r>
      <w:r>
        <w:rPr/>
        <w:t>].</w:t>
      </w:r>
    </w:p>
    <w:p>
      <w:pPr>
        <w:pStyle w:val="PR2"/>
        <w:numPr>
          <w:ilvl w:val="5"/>
          <w:numId w:val="1"/>
        </w:numPr>
        <w:rPr/>
      </w:pPr>
      <w:r>
        <w:rPr/>
        <w:t>Vent Size: &lt;</w:t>
      </w:r>
      <w:r>
        <w:rPr>
          <w:b/>
        </w:rPr>
        <w:t>Insert value</w:t>
      </w:r>
      <w:r>
        <w:rPr/>
        <w:t xml:space="preserve">&gt; </w:t>
      </w:r>
      <w:r>
        <w:rPr>
          <w:rStyle w:val="IP"/>
        </w:rPr>
        <w:t>NPS</w:t>
      </w:r>
      <w:r>
        <w:rPr>
          <w:rStyle w:val="SI"/>
        </w:rPr>
        <w:t xml:space="preserve"> (DN)</w:t>
      </w:r>
      <w:r>
        <w:rPr/>
        <w:t>.</w:t>
      </w:r>
    </w:p>
    <w:p>
      <w:pPr>
        <w:pStyle w:val="ART"/>
        <w:numPr>
          <w:ilvl w:val="3"/>
          <w:numId w:val="1"/>
        </w:numPr>
        <w:ind w:hanging="0" w:left="0"/>
        <w:rPr/>
      </w:pPr>
      <w:r>
        <w:rPr/>
        <w:t>PROGRESSING-CAVITY SEWAGE PUMPS</w:t>
      </w:r>
    </w:p>
    <w:p>
      <w:pPr>
        <w:pStyle w:val="PR1"/>
        <w:numPr>
          <w:ilvl w:val="4"/>
          <w:numId w:val="1"/>
        </w:numPr>
        <w:rPr/>
      </w:pPr>
      <w:r>
        <w:rPr/>
        <w:t>Description: Factory-assembled and -tested, progressing-cavity, single-screw rotary pump as defined in HI 3.1-3.5.</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Pump Body: [</w:t>
      </w:r>
      <w:r>
        <w:rPr>
          <w:b/>
        </w:rPr>
        <w:t>Cast iron</w:t>
      </w:r>
      <w:r>
        <w:rPr/>
        <w:t>] &lt;</w:t>
      </w:r>
      <w:r>
        <w:rPr>
          <w:b/>
        </w:rPr>
        <w:t>Insert material</w:t>
      </w:r>
      <w:r>
        <w:rPr/>
        <w:t>&gt; with feet for base or floor installation.</w:t>
      </w:r>
    </w:p>
    <w:p>
      <w:pPr>
        <w:pStyle w:val="PR1"/>
        <w:numPr>
          <w:ilvl w:val="4"/>
          <w:numId w:val="1"/>
        </w:numPr>
        <w:rPr/>
      </w:pPr>
      <w:r>
        <w:rPr/>
        <w:t>Pump Bearings: Radial and thrust types.</w:t>
      </w:r>
    </w:p>
    <w:p>
      <w:pPr>
        <w:pStyle w:val="PR1"/>
        <w:numPr>
          <w:ilvl w:val="4"/>
          <w:numId w:val="1"/>
        </w:numPr>
        <w:rPr/>
      </w:pPr>
      <w:r>
        <w:rPr/>
        <w:t>Pump Shaft: Steel.</w:t>
      </w:r>
    </w:p>
    <w:p>
      <w:pPr>
        <w:pStyle w:val="PR1"/>
        <w:numPr>
          <w:ilvl w:val="4"/>
          <w:numId w:val="1"/>
        </w:numPr>
        <w:rPr/>
      </w:pPr>
      <w:r>
        <w:rPr/>
        <w:t>Rotor: [</w:t>
      </w:r>
      <w:r>
        <w:rPr>
          <w:b/>
        </w:rPr>
        <w:t>Chrome-plated steel</w:t>
      </w:r>
      <w:r>
        <w:rPr/>
        <w:t>] &lt;</w:t>
      </w:r>
      <w:r>
        <w:rPr>
          <w:b/>
        </w:rPr>
        <w:t>Insert material</w:t>
      </w:r>
      <w:r>
        <w:rPr/>
        <w:t>&gt;.</w:t>
      </w:r>
    </w:p>
    <w:p>
      <w:pPr>
        <w:pStyle w:val="PR1"/>
        <w:numPr>
          <w:ilvl w:val="4"/>
          <w:numId w:val="1"/>
        </w:numPr>
        <w:rPr/>
      </w:pPr>
      <w:r>
        <w:rPr/>
        <w:t>Stator: [</w:t>
      </w:r>
      <w:r>
        <w:rPr>
          <w:b/>
        </w:rPr>
        <w:t>Buna-N</w:t>
      </w:r>
      <w:r>
        <w:rPr/>
        <w:t>] [</w:t>
      </w:r>
      <w:r>
        <w:rPr>
          <w:b/>
        </w:rPr>
        <w:t>or</w:t>
      </w:r>
      <w:r>
        <w:rPr/>
        <w:t>] [</w:t>
      </w:r>
      <w:r>
        <w:rPr>
          <w:b/>
        </w:rPr>
        <w:t>natural rubber</w:t>
      </w:r>
      <w:r>
        <w:rPr/>
        <w:t>] &lt;</w:t>
      </w:r>
      <w:r>
        <w:rPr>
          <w:b/>
        </w:rPr>
        <w:t>Insert material</w:t>
      </w:r>
      <w:r>
        <w:rPr/>
        <w:t>&gt;.</w:t>
      </w:r>
    </w:p>
    <w:p>
      <w:pPr>
        <w:pStyle w:val="PR1"/>
        <w:numPr>
          <w:ilvl w:val="4"/>
          <w:numId w:val="1"/>
        </w:numPr>
        <w:rPr/>
      </w:pPr>
      <w:r>
        <w:rPr/>
        <w:t>Seals: Packing gland and mechanical types.</w:t>
      </w:r>
    </w:p>
    <w:p>
      <w:pPr>
        <w:pStyle w:val="PR1"/>
        <w:numPr>
          <w:ilvl w:val="4"/>
          <w:numId w:val="1"/>
        </w:numPr>
        <w:rPr/>
      </w:pPr>
      <w:r>
        <w:rPr/>
        <w:t>Coupling: Flexible.</w:t>
      </w:r>
    </w:p>
    <w:p>
      <w:pPr>
        <w:pStyle w:val="PR1"/>
        <w:numPr>
          <w:ilvl w:val="4"/>
          <w:numId w:val="1"/>
        </w:numPr>
        <w:rPr/>
      </w:pPr>
      <w:r>
        <w:rPr/>
        <w:t>Motor: Single speed; grease-lubricated ball bearings.</w:t>
      </w:r>
    </w:p>
    <w:p>
      <w:pPr>
        <w:pStyle w:val="CMT"/>
        <w:rPr/>
      </w:pPr>
      <w:r>
        <w:rPr/>
        <w:t>If Project has more than one effluent or sewage pump, delete "Capacities and Characteristics" Paragraph below and schedule effluent and sewage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Capacity: &lt;</w:t>
      </w:r>
      <w:r>
        <w:rPr>
          <w:b/>
        </w:rPr>
        <w:t>Insert value</w:t>
      </w:r>
      <w:r>
        <w:rPr/>
        <w:t>&gt;</w:t>
      </w:r>
      <w:r>
        <w:rPr>
          <w:rStyle w:val="IP"/>
        </w:rPr>
        <w:t>gal.</w:t>
      </w:r>
      <w:r>
        <w:rPr>
          <w:rStyle w:val="SI"/>
        </w:rPr>
        <w:t xml:space="preserve"> (L/min.)</w:t>
      </w:r>
      <w:r>
        <w:rPr/>
        <w:t>.</w:t>
      </w:r>
    </w:p>
    <w:p>
      <w:pPr>
        <w:pStyle w:val="PR2"/>
        <w:numPr>
          <w:ilvl w:val="5"/>
          <w:numId w:val="1"/>
        </w:numPr>
        <w:rPr/>
      </w:pPr>
      <w:r>
        <w:rPr/>
        <w:t>Solids Handling Capability: [</w:t>
      </w:r>
      <w:r>
        <w:rPr>
          <w:b/>
        </w:rPr>
        <w:t>Not applicable</w:t>
      </w:r>
      <w:r>
        <w:rPr/>
        <w:t>] [</w:t>
      </w:r>
      <w:r>
        <w:rPr>
          <w:rStyle w:val="IP"/>
          <w:b/>
        </w:rPr>
        <w:t>2 inches</w:t>
      </w:r>
      <w:r>
        <w:rPr>
          <w:rStyle w:val="SI"/>
          <w:b/>
        </w:rPr>
        <w:t xml:space="preserve"> (50 mm)</w:t>
      </w:r>
      <w:r>
        <w:rPr>
          <w:b/>
        </w:rPr>
        <w:t xml:space="preserve"> minimum</w:t>
      </w:r>
      <w:r>
        <w:rPr/>
        <w:t>] [</w:t>
      </w:r>
      <w:r>
        <w:rPr>
          <w:rStyle w:val="IP"/>
          <w:b/>
        </w:rPr>
        <w:t>2-1/2 inches</w:t>
      </w:r>
      <w:r>
        <w:rPr>
          <w:rStyle w:val="SI"/>
          <w:b/>
        </w:rPr>
        <w:t xml:space="preserve"> (65 mm)</w:t>
      </w:r>
      <w:r>
        <w:rPr>
          <w:b/>
        </w:rPr>
        <w:t xml:space="preserve"> minimum</w:t>
      </w:r>
      <w:r>
        <w:rPr/>
        <w:t>] [</w:t>
      </w:r>
      <w:r>
        <w:rPr>
          <w:rStyle w:val="IP"/>
          <w:b/>
        </w:rPr>
        <w:t>3 inches</w:t>
      </w:r>
      <w:r>
        <w:rPr>
          <w:rStyle w:val="SI"/>
          <w:b/>
        </w:rPr>
        <w:t xml:space="preserve"> (75 mm)</w:t>
      </w:r>
      <w:r>
        <w:rPr>
          <w:b/>
        </w:rPr>
        <w:t xml:space="preserve"> minimum</w:t>
      </w:r>
      <w:r>
        <w:rPr/>
        <w:t>] &lt;</w:t>
      </w:r>
      <w:r>
        <w:rPr>
          <w:b/>
        </w:rPr>
        <w:t xml:space="preserve">Insert </w:t>
      </w:r>
      <w:r>
        <w:rPr>
          <w:rStyle w:val="IP"/>
          <w:b/>
        </w:rPr>
        <w:t>inches</w:t>
      </w:r>
      <w:r>
        <w:rPr>
          <w:rStyle w:val="SI"/>
          <w:b/>
        </w:rPr>
        <w:t xml:space="preserve"> (mm)</w:t>
      </w:r>
      <w:r>
        <w:rPr>
          <w:b/>
        </w:rPr>
        <w:t xml:space="preserve"> minimum</w:t>
      </w:r>
      <w:r>
        <w:rPr/>
        <w:t>&gt;.</w:t>
      </w:r>
    </w:p>
    <w:p>
      <w:pPr>
        <w:pStyle w:val="PR2"/>
        <w:numPr>
          <w:ilvl w:val="5"/>
          <w:numId w:val="1"/>
        </w:numPr>
        <w:rPr/>
      </w:pPr>
      <w:r>
        <w:rPr/>
        <w:t>Total Dynamic Head: &lt;</w:t>
      </w:r>
      <w:r>
        <w:rPr>
          <w:b/>
        </w:rPr>
        <w:t>Insert value</w:t>
      </w:r>
      <w:r>
        <w:rPr/>
        <w:t xml:space="preserve">&gt; </w:t>
      </w:r>
      <w:r>
        <w:rPr>
          <w:rStyle w:val="IP"/>
        </w:rPr>
        <w:t>feet</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Discharge Pipe Size: &lt;</w:t>
      </w:r>
      <w:r>
        <w:rPr>
          <w:b/>
        </w:rPr>
        <w:t>Insert value</w:t>
      </w:r>
      <w:r>
        <w:rPr/>
        <w:t xml:space="preserve">&gt; </w:t>
      </w:r>
      <w:r>
        <w:rPr>
          <w:rStyle w:val="IP"/>
        </w:rPr>
        <w:t>NPS</w:t>
      </w:r>
      <w:r>
        <w:rPr>
          <w:rStyle w:val="SI"/>
        </w:rPr>
        <w:t xml:space="preserve"> (DN)</w:t>
      </w:r>
      <w:r>
        <w:rPr/>
        <w:t>.</w:t>
      </w:r>
    </w:p>
    <w:p>
      <w:pPr>
        <w:pStyle w:val="PR2"/>
        <w:numPr>
          <w:ilvl w:val="5"/>
          <w:numId w:val="1"/>
        </w:numPr>
        <w:rPr/>
      </w:pPr>
      <w:r>
        <w:rPr/>
        <w:t>Motor Horsepower: &lt;</w:t>
      </w:r>
      <w:r>
        <w:rPr>
          <w:b/>
        </w:rPr>
        <w:t>Insert value</w:t>
      </w:r>
      <w:r>
        <w:rPr/>
        <w:t>&gt; hp.</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60.</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ART"/>
        <w:numPr>
          <w:ilvl w:val="3"/>
          <w:numId w:val="1"/>
        </w:numPr>
        <w:ind w:hanging="0" w:left="0"/>
        <w:rPr/>
      </w:pPr>
      <w:r>
        <w:rPr/>
        <w:t>PACKAGED, SUBMERSIBLE SEWAGE-PUMP UNITS</w:t>
      </w:r>
    </w:p>
    <w:p>
      <w:pPr>
        <w:pStyle w:val="CMT"/>
        <w:rPr/>
      </w:pPr>
      <w:r>
        <w:rPr/>
        <w:t>Units in this article are complete with pumps, basin, piping, and controls. Units have limited applications and capacities. Most manufacturers offer only simplex units, but duplex units are available. Using these units as the only means of discharging sewage is not recommended.</w:t>
      </w:r>
    </w:p>
    <w:p>
      <w:pPr>
        <w:pStyle w:val="PR1"/>
        <w:numPr>
          <w:ilvl w:val="4"/>
          <w:numId w:val="1"/>
        </w:numPr>
        <w:rPr/>
      </w:pPr>
      <w:r>
        <w:rPr/>
        <w:t>Packaged, Submersible, Grinder, Sewage-Pump Units: &lt;</w:t>
      </w:r>
      <w:r>
        <w:rPr>
          <w:b/>
        </w:rPr>
        <w:t>Insert drawing designation</w:t>
      </w:r>
      <w:r>
        <w:rPr/>
        <w:t>&gt;</w:t>
      </w:r>
    </w:p>
    <w:p>
      <w:pPr>
        <w:pStyle w:val="PR2"/>
        <w:numPr>
          <w:ilvl w:val="5"/>
          <w:numId w:val="1"/>
        </w:numPr>
        <w:spacing w:before="240" w:after="0"/>
        <w:rPr/>
      </w:pPr>
      <w:r>
        <w:rPr/>
        <w:t>Description: Factory-assembled and -tested, automatic-operation, basin-mounted, grinder sewage-pump unit.</w:t>
      </w:r>
    </w:p>
    <w:p>
      <w:pPr>
        <w:pStyle w:val="PR2"/>
        <w:numPr>
          <w:ilvl w:val="5"/>
          <w:numId w:val="1"/>
        </w:numPr>
        <w:rPr/>
      </w:pPr>
      <w:hyperlink r:id="rId17">
        <w:r>
          <w:rPr>
            <w:rStyle w:val="Hyperlink"/>
          </w:rPr>
          <w:t>&lt;Double click here to find, evaluate, and insert list of manufacturers and products.&gt;</w:t>
        </w:r>
      </w:hyperlink>
    </w:p>
    <w:p>
      <w:pPr>
        <w:pStyle w:val="PR2"/>
        <w:numPr>
          <w:ilvl w:val="5"/>
          <w:numId w:val="1"/>
        </w:numPr>
        <w:rPr/>
      </w:pPr>
      <w:r>
        <w:rPr/>
        <w:t>Pump Type: Submersible, end-suction, single-stage, close-coupled, overhung-impeller centrifugal pump as defined in HI 1.1-1.2 and HI 1.3.</w:t>
      </w:r>
    </w:p>
    <w:p>
      <w:pPr>
        <w:pStyle w:val="PR2"/>
        <w:numPr>
          <w:ilvl w:val="5"/>
          <w:numId w:val="1"/>
        </w:numPr>
        <w:rPr/>
      </w:pPr>
      <w:r>
        <w:rPr/>
        <w:t>Pump Casing: Cast iron.</w:t>
      </w:r>
    </w:p>
    <w:p>
      <w:pPr>
        <w:pStyle w:val="PR2"/>
        <w:numPr>
          <w:ilvl w:val="5"/>
          <w:numId w:val="1"/>
        </w:numPr>
        <w:rPr/>
      </w:pPr>
      <w:r>
        <w:rPr/>
        <w:t>Impeller: Stainless-steel grinder[</w:t>
      </w:r>
      <w:r>
        <w:rPr>
          <w:b/>
        </w:rPr>
        <w:t>, cutter, or slicer</w:t>
      </w:r>
      <w:r>
        <w:rPr/>
        <w:t>] type with shredding ring.</w:t>
      </w:r>
    </w:p>
    <w:p>
      <w:pPr>
        <w:pStyle w:val="PR2"/>
        <w:numPr>
          <w:ilvl w:val="5"/>
          <w:numId w:val="1"/>
        </w:numPr>
        <w:rPr/>
      </w:pPr>
      <w:r>
        <w:rPr/>
        <w:t>Motor: Hermetically sealed, capacitor-start type; with built-in overload protection; and three-conductor, waterproof power cable of length required and with grounding plug and cable-sealing assembly for connection at pump.</w:t>
      </w:r>
    </w:p>
    <w:p>
      <w:pPr>
        <w:pStyle w:val="CMT"/>
        <w:rPr/>
      </w:pPr>
      <w:r>
        <w:rPr/>
        <w:t>Retain one of two "Controls" subparagraphs below. Retain first for simplex pump unit; second, for duplex pump unit.</w:t>
      </w:r>
    </w:p>
    <w:p>
      <w:pPr>
        <w:pStyle w:val="PR2"/>
        <w:numPr>
          <w:ilvl w:val="5"/>
          <w:numId w:val="1"/>
        </w:numPr>
        <w:rPr/>
      </w:pPr>
      <w:r>
        <w:rPr/>
        <w:t>Controls: Manufacturer's standard panel for one pump.</w:t>
      </w:r>
    </w:p>
    <w:p>
      <w:pPr>
        <w:pStyle w:val="PR2"/>
        <w:numPr>
          <w:ilvl w:val="5"/>
          <w:numId w:val="1"/>
        </w:numPr>
        <w:rPr/>
      </w:pPr>
      <w:r>
        <w:rPr/>
        <w:t>Controls: Automatic, with mechanical- or mercury-float switches and alternator.</w:t>
      </w:r>
    </w:p>
    <w:p>
      <w:pPr>
        <w:pStyle w:val="PR2"/>
        <w:numPr>
          <w:ilvl w:val="5"/>
          <w:numId w:val="1"/>
        </w:numPr>
        <w:rPr/>
      </w:pPr>
      <w:r>
        <w:rPr/>
        <w:t>Pump Discharge Piping: Factory or field fabricated, [</w:t>
      </w:r>
      <w:r>
        <w:rPr>
          <w:b/>
        </w:rPr>
        <w:t>galvanized, ASTM A53/A53M, Schedule 40, steel pipe with ASME B16.4, Class 125, gray-iron threaded fittings</w:t>
      </w:r>
      <w:r>
        <w:rPr/>
        <w:t>] &lt;</w:t>
      </w:r>
      <w:r>
        <w:rPr>
          <w:b/>
        </w:rPr>
        <w:t>Insert pipe material</w:t>
      </w:r>
      <w:r>
        <w:rPr/>
        <w:t>&gt;.</w:t>
      </w:r>
    </w:p>
    <w:p>
      <w:pPr>
        <w:pStyle w:val="PR2"/>
        <w:numPr>
          <w:ilvl w:val="5"/>
          <w:numId w:val="1"/>
        </w:numPr>
        <w:rPr/>
      </w:pPr>
      <w:r>
        <w:rPr/>
        <w:t>Basin: Watertight[</w:t>
      </w:r>
      <w:r>
        <w:rPr>
          <w:b/>
        </w:rPr>
        <w:t> plastic</w:t>
      </w:r>
      <w:r>
        <w:rPr/>
        <w:t>] and of size required for pumps, with inlet pipe connection and gastight cover with pump discharge and vent connections.</w:t>
      </w:r>
    </w:p>
    <w:p>
      <w:pPr>
        <w:pStyle w:val="PR1"/>
        <w:numPr>
          <w:ilvl w:val="4"/>
          <w:numId w:val="1"/>
        </w:numPr>
        <w:rPr/>
      </w:pPr>
      <w:r>
        <w:rPr/>
        <w:t>Packaged, Submersible, Nonclog, Sewage-Pump Units &lt;</w:t>
      </w:r>
      <w:r>
        <w:rPr>
          <w:b/>
        </w:rPr>
        <w:t>Insert drawing designation</w:t>
      </w:r>
      <w:r>
        <w:rPr/>
        <w:t>&gt;:</w:t>
      </w:r>
    </w:p>
    <w:p>
      <w:pPr>
        <w:pStyle w:val="PR2"/>
        <w:numPr>
          <w:ilvl w:val="5"/>
          <w:numId w:val="1"/>
        </w:numPr>
        <w:spacing w:before="240" w:after="0"/>
        <w:rPr/>
      </w:pPr>
      <w:r>
        <w:rPr/>
        <w:t>Description: Factory-assembled and -tested, automatic-operation, basin-mounted, sewage-pump unit.</w:t>
      </w:r>
    </w:p>
    <w:p>
      <w:pPr>
        <w:pStyle w:val="PR2"/>
        <w:numPr>
          <w:ilvl w:val="5"/>
          <w:numId w:val="1"/>
        </w:numPr>
        <w:rPr/>
      </w:pPr>
      <w:hyperlink r:id="rId18">
        <w:r>
          <w:rPr>
            <w:rStyle w:val="Hyperlink"/>
          </w:rPr>
          <w:t>&lt;Double click here to find, evaluate, and insert list of manufacturers and products.&gt;</w:t>
        </w:r>
      </w:hyperlink>
    </w:p>
    <w:p>
      <w:pPr>
        <w:pStyle w:val="PR2"/>
        <w:numPr>
          <w:ilvl w:val="5"/>
          <w:numId w:val="1"/>
        </w:numPr>
        <w:rPr/>
      </w:pPr>
      <w:r>
        <w:rPr/>
        <w:t>Pump Type: Submersible, end-suction, single-stage, close-coupled, overhung-impeller centrifugal pump as defined in HI 1.1-1.2 and HI 1.3.</w:t>
      </w:r>
    </w:p>
    <w:p>
      <w:pPr>
        <w:pStyle w:val="PR2"/>
        <w:numPr>
          <w:ilvl w:val="5"/>
          <w:numId w:val="1"/>
        </w:numPr>
        <w:rPr/>
      </w:pPr>
      <w:r>
        <w:rPr/>
        <w:t>Pump Casing: Cast iron.</w:t>
      </w:r>
    </w:p>
    <w:p>
      <w:pPr>
        <w:pStyle w:val="PR2"/>
        <w:numPr>
          <w:ilvl w:val="5"/>
          <w:numId w:val="1"/>
        </w:numPr>
        <w:rPr/>
      </w:pPr>
      <w:r>
        <w:rPr/>
        <w:t xml:space="preserve">Impeller: Brass or cast iron; statically and dynamically balanced, non-clog design, and capable of handling </w:t>
      </w:r>
      <w:r>
        <w:rPr>
          <w:rStyle w:val="IP"/>
        </w:rPr>
        <w:t>2-inch-</w:t>
      </w:r>
      <w:r>
        <w:rPr>
          <w:rStyle w:val="SI"/>
        </w:rPr>
        <w:t xml:space="preserve"> (50-mm-)</w:t>
      </w:r>
      <w:r>
        <w:rPr/>
        <w:t xml:space="preserve"> diameter solids.</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Retain one of two "Controls" subparagraphs below. Retain first for simplex pump unit; second, for duplex pump unit.</w:t>
      </w:r>
    </w:p>
    <w:p>
      <w:pPr>
        <w:pStyle w:val="PR2"/>
        <w:numPr>
          <w:ilvl w:val="5"/>
          <w:numId w:val="1"/>
        </w:numPr>
        <w:rPr/>
      </w:pPr>
      <w:r>
        <w:rPr/>
        <w:t>Control: Manufacturer's standard panel for one pump.</w:t>
      </w:r>
    </w:p>
    <w:p>
      <w:pPr>
        <w:pStyle w:val="PR2"/>
        <w:numPr>
          <w:ilvl w:val="5"/>
          <w:numId w:val="1"/>
        </w:numPr>
        <w:rPr/>
      </w:pPr>
      <w:r>
        <w:rPr/>
        <w:t>Controls: Automatic, with mechanical- or mercury-float switches and alternator.</w:t>
      </w:r>
    </w:p>
    <w:p>
      <w:pPr>
        <w:pStyle w:val="PR2"/>
        <w:numPr>
          <w:ilvl w:val="5"/>
          <w:numId w:val="1"/>
        </w:numPr>
        <w:rPr/>
      </w:pPr>
      <w:r>
        <w:rPr/>
        <w:t>Pump Discharge Piping: Factory or field fabricated, [</w:t>
      </w:r>
      <w:r>
        <w:rPr>
          <w:b/>
        </w:rPr>
        <w:t>galvanized, ASTM A53/A53M, Schedule 40, steel pipe with ASME B16.4, Class 125, gray-iron threaded fittings</w:t>
      </w:r>
      <w:r>
        <w:rPr/>
        <w:t>] &lt;</w:t>
      </w:r>
      <w:r>
        <w:rPr>
          <w:b/>
        </w:rPr>
        <w:t>Insert pipe material</w:t>
      </w:r>
      <w:r>
        <w:rPr/>
        <w:t>&gt;.</w:t>
      </w:r>
    </w:p>
    <w:p>
      <w:pPr>
        <w:pStyle w:val="PR2"/>
        <w:numPr>
          <w:ilvl w:val="5"/>
          <w:numId w:val="1"/>
        </w:numPr>
        <w:rPr/>
      </w:pPr>
      <w:r>
        <w:rPr/>
        <w:t>Basin: Watertight[</w:t>
      </w:r>
      <w:r>
        <w:rPr>
          <w:b/>
        </w:rPr>
        <w:t> plastic</w:t>
      </w:r>
      <w:r>
        <w:rPr/>
        <w:t>] and of size required for pumps, with inlet pipe connection and gastight cover with pump discharge and vent connections.</w:t>
      </w:r>
    </w:p>
    <w:p>
      <w:pPr>
        <w:pStyle w:val="CMT"/>
        <w:rPr/>
      </w:pPr>
      <w:r>
        <w:rPr/>
        <w:t>If Project has more than one type of configuration of packaged sewage- or wastewater-pump unit, delete "Capacities and Characteristics" Paragraph below and schedule packaged sewage and wastewater pumps on Drawings. See sample schedule in the Evaluations.</w:t>
      </w:r>
    </w:p>
    <w:p>
      <w:pPr>
        <w:pStyle w:val="PR1"/>
        <w:numPr>
          <w:ilvl w:val="4"/>
          <w:numId w:val="1"/>
        </w:numPr>
        <w:rPr/>
      </w:pPr>
      <w:r>
        <w:rPr/>
        <w:t>Capacities and Characteristics:</w:t>
      </w:r>
    </w:p>
    <w:p>
      <w:pPr>
        <w:pStyle w:val="PR2"/>
        <w:numPr>
          <w:ilvl w:val="5"/>
          <w:numId w:val="1"/>
        </w:numPr>
        <w:spacing w:before="240" w:after="0"/>
        <w:rPr/>
      </w:pPr>
      <w:r>
        <w:rPr/>
        <w:t>System Capacity: &lt;</w:t>
      </w:r>
      <w:r>
        <w:rPr>
          <w:b/>
        </w:rPr>
        <w:t>Insert value</w:t>
      </w:r>
      <w:r>
        <w:rPr/>
        <w:t>&gt;</w:t>
      </w:r>
      <w:r>
        <w:rPr>
          <w:rStyle w:val="IP"/>
        </w:rPr>
        <w:t>gal.</w:t>
      </w:r>
      <w:r>
        <w:rPr>
          <w:rStyle w:val="SI"/>
        </w:rPr>
        <w:t xml:space="preserve"> (L/min.)</w:t>
      </w:r>
      <w:r>
        <w:rPr/>
        <w:t>.</w:t>
      </w:r>
    </w:p>
    <w:p>
      <w:pPr>
        <w:pStyle w:val="PR2"/>
        <w:numPr>
          <w:ilvl w:val="5"/>
          <w:numId w:val="1"/>
        </w:numPr>
        <w:rPr/>
      </w:pPr>
      <w:r>
        <w:rPr/>
        <w:t>Number of Pumps: [</w:t>
      </w:r>
      <w:r>
        <w:rPr>
          <w:b/>
        </w:rPr>
        <w:t>One</w:t>
      </w:r>
      <w:r>
        <w:rPr/>
        <w:t>] [</w:t>
      </w:r>
      <w:r>
        <w:rPr>
          <w:b/>
        </w:rPr>
        <w:t>Two</w:t>
      </w:r>
      <w:r>
        <w:rPr/>
        <w:t>].</w:t>
      </w:r>
    </w:p>
    <w:p>
      <w:pPr>
        <w:pStyle w:val="PR2"/>
        <w:numPr>
          <w:ilvl w:val="5"/>
          <w:numId w:val="1"/>
        </w:numPr>
        <w:rPr/>
      </w:pPr>
      <w:r>
        <w:rPr/>
        <w:t>Each Pump:</w:t>
      </w:r>
    </w:p>
    <w:p>
      <w:pPr>
        <w:pStyle w:val="PR3"/>
        <w:numPr>
          <w:ilvl w:val="6"/>
          <w:numId w:val="1"/>
        </w:numPr>
        <w:spacing w:before="240" w:after="0"/>
        <w:rPr/>
      </w:pPr>
      <w:r>
        <w:rPr/>
        <w:t>Capacity: &lt;</w:t>
      </w:r>
      <w:r>
        <w:rPr>
          <w:b/>
        </w:rPr>
        <w:t>Insert value</w:t>
      </w:r>
      <w:r>
        <w:rPr/>
        <w:t>&gt;</w:t>
      </w:r>
      <w:r>
        <w:rPr>
          <w:rStyle w:val="IP"/>
        </w:rPr>
        <w:t>gal.</w:t>
      </w:r>
      <w:r>
        <w:rPr>
          <w:rStyle w:val="SI"/>
        </w:rPr>
        <w:t xml:space="preserve"> (L/min.)</w:t>
      </w:r>
      <w:r>
        <w:rPr/>
        <w:t>.</w:t>
      </w:r>
    </w:p>
    <w:p>
      <w:pPr>
        <w:pStyle w:val="PR3"/>
        <w:numPr>
          <w:ilvl w:val="6"/>
          <w:numId w:val="1"/>
        </w:numPr>
        <w:rPr/>
      </w:pPr>
      <w:r>
        <w:rPr/>
        <w:t>Total Dynamic Head: &lt;</w:t>
      </w:r>
      <w:r>
        <w:rPr>
          <w:b/>
        </w:rPr>
        <w:t>Insert value</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Motor Horsepower: &lt;</w:t>
      </w:r>
      <w:r>
        <w:rPr>
          <w:b/>
        </w:rPr>
        <w:t>Insert value</w:t>
      </w:r>
      <w:r>
        <w:rPr/>
        <w:t>&gt; hp.</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2"/>
        <w:numPr>
          <w:ilvl w:val="5"/>
          <w:numId w:val="1"/>
        </w:numPr>
        <w:spacing w:before="240" w:after="0"/>
        <w:rPr/>
      </w:pPr>
      <w:r>
        <w:rPr/>
        <w:t>Alternator Control Required: [</w:t>
      </w:r>
      <w:r>
        <w:rPr>
          <w:b/>
        </w:rPr>
        <w:t>Yes</w:t>
      </w:r>
      <w:r>
        <w:rPr/>
        <w:t>] [</w:t>
      </w:r>
      <w:r>
        <w:rPr>
          <w:b/>
        </w:rPr>
        <w:t>No</w:t>
      </w:r>
      <w:r>
        <w:rPr/>
        <w:t>].</w:t>
      </w:r>
    </w:p>
    <w:p>
      <w:pPr>
        <w:pStyle w:val="PR2"/>
        <w:numPr>
          <w:ilvl w:val="5"/>
          <w:numId w:val="1"/>
        </w:numPr>
        <w:rPr/>
      </w:pPr>
      <w:r>
        <w:rPr/>
        <w:t>Basin:</w:t>
      </w:r>
    </w:p>
    <w:p>
      <w:pPr>
        <w:pStyle w:val="PR3"/>
        <w:numPr>
          <w:ilvl w:val="6"/>
          <w:numId w:val="1"/>
        </w:numPr>
        <w:spacing w:before="240" w:after="0"/>
        <w:rPr/>
      </w:pPr>
      <w:r>
        <w:rPr/>
        <w:t>Dimensions: &lt;</w:t>
      </w:r>
      <w:r>
        <w:rPr>
          <w:b/>
        </w:rPr>
        <w:t>Insert values</w:t>
      </w:r>
      <w:r>
        <w:rPr/>
        <w:t>&gt;.</w:t>
      </w:r>
    </w:p>
    <w:p>
      <w:pPr>
        <w:pStyle w:val="PR3"/>
        <w:numPr>
          <w:ilvl w:val="6"/>
          <w:numId w:val="1"/>
        </w:numPr>
        <w:rPr/>
      </w:pPr>
      <w:r>
        <w:rPr/>
        <w:t>Inlet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Bottom to Inlet Centerline: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Vent Size: &lt;</w:t>
      </w:r>
      <w:r>
        <w:rPr>
          <w:b/>
        </w:rPr>
        <w:t>Insert value</w:t>
      </w:r>
      <w:r>
        <w:rPr/>
        <w:t xml:space="preserve">&gt; </w:t>
      </w:r>
      <w:r>
        <w:rPr>
          <w:rStyle w:val="IP"/>
        </w:rPr>
        <w:t>NPS</w:t>
      </w:r>
      <w:r>
        <w:rPr>
          <w:rStyle w:val="SI"/>
        </w:rPr>
        <w:t xml:space="preserve"> (DN)</w:t>
      </w:r>
      <w:r>
        <w:rPr/>
        <w:t>.</w:t>
      </w:r>
    </w:p>
    <w:p>
      <w:pPr>
        <w:pStyle w:val="ART"/>
        <w:numPr>
          <w:ilvl w:val="3"/>
          <w:numId w:val="1"/>
        </w:numPr>
        <w:ind w:hanging="0" w:left="0"/>
        <w:rPr/>
      </w:pPr>
      <w:r>
        <w:rPr/>
        <w:t>PACKAGED WASTEWATER-PUMP UNITS</w:t>
      </w:r>
    </w:p>
    <w:p>
      <w:pPr>
        <w:pStyle w:val="CMT"/>
        <w:rPr/>
      </w:pPr>
      <w:r>
        <w:rPr/>
        <w:t>Units in this article are complete with a pump, piping, and controls. Units have limited applications and capacities.</w:t>
      </w:r>
    </w:p>
    <w:p>
      <w:pPr>
        <w:pStyle w:val="PR1"/>
        <w:numPr>
          <w:ilvl w:val="4"/>
          <w:numId w:val="1"/>
        </w:numPr>
        <w:rPr/>
      </w:pPr>
      <w:r>
        <w:rPr/>
        <w:t>Packaged, Wet-Pit-Volute, Wastewater-Pump Units:</w:t>
      </w:r>
    </w:p>
    <w:p>
      <w:pPr>
        <w:pStyle w:val="PR2"/>
        <w:numPr>
          <w:ilvl w:val="5"/>
          <w:numId w:val="1"/>
        </w:numPr>
        <w:spacing w:before="240" w:after="0"/>
        <w:rPr/>
      </w:pPr>
      <w:r>
        <w:rPr/>
        <w:t>Description: Factory-assembled and -tested, automatic-operation, basin-mounted, effluent-pump unit.</w:t>
      </w:r>
    </w:p>
    <w:p>
      <w:pPr>
        <w:pStyle w:val="PR2"/>
        <w:numPr>
          <w:ilvl w:val="5"/>
          <w:numId w:val="1"/>
        </w:numPr>
        <w:rPr/>
      </w:pPr>
      <w:hyperlink r:id="rId19">
        <w:r>
          <w:rPr>
            <w:rStyle w:val="Hyperlink"/>
          </w:rPr>
          <w:t>&lt;Double click here to find, evaluate, and insert list of manufacturers and products.&gt;</w:t>
        </w:r>
      </w:hyperlink>
    </w:p>
    <w:p>
      <w:pPr>
        <w:pStyle w:val="PR2"/>
        <w:numPr>
          <w:ilvl w:val="5"/>
          <w:numId w:val="1"/>
        </w:numPr>
        <w:rPr/>
      </w:pPr>
      <w:r>
        <w:rPr/>
        <w:t>Pump Type: Wet-pit-volute, single-stage, separately coupled, overhung-impeller centrifugal pump as defined in HI 1.1-1.2 and HI 1.3.</w:t>
      </w:r>
    </w:p>
    <w:p>
      <w:pPr>
        <w:pStyle w:val="PR2"/>
        <w:numPr>
          <w:ilvl w:val="5"/>
          <w:numId w:val="1"/>
        </w:numPr>
        <w:rPr/>
      </w:pPr>
      <w:r>
        <w:rPr/>
        <w:t>Pump Body and Impeller: Corrosion-resistant materials.</w:t>
      </w:r>
    </w:p>
    <w:p>
      <w:pPr>
        <w:pStyle w:val="PR2"/>
        <w:numPr>
          <w:ilvl w:val="5"/>
          <w:numId w:val="1"/>
        </w:numPr>
        <w:rPr/>
      </w:pPr>
      <w:r>
        <w:rPr/>
        <w:t>Motor: With built-in overload protection and mounted vertically on basin cover.</w:t>
      </w:r>
    </w:p>
    <w:p>
      <w:pPr>
        <w:pStyle w:val="PR2"/>
        <w:numPr>
          <w:ilvl w:val="5"/>
          <w:numId w:val="1"/>
        </w:numPr>
        <w:rPr/>
      </w:pPr>
      <w:r>
        <w:rPr/>
        <w:t xml:space="preserve">Power Cord: Three-conductor, waterproof cable of length required, but not less than </w:t>
      </w:r>
      <w:r>
        <w:rPr>
          <w:rStyle w:val="IP"/>
        </w:rPr>
        <w:t>72 inches</w:t>
      </w:r>
      <w:r>
        <w:rPr>
          <w:rStyle w:val="SI"/>
        </w:rPr>
        <w:t xml:space="preserve"> (1830 mm)</w:t>
      </w:r>
      <w:r>
        <w:rPr/>
        <w:t xml:space="preserve"> and with grounding plug and cable-sealing assembly for connection at pump.</w:t>
      </w:r>
    </w:p>
    <w:p>
      <w:pPr>
        <w:pStyle w:val="PR2"/>
        <w:numPr>
          <w:ilvl w:val="5"/>
          <w:numId w:val="1"/>
        </w:numPr>
        <w:rPr/>
      </w:pPr>
      <w:r>
        <w:rPr/>
        <w:t>Control: Float switch.</w:t>
      </w:r>
    </w:p>
    <w:p>
      <w:pPr>
        <w:pStyle w:val="PR2"/>
        <w:numPr>
          <w:ilvl w:val="5"/>
          <w:numId w:val="1"/>
        </w:numPr>
        <w:rPr/>
      </w:pPr>
      <w:r>
        <w:rPr/>
        <w:t>Pump Discharge Piping: Factory or field fabricated, [</w:t>
      </w:r>
      <w:r>
        <w:rPr>
          <w:b/>
        </w:rPr>
        <w:t>galvanized, ASTM A53/A53M, Schedule 40, steel pipe with ASME B16.4, Class 125, gray-iron threaded fittings</w:t>
      </w:r>
      <w:r>
        <w:rPr/>
        <w:t>] &lt;</w:t>
      </w:r>
      <w:r>
        <w:rPr>
          <w:b/>
        </w:rPr>
        <w:t>Insert pipe material</w:t>
      </w:r>
      <w:r>
        <w:rPr/>
        <w:t>&gt;.</w:t>
      </w:r>
    </w:p>
    <w:p>
      <w:pPr>
        <w:pStyle w:val="PR2"/>
        <w:numPr>
          <w:ilvl w:val="5"/>
          <w:numId w:val="1"/>
        </w:numPr>
        <w:rPr/>
      </w:pPr>
      <w:r>
        <w:rPr/>
        <w:t>Basin: Watertight, aluminum, plastic, or coated steel with inlet pipe connection and gastight cover with vent and pump discharge connections.</w:t>
      </w:r>
    </w:p>
    <w:p>
      <w:pPr>
        <w:pStyle w:val="PR1"/>
        <w:numPr>
          <w:ilvl w:val="4"/>
          <w:numId w:val="1"/>
        </w:numPr>
        <w:rPr/>
      </w:pPr>
      <w:r>
        <w:rPr/>
        <w:t>Packaged, Submersible Wastewater-Pump Units:</w:t>
      </w:r>
    </w:p>
    <w:p>
      <w:pPr>
        <w:pStyle w:val="PR2"/>
        <w:numPr>
          <w:ilvl w:val="5"/>
          <w:numId w:val="1"/>
        </w:numPr>
        <w:spacing w:before="240" w:after="0"/>
        <w:rPr/>
      </w:pPr>
      <w:r>
        <w:rPr/>
        <w:t>Description: Factory-assembled and -tested, automatic-operation, effluent-pump unit with basin.</w:t>
      </w:r>
    </w:p>
    <w:p>
      <w:pPr>
        <w:pStyle w:val="PR2"/>
        <w:numPr>
          <w:ilvl w:val="5"/>
          <w:numId w:val="1"/>
        </w:numPr>
        <w:rPr/>
      </w:pPr>
      <w:hyperlink r:id="rId20">
        <w:r>
          <w:rPr>
            <w:rStyle w:val="Hyperlink"/>
          </w:rPr>
          <w:t>&lt;Double click here to find, evaluate, and insert list of manufacturers and products.&gt;</w:t>
        </w:r>
      </w:hyperlink>
    </w:p>
    <w:p>
      <w:pPr>
        <w:pStyle w:val="PR2"/>
        <w:numPr>
          <w:ilvl w:val="5"/>
          <w:numId w:val="1"/>
        </w:numPr>
        <w:rPr/>
      </w:pPr>
      <w:r>
        <w:rPr/>
        <w:t>Pump Type: Submersible, end-suction, single-stage, overhung-impeller, centrifugal pump as defined in HI 1.1-1.2 and HI 1.3.</w:t>
      </w:r>
    </w:p>
    <w:p>
      <w:pPr>
        <w:pStyle w:val="PR2"/>
        <w:numPr>
          <w:ilvl w:val="5"/>
          <w:numId w:val="1"/>
        </w:numPr>
        <w:rPr/>
      </w:pPr>
      <w:r>
        <w:rPr/>
        <w:t>Pump Body and Impeller: Corrosion-resistant materials.</w:t>
      </w:r>
    </w:p>
    <w:p>
      <w:pPr>
        <w:pStyle w:val="PR2"/>
        <w:numPr>
          <w:ilvl w:val="5"/>
          <w:numId w:val="1"/>
        </w:numPr>
        <w:rPr/>
      </w:pPr>
      <w:r>
        <w:rPr/>
        <w:t>Pump Seals: Mechanical.</w:t>
      </w:r>
    </w:p>
    <w:p>
      <w:pPr>
        <w:pStyle w:val="PR2"/>
        <w:numPr>
          <w:ilvl w:val="5"/>
          <w:numId w:val="1"/>
        </w:numPr>
        <w:rPr/>
      </w:pPr>
      <w:r>
        <w:rPr/>
        <w:t>Motor: Hermetically sealed, capacitor-start type, with built-in overload protection.</w:t>
      </w:r>
    </w:p>
    <w:p>
      <w:pPr>
        <w:pStyle w:val="PR2"/>
        <w:numPr>
          <w:ilvl w:val="5"/>
          <w:numId w:val="1"/>
        </w:numPr>
        <w:rPr/>
      </w:pPr>
      <w:r>
        <w:rPr/>
        <w:t xml:space="preserve">Power Cord: Three-conductor, waterproof cable of length required, but not less than </w:t>
      </w:r>
      <w:r>
        <w:rPr>
          <w:rStyle w:val="IP"/>
        </w:rPr>
        <w:t>72 inches</w:t>
      </w:r>
      <w:r>
        <w:rPr>
          <w:rStyle w:val="SI"/>
        </w:rPr>
        <w:t xml:space="preserve"> (1830 mm)</w:t>
      </w:r>
      <w:r>
        <w:rPr/>
        <w:t xml:space="preserve"> and with grounding plug and cable-sealing assembly for connection at pump.</w:t>
      </w:r>
    </w:p>
    <w:p>
      <w:pPr>
        <w:pStyle w:val="PR2"/>
        <w:numPr>
          <w:ilvl w:val="5"/>
          <w:numId w:val="1"/>
        </w:numPr>
        <w:rPr/>
      </w:pPr>
      <w:r>
        <w:rPr/>
        <w:t>Control: Float switch.</w:t>
      </w:r>
    </w:p>
    <w:p>
      <w:pPr>
        <w:pStyle w:val="PR2"/>
        <w:numPr>
          <w:ilvl w:val="5"/>
          <w:numId w:val="1"/>
        </w:numPr>
        <w:rPr/>
      </w:pPr>
      <w:r>
        <w:rPr/>
        <w:t>Pump Discharge Piping: Factory or field fabricated, [</w:t>
      </w:r>
      <w:r>
        <w:rPr>
          <w:b/>
        </w:rPr>
        <w:t>galvanized, ASTM A53/A53M, Schedule 40, steel pipe with ASME B16.4, Class 125, gray-iron threaded fittings</w:t>
      </w:r>
      <w:r>
        <w:rPr/>
        <w:t>] &lt;</w:t>
      </w:r>
      <w:r>
        <w:rPr>
          <w:b/>
        </w:rPr>
        <w:t>Insert pipe material</w:t>
      </w:r>
      <w:r>
        <w:rPr/>
        <w:t>&gt;.</w:t>
      </w:r>
    </w:p>
    <w:p>
      <w:pPr>
        <w:pStyle w:val="PR2"/>
        <w:numPr>
          <w:ilvl w:val="5"/>
          <w:numId w:val="1"/>
        </w:numPr>
        <w:rPr/>
      </w:pPr>
      <w:r>
        <w:rPr/>
        <w:t>Basin: Watertight plastic with inlet pipe connection and gastight cover with vent and pump discharge connections.</w:t>
      </w:r>
    </w:p>
    <w:p>
      <w:pPr>
        <w:pStyle w:val="CMT"/>
        <w:rPr/>
      </w:pPr>
      <w:r>
        <w:rPr/>
        <w:t>If Project has more than one packaged sewage- or wastewater-pump unit, delete "Capacities and Characteristics" Subparagraph below and schedule packaged sewage and wastewater pumps on Drawings. See sample schedule in the Evaluations.</w:t>
      </w:r>
    </w:p>
    <w:p>
      <w:pPr>
        <w:pStyle w:val="PR2"/>
        <w:numPr>
          <w:ilvl w:val="5"/>
          <w:numId w:val="1"/>
        </w:numPr>
        <w:rPr/>
      </w:pPr>
      <w:r>
        <w:rPr/>
        <w:t>Capacities and Characteristics:</w:t>
      </w:r>
    </w:p>
    <w:p>
      <w:pPr>
        <w:pStyle w:val="PR3"/>
        <w:numPr>
          <w:ilvl w:val="6"/>
          <w:numId w:val="1"/>
        </w:numPr>
        <w:spacing w:before="240" w:after="0"/>
        <w:rPr/>
      </w:pPr>
      <w:r>
        <w:rPr/>
        <w:t>Pump Capacity: &lt;</w:t>
      </w:r>
      <w:r>
        <w:rPr>
          <w:b/>
        </w:rPr>
        <w:t>Insert value</w:t>
      </w:r>
      <w:r>
        <w:rPr/>
        <w:t xml:space="preserve">&gt; </w:t>
      </w:r>
      <w:r>
        <w:rPr>
          <w:rStyle w:val="IP"/>
        </w:rPr>
        <w:t>gpm</w:t>
      </w:r>
      <w:r>
        <w:rPr>
          <w:rStyle w:val="SI"/>
        </w:rPr>
        <w:t xml:space="preserve"> (L/min.)</w:t>
      </w:r>
      <w:r>
        <w:rPr/>
        <w:t>.</w:t>
      </w:r>
    </w:p>
    <w:p>
      <w:pPr>
        <w:pStyle w:val="PR3"/>
        <w:numPr>
          <w:ilvl w:val="6"/>
          <w:numId w:val="1"/>
        </w:numPr>
        <w:rPr/>
      </w:pPr>
      <w:r>
        <w:rPr/>
        <w:t>Total Dynamic Head: &lt;</w:t>
      </w:r>
      <w:r>
        <w:rPr>
          <w:b/>
        </w:rPr>
        <w:t>Insert value</w:t>
      </w:r>
      <w:r>
        <w:rPr/>
        <w:t xml:space="preserve">&gt; </w:t>
      </w:r>
      <w:r>
        <w:rPr>
          <w:rStyle w:val="IP"/>
        </w:rPr>
        <w:t>feet</w:t>
      </w:r>
      <w:r>
        <w:rPr>
          <w:rStyle w:val="SI"/>
        </w:rPr>
        <w:t xml:space="preserve"> (kPa)</w:t>
      </w:r>
      <w:r>
        <w:rPr/>
        <w: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Insert value</w:t>
      </w:r>
      <w:r>
        <w:rPr/>
        <w:t xml:space="preserve">&gt; </w:t>
      </w:r>
      <w:r>
        <w:rPr>
          <w:rStyle w:val="IP"/>
        </w:rPr>
        <w:t>NPS</w:t>
      </w:r>
      <w:r>
        <w:rPr>
          <w:rStyle w:val="SI"/>
        </w:rPr>
        <w:t xml:space="preserve"> (DN)</w:t>
      </w:r>
      <w:r>
        <w:rPr/>
        <w:t>.</w:t>
      </w:r>
    </w:p>
    <w:p>
      <w:pPr>
        <w:pStyle w:val="PR3"/>
        <w:numPr>
          <w:ilvl w:val="6"/>
          <w:numId w:val="1"/>
        </w:numPr>
        <w:rPr/>
      </w:pPr>
      <w:r>
        <w:rPr/>
        <w:t>Motor Horsepower: &lt;</w:t>
      </w:r>
      <w:r>
        <w:rPr>
          <w:b/>
        </w:rPr>
        <w:t>Insert value</w:t>
      </w:r>
      <w:r>
        <w:rPr/>
        <w:t>&gt; hp.</w:t>
      </w:r>
    </w:p>
    <w:p>
      <w:pPr>
        <w:pStyle w:val="PR3"/>
        <w:numPr>
          <w:ilvl w:val="6"/>
          <w:numId w:val="1"/>
        </w:numPr>
        <w:rPr/>
      </w:pPr>
      <w:r>
        <w:rPr/>
        <w:t>Electrical Characteristics:</w:t>
      </w:r>
    </w:p>
    <w:p>
      <w:pPr>
        <w:pStyle w:val="PR4"/>
        <w:numPr>
          <w:ilvl w:val="7"/>
          <w:numId w:val="1"/>
        </w:numPr>
        <w:spacing w:before="240" w:after="0"/>
        <w:rPr/>
      </w:pPr>
      <w:r>
        <w:rPr/>
        <w:t>Volts: [</w:t>
      </w:r>
      <w:r>
        <w:rPr>
          <w:b/>
        </w:rPr>
        <w:t>120</w:t>
      </w:r>
      <w:r>
        <w:rPr/>
        <w:t>] [</w:t>
      </w:r>
      <w:r>
        <w:rPr>
          <w:b/>
        </w:rPr>
        <w:t>240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PR3"/>
        <w:numPr>
          <w:ilvl w:val="6"/>
          <w:numId w:val="1"/>
        </w:numPr>
        <w:spacing w:before="240" w:after="0"/>
        <w:rPr/>
      </w:pPr>
      <w:r>
        <w:rPr/>
        <w:t>Basin:</w:t>
      </w:r>
    </w:p>
    <w:p>
      <w:pPr>
        <w:pStyle w:val="PR4"/>
        <w:numPr>
          <w:ilvl w:val="7"/>
          <w:numId w:val="1"/>
        </w:numPr>
        <w:spacing w:before="240" w:after="0"/>
        <w:rPr/>
      </w:pPr>
      <w:r>
        <w:rPr/>
        <w:t>Capacity: [</w:t>
      </w:r>
      <w:r>
        <w:rPr>
          <w:rStyle w:val="IP"/>
          <w:b/>
        </w:rPr>
        <w:t>2 gal.</w:t>
      </w:r>
      <w:r>
        <w:rPr>
          <w:rStyle w:val="SI"/>
          <w:b/>
        </w:rPr>
        <w:t xml:space="preserve"> (7.6 L)</w:t>
      </w:r>
      <w:r>
        <w:rPr/>
        <w:t>] [</w:t>
      </w:r>
      <w:r>
        <w:rPr>
          <w:rStyle w:val="IP"/>
          <w:b/>
        </w:rPr>
        <w:t>4 gal.</w:t>
      </w:r>
      <w:r>
        <w:rPr>
          <w:rStyle w:val="SI"/>
          <w:b/>
        </w:rPr>
        <w:t xml:space="preserve"> (15.1 L)</w:t>
      </w:r>
      <w:r>
        <w:rPr/>
        <w:t>] &lt;</w:t>
      </w:r>
      <w:r>
        <w:rPr>
          <w:b/>
        </w:rPr>
        <w:t>Insert value</w:t>
      </w:r>
      <w:r>
        <w:rPr/>
        <w:t>&gt; minimum.</w:t>
      </w:r>
    </w:p>
    <w:p>
      <w:pPr>
        <w:pStyle w:val="PR4"/>
        <w:numPr>
          <w:ilvl w:val="7"/>
          <w:numId w:val="1"/>
        </w:numPr>
        <w:rPr/>
      </w:pPr>
      <w:r>
        <w:rPr/>
        <w:t>Inlet Connection: [</w:t>
      </w:r>
      <w:r>
        <w:rPr>
          <w:rStyle w:val="IP"/>
          <w:b/>
        </w:rPr>
        <w:t>NPS 1-1/2</w:t>
      </w:r>
      <w:r>
        <w:rPr>
          <w:rStyle w:val="SI"/>
          <w:b/>
        </w:rPr>
        <w:t xml:space="preserve"> (DN 40)</w:t>
      </w:r>
      <w:r>
        <w:rPr/>
        <w:t>] &lt;</w:t>
      </w:r>
      <w:r>
        <w:rPr>
          <w:b/>
        </w:rPr>
        <w:t>Insert pipe size</w:t>
      </w:r>
      <w:r>
        <w:rPr/>
        <w:t>&gt; minimum.</w:t>
      </w:r>
    </w:p>
    <w:p>
      <w:pPr>
        <w:pStyle w:val="PR4"/>
        <w:numPr>
          <w:ilvl w:val="7"/>
          <w:numId w:val="1"/>
        </w:numPr>
        <w:rPr/>
      </w:pPr>
      <w:r>
        <w:rPr/>
        <w:t>Vent Connection: [</w:t>
      </w:r>
      <w:r>
        <w:rPr>
          <w:rStyle w:val="IP"/>
          <w:b/>
        </w:rPr>
        <w:t>NPS 1-1/2</w:t>
      </w:r>
      <w:r>
        <w:rPr>
          <w:rStyle w:val="SI"/>
          <w:b/>
        </w:rPr>
        <w:t xml:space="preserve"> (DN 40)</w:t>
      </w:r>
      <w:r>
        <w:rPr/>
        <w:t>] &lt;</w:t>
      </w:r>
      <w:r>
        <w:rPr>
          <w:b/>
        </w:rPr>
        <w:t>Insert pipe size</w:t>
      </w:r>
      <w:r>
        <w:rPr/>
        <w:t>&gt; minimum.</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rPr/>
      </w:pPr>
      <w:r>
        <w:rPr/>
        <w:t>Comply with NEMA designation, temperature rating, service factor, enclosure type, and efficiency requirements for motors specified in Section 220513 "Common Motor Requirements for Plumbing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PR1"/>
        <w:numPr>
          <w:ilvl w:val="4"/>
          <w:numId w:val="1"/>
        </w:numPr>
        <w:rPr/>
      </w:pPr>
      <w:r>
        <w:rPr/>
        <w:t>Motors for submersible pumps shall be hermetically sealed.</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Excavation and filling are specified in Section 312000 "Earth Moving."</w:t>
      </w:r>
    </w:p>
    <w:p>
      <w:pPr>
        <w:pStyle w:val="ART"/>
        <w:numPr>
          <w:ilvl w:val="3"/>
          <w:numId w:val="1"/>
        </w:numPr>
        <w:ind w:hanging="0" w:left="0"/>
        <w:rPr/>
      </w:pPr>
      <w:r>
        <w:rPr/>
        <w:t>EXAMINATION</w:t>
      </w:r>
    </w:p>
    <w:p>
      <w:pPr>
        <w:pStyle w:val="PR1"/>
        <w:numPr>
          <w:ilvl w:val="4"/>
          <w:numId w:val="1"/>
        </w:numPr>
        <w:rPr/>
      </w:pPr>
      <w:r>
        <w:rPr/>
        <w:t>Examine roughing-in for plumbing piping to verify actual locations of sanitary drainage and vent piping connections before sewage pump installation.</w:t>
      </w:r>
    </w:p>
    <w:p>
      <w:pPr>
        <w:pStyle w:val="ART"/>
        <w:numPr>
          <w:ilvl w:val="3"/>
          <w:numId w:val="1"/>
        </w:numPr>
        <w:ind w:hanging="0" w:left="0"/>
        <w:rPr/>
      </w:pPr>
      <w:r>
        <w:rPr/>
        <w:t>INSTALLATION</w:t>
      </w:r>
    </w:p>
    <w:p>
      <w:pPr>
        <w:pStyle w:val="PR1"/>
        <w:numPr>
          <w:ilvl w:val="4"/>
          <w:numId w:val="1"/>
        </w:numPr>
        <w:rPr/>
      </w:pPr>
      <w:r>
        <w:rPr/>
        <w:t>Pump Installation Standards:</w:t>
      </w:r>
    </w:p>
    <w:p>
      <w:pPr>
        <w:pStyle w:val="PR2"/>
        <w:numPr>
          <w:ilvl w:val="5"/>
          <w:numId w:val="1"/>
        </w:numPr>
        <w:spacing w:before="240" w:after="0"/>
        <w:rPr/>
      </w:pPr>
      <w:r>
        <w:rPr/>
        <w:t>Comply with HI 1.4 for installation of centrifugal pumps.</w:t>
      </w:r>
    </w:p>
    <w:p>
      <w:pPr>
        <w:pStyle w:val="PR2"/>
        <w:numPr>
          <w:ilvl w:val="5"/>
          <w:numId w:val="1"/>
        </w:numPr>
        <w:rPr/>
      </w:pPr>
      <w:r>
        <w:rPr/>
        <w:t>Comply with HI 3.1-3.5 for installation of progressing-cavity sewage pumps.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progressing-cavity sewage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CMT"/>
        <w:rPr/>
      </w:pPr>
      <w:r>
        <w:rPr/>
        <w:t>Retain "Wiring Method" Paragraph below for pumps with wall-mounted controls and coordinate with Drawings. Delete if wiring methods for system are indicated on Drawings.</w:t>
      </w:r>
    </w:p>
    <w:p>
      <w:pPr>
        <w:pStyle w:val="PR1"/>
        <w:numPr>
          <w:ilvl w:val="4"/>
          <w:numId w:val="1"/>
        </w:numPr>
        <w:rPr/>
      </w:pPr>
      <w:r>
        <w:rPr/>
        <w:t>Wiring Method: Comply with requirements in Section 260519 "Low-Voltage Electrical Power Conductors and Cables."</w:t>
      </w:r>
    </w:p>
    <w:p>
      <w:pPr>
        <w:pStyle w:val="PR1"/>
        <w:numPr>
          <w:ilvl w:val="4"/>
          <w:numId w:val="1"/>
        </w:numPr>
        <w:rPr/>
      </w:pPr>
      <w:r>
        <w:rPr/>
        <w:t>Wiring within Enclosures: Bundle, lace, and train conductors to terminal points with no excess and without exceeding manufacturer's limitations on bending radii. Provide and use lacing bars and distribution spools.</w:t>
      </w:r>
    </w:p>
    <w:p>
      <w:pPr>
        <w:pStyle w:val="ART"/>
        <w:numPr>
          <w:ilvl w:val="3"/>
          <w:numId w:val="1"/>
        </w:numPr>
        <w:ind w:hanging="0" w:left="0"/>
        <w:rPr/>
      </w:pPr>
      <w:r>
        <w:rPr/>
        <w:t>CONNECTIONS</w:t>
      </w:r>
    </w:p>
    <w:p>
      <w:pPr>
        <w:pStyle w:val="CMT"/>
        <w:rPr/>
      </w:pPr>
      <w:r>
        <w:rPr/>
        <w:t>Coordinate pump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221316 "Sanitary Waste and Vent Piping." Drawings indicate general arrangement of piping, fittings, and specialties.</w:t>
      </w:r>
    </w:p>
    <w:p>
      <w:pPr>
        <w:pStyle w:val="PR1"/>
        <w:numPr>
          <w:ilvl w:val="4"/>
          <w:numId w:val="1"/>
        </w:numPr>
        <w:rPr/>
      </w:pPr>
      <w:r>
        <w:rPr/>
        <w:t>Where installing piping adjacent to equipment, allow space for service and maintenance.</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inspections, and adjustments.</w:t>
      </w:r>
    </w:p>
    <w:p>
      <w:pPr>
        <w:pStyle w:val="PR1"/>
        <w:numPr>
          <w:ilvl w:val="4"/>
          <w:numId w:val="1"/>
        </w:numPr>
        <w:rPr/>
      </w:pPr>
      <w:r>
        <w:rPr/>
        <w:t>Manufacturer's Field Service: Engage a factory-authorized service representative to test, inspect, and adjust components, assemblies, and equipment installations, including connections.</w:t>
      </w:r>
    </w:p>
    <w:p>
      <w:pPr>
        <w:pStyle w:val="CMT"/>
        <w:rPr/>
      </w:pPr>
      <w:r>
        <w:rPr/>
        <w:t>Retain "Perform the following test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Perform each visual and mechanical inspection.</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Pumps and controls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pumps to function smoothly, and lubricate as recommended by manufacturer.</w:t>
      </w:r>
    </w:p>
    <w:p>
      <w:pPr>
        <w:pStyle w:val="PR1"/>
        <w:numPr>
          <w:ilvl w:val="4"/>
          <w:numId w:val="1"/>
        </w:numPr>
        <w:rPr/>
      </w:pPr>
      <w:r>
        <w:rPr/>
        <w:t>Adjust control set points.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w:t>
      </w:r>
      <w:r>
        <w:rPr>
          <w:b/>
        </w:rPr>
        <w:t> controls and</w:t>
      </w:r>
      <w:r>
        <w:rPr/>
        <w:t>] pumps.</w:t>
      </w:r>
    </w:p>
    <w:p>
      <w:pPr>
        <w:pStyle w:val="EOS"/>
        <w:rPr/>
      </w:pPr>
      <w:r>
        <w:rPr/>
        <w:t>END OF SECTION 221329</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SANITARY SEWERAGE PUMPS</w:t>
          </w:r>
        </w:p>
      </w:tc>
      <w:tc>
        <w:tcPr>
          <w:tcW w:w="1872" w:type="dxa"/>
          <w:tcBorders/>
        </w:tcPr>
        <w:p>
          <w:pPr>
            <w:pStyle w:val="RJUST"/>
            <w:rPr/>
          </w:pPr>
          <w:r>
            <w:rPr>
              <w:rStyle w:val="NUM"/>
            </w:rPr>
            <w:t>221329</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329"/>
    <w:docVar w:name="MF95" w:val="15445"/>
    <w:docVar w:name="MFOrigin" w:val="MF04"/>
    <w:docVar w:name="SectionID" w:val="498"/>
    <w:docVar w:name="SpecType" w:val="MasterSpec"/>
    <w:docVar w:name="Version" w:val="141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29&amp;ver=09-01-18&amp;format=FL&amp;sid=14194&amp;utm_source=MasterSpec&amp;utm_medium=Word" TargetMode="External"/><Relationship Id="rId3" Type="http://schemas.openxmlformats.org/officeDocument/2006/relationships/hyperlink" Target="http://www.productmasterspec.com/construction_specifications?mf04=221329&amp;update=ms2022_3&amp;utm_source=MasterSpec&amp;utm_medium=Word" TargetMode="External"/><Relationship Id="rId4" Type="http://schemas.openxmlformats.org/officeDocument/2006/relationships/hyperlink" Target="http://www.specagent.com/LookUp/?ulid=2221&amp;mf=04&amp;src=wd" TargetMode="External"/><Relationship Id="rId5" Type="http://schemas.openxmlformats.org/officeDocument/2006/relationships/hyperlink" Target="http://www.specagent.com/LookUp/?ulid=2223&amp;mf=04&amp;src=wd" TargetMode="External"/><Relationship Id="rId6" Type="http://schemas.openxmlformats.org/officeDocument/2006/relationships/hyperlink" Target="http://www.specagent.com/LookUp/?ulid=2224&amp;mf=04&amp;src=wd" TargetMode="External"/><Relationship Id="rId7" Type="http://schemas.openxmlformats.org/officeDocument/2006/relationships/hyperlink" Target="http://www.specagent.com/LookUp/?ulid=2225&amp;mf=04&amp;src=wd" TargetMode="External"/><Relationship Id="rId8" Type="http://schemas.openxmlformats.org/officeDocument/2006/relationships/hyperlink" Target="http://www.specagent.com/LookUp/?ulid=2226&amp;mf=04&amp;src=wd" TargetMode="External"/><Relationship Id="rId9" Type="http://schemas.openxmlformats.org/officeDocument/2006/relationships/hyperlink" Target="http://www.specagent.com/LookUp/?ulid=2227&amp;mf=04&amp;src=wd" TargetMode="External"/><Relationship Id="rId10" Type="http://schemas.openxmlformats.org/officeDocument/2006/relationships/hyperlink" Target="http://www.specagent.com/LookUp/?ulid=2229&amp;mf=04&amp;src=wd" TargetMode="External"/><Relationship Id="rId11" Type="http://schemas.openxmlformats.org/officeDocument/2006/relationships/hyperlink" Target="http://www.specagent.com/LookUp/?ulid=2231&amp;mf=04&amp;src=wd" TargetMode="External"/><Relationship Id="rId12" Type="http://schemas.openxmlformats.org/officeDocument/2006/relationships/hyperlink" Target="http://www.specagent.com/LookUp/?ulid=2233&amp;mf=04&amp;src=wd" TargetMode="External"/><Relationship Id="rId13" Type="http://schemas.openxmlformats.org/officeDocument/2006/relationships/hyperlink" Target="http://www.specagent.com/LookUp/?ulid=2234&amp;mf=04&amp;src=wd" TargetMode="External"/><Relationship Id="rId14" Type="http://schemas.openxmlformats.org/officeDocument/2006/relationships/hyperlink" Target="http://www.specagent.com/LookUp/?ulid=2235&amp;mf=04&amp;src=wd" TargetMode="External"/><Relationship Id="rId15" Type="http://schemas.openxmlformats.org/officeDocument/2006/relationships/hyperlink" Target="http://www.specagent.com/LookUp/?ulid=2237&amp;mf=04&amp;src=wd" TargetMode="External"/><Relationship Id="rId16" Type="http://schemas.openxmlformats.org/officeDocument/2006/relationships/hyperlink" Target="http://www.specagent.com/LookUp/?ulid=2239&amp;mf=04&amp;src=wd" TargetMode="External"/><Relationship Id="rId17" Type="http://schemas.openxmlformats.org/officeDocument/2006/relationships/hyperlink" Target="http://www.specagent.com/LookUp/?ulid=2240&amp;mf=04&amp;src=wd" TargetMode="External"/><Relationship Id="rId18" Type="http://schemas.openxmlformats.org/officeDocument/2006/relationships/hyperlink" Target="http://www.specagent.com/LookUp/?ulid=2241&amp;mf=04&amp;src=wd" TargetMode="External"/><Relationship Id="rId19" Type="http://schemas.openxmlformats.org/officeDocument/2006/relationships/hyperlink" Target="http://www.specagent.com/LookUp/?ulid=2242&amp;mf=04&amp;src=wd" TargetMode="External"/><Relationship Id="rId20" Type="http://schemas.openxmlformats.org/officeDocument/2006/relationships/hyperlink" Target="http://www.specagent.com/LookUp/?ulid=2243&amp;mf=04&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SANITARY SEWERAGE PUMPS</dc:subject>
  <dc:title>SECTION 221329 - SANITARY SEWERAGE PUMPS</dc:title>
</cp:coreProperties>
</file>