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221429</w:t>
      </w:r>
      <w:r>
        <w:rPr/>
        <w:t xml:space="preserve"> - </w:t>
      </w:r>
      <w:r>
        <w:rPr>
          <w:rStyle w:val="NAM"/>
        </w:rPr>
        <w:t>SUMP PUMPS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Terminology and descriptions for pumps used in this Section are from HI 14.1-14.2.</w:t>
      </w:r>
    </w:p>
    <w:p>
      <w:pPr>
        <w:pStyle w:val="PR2"/>
        <w:numPr>
          <w:ilvl w:val="5"/>
          <w:numId w:val="1"/>
        </w:numPr>
        <w:spacing w:before="240" w:after="0"/>
        <w:rPr/>
      </w:pPr>
      <w:r>
        <w:rPr/>
        <w:t>Sump pumps - submersible.</w:t>
      </w:r>
    </w:p>
    <w:p>
      <w:pPr>
        <w:pStyle w:val="PR2"/>
        <w:numPr>
          <w:ilvl w:val="5"/>
          <w:numId w:val="1"/>
        </w:numPr>
        <w:rPr/>
      </w:pPr>
      <w:r>
        <w:rPr/>
        <w:t>Sump pumps - wet-pit volute.</w:t>
      </w:r>
    </w:p>
    <w:p>
      <w:pPr>
        <w:pStyle w:val="PR2"/>
        <w:numPr>
          <w:ilvl w:val="5"/>
          <w:numId w:val="1"/>
        </w:numPr>
        <w:rPr/>
      </w:pPr>
      <w:r>
        <w:rPr/>
        <w:t>Oil-sensing sump pumps and controllers.</w:t>
      </w:r>
    </w:p>
    <w:p>
      <w:pPr>
        <w:pStyle w:val="PR2"/>
        <w:numPr>
          <w:ilvl w:val="5"/>
          <w:numId w:val="1"/>
        </w:numPr>
        <w:rPr/>
      </w:pPr>
      <w:r>
        <w:rPr/>
        <w:t>Sump pumps - pedestal.</w:t>
      </w:r>
    </w:p>
    <w:p>
      <w:pPr>
        <w:pStyle w:val="PR2"/>
        <w:numPr>
          <w:ilvl w:val="5"/>
          <w:numId w:val="1"/>
        </w:numPr>
        <w:rPr/>
      </w:pPr>
      <w:r>
        <w:rPr/>
        <w:t>Sump-pump basins and basin covers.</w:t>
      </w:r>
    </w:p>
    <w:p>
      <w:pPr>
        <w:pStyle w:val="PR2"/>
        <w:numPr>
          <w:ilvl w:val="5"/>
          <w:numId w:val="1"/>
        </w:numPr>
        <w:rPr/>
      </w:pPr>
      <w:r>
        <w:rPr/>
        <w:t>Packaged drainage-pump units - submersible.</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221329 "Sanitary Sewerage Pumps" for effluent and sewage pumps.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Sump pumps - submersible.</w:t>
      </w:r>
    </w:p>
    <w:p>
      <w:pPr>
        <w:pStyle w:val="PR2"/>
        <w:numPr>
          <w:ilvl w:val="5"/>
          <w:numId w:val="1"/>
        </w:numPr>
        <w:rPr/>
      </w:pPr>
      <w:r>
        <w:rPr/>
        <w:t>Sump pumps - wet-pit volute.</w:t>
      </w:r>
    </w:p>
    <w:p>
      <w:pPr>
        <w:pStyle w:val="PR2"/>
        <w:numPr>
          <w:ilvl w:val="5"/>
          <w:numId w:val="1"/>
        </w:numPr>
        <w:rPr/>
      </w:pPr>
      <w:r>
        <w:rPr/>
        <w:t>Oil-sensing sump pumps and controllers.</w:t>
      </w:r>
    </w:p>
    <w:p>
      <w:pPr>
        <w:pStyle w:val="PR2"/>
        <w:numPr>
          <w:ilvl w:val="5"/>
          <w:numId w:val="1"/>
        </w:numPr>
        <w:rPr/>
      </w:pPr>
      <w:r>
        <w:rPr/>
        <w:t>Sump pumps - pedestal.</w:t>
      </w:r>
    </w:p>
    <w:p>
      <w:pPr>
        <w:pStyle w:val="PR2"/>
        <w:numPr>
          <w:ilvl w:val="5"/>
          <w:numId w:val="1"/>
        </w:numPr>
        <w:rPr/>
      </w:pPr>
      <w:r>
        <w:rPr/>
        <w:t>Sump-pump basins and basin covers.</w:t>
      </w:r>
    </w:p>
    <w:p>
      <w:pPr>
        <w:pStyle w:val="PR2"/>
        <w:numPr>
          <w:ilvl w:val="5"/>
          <w:numId w:val="1"/>
        </w:numPr>
        <w:rPr/>
      </w:pPr>
      <w:r>
        <w:rPr/>
        <w:t>Packaged drainage-pump units - submersible.</w:t>
      </w:r>
    </w:p>
    <w:p>
      <w:pPr>
        <w:pStyle w:val="PR1"/>
        <w:numPr>
          <w:ilvl w:val="4"/>
          <w:numId w:val="1"/>
        </w:numPr>
        <w:rPr/>
      </w:pPr>
      <w:r>
        <w:rPr/>
        <w:t>Product Data Submittals: For each product.</w:t>
      </w:r>
    </w:p>
    <w:p>
      <w:pPr>
        <w:pStyle w:val="PR2"/>
        <w:numPr>
          <w:ilvl w:val="5"/>
          <w:numId w:val="1"/>
        </w:numPr>
        <w:spacing w:before="240" w:after="0"/>
        <w:rPr/>
      </w:pPr>
      <w:r>
        <w:rPr/>
        <w:t>Construction details, material descriptions, dimensions of individual components and profiles.</w:t>
      </w:r>
    </w:p>
    <w:p>
      <w:pPr>
        <w:pStyle w:val="PR2"/>
        <w:numPr>
          <w:ilvl w:val="5"/>
          <w:numId w:val="1"/>
        </w:numPr>
        <w:rPr/>
      </w:pPr>
      <w:r>
        <w:rPr/>
        <w:t>Rated capacities, operating characteristics, electrical characteristics, and furnished specialties and accessories.</w:t>
      </w:r>
    </w:p>
    <w:p>
      <w:pPr>
        <w:pStyle w:val="PR1"/>
        <w:numPr>
          <w:ilvl w:val="4"/>
          <w:numId w:val="1"/>
        </w:numPr>
        <w:rPr/>
      </w:pPr>
      <w:r>
        <w:rPr/>
        <w:t>Shop Drawings: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ART"/>
        <w:numPr>
          <w:ilvl w:val="3"/>
          <w:numId w:val="1"/>
        </w:numPr>
        <w:ind w:hanging="0" w:left="0"/>
        <w:rPr/>
      </w:pPr>
      <w:r>
        <w:rPr/>
        <w:t>CLOSEOUT SUBMITTALS</w:t>
      </w:r>
    </w:p>
    <w:p>
      <w:pPr>
        <w:pStyle w:val="PR1"/>
        <w:numPr>
          <w:ilvl w:val="4"/>
          <w:numId w:val="1"/>
        </w:numPr>
        <w:rPr/>
      </w:pPr>
      <w:r>
        <w:rPr/>
        <w:t>Operation and Maintenance Data: For pumps and controls.</w:t>
      </w:r>
    </w:p>
    <w:p>
      <w:pPr>
        <w:pStyle w:val="PR2"/>
        <w:numPr>
          <w:ilvl w:val="5"/>
          <w:numId w:val="1"/>
        </w:numPr>
        <w:spacing w:before="240" w:after="0"/>
        <w:rPr/>
      </w:pPr>
      <w:r>
        <w:rPr/>
        <w:t>Indicate actual installed items by marking submittals with an arrow or box.</w:t>
      </w:r>
    </w:p>
    <w:p>
      <w:pPr>
        <w:pStyle w:val="ART"/>
        <w:numPr>
          <w:ilvl w:val="3"/>
          <w:numId w:val="1"/>
        </w:numPr>
        <w:ind w:hanging="0" w:left="0"/>
        <w:rPr/>
      </w:pPr>
      <w:r>
        <w:rPr/>
        <w:t>DELIVERY, STORAGE, AND HANDLING</w:t>
      </w:r>
    </w:p>
    <w:p>
      <w:pPr>
        <w:pStyle w:val="PR1"/>
        <w:numPr>
          <w:ilvl w:val="4"/>
          <w:numId w:val="1"/>
        </w:numPr>
        <w:rPr/>
      </w:pPr>
      <w:r>
        <w:rPr/>
        <w:t>Retain shipping flange protective covers and protective coatings during storage.</w:t>
      </w:r>
    </w:p>
    <w:p>
      <w:pPr>
        <w:pStyle w:val="PR1"/>
        <w:numPr>
          <w:ilvl w:val="4"/>
          <w:numId w:val="1"/>
        </w:numPr>
        <w:rPr/>
      </w:pPr>
      <w:r>
        <w:rPr/>
        <w:t>Protect bearings and couplings against damage.</w:t>
      </w:r>
    </w:p>
    <w:p>
      <w:pPr>
        <w:pStyle w:val="PR1"/>
        <w:numPr>
          <w:ilvl w:val="4"/>
          <w:numId w:val="1"/>
        </w:numPr>
        <w:rPr/>
      </w:pPr>
      <w:r>
        <w:rPr/>
        <w:t>Comply with manufacturer's written instructions for handling.</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Manufacturer Warranty: [</w:t>
      </w:r>
      <w:r>
        <w:rPr>
          <w:b/>
        </w:rPr>
        <w:t>Manufacturer agrees</w:t>
      </w:r>
      <w:r>
        <w:rPr/>
        <w:t>] [</w:t>
      </w:r>
      <w:r>
        <w:rPr>
          <w:b/>
        </w:rPr>
        <w:t>Installer agrees</w:t>
      </w:r>
      <w:r>
        <w:rPr/>
        <w:t>] [</w:t>
      </w:r>
      <w:r>
        <w:rPr>
          <w:b/>
        </w:rPr>
        <w:t>Manufacturer and Installer agree</w:t>
      </w:r>
      <w:r>
        <w:rPr/>
        <w:t>] to repair or replace sump pumps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Faulty operation of &lt;</w:t>
      </w:r>
      <w:r>
        <w:rPr>
          <w:b/>
        </w:rPr>
        <w:t>Insert components</w:t>
      </w:r>
      <w:r>
        <w:rPr/>
        <w:t>&gt;.</w:t>
      </w:r>
    </w:p>
    <w:p>
      <w:pPr>
        <w:pStyle w:val="PR3"/>
        <w:numPr>
          <w:ilvl w:val="6"/>
          <w:numId w:val="1"/>
        </w:numPr>
        <w:rPr/>
      </w:pPr>
      <w:r>
        <w:rPr/>
        <w:t>Deterioration of metals, metal finishes, and other materials beyond normal [</w:t>
      </w:r>
      <w:r>
        <w:rPr>
          <w:b/>
        </w:rPr>
        <w:t>weathering</w:t>
      </w:r>
      <w:r>
        <w:rPr/>
        <w:t>] [</w:t>
      </w:r>
      <w:r>
        <w:rPr>
          <w:b/>
        </w:rPr>
        <w:t>use</w:t>
      </w:r>
      <w:r>
        <w:rPr/>
        <w:t>].</w:t>
      </w:r>
    </w:p>
    <w:p>
      <w:pPr>
        <w:pStyle w:val="PR3"/>
        <w:numPr>
          <w:ilvl w:val="6"/>
          <w:numId w:val="1"/>
        </w:numPr>
        <w:rPr/>
      </w:pPr>
      <w:r>
        <w:rPr/>
        <w:t>&lt;</w:t>
      </w:r>
      <w:r>
        <w:rPr>
          <w:b/>
        </w:rPr>
        <w:t>Insert conditions relating to specified products</w:t>
      </w:r>
      <w:r>
        <w:rPr/>
        <w:t>&gt;.</w:t>
      </w:r>
    </w:p>
    <w:p>
      <w:pPr>
        <w:pStyle w:val="PR3"/>
        <w:numPr>
          <w:ilvl w:val="6"/>
          <w:numId w:val="1"/>
        </w:numPr>
        <w:rPr/>
      </w:pPr>
      <w:r>
        <w:rPr/>
        <w:t>&lt;</w:t>
      </w:r>
      <w:r>
        <w:rPr>
          <w:b/>
        </w:rPr>
        <w:t>Insert failure modes</w:t>
      </w:r>
      <w:r>
        <w:rPr/>
        <w:t>&gt;.</w:t>
      </w:r>
    </w:p>
    <w:p>
      <w:pPr>
        <w:pStyle w:val="CMT"/>
        <w:rPr/>
      </w:pPr>
      <w:r>
        <w:rPr/>
        <w:t>Verify warranty periods for sump pumps and components.</w:t>
      </w:r>
    </w:p>
    <w:p>
      <w:pPr>
        <w:pStyle w:val="PR2"/>
        <w:numPr>
          <w:ilvl w:val="5"/>
          <w:numId w:val="1"/>
        </w:numPr>
        <w:spacing w:before="240" w:after="0"/>
        <w:rPr/>
      </w:pPr>
      <w:r>
        <w:rPr/>
        <w:t>Warranty Period: [</w:t>
      </w:r>
      <w:r>
        <w:rPr>
          <w:b/>
        </w:rPr>
        <w:t>1</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If Project has more than one type or configuration of sump pump and/or sump-pump basin/cover, copy appropriate article and re-edit for each product. Alternately, a schedule can be provided on Drawings or in the Specifications. See sample schedules in the Evaluations.</w:t>
      </w:r>
    </w:p>
    <w:p>
      <w:pPr>
        <w:pStyle w:val="ART"/>
        <w:numPr>
          <w:ilvl w:val="3"/>
          <w:numId w:val="1"/>
        </w:numPr>
        <w:ind w:hanging="0" w:left="0"/>
        <w:rPr/>
      </w:pPr>
      <w:r>
        <w:rPr/>
        <w:t>SOURCE LIMITATIONS</w:t>
      </w:r>
    </w:p>
    <w:p>
      <w:pPr>
        <w:pStyle w:val="PR1"/>
        <w:numPr>
          <w:ilvl w:val="4"/>
          <w:numId w:val="1"/>
        </w:numPr>
        <w:rPr/>
      </w:pPr>
      <w:r>
        <w:rPr/>
        <w:t>Obtain each type of sump pump from single source from single manufacturer.</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an NRTL, and marked for intended location and use.</w:t>
      </w:r>
    </w:p>
    <w:p>
      <w:pPr>
        <w:pStyle w:val="PR1"/>
        <w:numPr>
          <w:ilvl w:val="4"/>
          <w:numId w:val="1"/>
        </w:numPr>
        <w:rPr/>
      </w:pPr>
      <w:r>
        <w:rPr/>
        <w:t>UL Compliance: Comply with UL 778 for motor-operated water pumps.</w:t>
      </w:r>
    </w:p>
    <w:p>
      <w:pPr>
        <w:pStyle w:val="ART"/>
        <w:numPr>
          <w:ilvl w:val="3"/>
          <w:numId w:val="1"/>
        </w:numPr>
        <w:ind w:hanging="0" w:left="0"/>
        <w:rPr/>
      </w:pPr>
      <w:r>
        <w:rPr/>
        <w:t>SUMP PUMPS - SUBMERSIBLE</w:t>
      </w:r>
    </w:p>
    <w:p>
      <w:pPr>
        <w:pStyle w:val="CMT"/>
        <w:rPr/>
      </w:pPr>
      <w:r>
        <w:rPr/>
        <w:t>Retain "Sump-Pump Basins and Basin Covers" Article if retaining this article.</w:t>
      </w:r>
    </w:p>
    <w:p>
      <w:pPr>
        <w:pStyle w:val="CMT"/>
        <w:rPr/>
      </w:pPr>
      <w:r>
        <w:rPr/>
        <w:t>Insert drawing designation. Use these designations on Drawings to identify each product.</w:t>
      </w:r>
    </w:p>
    <w:p>
      <w:pPr>
        <w:pStyle w:val="CMT"/>
        <w:rPr/>
      </w:pPr>
      <w:r>
        <w:rPr/>
        <w:t>If Project has more than one type or configuration of sump pump, coordinate first paragraph below with schedule on Drawings. See sample sump-pump schedule in the Evaluations.</w:t>
      </w:r>
    </w:p>
    <w:p>
      <w:pPr>
        <w:pStyle w:val="PR1"/>
        <w:numPr>
          <w:ilvl w:val="4"/>
          <w:numId w:val="1"/>
        </w:numPr>
        <w:rPr/>
      </w:pPr>
      <w:r>
        <w:rPr/>
        <w:t>Sump Pumps - Submersible, Fixed Position, Single Seal: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 Factory-assembled and -tested sump-pump unit.</w:t>
      </w:r>
    </w:p>
    <w:p>
      <w:pPr>
        <w:pStyle w:val="PR2"/>
        <w:numPr>
          <w:ilvl w:val="5"/>
          <w:numId w:val="1"/>
        </w:numPr>
        <w:rPr/>
      </w:pPr>
      <w:r>
        <w:rPr/>
        <w:t>Pump Type: Submersible, end-suction, single-stage, close-coupled, overhung-impeller, centrifugal sump pump as defined in HI 14.1-14.2 and HI 14.3.</w:t>
      </w:r>
    </w:p>
    <w:p>
      <w:pPr>
        <w:pStyle w:val="PR2"/>
        <w:numPr>
          <w:ilvl w:val="5"/>
          <w:numId w:val="1"/>
        </w:numPr>
        <w:rPr/>
      </w:pPr>
      <w:r>
        <w:rPr/>
        <w:t>Pump Casing: Cast iron, with strainer inlet; legs that elevate pump to permit flow into impeller; and vertical discharge for piping connection.</w:t>
      </w:r>
    </w:p>
    <w:p>
      <w:pPr>
        <w:pStyle w:val="CMT"/>
        <w:rPr/>
      </w:pPr>
      <w:r>
        <w:rPr/>
        <w:t>Insert text in "Impeller" Subparagraph below if other than manufacturer's standard material is required for a specific application. If each manufacturer's standard material is acceptable, retain "(manufacturer's standard)" option. Verify that manufacturers have alternative material.</w:t>
      </w:r>
    </w:p>
    <w:p>
      <w:pPr>
        <w:pStyle w:val="PR2"/>
        <w:numPr>
          <w:ilvl w:val="5"/>
          <w:numId w:val="1"/>
        </w:numPr>
        <w:rPr/>
      </w:pPr>
      <w:r>
        <w:rPr/>
        <w:t>Impeller: Statically and dynamically balanced, [</w:t>
      </w:r>
      <w:r>
        <w:rPr>
          <w:b/>
        </w:rPr>
        <w:t>manufacturer's standard</w:t>
      </w:r>
      <w:r>
        <w:rPr/>
        <w:t>] &lt;</w:t>
      </w:r>
      <w:r>
        <w:rPr>
          <w:b/>
        </w:rPr>
        <w:t>Insert material</w:t>
      </w:r>
      <w:r>
        <w:rPr/>
        <w:t>&gt; designed for clear wastewater handling, and keyed and secured to shaft.</w:t>
      </w:r>
    </w:p>
    <w:p>
      <w:pPr>
        <w:pStyle w:val="PR2"/>
        <w:numPr>
          <w:ilvl w:val="5"/>
          <w:numId w:val="1"/>
        </w:numPr>
        <w:rPr/>
      </w:pPr>
      <w:r>
        <w:rPr/>
        <w:t>Pump and Motor Shaft: Stainless steel[</w:t>
      </w:r>
      <w:r>
        <w:rPr>
          <w:b/>
        </w:rPr>
        <w:t> or steel</w:t>
      </w:r>
      <w:r>
        <w:rPr/>
        <w:t>], with factory-sealed, grease-lubricated ball bearings.</w:t>
      </w:r>
    </w:p>
    <w:p>
      <w:pPr>
        <w:pStyle w:val="PR2"/>
        <w:numPr>
          <w:ilvl w:val="5"/>
          <w:numId w:val="1"/>
        </w:numPr>
        <w:rPr/>
      </w:pPr>
      <w:r>
        <w:rPr/>
        <w:t>Seal: Mechanical.</w:t>
      </w:r>
    </w:p>
    <w:p>
      <w:pPr>
        <w:pStyle w:val="PR2"/>
        <w:numPr>
          <w:ilvl w:val="5"/>
          <w:numId w:val="1"/>
        </w:numPr>
        <w:rPr/>
      </w:pPr>
      <w:r>
        <w:rPr/>
        <w:t>Motor: Hermetically sealed, capacitor-start type; with built-in overload protection; lifting eye or lug; and three-conductor, waterproof power cable of length required and with grounding plug and cable-sealing assembly for connection at pump.</w:t>
      </w:r>
    </w:p>
    <w:p>
      <w:pPr>
        <w:pStyle w:val="CMT"/>
        <w:rPr/>
      </w:pPr>
      <w:r>
        <w:rPr/>
        <w:t>Verify that pump selected has motor feature in "Motor Housing Fluid" Subparagraph below, if either option is required, or delete subparagraph.</w:t>
      </w:r>
    </w:p>
    <w:p>
      <w:pPr>
        <w:pStyle w:val="PR3"/>
        <w:numPr>
          <w:ilvl w:val="6"/>
          <w:numId w:val="1"/>
        </w:numPr>
        <w:spacing w:before="240" w:after="0"/>
        <w:rPr/>
      </w:pPr>
      <w:r>
        <w:rPr/>
        <w:t>Motor Housing Fluid: [</w:t>
      </w:r>
      <w:r>
        <w:rPr>
          <w:b/>
        </w:rPr>
        <w:t>Air</w:t>
      </w:r>
      <w:r>
        <w:rPr/>
        <w:t>] [</w:t>
      </w:r>
      <w:r>
        <w:rPr>
          <w:b/>
        </w:rPr>
        <w:t>Oil</w:t>
      </w:r>
      <w:r>
        <w:rPr/>
        <w:t>].</w:t>
      </w:r>
    </w:p>
    <w:p>
      <w:pPr>
        <w:pStyle w:val="PR2"/>
        <w:numPr>
          <w:ilvl w:val="5"/>
          <w:numId w:val="1"/>
        </w:numPr>
        <w:spacing w:before="240" w:after="0"/>
        <w:rPr/>
      </w:pPr>
      <w:r>
        <w:rPr/>
        <w:t>Capacities and Characteristics:</w:t>
      </w:r>
    </w:p>
    <w:p>
      <w:pPr>
        <w:pStyle w:val="PR3"/>
        <w:numPr>
          <w:ilvl w:val="6"/>
          <w:numId w:val="1"/>
        </w:numPr>
        <w:spacing w:before="240" w:after="0"/>
        <w:rPr/>
      </w:pPr>
      <w:r>
        <w:rPr/>
        <w:t>Unit Capacity: &lt;</w:t>
      </w:r>
      <w:r>
        <w:rPr>
          <w:b/>
        </w:rPr>
        <w:t xml:space="preserve">Insert </w:t>
      </w:r>
      <w:r>
        <w:rPr>
          <w:rStyle w:val="IP"/>
          <w:b/>
        </w:rPr>
        <w:t>gpm</w:t>
      </w:r>
      <w:r>
        <w:rPr>
          <w:rStyle w:val="SI"/>
          <w:b/>
        </w:rPr>
        <w:t xml:space="preserve"> (L/min.)</w:t>
      </w:r>
      <w:r>
        <w:rPr/>
        <w:t>&gt;.</w:t>
      </w:r>
    </w:p>
    <w:p>
      <w:pPr>
        <w:pStyle w:val="PR3"/>
        <w:numPr>
          <w:ilvl w:val="6"/>
          <w:numId w:val="1"/>
        </w:numPr>
        <w:rPr/>
      </w:pPr>
      <w:r>
        <w:rPr/>
        <w:t>Number of Pumps: [</w:t>
      </w:r>
      <w:r>
        <w:rPr>
          <w:b/>
        </w:rPr>
        <w:t>One</w:t>
      </w:r>
      <w:r>
        <w:rPr/>
        <w:t>] [</w:t>
      </w:r>
      <w:r>
        <w:rPr>
          <w:b/>
        </w:rPr>
        <w:t>Two</w:t>
      </w:r>
      <w:r>
        <w:rPr/>
        <w:t>] &lt;</w:t>
      </w:r>
      <w:r>
        <w:rPr>
          <w:b/>
        </w:rPr>
        <w:t>Insert number</w:t>
      </w:r>
      <w:r>
        <w:rPr/>
        <w:t>&gt;.</w:t>
      </w:r>
    </w:p>
    <w:p>
      <w:pPr>
        <w:pStyle w:val="PR3"/>
        <w:numPr>
          <w:ilvl w:val="6"/>
          <w:numId w:val="1"/>
        </w:numPr>
        <w:rPr/>
      </w:pPr>
      <w:r>
        <w:rPr/>
        <w:t>Each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(L/min.)</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t>&gt;.</w:t>
      </w:r>
    </w:p>
    <w:p>
      <w:pPr>
        <w:pStyle w:val="PR4"/>
        <w:numPr>
          <w:ilvl w:val="7"/>
          <w:numId w:val="1"/>
        </w:numPr>
        <w:rPr/>
      </w:pPr>
      <w:r>
        <w:rPr/>
        <w:t>Speed: &lt;</w:t>
      </w:r>
      <w:r>
        <w:rPr>
          <w:b/>
        </w:rPr>
        <w:t>Insert rpm</w:t>
      </w:r>
      <w:r>
        <w:rPr/>
        <w:t>&gt;.</w:t>
      </w:r>
    </w:p>
    <w:p>
      <w:pPr>
        <w:pStyle w:val="PR4"/>
        <w:numPr>
          <w:ilvl w:val="7"/>
          <w:numId w:val="1"/>
        </w:numPr>
        <w:rPr/>
      </w:pPr>
      <w:r>
        <w:rPr/>
        <w:t>Discharge Size: &lt;</w:t>
      </w:r>
      <w:r>
        <w:rPr>
          <w:b/>
        </w:rPr>
        <w:t xml:space="preserve">Insert </w:t>
      </w:r>
      <w:r>
        <w:rPr>
          <w:rStyle w:val="IP"/>
          <w:b/>
        </w:rPr>
        <w:t>NPS</w:t>
      </w:r>
      <w:r>
        <w:rPr>
          <w:rStyle w:val="SI"/>
          <w:b/>
        </w:rPr>
        <w:t xml:space="preserve"> (DN)</w:t>
      </w:r>
      <w:r>
        <w:rPr/>
        <w:t>&gt;.</w:t>
      </w:r>
    </w:p>
    <w:p>
      <w:pPr>
        <w:pStyle w:val="PR4"/>
        <w:numPr>
          <w:ilvl w:val="7"/>
          <w:numId w:val="1"/>
        </w:numPr>
        <w:rPr/>
      </w:pPr>
      <w:r>
        <w:rPr/>
        <w:t>Electrical Characteristics:</w:t>
      </w:r>
    </w:p>
    <w:p>
      <w:pPr>
        <w:pStyle w:val="PR5"/>
        <w:numPr>
          <w:ilvl w:val="8"/>
          <w:numId w:val="1"/>
        </w:numPr>
        <w:spacing w:before="240" w:after="0"/>
        <w:rPr/>
      </w:pPr>
      <w:r>
        <w:rPr/>
        <w:t>Motor Horsepower: &lt;</w:t>
      </w:r>
      <w:r>
        <w:rPr>
          <w:b/>
        </w:rPr>
        <w:t>Insert value</w:t>
      </w:r>
      <w:r>
        <w:rPr/>
        <w:t>&gt; hp.</w:t>
      </w:r>
    </w:p>
    <w:p>
      <w:pPr>
        <w:pStyle w:val="PR5"/>
        <w:numPr>
          <w:ilvl w:val="8"/>
          <w:numId w:val="1"/>
        </w:numPr>
        <w:rPr/>
      </w:pPr>
      <w:r>
        <w:rPr/>
        <w:t>Volts: [</w:t>
      </w:r>
      <w:r>
        <w:rPr>
          <w:b/>
        </w:rPr>
        <w:t>120</w:t>
      </w:r>
      <w:r>
        <w:rPr/>
        <w:t>] [</w:t>
      </w:r>
      <w:r>
        <w:rPr>
          <w:b/>
        </w:rPr>
        <w:t>240</w:t>
      </w:r>
      <w:r>
        <w:rPr/>
        <w:t>] [</w:t>
      </w:r>
      <w:r>
        <w:rPr>
          <w:b/>
        </w:rPr>
        <w:t>277</w:t>
      </w:r>
      <w:r>
        <w:rPr/>
        <w:t>] [</w:t>
      </w:r>
      <w:r>
        <w:rPr>
          <w:b/>
        </w:rPr>
        <w:t>480</w:t>
      </w:r>
      <w:r>
        <w:rPr/>
        <w:t>] &lt;</w:t>
      </w:r>
      <w:r>
        <w:rPr>
          <w:b/>
        </w:rPr>
        <w:t>Insert value</w:t>
      </w:r>
      <w:r>
        <w:rPr/>
        <w:t>&gt; V ac.</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Unit Electrical Characteristics:</w:t>
      </w:r>
    </w:p>
    <w:p>
      <w:pPr>
        <w:pStyle w:val="PR4"/>
        <w:numPr>
          <w:ilvl w:val="7"/>
          <w:numId w:val="1"/>
        </w:numPr>
        <w:spacing w:before="240" w:after="0"/>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CMT"/>
        <w:rPr/>
      </w:pPr>
      <w:r>
        <w:rPr/>
        <w:t>Retain "Controls, Rod-and-Float Type" or "Controls, Float- and Pressure-Switch Type" Subparagraph below.</w:t>
      </w:r>
    </w:p>
    <w:p>
      <w:pPr>
        <w:pStyle w:val="PR2"/>
        <w:numPr>
          <w:ilvl w:val="5"/>
          <w:numId w:val="1"/>
        </w:numPr>
        <w:spacing w:before="240" w:after="0"/>
        <w:rPr/>
      </w:pPr>
      <w:r>
        <w:rPr/>
        <w:t>Controls, Rod-and-Float Type:</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w:t>
      </w:r>
    </w:p>
    <w:p>
      <w:pPr>
        <w:pStyle w:val="PR3"/>
        <w:numPr>
          <w:ilvl w:val="6"/>
          <w:numId w:val="1"/>
        </w:numPr>
        <w:rPr/>
      </w:pPr>
      <w:r>
        <w:rPr/>
        <w:t>Switch Type: Pedestal-mounted float switch with float rods and rod buttons.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 xml:space="preserve">Float Guides: Pipe or other restraint for floats and rods in basins of depth greater than </w:t>
      </w:r>
      <w:r>
        <w:rPr>
          <w:rStyle w:val="IP"/>
        </w:rPr>
        <w:t>60 inches</w:t>
      </w:r>
      <w:r>
        <w:rPr>
          <w:rStyle w:val="SI"/>
        </w:rPr>
        <w:t xml:space="preserve"> (1500 mm)</w:t>
      </w:r>
      <w:r>
        <w:rPr/>
        <w:t>.</w:t>
      </w:r>
    </w:p>
    <w:p>
      <w:pPr>
        <w:pStyle w:val="PR3"/>
        <w:numPr>
          <w:ilvl w:val="6"/>
          <w:numId w:val="1"/>
        </w:numPr>
        <w:rPr/>
      </w:pPr>
      <w:r>
        <w:rPr/>
        <w:t>High-Water Alarm: Cover-mounted, compression-probe alarm, with electric bell; 120 V ac, with transformer and contacts for remote alarm bell.</w:t>
      </w:r>
    </w:p>
    <w:p>
      <w:pPr>
        <w:pStyle w:val="PR2"/>
        <w:numPr>
          <w:ilvl w:val="5"/>
          <w:numId w:val="1"/>
        </w:numPr>
        <w:spacing w:before="240" w:after="0"/>
        <w:rPr/>
      </w:pPr>
      <w:r>
        <w:rPr/>
        <w:t>Controls, Float- and Pressure-Switch Type:</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 [</w:t>
      </w:r>
      <w:r>
        <w:rPr>
          <w:b/>
        </w:rPr>
        <w:t>pedestal</w:t>
      </w:r>
      <w:r>
        <w:rPr/>
        <w:t>] [</w:t>
      </w:r>
      <w:r>
        <w:rPr>
          <w:b/>
        </w:rPr>
        <w:t>wall</w:t>
      </w:r>
      <w:r>
        <w:rPr/>
        <w:t>] mounted.</w:t>
      </w:r>
    </w:p>
    <w:p>
      <w:pPr>
        <w:pStyle w:val="PR3"/>
        <w:numPr>
          <w:ilvl w:val="6"/>
          <w:numId w:val="1"/>
        </w:numPr>
        <w:rPr/>
      </w:pPr>
      <w:r>
        <w:rPr/>
        <w:t>Switch Type: [</w:t>
      </w:r>
      <w:r>
        <w:rPr>
          <w:b/>
        </w:rPr>
        <w:t>Mechanical-float</w:t>
      </w:r>
      <w:r>
        <w:rPr/>
        <w:t>] [</w:t>
      </w:r>
      <w:r>
        <w:rPr>
          <w:b/>
        </w:rPr>
        <w:t>Mercury-float</w:t>
      </w:r>
      <w:r>
        <w:rPr/>
        <w:t>] [</w:t>
      </w:r>
      <w:r>
        <w:rPr>
          <w:b/>
        </w:rPr>
        <w:t>Pressure</w:t>
      </w:r>
      <w:r>
        <w:rPr/>
        <w:t>] &lt;</w:t>
      </w:r>
      <w:r>
        <w:rPr>
          <w:b/>
        </w:rPr>
        <w:t>Insert type</w:t>
      </w:r>
      <w:r>
        <w:rPr/>
        <w:t>&gt; type, in NEMA 250, Type 6 enclosures with mounting rod and electric cables.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High-Water Alarm: Rod-mounted, NEMA 250, Type 6 enclosure with [</w:t>
      </w:r>
      <w:r>
        <w:rPr>
          <w:b/>
        </w:rPr>
        <w:t>mechanical-float, mercury-float, or pressure</w:t>
      </w:r>
      <w:r>
        <w:rPr/>
        <w:t>] &lt;</w:t>
      </w:r>
      <w:r>
        <w:rPr>
          <w:b/>
        </w:rPr>
        <w:t>Insert type</w:t>
      </w:r>
      <w:r>
        <w:rPr/>
        <w:t>&gt; switch matching control and electric bell; 120 V ac, with transformer and contacts for remote alarm bell.</w:t>
      </w:r>
    </w:p>
    <w:p>
      <w:pPr>
        <w:pStyle w:val="CMT"/>
        <w:rPr/>
      </w:pPr>
      <w:r>
        <w:rPr/>
        <w:t>Retain "Control-Interface Features" Subparagraph below for optional features if applicable to Project.</w:t>
      </w:r>
    </w:p>
    <w:p>
      <w:pPr>
        <w:pStyle w:val="PR2"/>
        <w:numPr>
          <w:ilvl w:val="5"/>
          <w:numId w:val="1"/>
        </w:numPr>
        <w:spacing w:before="240" w:after="0"/>
        <w:rPr/>
      </w:pPr>
      <w:r>
        <w:rPr/>
        <w:t>Control-Interface Features:</w:t>
      </w:r>
    </w:p>
    <w:p>
      <w:pPr>
        <w:pStyle w:val="PR3"/>
        <w:numPr>
          <w:ilvl w:val="6"/>
          <w:numId w:val="1"/>
        </w:numPr>
        <w:spacing w:before="240" w:after="0"/>
        <w:rPr/>
      </w:pPr>
      <w:r>
        <w:rPr/>
        <w:t>Remote Alarm Contacts: For remote alarm interface.</w:t>
      </w:r>
    </w:p>
    <w:p>
      <w:pPr>
        <w:pStyle w:val="PR3"/>
        <w:numPr>
          <w:ilvl w:val="6"/>
          <w:numId w:val="1"/>
        </w:numPr>
        <w:rPr/>
      </w:pPr>
      <w:r>
        <w:rPr/>
        <w:t>Building Automation System Interface: Auxiliary contacts in pump controls for interface to building automation system and capable of providing the following:</w:t>
      </w:r>
    </w:p>
    <w:p>
      <w:pPr>
        <w:pStyle w:val="PR4"/>
        <w:numPr>
          <w:ilvl w:val="7"/>
          <w:numId w:val="1"/>
        </w:numPr>
        <w:spacing w:before="240" w:after="0"/>
        <w:rPr/>
      </w:pPr>
      <w:r>
        <w:rPr/>
        <w:t>On-off status of pump.</w:t>
      </w:r>
    </w:p>
    <w:p>
      <w:pPr>
        <w:pStyle w:val="PR4"/>
        <w:numPr>
          <w:ilvl w:val="7"/>
          <w:numId w:val="1"/>
        </w:numPr>
        <w:rPr/>
      </w:pPr>
      <w:r>
        <w:rPr/>
        <w:t>Alarm status.</w:t>
      </w:r>
    </w:p>
    <w:p>
      <w:pPr>
        <w:pStyle w:val="PR1"/>
        <w:numPr>
          <w:ilvl w:val="4"/>
          <w:numId w:val="1"/>
        </w:numPr>
        <w:rPr/>
      </w:pPr>
      <w:r>
        <w:rPr/>
        <w:t>Sump Pumps - Submersible, Fixed Position, Double Seal: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 Factory-assembled and -tested sump-pump unit.</w:t>
      </w:r>
    </w:p>
    <w:p>
      <w:pPr>
        <w:pStyle w:val="PR2"/>
        <w:numPr>
          <w:ilvl w:val="5"/>
          <w:numId w:val="1"/>
        </w:numPr>
        <w:rPr/>
      </w:pPr>
      <w:r>
        <w:rPr/>
        <w:t>Pump Type: Submersible, end-suction, single-stage, close-coupled, overhung-impeller, centrifugal sump pump as defined in HI 14.1-14.2 and HI 14.3.</w:t>
      </w:r>
    </w:p>
    <w:p>
      <w:pPr>
        <w:pStyle w:val="PR2"/>
        <w:numPr>
          <w:ilvl w:val="5"/>
          <w:numId w:val="1"/>
        </w:numPr>
        <w:rPr/>
      </w:pPr>
      <w:r>
        <w:rPr/>
        <w:t>Pump Casing: Cast iron, with strainer inlet; legs that elevate pump to permit flow into impeller; and vertical discharge for piping connection.</w:t>
      </w:r>
    </w:p>
    <w:p>
      <w:pPr>
        <w:pStyle w:val="CMT"/>
        <w:rPr/>
      </w:pPr>
      <w:r>
        <w:rPr/>
        <w:t>Insert text in "Impeller" Subparagraph below if other than manufacturer's standard material is required for a specific application. If each manufacturer's standard material is acceptable, retain "(manufacturer's standard)" option. Verify that manufacturers have alternative material.</w:t>
      </w:r>
    </w:p>
    <w:p>
      <w:pPr>
        <w:pStyle w:val="PR2"/>
        <w:numPr>
          <w:ilvl w:val="5"/>
          <w:numId w:val="1"/>
        </w:numPr>
        <w:rPr/>
      </w:pPr>
      <w:r>
        <w:rPr/>
        <w:t>Impeller: Statically and dynamically balanced, [</w:t>
      </w:r>
      <w:r>
        <w:rPr>
          <w:b/>
        </w:rPr>
        <w:t>manufacturer's standard</w:t>
      </w:r>
      <w:r>
        <w:rPr/>
        <w:t>] &lt;</w:t>
      </w:r>
      <w:r>
        <w:rPr>
          <w:b/>
        </w:rPr>
        <w:t>Insert material</w:t>
      </w:r>
      <w:r>
        <w:rPr/>
        <w:t>&gt; designed for clear wastewater handling, and keyed and secured to shaft.</w:t>
      </w:r>
    </w:p>
    <w:p>
      <w:pPr>
        <w:pStyle w:val="PR2"/>
        <w:numPr>
          <w:ilvl w:val="5"/>
          <w:numId w:val="1"/>
        </w:numPr>
        <w:rPr/>
      </w:pPr>
      <w:r>
        <w:rPr/>
        <w:t>Pump and Motor Shaft: Stainless steel[</w:t>
      </w:r>
      <w:r>
        <w:rPr>
          <w:b/>
        </w:rPr>
        <w:t> or steel</w:t>
      </w:r>
      <w:r>
        <w:rPr/>
        <w:t>], with factory-sealed, grease-lubricated ball bearings.</w:t>
      </w:r>
    </w:p>
    <w:p>
      <w:pPr>
        <w:pStyle w:val="PR2"/>
        <w:numPr>
          <w:ilvl w:val="5"/>
          <w:numId w:val="1"/>
        </w:numPr>
        <w:rPr/>
      </w:pPr>
      <w:r>
        <w:rPr/>
        <w:t>Seals: Mechanical.</w:t>
      </w:r>
    </w:p>
    <w:p>
      <w:pPr>
        <w:pStyle w:val="CMT"/>
        <w:rPr/>
      </w:pPr>
      <w:r>
        <w:rPr/>
        <w:t>Verify that pump selected has feature in "Moisture-Sensing Probe" Subparagraph below, if required, or delete subparagraph.</w:t>
      </w:r>
    </w:p>
    <w:p>
      <w:pPr>
        <w:pStyle w:val="PR2"/>
        <w:numPr>
          <w:ilvl w:val="5"/>
          <w:numId w:val="1"/>
        </w:numPr>
        <w:rPr/>
      </w:pPr>
      <w:r>
        <w:rPr/>
        <w:t>Moisture-Sensing Probe: Internal moisture sensor and moisture alarm.</w:t>
      </w:r>
    </w:p>
    <w:p>
      <w:pPr>
        <w:pStyle w:val="PR2"/>
        <w:numPr>
          <w:ilvl w:val="5"/>
          <w:numId w:val="1"/>
        </w:numPr>
        <w:rPr/>
      </w:pPr>
      <w:r>
        <w:rPr/>
        <w:t>Motor: Hermetically sealed, capacitor-start type; with built-in overload protection; lifting eye or lug; and three-conductor, waterproof power cable of length required and with grounding plug and cable-sealing assembly for connection at pump.</w:t>
      </w:r>
    </w:p>
    <w:p>
      <w:pPr>
        <w:pStyle w:val="CMT"/>
        <w:rPr/>
      </w:pPr>
      <w:r>
        <w:rPr/>
        <w:t>Verify that pump selected has motor feature in "Motor Housing Fluid" Subparagraph below, if either option is required, or delete subparagraph.</w:t>
      </w:r>
    </w:p>
    <w:p>
      <w:pPr>
        <w:pStyle w:val="PR3"/>
        <w:numPr>
          <w:ilvl w:val="6"/>
          <w:numId w:val="1"/>
        </w:numPr>
        <w:spacing w:before="240" w:after="0"/>
        <w:rPr/>
      </w:pPr>
      <w:r>
        <w:rPr/>
        <w:t>Motor Housing Fluid: [</w:t>
      </w:r>
      <w:r>
        <w:rPr>
          <w:b/>
        </w:rPr>
        <w:t>Air</w:t>
      </w:r>
      <w:r>
        <w:rPr/>
        <w:t>] [</w:t>
      </w:r>
      <w:r>
        <w:rPr>
          <w:b/>
        </w:rPr>
        <w:t>Oil</w:t>
      </w:r>
      <w:r>
        <w:rPr/>
        <w:t>].</w:t>
      </w:r>
    </w:p>
    <w:p>
      <w:pPr>
        <w:pStyle w:val="PR2"/>
        <w:numPr>
          <w:ilvl w:val="5"/>
          <w:numId w:val="1"/>
        </w:numPr>
        <w:spacing w:before="240" w:after="0"/>
        <w:rPr/>
      </w:pPr>
      <w:r>
        <w:rPr/>
        <w:t>Unit Capacity: &lt;</w:t>
      </w:r>
      <w:r>
        <w:rPr>
          <w:b/>
        </w:rPr>
        <w:t xml:space="preserve">Insert </w:t>
      </w:r>
      <w:r>
        <w:rPr>
          <w:rStyle w:val="IP"/>
          <w:b/>
        </w:rPr>
        <w:t>gpm</w:t>
      </w:r>
      <w:r>
        <w:rPr>
          <w:rStyle w:val="SI"/>
          <w:b/>
        </w:rPr>
        <w:t xml:space="preserve"> (L/min.)</w:t>
      </w:r>
      <w:r>
        <w:rPr/>
        <w:t>&gt;.</w:t>
      </w:r>
    </w:p>
    <w:p>
      <w:pPr>
        <w:pStyle w:val="PR3"/>
        <w:numPr>
          <w:ilvl w:val="6"/>
          <w:numId w:val="1"/>
        </w:numPr>
        <w:spacing w:before="240" w:after="0"/>
        <w:rPr/>
      </w:pPr>
      <w:r>
        <w:rPr/>
        <w:t>Number of Pumps: [</w:t>
      </w:r>
      <w:r>
        <w:rPr>
          <w:b/>
        </w:rPr>
        <w:t>One</w:t>
      </w:r>
      <w:r>
        <w:rPr/>
        <w:t>] [</w:t>
      </w:r>
      <w:r>
        <w:rPr>
          <w:b/>
        </w:rPr>
        <w:t>Two</w:t>
      </w:r>
      <w:r>
        <w:rPr/>
        <w:t>] &lt;</w:t>
      </w:r>
      <w:r>
        <w:rPr>
          <w:b/>
        </w:rPr>
        <w:t>Insert number</w:t>
      </w:r>
      <w:r>
        <w:rPr/>
        <w:t>&gt;.</w:t>
      </w:r>
    </w:p>
    <w:p>
      <w:pPr>
        <w:pStyle w:val="PR3"/>
        <w:numPr>
          <w:ilvl w:val="6"/>
          <w:numId w:val="1"/>
        </w:numPr>
        <w:rPr/>
      </w:pPr>
      <w:r>
        <w:rPr/>
        <w:t>Each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(L/min.)</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t>&gt;.</w:t>
      </w:r>
    </w:p>
    <w:p>
      <w:pPr>
        <w:pStyle w:val="PR4"/>
        <w:numPr>
          <w:ilvl w:val="7"/>
          <w:numId w:val="1"/>
        </w:numPr>
        <w:rPr/>
      </w:pPr>
      <w:r>
        <w:rPr/>
        <w:t>Speed: &lt;</w:t>
      </w:r>
      <w:r>
        <w:rPr>
          <w:b/>
        </w:rPr>
        <w:t>Insert rpm</w:t>
      </w:r>
      <w:r>
        <w:rPr/>
        <w:t>&gt;.</w:t>
      </w:r>
    </w:p>
    <w:p>
      <w:pPr>
        <w:pStyle w:val="PR4"/>
        <w:numPr>
          <w:ilvl w:val="7"/>
          <w:numId w:val="1"/>
        </w:numPr>
        <w:rPr/>
      </w:pPr>
      <w:r>
        <w:rPr/>
        <w:t>Discharge Size: &lt;</w:t>
      </w:r>
      <w:r>
        <w:rPr>
          <w:b/>
        </w:rPr>
        <w:t xml:space="preserve">Insert </w:t>
      </w:r>
      <w:r>
        <w:rPr>
          <w:rStyle w:val="IP"/>
          <w:b/>
        </w:rPr>
        <w:t>NPS</w:t>
      </w:r>
      <w:r>
        <w:rPr>
          <w:rStyle w:val="SI"/>
          <w:b/>
        </w:rPr>
        <w:t xml:space="preserve"> (DN)</w:t>
      </w:r>
      <w:r>
        <w:rPr/>
        <w:t>&gt;.</w:t>
      </w:r>
    </w:p>
    <w:p>
      <w:pPr>
        <w:pStyle w:val="PR4"/>
        <w:numPr>
          <w:ilvl w:val="7"/>
          <w:numId w:val="1"/>
        </w:numPr>
        <w:rPr/>
      </w:pPr>
      <w:r>
        <w:rPr/>
        <w:t>Electrical Characteristics:</w:t>
      </w:r>
    </w:p>
    <w:p>
      <w:pPr>
        <w:pStyle w:val="PR5"/>
        <w:numPr>
          <w:ilvl w:val="8"/>
          <w:numId w:val="1"/>
        </w:numPr>
        <w:spacing w:before="240" w:after="0"/>
        <w:rPr/>
      </w:pPr>
      <w:r>
        <w:rPr/>
        <w:t>Motor Horsepower: &lt;</w:t>
      </w:r>
      <w:r>
        <w:rPr>
          <w:b/>
        </w:rPr>
        <w:t>Insert value</w:t>
      </w:r>
      <w:r>
        <w:rPr/>
        <w:t>&gt; hp.</w:t>
      </w:r>
    </w:p>
    <w:p>
      <w:pPr>
        <w:pStyle w:val="PR5"/>
        <w:numPr>
          <w:ilvl w:val="8"/>
          <w:numId w:val="1"/>
        </w:numPr>
        <w:rPr/>
      </w:pPr>
      <w:r>
        <w:rPr/>
        <w:t>Volts: [</w:t>
      </w:r>
      <w:r>
        <w:rPr>
          <w:b/>
        </w:rPr>
        <w:t>120</w:t>
      </w:r>
      <w:r>
        <w:rPr/>
        <w:t>] [</w:t>
      </w:r>
      <w:r>
        <w:rPr>
          <w:b/>
        </w:rPr>
        <w:t>240</w:t>
      </w:r>
      <w:r>
        <w:rPr/>
        <w:t>] [</w:t>
      </w:r>
      <w:r>
        <w:rPr>
          <w:b/>
        </w:rPr>
        <w:t>277</w:t>
      </w:r>
      <w:r>
        <w:rPr/>
        <w:t>] [</w:t>
      </w:r>
      <w:r>
        <w:rPr>
          <w:b/>
        </w:rPr>
        <w:t>480</w:t>
      </w:r>
      <w:r>
        <w:rPr/>
        <w:t>] &lt;</w:t>
      </w:r>
      <w:r>
        <w:rPr>
          <w:b/>
        </w:rPr>
        <w:t>Insert value</w:t>
      </w:r>
      <w:r>
        <w:rPr/>
        <w:t>&gt; V ac.</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Unit Electrical Characteristics:</w:t>
      </w:r>
    </w:p>
    <w:p>
      <w:pPr>
        <w:pStyle w:val="PR4"/>
        <w:numPr>
          <w:ilvl w:val="7"/>
          <w:numId w:val="1"/>
        </w:numPr>
        <w:spacing w:before="240" w:after="0"/>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CMT"/>
        <w:rPr/>
      </w:pPr>
      <w:r>
        <w:rPr/>
        <w:t>Retain "Controls, Rod-and-Float Type" or "Controls, Float- and Pressure-Switch Type" Subparagraph below.</w:t>
      </w:r>
    </w:p>
    <w:p>
      <w:pPr>
        <w:pStyle w:val="PR2"/>
        <w:numPr>
          <w:ilvl w:val="5"/>
          <w:numId w:val="1"/>
        </w:numPr>
        <w:spacing w:before="240" w:after="0"/>
        <w:rPr/>
      </w:pPr>
      <w:r>
        <w:rPr/>
        <w:t>Controls, Rod-and-Float Type:</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w:t>
      </w:r>
    </w:p>
    <w:p>
      <w:pPr>
        <w:pStyle w:val="PR3"/>
        <w:numPr>
          <w:ilvl w:val="6"/>
          <w:numId w:val="1"/>
        </w:numPr>
        <w:rPr/>
      </w:pPr>
      <w:r>
        <w:rPr/>
        <w:t>Switch Type: Pedestal-mounted float switch with float rods and rod buttons.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 xml:space="preserve">Float Guides: Pipe or other restraint for floats and rods in basins of depth greater than </w:t>
      </w:r>
      <w:r>
        <w:rPr>
          <w:rStyle w:val="IP"/>
        </w:rPr>
        <w:t>60 inches</w:t>
      </w:r>
      <w:r>
        <w:rPr>
          <w:rStyle w:val="SI"/>
        </w:rPr>
        <w:t xml:space="preserve"> (1500 mm)</w:t>
      </w:r>
      <w:r>
        <w:rPr/>
        <w:t>.</w:t>
      </w:r>
    </w:p>
    <w:p>
      <w:pPr>
        <w:pStyle w:val="PR3"/>
        <w:numPr>
          <w:ilvl w:val="6"/>
          <w:numId w:val="1"/>
        </w:numPr>
        <w:rPr/>
      </w:pPr>
      <w:r>
        <w:rPr/>
        <w:t>High-Water Alarm: Cover-mounted, compression-probe alarm, with electric bell; 120 V ac, with transformer and contacts for remote alarm bell.</w:t>
      </w:r>
    </w:p>
    <w:p>
      <w:pPr>
        <w:pStyle w:val="PR2"/>
        <w:numPr>
          <w:ilvl w:val="5"/>
          <w:numId w:val="1"/>
        </w:numPr>
        <w:spacing w:before="240" w:after="0"/>
        <w:rPr/>
      </w:pPr>
      <w:r>
        <w:rPr/>
        <w:t>Controls, Float- and Pressure-Switch Type:</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 [</w:t>
      </w:r>
      <w:r>
        <w:rPr>
          <w:b/>
        </w:rPr>
        <w:t>pedestal</w:t>
      </w:r>
      <w:r>
        <w:rPr/>
        <w:t>] [</w:t>
      </w:r>
      <w:r>
        <w:rPr>
          <w:b/>
        </w:rPr>
        <w:t>wall</w:t>
      </w:r>
      <w:r>
        <w:rPr/>
        <w:t>] mounted.</w:t>
      </w:r>
    </w:p>
    <w:p>
      <w:pPr>
        <w:pStyle w:val="PR3"/>
        <w:numPr>
          <w:ilvl w:val="6"/>
          <w:numId w:val="1"/>
        </w:numPr>
        <w:rPr/>
      </w:pPr>
      <w:r>
        <w:rPr/>
        <w:t>Switch Type: [</w:t>
      </w:r>
      <w:r>
        <w:rPr>
          <w:b/>
        </w:rPr>
        <w:t>Mechanical-float</w:t>
      </w:r>
      <w:r>
        <w:rPr/>
        <w:t>] [</w:t>
      </w:r>
      <w:r>
        <w:rPr>
          <w:b/>
        </w:rPr>
        <w:t>Mercury-float</w:t>
      </w:r>
      <w:r>
        <w:rPr/>
        <w:t>] [</w:t>
      </w:r>
      <w:r>
        <w:rPr>
          <w:b/>
        </w:rPr>
        <w:t>Pressure</w:t>
      </w:r>
      <w:r>
        <w:rPr/>
        <w:t>] &lt;</w:t>
      </w:r>
      <w:r>
        <w:rPr>
          <w:b/>
        </w:rPr>
        <w:t>Insert type</w:t>
      </w:r>
      <w:r>
        <w:rPr/>
        <w:t>&gt; type, in NEMA 250, Type 6 enclosures with mounting rod and electric cables.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High-Water Alarm: Rod-mounted, NEMA 250, Type 6 enclosure with [</w:t>
      </w:r>
      <w:r>
        <w:rPr>
          <w:b/>
        </w:rPr>
        <w:t>mechanical-float, mercury-float, or pressure</w:t>
      </w:r>
      <w:r>
        <w:rPr/>
        <w:t>] &lt;</w:t>
      </w:r>
      <w:r>
        <w:rPr>
          <w:b/>
        </w:rPr>
        <w:t>Insert type</w:t>
      </w:r>
      <w:r>
        <w:rPr/>
        <w:t>&gt; switch matching control and electric bell; 120 V ac, with transformer and contacts for remote alarm bell.</w:t>
      </w:r>
    </w:p>
    <w:p>
      <w:pPr>
        <w:pStyle w:val="CMT"/>
        <w:rPr/>
      </w:pPr>
      <w:r>
        <w:rPr/>
        <w:t>Retain "Control-Interface Features" Subparagraph below for optional features if applicable to Project.</w:t>
      </w:r>
    </w:p>
    <w:p>
      <w:pPr>
        <w:pStyle w:val="PR2"/>
        <w:numPr>
          <w:ilvl w:val="5"/>
          <w:numId w:val="1"/>
        </w:numPr>
        <w:spacing w:before="240" w:after="0"/>
        <w:rPr/>
      </w:pPr>
      <w:r>
        <w:rPr/>
        <w:t>Control-Interface Features:</w:t>
      </w:r>
    </w:p>
    <w:p>
      <w:pPr>
        <w:pStyle w:val="PR3"/>
        <w:numPr>
          <w:ilvl w:val="6"/>
          <w:numId w:val="1"/>
        </w:numPr>
        <w:spacing w:before="240" w:after="0"/>
        <w:rPr/>
      </w:pPr>
      <w:r>
        <w:rPr/>
        <w:t>Remote Alarm Contacts: For remote alarm interface.</w:t>
      </w:r>
    </w:p>
    <w:p>
      <w:pPr>
        <w:pStyle w:val="PR3"/>
        <w:numPr>
          <w:ilvl w:val="6"/>
          <w:numId w:val="1"/>
        </w:numPr>
        <w:rPr/>
      </w:pPr>
      <w:r>
        <w:rPr/>
        <w:t>Building Automation System Interface: Auxiliary contacts in pump controls for interface to building automation system and capable of providing the following:</w:t>
      </w:r>
    </w:p>
    <w:p>
      <w:pPr>
        <w:pStyle w:val="PR4"/>
        <w:numPr>
          <w:ilvl w:val="7"/>
          <w:numId w:val="1"/>
        </w:numPr>
        <w:spacing w:before="240" w:after="0"/>
        <w:rPr/>
      </w:pPr>
      <w:r>
        <w:rPr/>
        <w:t>On-off status of pump.</w:t>
      </w:r>
    </w:p>
    <w:p>
      <w:pPr>
        <w:pStyle w:val="PR4"/>
        <w:numPr>
          <w:ilvl w:val="7"/>
          <w:numId w:val="1"/>
        </w:numPr>
        <w:rPr/>
      </w:pPr>
      <w:r>
        <w:rPr/>
        <w:t>Alarm status.</w:t>
      </w:r>
    </w:p>
    <w:p>
      <w:pPr>
        <w:pStyle w:val="ART"/>
        <w:numPr>
          <w:ilvl w:val="3"/>
          <w:numId w:val="1"/>
        </w:numPr>
        <w:ind w:hanging="0" w:left="0"/>
        <w:rPr/>
      </w:pPr>
      <w:r>
        <w:rPr/>
        <w:t>SUMP PUMPS - WET-PIT VOLUTE</w:t>
      </w:r>
    </w:p>
    <w:p>
      <w:pPr>
        <w:pStyle w:val="CMT"/>
        <w:rPr/>
      </w:pPr>
      <w:r>
        <w:rPr/>
        <w:t>Retain "Sump-Pump Basins and Basin Covers" Article if retaining this article.</w:t>
      </w:r>
    </w:p>
    <w:p>
      <w:pPr>
        <w:pStyle w:val="CMT"/>
        <w:rPr/>
      </w:pPr>
      <w:r>
        <w:rPr/>
        <w:t>Insert drawing designation. Use these designations on Drawings to identify each product.</w:t>
      </w:r>
    </w:p>
    <w:p>
      <w:pPr>
        <w:pStyle w:val="PR1"/>
        <w:numPr>
          <w:ilvl w:val="4"/>
          <w:numId w:val="1"/>
        </w:numPr>
        <w:rPr/>
      </w:pPr>
      <w:r>
        <w:rPr/>
        <w:t>Sump Pumps - Wet-Pit Volute: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 Factory-assembled and -tested sump-pump unit.</w:t>
      </w:r>
    </w:p>
    <w:p>
      <w:pPr>
        <w:pStyle w:val="PR2"/>
        <w:numPr>
          <w:ilvl w:val="5"/>
          <w:numId w:val="1"/>
        </w:numPr>
        <w:rPr/>
      </w:pPr>
      <w:r>
        <w:rPr/>
        <w:t>Pump Type: Wet-pit-volute, single-stage, separately coupled, overhung-impeller, centrifugal sump pump as defined in HI 14.1-14.2 and HI 14.3.</w:t>
      </w:r>
    </w:p>
    <w:p>
      <w:pPr>
        <w:pStyle w:val="PR2"/>
        <w:numPr>
          <w:ilvl w:val="5"/>
          <w:numId w:val="1"/>
        </w:numPr>
        <w:rPr/>
      </w:pPr>
      <w:r>
        <w:rPr/>
        <w:t xml:space="preserve">Pump Casing: Cast iron, with strainer inlet and threaded connection for </w:t>
      </w:r>
      <w:r>
        <w:rPr>
          <w:rStyle w:val="IP"/>
        </w:rPr>
        <w:t>NPS 2</w:t>
      </w:r>
      <w:r>
        <w:rPr>
          <w:rStyle w:val="SI"/>
        </w:rPr>
        <w:t xml:space="preserve"> (DN 50)</w:t>
      </w:r>
      <w:r>
        <w:rPr/>
        <w:t xml:space="preserve"> and smaller and flanged connection for </w:t>
      </w:r>
      <w:r>
        <w:rPr>
          <w:rStyle w:val="IP"/>
        </w:rPr>
        <w:t>NPS 2-1/2</w:t>
      </w:r>
      <w:r>
        <w:rPr>
          <w:rStyle w:val="SI"/>
        </w:rPr>
        <w:t xml:space="preserve"> (DN 65)</w:t>
      </w:r>
      <w:r>
        <w:rPr/>
        <w:t xml:space="preserve"> and larger discharge piping.</w:t>
      </w:r>
    </w:p>
    <w:p>
      <w:pPr>
        <w:pStyle w:val="CMT"/>
        <w:rPr/>
      </w:pPr>
      <w:r>
        <w:rPr/>
        <w:t>Insert text in "Impeller" Subparagraph below if other than manufacturer's standard material is required for a specific application. If each manufacturer's standard material is acceptable, retain "(manufacturer's standard)" option. Verify that manufacturers have alternative material.</w:t>
      </w:r>
    </w:p>
    <w:p>
      <w:pPr>
        <w:pStyle w:val="PR2"/>
        <w:numPr>
          <w:ilvl w:val="5"/>
          <w:numId w:val="1"/>
        </w:numPr>
        <w:rPr/>
      </w:pPr>
      <w:r>
        <w:rPr/>
        <w:t>Impeller: Statically and dynamically balanced, [</w:t>
      </w:r>
      <w:r>
        <w:rPr>
          <w:b/>
        </w:rPr>
        <w:t>manufacturer's standard</w:t>
      </w:r>
      <w:r>
        <w:rPr/>
        <w:t>] &lt;</w:t>
      </w:r>
      <w:r>
        <w:rPr>
          <w:b/>
        </w:rPr>
        <w:t>Insert material</w:t>
      </w:r>
      <w:r>
        <w:rPr/>
        <w:t>&gt; designed for clear wastewater handling, and keyed and secured to shaft.</w:t>
      </w:r>
    </w:p>
    <w:p>
      <w:pPr>
        <w:pStyle w:val="PR2"/>
        <w:numPr>
          <w:ilvl w:val="5"/>
          <w:numId w:val="1"/>
        </w:numPr>
        <w:rPr/>
      </w:pPr>
      <w:r>
        <w:rPr/>
        <w:t xml:space="preserve">Sleeve Bearings: Bronze. Include oil-lubricated, intermediate sleeve bearings at </w:t>
      </w:r>
      <w:r>
        <w:rPr>
          <w:rStyle w:val="IP"/>
        </w:rPr>
        <w:t>48-inch-</w:t>
      </w:r>
      <w:r>
        <w:rPr>
          <w:rStyle w:val="SI"/>
        </w:rPr>
        <w:t xml:space="preserve"> (1200-mm-)</w:t>
      </w:r>
      <w:r>
        <w:rPr/>
        <w:t xml:space="preserve"> maximum intervals if basin depth is more than </w:t>
      </w:r>
      <w:r>
        <w:rPr>
          <w:rStyle w:val="IP"/>
        </w:rPr>
        <w:t>48 inches</w:t>
      </w:r>
      <w:r>
        <w:rPr>
          <w:rStyle w:val="SI"/>
        </w:rPr>
        <w:t xml:space="preserve"> (1200 mm)</w:t>
      </w:r>
      <w:r>
        <w:rPr/>
        <w:t>, and grease-lubricated, ball-type thrust bearings.</w:t>
      </w:r>
    </w:p>
    <w:p>
      <w:pPr>
        <w:pStyle w:val="PR2"/>
        <w:numPr>
          <w:ilvl w:val="5"/>
          <w:numId w:val="1"/>
        </w:numPr>
        <w:rPr/>
      </w:pPr>
      <w:r>
        <w:rPr/>
        <w:t>Pump and Motor Shaft Coupling: Flexible, capable of absorbing torsional vibration and shaft misalignment.</w:t>
      </w:r>
    </w:p>
    <w:p>
      <w:pPr>
        <w:pStyle w:val="PR2"/>
        <w:numPr>
          <w:ilvl w:val="5"/>
          <w:numId w:val="1"/>
        </w:numPr>
        <w:rPr/>
      </w:pPr>
      <w:r>
        <w:rPr/>
        <w:t>Pump Discharge Piping: Factory- or field-fabricated, [</w:t>
      </w:r>
      <w:r>
        <w:rPr>
          <w:b/>
        </w:rPr>
        <w:t>galvanized, ASTM A53/A53M, Schedule 40, steel pipe with ASME B16.1, Class 125, cast-iron flanges and flanged fittings or ASME B16.4, Class 125, gray-iron threaded fittings</w:t>
      </w:r>
      <w:r>
        <w:rPr/>
        <w:t>] &lt;</w:t>
      </w:r>
      <w:r>
        <w:rPr>
          <w:b/>
        </w:rPr>
        <w:t>Insert pipe material</w:t>
      </w:r>
      <w:r>
        <w:rPr/>
        <w:t>&gt;.</w:t>
      </w:r>
    </w:p>
    <w:p>
      <w:pPr>
        <w:pStyle w:val="PR2"/>
        <w:numPr>
          <w:ilvl w:val="5"/>
          <w:numId w:val="1"/>
        </w:numPr>
        <w:rPr/>
      </w:pPr>
      <w:r>
        <w:rPr/>
        <w:t>Support Plate: Cast iron or coated steel; strong enough to support pumps, motors, and controls. See "Sump-Pump Basins and Basin Covers" Article for requirements.</w:t>
      </w:r>
    </w:p>
    <w:p>
      <w:pPr>
        <w:pStyle w:val="PR2"/>
        <w:numPr>
          <w:ilvl w:val="5"/>
          <w:numId w:val="1"/>
        </w:numPr>
        <w:rPr/>
      </w:pPr>
      <w:r>
        <w:rPr/>
        <w:t>Shaft Seal: Stuffing box, with graphite-impregnated braided-yarn rings and bronze packing gland.</w:t>
      </w:r>
    </w:p>
    <w:p>
      <w:pPr>
        <w:pStyle w:val="PR2"/>
        <w:numPr>
          <w:ilvl w:val="5"/>
          <w:numId w:val="1"/>
        </w:numPr>
        <w:rPr/>
      </w:pPr>
      <w:r>
        <w:rPr/>
        <w:t>Motor: Single speed; grease-lubricated ball bearings and mounting on vertical, cast-iron pedestal.</w:t>
      </w:r>
    </w:p>
    <w:p>
      <w:pPr>
        <w:pStyle w:val="PR2"/>
        <w:numPr>
          <w:ilvl w:val="5"/>
          <w:numId w:val="1"/>
        </w:numPr>
        <w:rPr/>
      </w:pPr>
      <w:r>
        <w:rPr/>
        <w:t>Unit Capacity: &lt;</w:t>
      </w:r>
      <w:r>
        <w:rPr>
          <w:b/>
        </w:rPr>
        <w:t xml:space="preserve">Insert </w:t>
      </w:r>
      <w:r>
        <w:rPr>
          <w:rStyle w:val="IP"/>
          <w:b/>
        </w:rPr>
        <w:t>gpm</w:t>
      </w:r>
      <w:r>
        <w:rPr>
          <w:rStyle w:val="SI"/>
          <w:b/>
        </w:rPr>
        <w:t xml:space="preserve"> (L/min.)</w:t>
      </w:r>
      <w:r>
        <w:rPr/>
        <w:t>&gt;.</w:t>
      </w:r>
    </w:p>
    <w:p>
      <w:pPr>
        <w:pStyle w:val="PR3"/>
        <w:numPr>
          <w:ilvl w:val="6"/>
          <w:numId w:val="1"/>
        </w:numPr>
        <w:spacing w:before="240" w:after="0"/>
        <w:rPr/>
      </w:pPr>
      <w:r>
        <w:rPr/>
        <w:t>Number of Pumps: [</w:t>
      </w:r>
      <w:r>
        <w:rPr>
          <w:b/>
        </w:rPr>
        <w:t>One</w:t>
      </w:r>
      <w:r>
        <w:rPr/>
        <w:t>] [</w:t>
      </w:r>
      <w:r>
        <w:rPr>
          <w:b/>
        </w:rPr>
        <w:t>Two</w:t>
      </w:r>
      <w:r>
        <w:rPr/>
        <w:t>] &lt;</w:t>
      </w:r>
      <w:r>
        <w:rPr>
          <w:b/>
        </w:rPr>
        <w:t>Insert number</w:t>
      </w:r>
      <w:r>
        <w:rPr/>
        <w:t>&gt;.</w:t>
      </w:r>
    </w:p>
    <w:p>
      <w:pPr>
        <w:pStyle w:val="PR3"/>
        <w:numPr>
          <w:ilvl w:val="6"/>
          <w:numId w:val="1"/>
        </w:numPr>
        <w:rPr/>
      </w:pPr>
      <w:r>
        <w:rPr/>
        <w:t>Each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(L/min.)</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t>&gt;.</w:t>
      </w:r>
    </w:p>
    <w:p>
      <w:pPr>
        <w:pStyle w:val="PR4"/>
        <w:numPr>
          <w:ilvl w:val="7"/>
          <w:numId w:val="1"/>
        </w:numPr>
        <w:rPr/>
      </w:pPr>
      <w:r>
        <w:rPr/>
        <w:t>Speed: &lt;</w:t>
      </w:r>
      <w:r>
        <w:rPr>
          <w:b/>
        </w:rPr>
        <w:t>Insert rpm</w:t>
      </w:r>
      <w:r>
        <w:rPr/>
        <w:t>&gt;.</w:t>
      </w:r>
    </w:p>
    <w:p>
      <w:pPr>
        <w:pStyle w:val="PR4"/>
        <w:numPr>
          <w:ilvl w:val="7"/>
          <w:numId w:val="1"/>
        </w:numPr>
        <w:rPr/>
      </w:pPr>
      <w:r>
        <w:rPr/>
        <w:t>Discharge Size: &lt;</w:t>
      </w:r>
      <w:r>
        <w:rPr>
          <w:b/>
        </w:rPr>
        <w:t xml:space="preserve">Insert </w:t>
      </w:r>
      <w:r>
        <w:rPr>
          <w:rStyle w:val="IP"/>
          <w:b/>
        </w:rPr>
        <w:t>NPS</w:t>
      </w:r>
      <w:r>
        <w:rPr>
          <w:rStyle w:val="SI"/>
          <w:b/>
        </w:rPr>
        <w:t xml:space="preserve"> (DN)</w:t>
      </w:r>
      <w:r>
        <w:rPr/>
        <w:t>&gt;.</w:t>
      </w:r>
    </w:p>
    <w:p>
      <w:pPr>
        <w:pStyle w:val="PR4"/>
        <w:numPr>
          <w:ilvl w:val="7"/>
          <w:numId w:val="1"/>
        </w:numPr>
        <w:rPr/>
      </w:pPr>
      <w:r>
        <w:rPr/>
        <w:t>Electrical Characteristics:</w:t>
      </w:r>
    </w:p>
    <w:p>
      <w:pPr>
        <w:pStyle w:val="PR5"/>
        <w:numPr>
          <w:ilvl w:val="8"/>
          <w:numId w:val="1"/>
        </w:numPr>
        <w:spacing w:before="240" w:after="0"/>
        <w:rPr/>
      </w:pPr>
      <w:r>
        <w:rPr/>
        <w:t>Motor Horsepower: &lt;</w:t>
      </w:r>
      <w:r>
        <w:rPr>
          <w:b/>
        </w:rPr>
        <w:t>Insert value</w:t>
      </w:r>
      <w:r>
        <w:rPr/>
        <w:t>&gt; hp.</w:t>
      </w:r>
    </w:p>
    <w:p>
      <w:pPr>
        <w:pStyle w:val="PR5"/>
        <w:numPr>
          <w:ilvl w:val="8"/>
          <w:numId w:val="1"/>
        </w:numPr>
        <w:rPr/>
      </w:pPr>
      <w:r>
        <w:rPr/>
        <w:t>Volts: [</w:t>
      </w:r>
      <w:r>
        <w:rPr>
          <w:b/>
        </w:rPr>
        <w:t>120</w:t>
      </w:r>
      <w:r>
        <w:rPr/>
        <w:t>] [</w:t>
      </w:r>
      <w:r>
        <w:rPr>
          <w:b/>
        </w:rPr>
        <w:t>240</w:t>
      </w:r>
      <w:r>
        <w:rPr/>
        <w:t>] [</w:t>
      </w:r>
      <w:r>
        <w:rPr>
          <w:b/>
        </w:rPr>
        <w:t>277</w:t>
      </w:r>
      <w:r>
        <w:rPr/>
        <w:t>] [</w:t>
      </w:r>
      <w:r>
        <w:rPr>
          <w:b/>
        </w:rPr>
        <w:t>480</w:t>
      </w:r>
      <w:r>
        <w:rPr/>
        <w:t>] &lt;</w:t>
      </w:r>
      <w:r>
        <w:rPr>
          <w:b/>
        </w:rPr>
        <w:t>Insert value</w:t>
      </w:r>
      <w:r>
        <w:rPr/>
        <w:t>&gt; V ac.</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Unit Electrical Characteristics:</w:t>
      </w:r>
    </w:p>
    <w:p>
      <w:pPr>
        <w:pStyle w:val="PR4"/>
        <w:numPr>
          <w:ilvl w:val="7"/>
          <w:numId w:val="1"/>
        </w:numPr>
        <w:spacing w:before="240" w:after="0"/>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CMT"/>
        <w:rPr/>
      </w:pPr>
      <w:r>
        <w:rPr/>
        <w:t>Retain "Controls, Rod-and-Float Type" or "Controls, Float- and Pressure-Switch Type" Subparagraph below.</w:t>
      </w:r>
    </w:p>
    <w:p>
      <w:pPr>
        <w:pStyle w:val="PR2"/>
        <w:numPr>
          <w:ilvl w:val="5"/>
          <w:numId w:val="1"/>
        </w:numPr>
        <w:spacing w:before="240" w:after="0"/>
        <w:rPr/>
      </w:pPr>
      <w:r>
        <w:rPr/>
        <w:t>Controls, Rod-and-Float Type:</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w:t>
      </w:r>
    </w:p>
    <w:p>
      <w:pPr>
        <w:pStyle w:val="PR3"/>
        <w:numPr>
          <w:ilvl w:val="6"/>
          <w:numId w:val="1"/>
        </w:numPr>
        <w:rPr/>
      </w:pPr>
      <w:r>
        <w:rPr/>
        <w:t>Switch Type: Pedestal-mounted float switch with float rods and rod buttons.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 xml:space="preserve">Float Guides: Pipe or other restraint for floats and rods in basins of depth greater than </w:t>
      </w:r>
      <w:r>
        <w:rPr>
          <w:rStyle w:val="IP"/>
        </w:rPr>
        <w:t>60 inches</w:t>
      </w:r>
      <w:r>
        <w:rPr>
          <w:rStyle w:val="SI"/>
        </w:rPr>
        <w:t xml:space="preserve"> (1500 mm)</w:t>
      </w:r>
      <w:r>
        <w:rPr/>
        <w:t>.</w:t>
      </w:r>
    </w:p>
    <w:p>
      <w:pPr>
        <w:pStyle w:val="PR3"/>
        <w:numPr>
          <w:ilvl w:val="6"/>
          <w:numId w:val="1"/>
        </w:numPr>
        <w:rPr/>
      </w:pPr>
      <w:r>
        <w:rPr/>
        <w:t>High-Water Alarm: Cover-mounted, compression-probe alarm, with electric bell; 120 V ac, with transformer and contacts for remote alarm bell.</w:t>
      </w:r>
    </w:p>
    <w:p>
      <w:pPr>
        <w:pStyle w:val="PR2"/>
        <w:numPr>
          <w:ilvl w:val="5"/>
          <w:numId w:val="1"/>
        </w:numPr>
        <w:spacing w:before="240" w:after="0"/>
        <w:rPr/>
      </w:pPr>
      <w:r>
        <w:rPr/>
        <w:t>Controls, Float- and Pressure-Switch Type:</w:t>
      </w:r>
    </w:p>
    <w:p>
      <w:pPr>
        <w:pStyle w:val="PR3"/>
        <w:numPr>
          <w:ilvl w:val="6"/>
          <w:numId w:val="1"/>
        </w:numPr>
        <w:spacing w:before="240" w:after="0"/>
        <w:rPr/>
      </w:pPr>
      <w:r>
        <w:rPr/>
        <w:t>Enclosure: NEMA 250, [</w:t>
      </w:r>
      <w:r>
        <w:rPr>
          <w:b/>
        </w:rPr>
        <w:t>Type 1</w:t>
      </w:r>
      <w:r>
        <w:rPr/>
        <w:t>] [</w:t>
      </w:r>
      <w:r>
        <w:rPr>
          <w:b/>
        </w:rPr>
        <w:t>Type 4X</w:t>
      </w:r>
      <w:r>
        <w:rPr/>
        <w:t>] &lt;</w:t>
      </w:r>
      <w:r>
        <w:rPr>
          <w:b/>
        </w:rPr>
        <w:t>Insert type</w:t>
      </w:r>
      <w:r>
        <w:rPr/>
        <w:t>&gt;; [</w:t>
      </w:r>
      <w:r>
        <w:rPr>
          <w:b/>
        </w:rPr>
        <w:t>pedestal</w:t>
      </w:r>
      <w:r>
        <w:rPr/>
        <w:t>] [</w:t>
      </w:r>
      <w:r>
        <w:rPr>
          <w:b/>
        </w:rPr>
        <w:t>wall</w:t>
      </w:r>
      <w:r>
        <w:rPr/>
        <w:t>] mounted.</w:t>
      </w:r>
    </w:p>
    <w:p>
      <w:pPr>
        <w:pStyle w:val="PR3"/>
        <w:numPr>
          <w:ilvl w:val="6"/>
          <w:numId w:val="1"/>
        </w:numPr>
        <w:rPr/>
      </w:pPr>
      <w:r>
        <w:rPr/>
        <w:t>Switch Type: [</w:t>
      </w:r>
      <w:r>
        <w:rPr>
          <w:b/>
        </w:rPr>
        <w:t>Mechanical-float</w:t>
      </w:r>
      <w:r>
        <w:rPr/>
        <w:t>] [</w:t>
      </w:r>
      <w:r>
        <w:rPr>
          <w:b/>
        </w:rPr>
        <w:t>Mercury-float</w:t>
      </w:r>
      <w:r>
        <w:rPr/>
        <w:t>] [</w:t>
      </w:r>
      <w:r>
        <w:rPr>
          <w:b/>
        </w:rPr>
        <w:t>Pressure</w:t>
      </w:r>
      <w:r>
        <w:rPr/>
        <w:t>] &lt;</w:t>
      </w:r>
      <w:r>
        <w:rPr>
          <w:b/>
        </w:rPr>
        <w:t>Insert type</w:t>
      </w:r>
      <w:r>
        <w:rPr/>
        <w:t>&gt; type, in NEMA 250, Type 6 enclosures with mounting rod and electric cables.</w:t>
      </w:r>
    </w:p>
    <w:p>
      <w:pPr>
        <w:pStyle w:val="CMT"/>
        <w:rPr/>
      </w:pPr>
      <w:r>
        <w:rPr/>
        <w:t>Retain "Automatic Alternator" Subparagraph below for duplex pump units. Revise if unit includes three or more pumps.</w:t>
      </w:r>
    </w:p>
    <w:p>
      <w:pPr>
        <w:pStyle w:val="PR3"/>
        <w:numPr>
          <w:ilvl w:val="6"/>
          <w:numId w:val="1"/>
        </w:numPr>
        <w:rPr/>
      </w:pPr>
      <w:r>
        <w:rPr/>
        <w:t>Automatic Alternator: Start pumps on successive cycles and start multiple pumps if one cannot handle load.</w:t>
      </w:r>
    </w:p>
    <w:p>
      <w:pPr>
        <w:pStyle w:val="PR3"/>
        <w:numPr>
          <w:ilvl w:val="6"/>
          <w:numId w:val="1"/>
        </w:numPr>
        <w:rPr/>
      </w:pPr>
      <w:r>
        <w:rPr/>
        <w:t>High-Water Alarm: Rod-mounted, NEMA 250, Type 6 enclosure with [</w:t>
      </w:r>
      <w:r>
        <w:rPr>
          <w:b/>
        </w:rPr>
        <w:t>mechanical-float, mercury-float, or pressure</w:t>
      </w:r>
      <w:r>
        <w:rPr/>
        <w:t>] &lt;</w:t>
      </w:r>
      <w:r>
        <w:rPr>
          <w:b/>
        </w:rPr>
        <w:t>Insert type</w:t>
      </w:r>
      <w:r>
        <w:rPr/>
        <w:t>&gt; switch matching control and electric bell; 120 V ac, with transformer and contacts for remote alarm bell.</w:t>
      </w:r>
    </w:p>
    <w:p>
      <w:pPr>
        <w:pStyle w:val="CMT"/>
        <w:rPr/>
      </w:pPr>
      <w:r>
        <w:rPr/>
        <w:t>Retain "Control-Interface Features" Subparagraph below for optional features if applicable to Project.</w:t>
      </w:r>
    </w:p>
    <w:p>
      <w:pPr>
        <w:pStyle w:val="PR2"/>
        <w:numPr>
          <w:ilvl w:val="5"/>
          <w:numId w:val="1"/>
        </w:numPr>
        <w:spacing w:before="240" w:after="0"/>
        <w:rPr/>
      </w:pPr>
      <w:r>
        <w:rPr/>
        <w:t>Control-Interface Features:</w:t>
      </w:r>
    </w:p>
    <w:p>
      <w:pPr>
        <w:pStyle w:val="PR3"/>
        <w:numPr>
          <w:ilvl w:val="6"/>
          <w:numId w:val="1"/>
        </w:numPr>
        <w:spacing w:before="240" w:after="0"/>
        <w:rPr/>
      </w:pPr>
      <w:r>
        <w:rPr/>
        <w:t>Remote Alarm Contacts: For remote alarm interface.</w:t>
      </w:r>
    </w:p>
    <w:p>
      <w:pPr>
        <w:pStyle w:val="PR3"/>
        <w:numPr>
          <w:ilvl w:val="6"/>
          <w:numId w:val="1"/>
        </w:numPr>
        <w:rPr/>
      </w:pPr>
      <w:r>
        <w:rPr/>
        <w:t>Building Automation System Interface: Auxiliary contacts in pump controls for interface to building automation system and capable of providing the following:</w:t>
      </w:r>
    </w:p>
    <w:p>
      <w:pPr>
        <w:pStyle w:val="PR4"/>
        <w:numPr>
          <w:ilvl w:val="7"/>
          <w:numId w:val="1"/>
        </w:numPr>
        <w:spacing w:before="240" w:after="0"/>
        <w:rPr/>
      </w:pPr>
      <w:r>
        <w:rPr/>
        <w:t>On-off status of pump.</w:t>
      </w:r>
    </w:p>
    <w:p>
      <w:pPr>
        <w:pStyle w:val="PR4"/>
        <w:numPr>
          <w:ilvl w:val="7"/>
          <w:numId w:val="1"/>
        </w:numPr>
        <w:rPr/>
      </w:pPr>
      <w:r>
        <w:rPr/>
        <w:t>Alarm status.</w:t>
      </w:r>
    </w:p>
    <w:p>
      <w:pPr>
        <w:pStyle w:val="ART"/>
        <w:numPr>
          <w:ilvl w:val="3"/>
          <w:numId w:val="1"/>
        </w:numPr>
        <w:ind w:hanging="0" w:left="0"/>
        <w:rPr/>
      </w:pPr>
      <w:r>
        <w:rPr/>
        <w:t>OIL-SENSING SUMP PUMPS AND CONTROLLERS</w:t>
      </w:r>
    </w:p>
    <w:p>
      <w:pPr>
        <w:pStyle w:val="CMT"/>
        <w:rPr/>
      </w:pPr>
      <w:r>
        <w:rPr/>
        <w:t>Oil-sensing sump pumps and controllers are available in a packaged unit and as a control system only. These units are typically used for applications such as elevator sump pits, for transformer containment areas, and for areas where water removal below a layer of oil/hydrocarbons is required. Verify, with authorities having jurisdiction, the acceptability of using this product and regulations on where pump discharge should terminate. Revise this article to suit Project.</w:t>
      </w:r>
    </w:p>
    <w:p>
      <w:pPr>
        <w:pStyle w:val="CMT"/>
        <w:rPr/>
      </w:pPr>
      <w:r>
        <w:rPr/>
        <w:t>Retain "Sump-Pump Basins and Basin Covers" Article if retaining this article.</w:t>
      </w:r>
    </w:p>
    <w:p>
      <w:pPr>
        <w:pStyle w:val="CMT"/>
        <w:rPr/>
      </w:pPr>
      <w:r>
        <w:rPr/>
        <w:t>Insert drawing designation. Use these designations on Drawings to identify each product.</w:t>
      </w:r>
    </w:p>
    <w:p>
      <w:pPr>
        <w:pStyle w:val="PR1"/>
        <w:numPr>
          <w:ilvl w:val="4"/>
          <w:numId w:val="1"/>
        </w:numPr>
        <w:rPr/>
      </w:pPr>
      <w:r>
        <w:rPr/>
        <w:t>Oil-Sensing Sump Pumps and Controllers: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 Factory-assembled and -tested sump-pump unit. ASME A17.1 compliant.</w:t>
      </w:r>
    </w:p>
    <w:p>
      <w:pPr>
        <w:pStyle w:val="PR2"/>
        <w:numPr>
          <w:ilvl w:val="5"/>
          <w:numId w:val="1"/>
        </w:numPr>
        <w:rPr/>
      </w:pPr>
      <w:r>
        <w:rPr/>
        <w:t>Pump Type: Submersible, end-suction, single-stage, close-coupled, overhung-impeller, centrifugal sump pump as defined in HI 14.1-14.2 and HI 14.3.</w:t>
      </w:r>
    </w:p>
    <w:p>
      <w:pPr>
        <w:pStyle w:val="PR2"/>
        <w:numPr>
          <w:ilvl w:val="5"/>
          <w:numId w:val="1"/>
        </w:numPr>
        <w:rPr/>
      </w:pPr>
      <w:r>
        <w:rPr/>
        <w:t>Pump Casing: Cast iron, with strainer inlet; legs that elevate pump to permit flow into impeller; and vertical discharge for piping connection.</w:t>
      </w:r>
    </w:p>
    <w:p>
      <w:pPr>
        <w:pStyle w:val="PR2"/>
        <w:numPr>
          <w:ilvl w:val="5"/>
          <w:numId w:val="1"/>
        </w:numPr>
        <w:rPr/>
      </w:pPr>
      <w:r>
        <w:rPr/>
        <w:t>Unit Capacity: &lt;</w:t>
      </w:r>
      <w:r>
        <w:rPr>
          <w:b/>
        </w:rPr>
        <w:t xml:space="preserve">Insert </w:t>
      </w:r>
      <w:r>
        <w:rPr>
          <w:rStyle w:val="IP"/>
          <w:b/>
        </w:rPr>
        <w:t>gpm</w:t>
      </w:r>
      <w:r>
        <w:rPr>
          <w:rStyle w:val="SI"/>
          <w:b/>
        </w:rPr>
        <w:t xml:space="preserve"> (L/min.)</w:t>
      </w:r>
      <w:r>
        <w:rPr/>
        <w:t>&gt;.</w:t>
      </w:r>
    </w:p>
    <w:p>
      <w:pPr>
        <w:pStyle w:val="PR3"/>
        <w:numPr>
          <w:ilvl w:val="6"/>
          <w:numId w:val="1"/>
        </w:numPr>
        <w:spacing w:before="240" w:after="0"/>
        <w:rPr/>
      </w:pPr>
      <w:r>
        <w:rPr/>
        <w:t>Number of Pumps: [</w:t>
      </w:r>
      <w:r>
        <w:rPr>
          <w:b/>
        </w:rPr>
        <w:t>One</w:t>
      </w:r>
      <w:r>
        <w:rPr/>
        <w:t>] [</w:t>
      </w:r>
      <w:r>
        <w:rPr>
          <w:b/>
        </w:rPr>
        <w:t>Two</w:t>
      </w:r>
      <w:r>
        <w:rPr/>
        <w:t>] &lt;</w:t>
      </w:r>
      <w:r>
        <w:rPr>
          <w:b/>
        </w:rPr>
        <w:t>Insert number</w:t>
      </w:r>
      <w:r>
        <w:rPr/>
        <w:t>&gt;.</w:t>
      </w:r>
    </w:p>
    <w:p>
      <w:pPr>
        <w:pStyle w:val="PR3"/>
        <w:numPr>
          <w:ilvl w:val="6"/>
          <w:numId w:val="1"/>
        </w:numPr>
        <w:rPr/>
      </w:pPr>
      <w:r>
        <w:rPr/>
        <w:t>Each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(L/min.)</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t>&gt;.</w:t>
      </w:r>
    </w:p>
    <w:p>
      <w:pPr>
        <w:pStyle w:val="PR4"/>
        <w:numPr>
          <w:ilvl w:val="7"/>
          <w:numId w:val="1"/>
        </w:numPr>
        <w:rPr/>
      </w:pPr>
      <w:r>
        <w:rPr/>
        <w:t>Speed: &lt;</w:t>
      </w:r>
      <w:r>
        <w:rPr>
          <w:b/>
        </w:rPr>
        <w:t>Insert rpm</w:t>
      </w:r>
      <w:r>
        <w:rPr/>
        <w:t>&gt;.</w:t>
      </w:r>
    </w:p>
    <w:p>
      <w:pPr>
        <w:pStyle w:val="PR4"/>
        <w:numPr>
          <w:ilvl w:val="7"/>
          <w:numId w:val="1"/>
        </w:numPr>
        <w:rPr/>
      </w:pPr>
      <w:r>
        <w:rPr/>
        <w:t>Discharge Size: &lt;</w:t>
      </w:r>
      <w:r>
        <w:rPr>
          <w:b/>
        </w:rPr>
        <w:t xml:space="preserve">Insert </w:t>
      </w:r>
      <w:r>
        <w:rPr>
          <w:rStyle w:val="IP"/>
          <w:b/>
        </w:rPr>
        <w:t>NPS</w:t>
      </w:r>
      <w:r>
        <w:rPr>
          <w:rStyle w:val="SI"/>
          <w:b/>
        </w:rPr>
        <w:t xml:space="preserve"> (DN)</w:t>
      </w:r>
      <w:r>
        <w:rPr/>
        <w:t>&gt;.</w:t>
      </w:r>
    </w:p>
    <w:p>
      <w:pPr>
        <w:pStyle w:val="PR4"/>
        <w:numPr>
          <w:ilvl w:val="7"/>
          <w:numId w:val="1"/>
        </w:numPr>
        <w:rPr/>
      </w:pPr>
      <w:r>
        <w:rPr/>
        <w:t>Electrical Characteristics:</w:t>
      </w:r>
    </w:p>
    <w:p>
      <w:pPr>
        <w:pStyle w:val="PR5"/>
        <w:numPr>
          <w:ilvl w:val="8"/>
          <w:numId w:val="1"/>
        </w:numPr>
        <w:spacing w:before="240" w:after="0"/>
        <w:rPr/>
      </w:pPr>
      <w:r>
        <w:rPr/>
        <w:t>Motor Horsepower: &lt;</w:t>
      </w:r>
      <w:r>
        <w:rPr>
          <w:b/>
        </w:rPr>
        <w:t>Insert value</w:t>
      </w:r>
      <w:r>
        <w:rPr/>
        <w:t>&gt; hp.</w:t>
      </w:r>
    </w:p>
    <w:p>
      <w:pPr>
        <w:pStyle w:val="PR5"/>
        <w:numPr>
          <w:ilvl w:val="8"/>
          <w:numId w:val="1"/>
        </w:numPr>
        <w:rPr/>
      </w:pPr>
      <w:r>
        <w:rPr/>
        <w:t>Volts: [</w:t>
      </w:r>
      <w:r>
        <w:rPr>
          <w:b/>
        </w:rPr>
        <w:t>120</w:t>
      </w:r>
      <w:r>
        <w:rPr/>
        <w:t>] [</w:t>
      </w:r>
      <w:r>
        <w:rPr>
          <w:b/>
        </w:rPr>
        <w:t>240</w:t>
      </w:r>
      <w:r>
        <w:rPr/>
        <w:t>] [</w:t>
      </w:r>
      <w:r>
        <w:rPr>
          <w:b/>
        </w:rPr>
        <w:t>277</w:t>
      </w:r>
      <w:r>
        <w:rPr/>
        <w:t>] [</w:t>
      </w:r>
      <w:r>
        <w:rPr>
          <w:b/>
        </w:rPr>
        <w:t>480</w:t>
      </w:r>
      <w:r>
        <w:rPr/>
        <w:t>] &lt;</w:t>
      </w:r>
      <w:r>
        <w:rPr>
          <w:b/>
        </w:rPr>
        <w:t>Insert value</w:t>
      </w:r>
      <w:r>
        <w:rPr/>
        <w:t>&gt; V ac.</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Unit Electrical Characteristics:</w:t>
      </w:r>
    </w:p>
    <w:p>
      <w:pPr>
        <w:pStyle w:val="PR4"/>
        <w:numPr>
          <w:ilvl w:val="7"/>
          <w:numId w:val="1"/>
        </w:numPr>
        <w:spacing w:before="240" w:after="0"/>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PR2"/>
        <w:numPr>
          <w:ilvl w:val="5"/>
          <w:numId w:val="1"/>
        </w:numPr>
        <w:spacing w:before="240" w:after="0"/>
        <w:rPr/>
      </w:pPr>
      <w:r>
        <w:rPr/>
        <w:t>Controls:</w:t>
      </w:r>
    </w:p>
    <w:p>
      <w:pPr>
        <w:pStyle w:val="PR3"/>
        <w:numPr>
          <w:ilvl w:val="6"/>
          <w:numId w:val="1"/>
        </w:numPr>
        <w:spacing w:before="240" w:after="0"/>
        <w:rPr/>
      </w:pPr>
      <w:r>
        <w:rPr/>
        <w:t>Industrial-grade switch(es) with internal [</w:t>
      </w:r>
      <w:r>
        <w:rPr>
          <w:b/>
        </w:rPr>
        <w:t>20</w:t>
      </w:r>
      <w:r>
        <w:rPr/>
        <w:t>] &lt;</w:t>
      </w:r>
      <w:r>
        <w:rPr>
          <w:b/>
        </w:rPr>
        <w:t>Insert number</w:t>
      </w:r>
      <w:r>
        <w:rPr/>
        <w:t>&gt; A relay and Type 304 stainless steel sensor probes.</w:t>
      </w:r>
    </w:p>
    <w:p>
      <w:pPr>
        <w:pStyle w:val="PR3"/>
        <w:numPr>
          <w:ilvl w:val="6"/>
          <w:numId w:val="1"/>
        </w:numPr>
        <w:rPr/>
      </w:pPr>
      <w:r>
        <w:rPr/>
        <w:t>Liquid/oil sensor that differentiates and indicates the presence of oil and/or water under high-water conditions.</w:t>
      </w:r>
    </w:p>
    <w:p>
      <w:pPr>
        <w:pStyle w:val="PR3"/>
        <w:numPr>
          <w:ilvl w:val="6"/>
          <w:numId w:val="1"/>
        </w:numPr>
        <w:rPr/>
      </w:pPr>
      <w:r>
        <w:rPr/>
        <w:t>Alarm Panel:</w:t>
      </w:r>
    </w:p>
    <w:p>
      <w:pPr>
        <w:pStyle w:val="PR4"/>
        <w:numPr>
          <w:ilvl w:val="7"/>
          <w:numId w:val="1"/>
        </w:numPr>
        <w:spacing w:before="240" w:after="0"/>
        <w:rPr/>
      </w:pPr>
      <w:r>
        <w:rPr/>
        <w:t>High-oil-level alarm.</w:t>
      </w:r>
    </w:p>
    <w:p>
      <w:pPr>
        <w:pStyle w:val="PR4"/>
        <w:numPr>
          <w:ilvl w:val="7"/>
          <w:numId w:val="1"/>
        </w:numPr>
        <w:rPr/>
      </w:pPr>
      <w:r>
        <w:rPr/>
        <w:t>High-water-level alarm.</w:t>
      </w:r>
    </w:p>
    <w:p>
      <w:pPr>
        <w:pStyle w:val="PR4"/>
        <w:numPr>
          <w:ilvl w:val="7"/>
          <w:numId w:val="1"/>
        </w:numPr>
        <w:rPr/>
      </w:pPr>
      <w:r>
        <w:rPr/>
        <w:t>Audible and visual alarms for each alarm condition.</w:t>
      </w:r>
    </w:p>
    <w:p>
      <w:pPr>
        <w:pStyle w:val="PR4"/>
        <w:numPr>
          <w:ilvl w:val="7"/>
          <w:numId w:val="1"/>
        </w:numPr>
        <w:rPr/>
      </w:pPr>
      <w:r>
        <w:rPr/>
        <w:t>Dry contacts for remote monitoring of oil, water, and high liquid conditions.</w:t>
      </w:r>
    </w:p>
    <w:p>
      <w:pPr>
        <w:pStyle w:val="PR3"/>
        <w:numPr>
          <w:ilvl w:val="6"/>
          <w:numId w:val="1"/>
        </w:numPr>
        <w:spacing w:before="240" w:after="0"/>
        <w:rPr/>
      </w:pPr>
      <w:r>
        <w:rPr/>
        <w:t>Control Panel:</w:t>
      </w:r>
    </w:p>
    <w:p>
      <w:pPr>
        <w:pStyle w:val="PR4"/>
        <w:numPr>
          <w:ilvl w:val="7"/>
          <w:numId w:val="1"/>
        </w:numPr>
        <w:spacing w:before="240" w:after="0"/>
        <w:rPr/>
      </w:pPr>
      <w:r>
        <w:rPr/>
        <w:t>[</w:t>
      </w:r>
      <w:r>
        <w:rPr>
          <w:b/>
        </w:rPr>
        <w:t>Simplex</w:t>
      </w:r>
      <w:r>
        <w:rPr/>
        <w:t>] [</w:t>
      </w:r>
      <w:r>
        <w:rPr>
          <w:b/>
        </w:rPr>
        <w:t>Duplex</w:t>
      </w:r>
      <w:r>
        <w:rPr/>
        <w:t>].</w:t>
      </w:r>
    </w:p>
    <w:p>
      <w:pPr>
        <w:pStyle w:val="PR4"/>
        <w:numPr>
          <w:ilvl w:val="7"/>
          <w:numId w:val="1"/>
        </w:numPr>
        <w:rPr/>
      </w:pPr>
      <w:r>
        <w:rPr/>
        <w:t>Enclosure: NEMA 250, Type 4X.</w:t>
      </w:r>
    </w:p>
    <w:p>
      <w:pPr>
        <w:pStyle w:val="PR4"/>
        <w:numPr>
          <w:ilvl w:val="7"/>
          <w:numId w:val="1"/>
        </w:numPr>
        <w:rPr/>
      </w:pPr>
      <w:r>
        <w:rPr/>
        <w:t>HOA switch(es).</w:t>
      </w:r>
    </w:p>
    <w:p>
      <w:pPr>
        <w:pStyle w:val="PR4"/>
        <w:numPr>
          <w:ilvl w:val="7"/>
          <w:numId w:val="1"/>
        </w:numPr>
        <w:rPr/>
      </w:pPr>
      <w:r>
        <w:rPr/>
        <w:t>Green pump run light; power on light.</w:t>
      </w:r>
    </w:p>
    <w:p>
      <w:pPr>
        <w:pStyle w:val="PR4"/>
        <w:numPr>
          <w:ilvl w:val="7"/>
          <w:numId w:val="1"/>
        </w:numPr>
        <w:rPr/>
      </w:pPr>
      <w:r>
        <w:rPr/>
        <w:t>Pump circuit breaker(s).</w:t>
      </w:r>
    </w:p>
    <w:p>
      <w:pPr>
        <w:pStyle w:val="ART"/>
        <w:numPr>
          <w:ilvl w:val="3"/>
          <w:numId w:val="1"/>
        </w:numPr>
        <w:ind w:hanging="0" w:left="0"/>
        <w:rPr/>
      </w:pPr>
      <w:r>
        <w:rPr/>
        <w:t>SUMP PUMPS - PEDESTAL</w:t>
      </w:r>
    </w:p>
    <w:p>
      <w:pPr>
        <w:pStyle w:val="CMT"/>
        <w:rPr/>
      </w:pPr>
      <w:r>
        <w:rPr/>
        <w:t>Units in this article are complete with a pump and controls, and are typically installed in a pit.</w:t>
      </w:r>
    </w:p>
    <w:p>
      <w:pPr>
        <w:pStyle w:val="CMT"/>
        <w:rPr/>
      </w:pPr>
      <w:r>
        <w:rPr/>
        <w:t>Retain "Sump-Pump Basins and Basin Covers" Article if retaining this article.</w:t>
      </w:r>
    </w:p>
    <w:p>
      <w:pPr>
        <w:pStyle w:val="CMT"/>
        <w:rPr/>
      </w:pPr>
      <w:r>
        <w:rPr/>
        <w:t>Insert drawing designation. Use these designations on Drawings to identify each product.</w:t>
      </w:r>
    </w:p>
    <w:p>
      <w:pPr>
        <w:pStyle w:val="PR1"/>
        <w:numPr>
          <w:ilvl w:val="4"/>
          <w:numId w:val="1"/>
        </w:numPr>
        <w:rPr/>
      </w:pPr>
      <w:r>
        <w:rPr/>
        <w:t>Sump Pumps - Pedestal: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Description: Factory-assembled and -tested, automatic-operation, freestanding, sump-pump unit.</w:t>
      </w:r>
    </w:p>
    <w:p>
      <w:pPr>
        <w:pStyle w:val="PR2"/>
        <w:numPr>
          <w:ilvl w:val="5"/>
          <w:numId w:val="1"/>
        </w:numPr>
        <w:rPr/>
      </w:pPr>
      <w:r>
        <w:rPr/>
        <w:t>Pump Type: Wet-pit-volute, single-stage, separately coupled, overhung-impeller centrifugal sump pump, configured as a pedestal pump. Sump pump to be as defined in HI 14.1-14.2 and HI 14.3.</w:t>
      </w:r>
    </w:p>
    <w:p>
      <w:pPr>
        <w:pStyle w:val="PR2"/>
        <w:numPr>
          <w:ilvl w:val="5"/>
          <w:numId w:val="1"/>
        </w:numPr>
        <w:rPr/>
      </w:pPr>
      <w:r>
        <w:rPr/>
        <w:t>Pump Casing: Corrosion-resistant material, with strainer inlet; design that permits flow into impeller; and vertical discharge for piping connection.</w:t>
      </w:r>
    </w:p>
    <w:p>
      <w:pPr>
        <w:pStyle w:val="PR2"/>
        <w:numPr>
          <w:ilvl w:val="5"/>
          <w:numId w:val="1"/>
        </w:numPr>
        <w:rPr/>
      </w:pPr>
      <w:r>
        <w:rPr/>
        <w:t>Impeller: Aluminum, brass, or plastic.</w:t>
      </w:r>
    </w:p>
    <w:p>
      <w:pPr>
        <w:pStyle w:val="PR2"/>
        <w:numPr>
          <w:ilvl w:val="5"/>
          <w:numId w:val="1"/>
        </w:numPr>
        <w:rPr/>
      </w:pPr>
      <w:r>
        <w:rPr/>
        <w:t>Motor: With built-in overload protection and mounted vertically on sump-pump column.</w:t>
      </w:r>
    </w:p>
    <w:p>
      <w:pPr>
        <w:pStyle w:val="PR2"/>
        <w:numPr>
          <w:ilvl w:val="5"/>
          <w:numId w:val="1"/>
        </w:numPr>
        <w:rPr/>
      </w:pPr>
      <w:r>
        <w:rPr/>
        <w:t xml:space="preserve">Power Cord: Three-conductor waterproof cable of length required, but not less than </w:t>
      </w:r>
      <w:r>
        <w:rPr>
          <w:rStyle w:val="IP"/>
        </w:rPr>
        <w:t>72 inches</w:t>
      </w:r>
      <w:r>
        <w:rPr>
          <w:rStyle w:val="SI"/>
        </w:rPr>
        <w:t xml:space="preserve"> (1830 mm)</w:t>
      </w:r>
      <w:r>
        <w:rPr/>
        <w:t>, with grounding plug and cable-sealing assembly for connection at pump.</w:t>
      </w:r>
    </w:p>
    <w:p>
      <w:pPr>
        <w:pStyle w:val="PR2"/>
        <w:numPr>
          <w:ilvl w:val="5"/>
          <w:numId w:val="1"/>
        </w:numPr>
        <w:rPr/>
      </w:pPr>
      <w:r>
        <w:rPr/>
        <w:t>Capacities and Characteristics:</w:t>
      </w:r>
    </w:p>
    <w:p>
      <w:pPr>
        <w:pStyle w:val="PR3"/>
        <w:numPr>
          <w:ilvl w:val="6"/>
          <w:numId w:val="1"/>
        </w:numPr>
        <w:spacing w:before="240" w:after="0"/>
        <w:rPr/>
      </w:pPr>
      <w:r>
        <w:rPr/>
        <w:t>Capacity: &lt;</w:t>
      </w:r>
      <w:r>
        <w:rPr>
          <w:b/>
        </w:rPr>
        <w:t xml:space="preserve">Insert </w:t>
      </w:r>
      <w:r>
        <w:rPr>
          <w:rStyle w:val="IP"/>
          <w:b/>
        </w:rPr>
        <w:t>gpm</w:t>
      </w:r>
      <w:r>
        <w:rPr>
          <w:rStyle w:val="SI"/>
          <w:b/>
        </w:rPr>
        <w:t xml:space="preserve"> (L/min.)</w:t>
      </w:r>
      <w:r>
        <w:rPr/>
        <w:t>&gt;.</w:t>
      </w:r>
    </w:p>
    <w:p>
      <w:pPr>
        <w:pStyle w:val="PR3"/>
        <w:numPr>
          <w:ilvl w:val="6"/>
          <w:numId w:val="1"/>
        </w:numPr>
        <w:rPr/>
      </w:pPr>
      <w:r>
        <w:rPr/>
        <w:t>Total Dynamic Head: &lt;</w:t>
      </w:r>
      <w:r>
        <w:rPr>
          <w:b/>
        </w:rPr>
        <w:t xml:space="preserve">Insert </w:t>
      </w:r>
      <w:r>
        <w:rPr>
          <w:rStyle w:val="IP"/>
          <w:b/>
        </w:rPr>
        <w:t>feet</w:t>
      </w:r>
      <w:r>
        <w:rPr>
          <w:rStyle w:val="SI"/>
          <w:b/>
        </w:rPr>
        <w:t xml:space="preserve"> (kPa)</w:t>
      </w:r>
      <w:r>
        <w:rPr/>
        <w:t>&gt;.</w:t>
      </w:r>
    </w:p>
    <w:p>
      <w:pPr>
        <w:pStyle w:val="PR3"/>
        <w:numPr>
          <w:ilvl w:val="6"/>
          <w:numId w:val="1"/>
        </w:numPr>
        <w:rPr/>
      </w:pPr>
      <w:r>
        <w:rPr/>
        <w:t>Speed: &lt;</w:t>
      </w:r>
      <w:r>
        <w:rPr>
          <w:b/>
        </w:rPr>
        <w:t>Insert rpm</w:t>
      </w:r>
      <w:r>
        <w:rPr/>
        <w:t>&gt;.</w:t>
      </w:r>
    </w:p>
    <w:p>
      <w:pPr>
        <w:pStyle w:val="PR3"/>
        <w:numPr>
          <w:ilvl w:val="6"/>
          <w:numId w:val="1"/>
        </w:numPr>
        <w:rPr/>
      </w:pPr>
      <w:r>
        <w:rPr/>
        <w:t>Discharge Size: &lt;</w:t>
      </w:r>
      <w:r>
        <w:rPr>
          <w:b/>
        </w:rPr>
        <w:t xml:space="preserve">Insert </w:t>
      </w:r>
      <w:r>
        <w:rPr>
          <w:rStyle w:val="IP"/>
          <w:b/>
        </w:rPr>
        <w:t>NPS</w:t>
      </w:r>
      <w:r>
        <w:rPr>
          <w:rStyle w:val="SI"/>
          <w:b/>
        </w:rPr>
        <w:t xml:space="preserve"> (DN)</w:t>
      </w:r>
      <w:r>
        <w:rPr/>
        <w:t>&gt;.</w:t>
      </w:r>
    </w:p>
    <w:p>
      <w:pPr>
        <w:pStyle w:val="PR3"/>
        <w:numPr>
          <w:ilvl w:val="6"/>
          <w:numId w:val="1"/>
        </w:numPr>
        <w:rPr/>
      </w:pPr>
      <w:r>
        <w:rPr/>
        <w:t>Electrical Characteristics:</w:t>
      </w:r>
    </w:p>
    <w:p>
      <w:pPr>
        <w:pStyle w:val="PR4"/>
        <w:numPr>
          <w:ilvl w:val="7"/>
          <w:numId w:val="1"/>
        </w:numPr>
        <w:spacing w:before="240" w:after="0"/>
        <w:rPr/>
      </w:pPr>
      <w:r>
        <w:rPr/>
        <w:t>Motor Horsepower: &lt;</w:t>
      </w:r>
      <w:r>
        <w:rPr>
          <w:b/>
        </w:rPr>
        <w:t>Insert value</w:t>
      </w:r>
      <w:r>
        <w:rPr/>
        <w:t>&gt; hp.</w:t>
      </w:r>
    </w:p>
    <w:p>
      <w:pPr>
        <w:pStyle w:val="PR4"/>
        <w:numPr>
          <w:ilvl w:val="7"/>
          <w:numId w:val="1"/>
        </w:numPr>
        <w:rPr/>
      </w:pPr>
      <w:r>
        <w:rPr/>
        <w:t>Volts: [</w:t>
      </w:r>
      <w:r>
        <w:rPr>
          <w:b/>
        </w:rPr>
        <w:t>120</w:t>
      </w:r>
      <w:r>
        <w:rPr/>
        <w:t>] [</w:t>
      </w:r>
      <w:r>
        <w:rPr>
          <w:b/>
        </w:rPr>
        <w:t>240</w:t>
      </w:r>
      <w:r>
        <w:rPr/>
        <w:t>] [</w:t>
      </w:r>
      <w:r>
        <w:rPr>
          <w:b/>
        </w:rPr>
        <w:t>277</w:t>
      </w:r>
      <w:r>
        <w:rPr/>
        <w:t>] [</w:t>
      </w:r>
      <w:r>
        <w:rPr>
          <w:b/>
        </w:rPr>
        <w:t>480</w:t>
      </w:r>
      <w:r>
        <w:rPr/>
        <w:t>] &lt;</w:t>
      </w:r>
      <w:r>
        <w:rPr>
          <w:b/>
        </w:rPr>
        <w:t>Insert value</w:t>
      </w:r>
      <w:r>
        <w:rPr/>
        <w:t>&gt; V ac.</w:t>
      </w:r>
    </w:p>
    <w:p>
      <w:pPr>
        <w:pStyle w:val="PR4"/>
        <w:numPr>
          <w:ilvl w:val="7"/>
          <w:numId w:val="1"/>
        </w:numPr>
        <w:rPr/>
      </w:pPr>
      <w:r>
        <w:rPr/>
        <w:t>Phases: [</w:t>
      </w:r>
      <w:r>
        <w:rPr>
          <w:b/>
        </w:rPr>
        <w:t>Single</w:t>
      </w:r>
      <w:r>
        <w:rPr/>
        <w:t>] [</w:t>
      </w:r>
      <w:r>
        <w:rPr>
          <w:b/>
        </w:rPr>
        <w:t>Three</w:t>
      </w:r>
      <w:r>
        <w:rPr/>
        <w:t>].</w:t>
      </w:r>
    </w:p>
    <w:p>
      <w:pPr>
        <w:pStyle w:val="PR4"/>
        <w:numPr>
          <w:ilvl w:val="7"/>
          <w:numId w:val="1"/>
        </w:numPr>
        <w:rPr/>
      </w:pPr>
      <w:r>
        <w:rPr/>
        <w:t>Hertz: 60.</w:t>
      </w:r>
    </w:p>
    <w:p>
      <w:pPr>
        <w:pStyle w:val="PR2"/>
        <w:numPr>
          <w:ilvl w:val="5"/>
          <w:numId w:val="1"/>
        </w:numPr>
        <w:spacing w:before="240" w:after="0"/>
        <w:rPr/>
      </w:pPr>
      <w:r>
        <w:rPr/>
        <w:t>Control: Float switch.</w:t>
      </w:r>
    </w:p>
    <w:p>
      <w:pPr>
        <w:pStyle w:val="ART"/>
        <w:numPr>
          <w:ilvl w:val="3"/>
          <w:numId w:val="1"/>
        </w:numPr>
        <w:ind w:hanging="0" w:left="0"/>
        <w:rPr/>
      </w:pPr>
      <w:r>
        <w:rPr/>
        <w:t>SUMP-PUMP BASINS AND BASIN COVERS</w:t>
      </w:r>
    </w:p>
    <w:p>
      <w:pPr>
        <w:pStyle w:val="CMT"/>
        <w:rPr/>
      </w:pPr>
      <w:r>
        <w:rPr/>
        <w:t>Retain this article if retaining "Sump Pumps - Submersible," "Sump Pumps - Wet-Pit Volute," or "Sump Pumps - Pedestal" articles.</w:t>
      </w:r>
    </w:p>
    <w:p>
      <w:pPr>
        <w:pStyle w:val="CMT"/>
        <w:rPr/>
      </w:pPr>
      <w:r>
        <w:rPr/>
        <w:t>Insert drawing designation. Use these designations on Drawings to identify each product.</w:t>
      </w:r>
    </w:p>
    <w:p>
      <w:pPr>
        <w:pStyle w:val="CMT"/>
        <w:rPr/>
      </w:pPr>
      <w:r>
        <w:rPr/>
        <w:t>Sump-pump basins are typically round with space for simplex or duplex pumps.</w:t>
      </w:r>
    </w:p>
    <w:p>
      <w:pPr>
        <w:pStyle w:val="PR1"/>
        <w:numPr>
          <w:ilvl w:val="4"/>
          <w:numId w:val="1"/>
        </w:numPr>
        <w:rPr/>
      </w:pPr>
      <w:r>
        <w:rPr/>
        <w:t>Basins &lt;</w:t>
      </w:r>
      <w:r>
        <w:rPr>
          <w:b/>
        </w:rPr>
        <w:t>Insert drawing designation</w:t>
      </w:r>
      <w:r>
        <w:rPr/>
        <w:t>&gt;: Factory-fabricated, watertight, cylindrical, basin sump with top flange and sidewall openings for pipe connections.</w:t>
      </w:r>
    </w:p>
    <w:p>
      <w:pPr>
        <w:pStyle w:val="PR2"/>
        <w:numPr>
          <w:ilvl w:val="5"/>
          <w:numId w:val="1"/>
        </w:numPr>
        <w:spacing w:before="240" w:after="0"/>
        <w:rPr/>
      </w:pPr>
      <w:r>
        <w:rPr/>
        <w:t>Material: [</w:t>
      </w:r>
      <w:r>
        <w:rPr>
          <w:b/>
        </w:rPr>
        <w:t>Cast iron</w:t>
      </w:r>
      <w:r>
        <w:rPr/>
        <w:t>] [</w:t>
      </w:r>
      <w:r>
        <w:rPr>
          <w:b/>
        </w:rPr>
        <w:t>Fiberglass</w:t>
      </w:r>
      <w:r>
        <w:rPr/>
        <w:t>] [</w:t>
      </w:r>
      <w:r>
        <w:rPr>
          <w:b/>
        </w:rPr>
        <w:t>Polyethylene</w:t>
      </w:r>
      <w:r>
        <w:rPr/>
        <w:t>] &lt;</w:t>
      </w:r>
      <w:r>
        <w:rPr>
          <w:b/>
        </w:rPr>
        <w:t>Insert material</w:t>
      </w:r>
      <w:r>
        <w:rPr/>
        <w:t>&gt;.</w:t>
      </w:r>
    </w:p>
    <w:p>
      <w:pPr>
        <w:pStyle w:val="PR2"/>
        <w:numPr>
          <w:ilvl w:val="5"/>
          <w:numId w:val="1"/>
        </w:numPr>
        <w:rPr/>
      </w:pPr>
      <w:r>
        <w:rPr/>
        <w:t>Reinforcement: Mounting plates for pumps, fittings, and accessories.</w:t>
      </w:r>
    </w:p>
    <w:p>
      <w:pPr>
        <w:pStyle w:val="CMT"/>
        <w:rPr/>
      </w:pPr>
      <w:r>
        <w:rPr/>
        <w:t>Retain "Anchor Flange" Subparagraph below if required to anchor basin to concrete slab in case of ground-water problems.</w:t>
      </w:r>
    </w:p>
    <w:p>
      <w:pPr>
        <w:pStyle w:val="PR2"/>
        <w:numPr>
          <w:ilvl w:val="5"/>
          <w:numId w:val="1"/>
        </w:numPr>
        <w:rPr/>
      </w:pPr>
      <w:r>
        <w:rPr/>
        <w:t>Anchor Flange: Same material as or compatible with basin sump, cast in or attached to sump, and in location and of size required to anchor basin in concrete slab.</w:t>
      </w:r>
    </w:p>
    <w:p>
      <w:pPr>
        <w:pStyle w:val="CMT"/>
        <w:rPr/>
      </w:pPr>
      <w:r>
        <w:rPr/>
        <w:t>Sump-pump basin covers are typically round with openings for simplex or duplex pumps.</w:t>
      </w:r>
    </w:p>
    <w:p>
      <w:pPr>
        <w:pStyle w:val="PR1"/>
        <w:numPr>
          <w:ilvl w:val="4"/>
          <w:numId w:val="1"/>
        </w:numPr>
        <w:rPr/>
      </w:pPr>
      <w:r>
        <w:rPr/>
        <w:t>Basin Covers: Fabricate metal cover with openings having gaskets, seals, and bushings; for access to pumps, pump shafts, control rods, discharge piping, vent connections, and power cables.</w:t>
      </w:r>
    </w:p>
    <w:p>
      <w:pPr>
        <w:pStyle w:val="PR2"/>
        <w:numPr>
          <w:ilvl w:val="5"/>
          <w:numId w:val="1"/>
        </w:numPr>
        <w:spacing w:before="240" w:after="0"/>
        <w:rPr/>
      </w:pPr>
      <w:r>
        <w:rPr/>
        <w:t>Reinforcement: Steel or cast iron, capable of supporting foot traffic for basins installed in foot-traffic areas.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Diameter: &lt;</w:t>
      </w:r>
      <w:r>
        <w:rPr>
          <w:b/>
        </w:rPr>
        <w:t xml:space="preserve">Insert </w:t>
      </w:r>
      <w:r>
        <w:rPr>
          <w:rStyle w:val="IP"/>
          <w:b/>
        </w:rPr>
        <w:t>inches</w:t>
      </w:r>
      <w:r>
        <w:rPr>
          <w:rStyle w:val="SI"/>
          <w:b/>
        </w:rPr>
        <w:t xml:space="preserve"> (mm)</w:t>
      </w:r>
      <w:r>
        <w:rPr/>
        <w:t>&gt;.</w:t>
      </w:r>
    </w:p>
    <w:p>
      <w:pPr>
        <w:pStyle w:val="PR2"/>
        <w:numPr>
          <w:ilvl w:val="5"/>
          <w:numId w:val="1"/>
        </w:numPr>
        <w:rPr/>
      </w:pPr>
      <w:r>
        <w:rPr/>
        <w:t>Depth: &lt;</w:t>
      </w:r>
      <w:r>
        <w:rPr>
          <w:b/>
        </w:rPr>
        <w:t xml:space="preserve">Insert </w:t>
      </w:r>
      <w:r>
        <w:rPr>
          <w:rStyle w:val="IP"/>
          <w:b/>
        </w:rPr>
        <w:t>inches</w:t>
      </w:r>
      <w:r>
        <w:rPr>
          <w:rStyle w:val="SI"/>
          <w:b/>
        </w:rPr>
        <w:t xml:space="preserve"> (mm)</w:t>
      </w:r>
      <w:r>
        <w:rPr/>
        <w:t>&gt;.</w:t>
      </w:r>
    </w:p>
    <w:p>
      <w:pPr>
        <w:pStyle w:val="PR2"/>
        <w:numPr>
          <w:ilvl w:val="5"/>
          <w:numId w:val="1"/>
        </w:numPr>
        <w:rPr/>
      </w:pPr>
      <w:r>
        <w:rPr/>
        <w:t>Inlet No. 1:</w:t>
      </w:r>
    </w:p>
    <w:p>
      <w:pPr>
        <w:pStyle w:val="PR3"/>
        <w:numPr>
          <w:ilvl w:val="6"/>
          <w:numId w:val="1"/>
        </w:numPr>
        <w:spacing w:before="240" w:after="0"/>
        <w:rPr/>
      </w:pPr>
      <w:r>
        <w:rPr/>
        <w:t>Drainage Pipe Size: &lt;</w:t>
      </w:r>
      <w:r>
        <w:rPr>
          <w:b/>
        </w:rPr>
        <w:t xml:space="preserve">Insert </w:t>
      </w:r>
      <w:r>
        <w:rPr>
          <w:rStyle w:val="IP"/>
          <w:b/>
        </w:rPr>
        <w:t>NPS</w:t>
      </w:r>
      <w:r>
        <w:rPr>
          <w:rStyle w:val="SI"/>
          <w:b/>
        </w:rPr>
        <w:t xml:space="preserve"> (DN)</w:t>
      </w:r>
      <w:r>
        <w:rPr/>
        <w:t>&gt;.</w:t>
      </w:r>
    </w:p>
    <w:p>
      <w:pPr>
        <w:pStyle w:val="PR3"/>
        <w:numPr>
          <w:ilvl w:val="6"/>
          <w:numId w:val="1"/>
        </w:numPr>
        <w:rPr/>
      </w:pPr>
      <w:r>
        <w:rPr/>
        <w:t>Bottom of Sump to Centerline: &lt;</w:t>
      </w:r>
      <w:r>
        <w:rPr>
          <w:b/>
        </w:rPr>
        <w:t xml:space="preserve">Insert </w:t>
      </w:r>
      <w:r>
        <w:rPr>
          <w:rStyle w:val="IP"/>
          <w:b/>
        </w:rPr>
        <w:t>inches</w:t>
      </w:r>
      <w:r>
        <w:rPr>
          <w:rStyle w:val="SI"/>
          <w:b/>
        </w:rPr>
        <w:t xml:space="preserve"> (mm)</w:t>
      </w:r>
      <w:r>
        <w:rPr/>
        <w:t>&gt;.</w:t>
      </w:r>
    </w:p>
    <w:p>
      <w:pPr>
        <w:pStyle w:val="PR3"/>
        <w:numPr>
          <w:ilvl w:val="6"/>
          <w:numId w:val="1"/>
        </w:numPr>
        <w:rPr/>
      </w:pPr>
      <w:r>
        <w:rPr/>
        <w:t>Type: [</w:t>
      </w:r>
      <w:r>
        <w:rPr>
          <w:b/>
        </w:rPr>
        <w:t>Flanged</w:t>
      </w:r>
      <w:r>
        <w:rPr/>
        <w:t>] [</w:t>
      </w:r>
      <w:r>
        <w:rPr>
          <w:b/>
        </w:rPr>
        <w:t>Hubbed</w:t>
      </w:r>
      <w:r>
        <w:rPr/>
        <w:t>] [</w:t>
      </w:r>
      <w:r>
        <w:rPr>
          <w:b/>
        </w:rPr>
        <w:t>Threaded</w:t>
      </w:r>
      <w:r>
        <w:rPr/>
        <w:t>] outside.</w:t>
      </w:r>
    </w:p>
    <w:p>
      <w:pPr>
        <w:pStyle w:val="PR2"/>
        <w:numPr>
          <w:ilvl w:val="5"/>
          <w:numId w:val="1"/>
        </w:numPr>
        <w:spacing w:before="240" w:after="0"/>
        <w:rPr/>
      </w:pPr>
      <w:r>
        <w:rPr/>
        <w:t>Inlet No. 2:</w:t>
      </w:r>
    </w:p>
    <w:p>
      <w:pPr>
        <w:pStyle w:val="PR3"/>
        <w:numPr>
          <w:ilvl w:val="6"/>
          <w:numId w:val="1"/>
        </w:numPr>
        <w:spacing w:before="240" w:after="0"/>
        <w:rPr/>
      </w:pPr>
      <w:r>
        <w:rPr/>
        <w:t>Drainage Pipe Size: &lt;</w:t>
      </w:r>
      <w:r>
        <w:rPr>
          <w:b/>
        </w:rPr>
        <w:t xml:space="preserve">Insert </w:t>
      </w:r>
      <w:r>
        <w:rPr>
          <w:rStyle w:val="IP"/>
          <w:b/>
        </w:rPr>
        <w:t>NPS</w:t>
      </w:r>
      <w:r>
        <w:rPr>
          <w:rStyle w:val="SI"/>
          <w:b/>
        </w:rPr>
        <w:t xml:space="preserve"> (DN)</w:t>
      </w:r>
      <w:r>
        <w:rPr/>
        <w:t>&gt;.</w:t>
      </w:r>
    </w:p>
    <w:p>
      <w:pPr>
        <w:pStyle w:val="PR3"/>
        <w:numPr>
          <w:ilvl w:val="6"/>
          <w:numId w:val="1"/>
        </w:numPr>
        <w:rPr/>
      </w:pPr>
      <w:r>
        <w:rPr/>
        <w:t>Bottom of Sump to Centerline: &lt;</w:t>
      </w:r>
      <w:r>
        <w:rPr>
          <w:b/>
        </w:rPr>
        <w:t xml:space="preserve">Insert </w:t>
      </w:r>
      <w:r>
        <w:rPr>
          <w:rStyle w:val="IP"/>
          <w:b/>
        </w:rPr>
        <w:t>inches</w:t>
      </w:r>
      <w:r>
        <w:rPr>
          <w:rStyle w:val="SI"/>
          <w:b/>
        </w:rPr>
        <w:t xml:space="preserve"> (mm)</w:t>
      </w:r>
      <w:r>
        <w:rPr/>
        <w:t>&gt;.</w:t>
      </w:r>
    </w:p>
    <w:p>
      <w:pPr>
        <w:pStyle w:val="PR3"/>
        <w:numPr>
          <w:ilvl w:val="6"/>
          <w:numId w:val="1"/>
        </w:numPr>
        <w:rPr/>
      </w:pPr>
      <w:r>
        <w:rPr/>
        <w:t>Type: [</w:t>
      </w:r>
      <w:r>
        <w:rPr>
          <w:b/>
        </w:rPr>
        <w:t>Flanged</w:t>
      </w:r>
      <w:r>
        <w:rPr/>
        <w:t>] [</w:t>
      </w:r>
      <w:r>
        <w:rPr>
          <w:b/>
        </w:rPr>
        <w:t>Hubbed</w:t>
      </w:r>
      <w:r>
        <w:rPr/>
        <w:t>] [</w:t>
      </w:r>
      <w:r>
        <w:rPr>
          <w:b/>
        </w:rPr>
        <w:t>Threaded</w:t>
      </w:r>
      <w:r>
        <w:rPr/>
        <w:t>] outside.</w:t>
      </w:r>
    </w:p>
    <w:p>
      <w:pPr>
        <w:pStyle w:val="PR2"/>
        <w:numPr>
          <w:ilvl w:val="5"/>
          <w:numId w:val="1"/>
        </w:numPr>
        <w:spacing w:before="240" w:after="0"/>
        <w:rPr/>
      </w:pPr>
      <w:r>
        <w:rPr/>
        <w:t>Inlet No. 3:</w:t>
      </w:r>
    </w:p>
    <w:p>
      <w:pPr>
        <w:pStyle w:val="PR3"/>
        <w:numPr>
          <w:ilvl w:val="6"/>
          <w:numId w:val="1"/>
        </w:numPr>
        <w:spacing w:before="240" w:after="0"/>
        <w:rPr/>
      </w:pPr>
      <w:r>
        <w:rPr/>
        <w:t>Drainage Pipe Size: &lt;</w:t>
      </w:r>
      <w:r>
        <w:rPr>
          <w:b/>
        </w:rPr>
        <w:t xml:space="preserve">Insert </w:t>
      </w:r>
      <w:r>
        <w:rPr>
          <w:rStyle w:val="IP"/>
          <w:b/>
        </w:rPr>
        <w:t>NPS</w:t>
      </w:r>
      <w:r>
        <w:rPr>
          <w:rStyle w:val="SI"/>
          <w:b/>
        </w:rPr>
        <w:t xml:space="preserve"> (DN)</w:t>
      </w:r>
      <w:r>
        <w:rPr/>
        <w:t>&gt;.</w:t>
      </w:r>
    </w:p>
    <w:p>
      <w:pPr>
        <w:pStyle w:val="PR3"/>
        <w:numPr>
          <w:ilvl w:val="6"/>
          <w:numId w:val="1"/>
        </w:numPr>
        <w:rPr/>
      </w:pPr>
      <w:r>
        <w:rPr/>
        <w:t>Bottom of Sump to Centerline: &lt;</w:t>
      </w:r>
      <w:r>
        <w:rPr>
          <w:b/>
        </w:rPr>
        <w:t xml:space="preserve">Insert </w:t>
      </w:r>
      <w:r>
        <w:rPr>
          <w:rStyle w:val="IP"/>
          <w:b/>
        </w:rPr>
        <w:t>inches</w:t>
      </w:r>
      <w:r>
        <w:rPr>
          <w:rStyle w:val="SI"/>
          <w:b/>
        </w:rPr>
        <w:t xml:space="preserve"> (mm)</w:t>
      </w:r>
      <w:r>
        <w:rPr/>
        <w:t>&gt;.</w:t>
      </w:r>
    </w:p>
    <w:p>
      <w:pPr>
        <w:pStyle w:val="PR3"/>
        <w:numPr>
          <w:ilvl w:val="6"/>
          <w:numId w:val="1"/>
        </w:numPr>
        <w:rPr/>
      </w:pPr>
      <w:r>
        <w:rPr/>
        <w:t>Type: [</w:t>
      </w:r>
      <w:r>
        <w:rPr>
          <w:b/>
        </w:rPr>
        <w:t>Flanged</w:t>
      </w:r>
      <w:r>
        <w:rPr/>
        <w:t>] [</w:t>
      </w:r>
      <w:r>
        <w:rPr>
          <w:b/>
        </w:rPr>
        <w:t>Hubbed</w:t>
      </w:r>
      <w:r>
        <w:rPr/>
        <w:t>] [</w:t>
      </w:r>
      <w:r>
        <w:rPr>
          <w:b/>
        </w:rPr>
        <w:t>Threaded</w:t>
      </w:r>
      <w:r>
        <w:rPr/>
        <w:t>] outside.</w:t>
      </w:r>
    </w:p>
    <w:p>
      <w:pPr>
        <w:pStyle w:val="PR2"/>
        <w:numPr>
          <w:ilvl w:val="5"/>
          <w:numId w:val="1"/>
        </w:numPr>
        <w:spacing w:before="240" w:after="0"/>
        <w:rPr/>
      </w:pPr>
      <w:r>
        <w:rPr/>
        <w:t>Sidewall Outlet:</w:t>
      </w:r>
    </w:p>
    <w:p>
      <w:pPr>
        <w:pStyle w:val="PR3"/>
        <w:numPr>
          <w:ilvl w:val="6"/>
          <w:numId w:val="1"/>
        </w:numPr>
        <w:spacing w:before="240" w:after="0"/>
        <w:rPr/>
      </w:pPr>
      <w:r>
        <w:rPr/>
        <w:t>Discharge Pipe Size: &lt;</w:t>
      </w:r>
      <w:r>
        <w:rPr>
          <w:b/>
        </w:rPr>
        <w:t xml:space="preserve">Insert </w:t>
      </w:r>
      <w:r>
        <w:rPr>
          <w:rStyle w:val="IP"/>
          <w:b/>
        </w:rPr>
        <w:t>NPS</w:t>
      </w:r>
      <w:r>
        <w:rPr>
          <w:rStyle w:val="SI"/>
          <w:b/>
        </w:rPr>
        <w:t xml:space="preserve"> (DN)</w:t>
      </w:r>
      <w:r>
        <w:rPr/>
        <w:t>&gt;.</w:t>
      </w:r>
    </w:p>
    <w:p>
      <w:pPr>
        <w:pStyle w:val="PR3"/>
        <w:numPr>
          <w:ilvl w:val="6"/>
          <w:numId w:val="1"/>
        </w:numPr>
        <w:rPr/>
      </w:pPr>
      <w:r>
        <w:rPr/>
        <w:t>Bottom of Sump to Centerline: &lt;</w:t>
      </w:r>
      <w:r>
        <w:rPr>
          <w:b/>
        </w:rPr>
        <w:t xml:space="preserve">Insert </w:t>
      </w:r>
      <w:r>
        <w:rPr>
          <w:rStyle w:val="IP"/>
          <w:b/>
        </w:rPr>
        <w:t>inches</w:t>
      </w:r>
      <w:r>
        <w:rPr>
          <w:rStyle w:val="SI"/>
          <w:b/>
        </w:rPr>
        <w:t xml:space="preserve"> (mm)</w:t>
      </w:r>
      <w:r>
        <w:rPr/>
        <w:t>&gt;.</w:t>
      </w:r>
    </w:p>
    <w:p>
      <w:pPr>
        <w:pStyle w:val="PR3"/>
        <w:numPr>
          <w:ilvl w:val="6"/>
          <w:numId w:val="1"/>
        </w:numPr>
        <w:rPr/>
      </w:pPr>
      <w:r>
        <w:rPr/>
        <w:t>Type: [</w:t>
      </w:r>
      <w:r>
        <w:rPr>
          <w:b/>
        </w:rPr>
        <w:t>Hubbed inside</w:t>
      </w:r>
      <w:r>
        <w:rPr/>
        <w:t>] [</w:t>
      </w:r>
      <w:r>
        <w:rPr>
          <w:b/>
        </w:rPr>
        <w:t>Hubbed outside</w:t>
      </w:r>
      <w:r>
        <w:rPr/>
        <w:t>] &lt;</w:t>
      </w:r>
      <w:r>
        <w:rPr>
          <w:b/>
        </w:rPr>
        <w:t>Insert type</w:t>
      </w:r>
      <w:r>
        <w:rPr/>
        <w:t>&gt;.</w:t>
      </w:r>
    </w:p>
    <w:p>
      <w:pPr>
        <w:pStyle w:val="PR2"/>
        <w:numPr>
          <w:ilvl w:val="5"/>
          <w:numId w:val="1"/>
        </w:numPr>
        <w:spacing w:before="240" w:after="0"/>
        <w:rPr/>
      </w:pPr>
      <w:r>
        <w:rPr/>
        <w:t>Cover Material: [</w:t>
      </w:r>
      <w:r>
        <w:rPr>
          <w:b/>
        </w:rPr>
        <w:t>Cast iron</w:t>
      </w:r>
      <w:r>
        <w:rPr/>
        <w:t>] [</w:t>
      </w:r>
      <w:r>
        <w:rPr>
          <w:b/>
        </w:rPr>
        <w:t>Steel with bituminous coating</w:t>
      </w:r>
      <w:r>
        <w:rPr/>
        <w:t>] [</w:t>
      </w:r>
      <w:r>
        <w:rPr>
          <w:b/>
        </w:rPr>
        <w:t>Cast iron or steel with bituminous coating</w:t>
      </w:r>
      <w:r>
        <w:rPr/>
        <w:t>] &lt;</w:t>
      </w:r>
      <w:r>
        <w:rPr>
          <w:b/>
        </w:rPr>
        <w:t>Insert material</w:t>
      </w:r>
      <w:r>
        <w:rPr/>
        <w:t>&gt;.</w:t>
      </w:r>
    </w:p>
    <w:p>
      <w:pPr>
        <w:pStyle w:val="PR2"/>
        <w:numPr>
          <w:ilvl w:val="5"/>
          <w:numId w:val="1"/>
        </w:numPr>
        <w:rPr/>
      </w:pPr>
      <w:r>
        <w:rPr/>
        <w:t>Cover Diameter: &lt;</w:t>
      </w:r>
      <w:r>
        <w:rPr>
          <w:b/>
        </w:rPr>
        <w:t xml:space="preserve">Insert </w:t>
      </w:r>
      <w:r>
        <w:rPr>
          <w:rStyle w:val="IP"/>
          <w:b/>
        </w:rPr>
        <w:t>inches</w:t>
      </w:r>
      <w:r>
        <w:rPr>
          <w:rStyle w:val="SI"/>
          <w:b/>
        </w:rPr>
        <w:t xml:space="preserve"> (mm)</w:t>
      </w:r>
      <w:r>
        <w:rPr/>
        <w:t>&gt;, but not less than OD of basin top flange.</w:t>
      </w:r>
    </w:p>
    <w:p>
      <w:pPr>
        <w:pStyle w:val="PR2"/>
        <w:numPr>
          <w:ilvl w:val="5"/>
          <w:numId w:val="1"/>
        </w:numPr>
        <w:rPr/>
      </w:pPr>
      <w:r>
        <w:rPr/>
        <w:t>Manhole Required in Cover: [</w:t>
      </w:r>
      <w:r>
        <w:rPr>
          <w:b/>
        </w:rPr>
        <w:t>Yes</w:t>
      </w:r>
      <w:r>
        <w:rPr/>
        <w:t>] [</w:t>
      </w:r>
      <w:r>
        <w:rPr>
          <w:b/>
        </w:rPr>
        <w:t>No</w:t>
      </w:r>
      <w:r>
        <w:rPr/>
        <w:t>].</w:t>
      </w:r>
    </w:p>
    <w:p>
      <w:pPr>
        <w:pStyle w:val="PR2"/>
        <w:numPr>
          <w:ilvl w:val="5"/>
          <w:numId w:val="1"/>
        </w:numPr>
        <w:rPr/>
      </w:pPr>
      <w:r>
        <w:rPr/>
        <w:t>Vent Size: &lt;</w:t>
      </w:r>
      <w:r>
        <w:rPr>
          <w:b/>
        </w:rPr>
        <w:t xml:space="preserve">Insert </w:t>
      </w:r>
      <w:r>
        <w:rPr>
          <w:rStyle w:val="IP"/>
          <w:b/>
        </w:rPr>
        <w:t>NPS</w:t>
      </w:r>
      <w:r>
        <w:rPr>
          <w:rStyle w:val="SI"/>
          <w:b/>
        </w:rPr>
        <w:t xml:space="preserve"> (DN)</w:t>
      </w:r>
      <w:r>
        <w:rPr/>
        <w:t>&gt;.</w:t>
      </w:r>
    </w:p>
    <w:p>
      <w:pPr>
        <w:pStyle w:val="ART"/>
        <w:numPr>
          <w:ilvl w:val="3"/>
          <w:numId w:val="1"/>
        </w:numPr>
        <w:ind w:hanging="0" w:left="0"/>
        <w:rPr/>
      </w:pPr>
      <w:r>
        <w:rPr/>
        <w:t>PACKAGED DRAINAGE-PUMP UNITS - SUBMERSIBLE</w:t>
      </w:r>
    </w:p>
    <w:p>
      <w:pPr>
        <w:pStyle w:val="CMT"/>
        <w:rPr/>
      </w:pPr>
      <w:r>
        <w:rPr/>
        <w:t>Units in this article are complete with a pump, basin and cover, piping, and controls.</w:t>
      </w:r>
    </w:p>
    <w:p>
      <w:pPr>
        <w:pStyle w:val="CMT"/>
        <w:rPr/>
      </w:pPr>
      <w:r>
        <w:rPr/>
        <w:t>Insert drawing designation. Use these designations on Drawings to identify each product.</w:t>
      </w:r>
    </w:p>
    <w:p>
      <w:pPr>
        <w:pStyle w:val="PR1"/>
        <w:numPr>
          <w:ilvl w:val="4"/>
          <w:numId w:val="1"/>
        </w:numPr>
        <w:rPr/>
      </w:pPr>
      <w:r>
        <w:rPr/>
        <w:t>Packaged Drainage-Pump Units - Submersible: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Description: Factory-assembled and -tested, automatic-operation, basin-mounted, sump-pump unit.</w:t>
      </w:r>
    </w:p>
    <w:p>
      <w:pPr>
        <w:pStyle w:val="PR2"/>
        <w:numPr>
          <w:ilvl w:val="5"/>
          <w:numId w:val="1"/>
        </w:numPr>
        <w:rPr/>
      </w:pPr>
      <w:r>
        <w:rPr/>
        <w:t>Pump Type: Submersible, end-suction, single-stage, close-coupled, overhung-impeller centrifugal pump as defined in HI 14.1-14.2 and HI 14.3.</w:t>
      </w:r>
    </w:p>
    <w:p>
      <w:pPr>
        <w:pStyle w:val="PR2"/>
        <w:numPr>
          <w:ilvl w:val="5"/>
          <w:numId w:val="1"/>
        </w:numPr>
        <w:rPr/>
      </w:pPr>
      <w:r>
        <w:rPr/>
        <w:t>Casing: [</w:t>
      </w:r>
      <w:r>
        <w:rPr>
          <w:b/>
        </w:rPr>
        <w:t>Metal</w:t>
      </w:r>
      <w:r>
        <w:rPr/>
        <w:t>] &lt;</w:t>
      </w:r>
      <w:r>
        <w:rPr>
          <w:b/>
        </w:rPr>
        <w:t>Insert material</w:t>
      </w:r>
      <w:r>
        <w:rPr/>
        <w:t>&gt;.</w:t>
      </w:r>
    </w:p>
    <w:p>
      <w:pPr>
        <w:pStyle w:val="PR2"/>
        <w:numPr>
          <w:ilvl w:val="5"/>
          <w:numId w:val="1"/>
        </w:numPr>
        <w:rPr/>
      </w:pPr>
      <w:r>
        <w:rPr/>
        <w:t>Impeller: [</w:t>
      </w:r>
      <w:r>
        <w:rPr>
          <w:b/>
        </w:rPr>
        <w:t>Brass</w:t>
      </w:r>
      <w:r>
        <w:rPr/>
        <w:t>] &lt;</w:t>
      </w:r>
      <w:r>
        <w:rPr>
          <w:b/>
        </w:rPr>
        <w:t>Insert material</w:t>
      </w:r>
      <w:r>
        <w:rPr/>
        <w:t>&gt;.</w:t>
      </w:r>
    </w:p>
    <w:p>
      <w:pPr>
        <w:pStyle w:val="PR2"/>
        <w:numPr>
          <w:ilvl w:val="5"/>
          <w:numId w:val="1"/>
        </w:numPr>
        <w:rPr/>
      </w:pPr>
      <w:r>
        <w:rPr/>
        <w:t>Pump Seal: Mechanical.</w:t>
      </w:r>
    </w:p>
    <w:p>
      <w:pPr>
        <w:pStyle w:val="PR2"/>
        <w:numPr>
          <w:ilvl w:val="5"/>
          <w:numId w:val="1"/>
        </w:numPr>
        <w:rPr/>
      </w:pPr>
      <w:r>
        <w:rPr/>
        <w:t>Motor: Hermetically sealed, capacitor-start type, with built-in overload protection.</w:t>
      </w:r>
    </w:p>
    <w:p>
      <w:pPr>
        <w:pStyle w:val="PR2"/>
        <w:numPr>
          <w:ilvl w:val="5"/>
          <w:numId w:val="1"/>
        </w:numPr>
        <w:rPr/>
      </w:pPr>
      <w:r>
        <w:rPr/>
        <w:t xml:space="preserve">Power Cord: Three-conductor waterproof cable of length required, but not less than </w:t>
      </w:r>
      <w:r>
        <w:rPr>
          <w:rStyle w:val="IP"/>
        </w:rPr>
        <w:t>72 inches</w:t>
      </w:r>
      <w:r>
        <w:rPr>
          <w:rStyle w:val="SI"/>
        </w:rPr>
        <w:t xml:space="preserve"> (1830 mm)</w:t>
      </w:r>
      <w:r>
        <w:rPr/>
        <w:t>, with grounding plug and cable-sealing assembly for connection at pump.</w:t>
      </w:r>
    </w:p>
    <w:p>
      <w:pPr>
        <w:pStyle w:val="PR2"/>
        <w:numPr>
          <w:ilvl w:val="5"/>
          <w:numId w:val="1"/>
        </w:numPr>
        <w:rPr/>
      </w:pPr>
      <w:r>
        <w:rPr/>
        <w:t>Pump Discharge Piping: Factory- or field-fabricated, [</w:t>
      </w:r>
      <w:r>
        <w:rPr>
          <w:b/>
        </w:rPr>
        <w:t>galvanized, ASTM A53/A53M, Schedule 40, steel pipe with ASME B16.4, Class 125, gray-iron threaded fittings</w:t>
      </w:r>
      <w:r>
        <w:rPr/>
        <w:t>] &lt;</w:t>
      </w:r>
      <w:r>
        <w:rPr>
          <w:b/>
        </w:rPr>
        <w:t>Insert pipe material</w:t>
      </w:r>
      <w:r>
        <w:rPr/>
        <w:t>&gt;.</w:t>
      </w:r>
    </w:p>
    <w:p>
      <w:pPr>
        <w:pStyle w:val="PR2"/>
        <w:numPr>
          <w:ilvl w:val="5"/>
          <w:numId w:val="1"/>
        </w:numPr>
        <w:rPr/>
      </w:pPr>
      <w:r>
        <w:rPr/>
        <w:t>Control: Motor-mounted float switch.</w:t>
      </w:r>
    </w:p>
    <w:p>
      <w:pPr>
        <w:pStyle w:val="PR2"/>
        <w:numPr>
          <w:ilvl w:val="5"/>
          <w:numId w:val="1"/>
        </w:numPr>
        <w:rPr/>
      </w:pPr>
      <w:r>
        <w:rPr/>
        <w:t>Basin: Plastic.</w:t>
      </w:r>
    </w:p>
    <w:p>
      <w:pPr>
        <w:pStyle w:val="PR2"/>
        <w:numPr>
          <w:ilvl w:val="5"/>
          <w:numId w:val="1"/>
        </w:numPr>
        <w:rPr/>
      </w:pPr>
      <w:r>
        <w:rPr/>
        <w:t>Capacities and Characteristics:</w:t>
      </w:r>
    </w:p>
    <w:p>
      <w:pPr>
        <w:pStyle w:val="PR3"/>
        <w:numPr>
          <w:ilvl w:val="6"/>
          <w:numId w:val="1"/>
        </w:numPr>
        <w:spacing w:before="240" w:after="0"/>
        <w:rPr/>
      </w:pPr>
      <w:r>
        <w:rPr/>
        <w:t>Capacity: &lt;</w:t>
      </w:r>
      <w:r>
        <w:rPr>
          <w:b/>
        </w:rPr>
        <w:t xml:space="preserve">Insert </w:t>
      </w:r>
      <w:r>
        <w:rPr>
          <w:rStyle w:val="IP"/>
          <w:b/>
        </w:rPr>
        <w:t>gpm</w:t>
      </w:r>
      <w:r>
        <w:rPr>
          <w:rStyle w:val="SI"/>
          <w:b/>
        </w:rPr>
        <w:t xml:space="preserve"> (L/min.)</w:t>
      </w:r>
      <w:r>
        <w:rPr/>
        <w:t>&gt;.</w:t>
      </w:r>
    </w:p>
    <w:p>
      <w:pPr>
        <w:pStyle w:val="PR3"/>
        <w:numPr>
          <w:ilvl w:val="6"/>
          <w:numId w:val="1"/>
        </w:numPr>
        <w:rPr/>
      </w:pPr>
      <w:r>
        <w:rPr/>
        <w:t>Total Dynamic Head: &lt;</w:t>
      </w:r>
      <w:r>
        <w:rPr>
          <w:b/>
        </w:rPr>
        <w:t xml:space="preserve">Insert </w:t>
      </w:r>
      <w:r>
        <w:rPr>
          <w:rStyle w:val="IP"/>
          <w:b/>
        </w:rPr>
        <w:t>feet</w:t>
      </w:r>
      <w:r>
        <w:rPr>
          <w:rStyle w:val="SI"/>
          <w:b/>
        </w:rPr>
        <w:t xml:space="preserve"> (kPa)</w:t>
      </w:r>
      <w:r>
        <w:rPr/>
        <w:t>&gt;.</w:t>
      </w:r>
    </w:p>
    <w:p>
      <w:pPr>
        <w:pStyle w:val="PR3"/>
        <w:numPr>
          <w:ilvl w:val="6"/>
          <w:numId w:val="1"/>
        </w:numPr>
        <w:rPr/>
      </w:pPr>
      <w:r>
        <w:rPr/>
        <w:t>Speed: &lt;</w:t>
      </w:r>
      <w:r>
        <w:rPr>
          <w:b/>
        </w:rPr>
        <w:t>Insert rpm</w:t>
      </w:r>
      <w:r>
        <w:rPr/>
        <w:t>&gt;.</w:t>
      </w:r>
    </w:p>
    <w:p>
      <w:pPr>
        <w:pStyle w:val="PR3"/>
        <w:numPr>
          <w:ilvl w:val="6"/>
          <w:numId w:val="1"/>
        </w:numPr>
        <w:rPr/>
      </w:pPr>
      <w:r>
        <w:rPr/>
        <w:t>Discharge Pipe Size: &lt;</w:t>
      </w:r>
      <w:r>
        <w:rPr>
          <w:b/>
        </w:rPr>
        <w:t xml:space="preserve">Insert </w:t>
      </w:r>
      <w:r>
        <w:rPr>
          <w:rStyle w:val="IP"/>
          <w:b/>
        </w:rPr>
        <w:t>NPS</w:t>
      </w:r>
      <w:r>
        <w:rPr>
          <w:rStyle w:val="SI"/>
          <w:b/>
        </w:rPr>
        <w:t xml:space="preserve"> (DN)</w:t>
      </w:r>
      <w:r>
        <w:rPr/>
        <w:t>&gt;.</w:t>
      </w:r>
    </w:p>
    <w:p>
      <w:pPr>
        <w:pStyle w:val="PR3"/>
        <w:numPr>
          <w:ilvl w:val="6"/>
          <w:numId w:val="1"/>
        </w:numPr>
        <w:rPr/>
      </w:pPr>
      <w:r>
        <w:rPr/>
        <w:t>Electrical Characteristics:</w:t>
      </w:r>
    </w:p>
    <w:p>
      <w:pPr>
        <w:pStyle w:val="PR4"/>
        <w:numPr>
          <w:ilvl w:val="7"/>
          <w:numId w:val="1"/>
        </w:numPr>
        <w:spacing w:before="240" w:after="0"/>
        <w:rPr/>
      </w:pPr>
      <w:r>
        <w:rPr/>
        <w:t>Motor Horsepower: &lt;</w:t>
      </w:r>
      <w:r>
        <w:rPr>
          <w:b/>
        </w:rPr>
        <w:t>Insert value</w:t>
      </w:r>
      <w:r>
        <w:rPr/>
        <w:t>&gt; hp.</w:t>
      </w:r>
    </w:p>
    <w:p>
      <w:pPr>
        <w:pStyle w:val="PR4"/>
        <w:numPr>
          <w:ilvl w:val="7"/>
          <w:numId w:val="1"/>
        </w:numPr>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4"/>
        <w:numPr>
          <w:ilvl w:val="7"/>
          <w:numId w:val="1"/>
        </w:numPr>
        <w:rPr/>
      </w:pPr>
      <w:r>
        <w:rPr/>
        <w:t>Phases: [</w:t>
      </w:r>
      <w:r>
        <w:rPr>
          <w:b/>
        </w:rPr>
        <w:t>Single</w:t>
      </w:r>
      <w:r>
        <w:rPr/>
        <w:t>] [</w:t>
      </w:r>
      <w:r>
        <w:rPr>
          <w:b/>
        </w:rPr>
        <w:t>Three</w:t>
      </w:r>
      <w:r>
        <w:rPr/>
        <w:t>].</w:t>
      </w:r>
    </w:p>
    <w:p>
      <w:pPr>
        <w:pStyle w:val="PR4"/>
        <w:numPr>
          <w:ilvl w:val="7"/>
          <w:numId w:val="1"/>
        </w:numPr>
        <w:rPr/>
      </w:pPr>
      <w:r>
        <w:rPr/>
        <w:t>Hertz: 60.</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PR3"/>
        <w:numPr>
          <w:ilvl w:val="6"/>
          <w:numId w:val="1"/>
        </w:numPr>
        <w:spacing w:before="240" w:after="0"/>
        <w:rPr/>
      </w:pPr>
      <w:r>
        <w:rPr/>
        <w:t>Basin:</w:t>
      </w:r>
    </w:p>
    <w:p>
      <w:pPr>
        <w:pStyle w:val="PR4"/>
        <w:numPr>
          <w:ilvl w:val="7"/>
          <w:numId w:val="1"/>
        </w:numPr>
        <w:spacing w:before="240" w:after="0"/>
        <w:rPr/>
      </w:pPr>
      <w:r>
        <w:rPr/>
        <w:t>Capacity: [</w:t>
      </w:r>
      <w:r>
        <w:rPr>
          <w:rStyle w:val="IP"/>
          <w:b/>
        </w:rPr>
        <w:t>2 gal.</w:t>
      </w:r>
      <w:r>
        <w:rPr>
          <w:rStyle w:val="SI"/>
          <w:b/>
        </w:rPr>
        <w:t xml:space="preserve"> (7.6 L)</w:t>
      </w:r>
      <w:r>
        <w:rPr/>
        <w:t>] [</w:t>
      </w:r>
      <w:r>
        <w:rPr>
          <w:rStyle w:val="IP"/>
          <w:b/>
        </w:rPr>
        <w:t>5 gal.</w:t>
      </w:r>
      <w:r>
        <w:rPr>
          <w:rStyle w:val="SI"/>
          <w:b/>
        </w:rPr>
        <w:t xml:space="preserve"> (18.9 L)</w:t>
      </w:r>
      <w:r>
        <w:rPr/>
        <w:t>] &lt;</w:t>
      </w:r>
      <w:r>
        <w:rPr>
          <w:b/>
        </w:rPr>
        <w:t>Insert value</w:t>
      </w:r>
      <w:r>
        <w:rPr/>
        <w:t>&gt; minimum.</w:t>
      </w:r>
    </w:p>
    <w:p>
      <w:pPr>
        <w:pStyle w:val="PR4"/>
        <w:numPr>
          <w:ilvl w:val="7"/>
          <w:numId w:val="1"/>
        </w:numPr>
        <w:rPr/>
      </w:pPr>
      <w:r>
        <w:rPr/>
        <w:t>Inlet Connection: [</w:t>
      </w:r>
      <w:r>
        <w:rPr>
          <w:rStyle w:val="IP"/>
          <w:b/>
        </w:rPr>
        <w:t>NPS 1-1/2</w:t>
      </w:r>
      <w:r>
        <w:rPr>
          <w:rStyle w:val="SI"/>
          <w:b/>
        </w:rPr>
        <w:t xml:space="preserve"> (DN 40)</w:t>
      </w:r>
      <w:r>
        <w:rPr/>
        <w:t>] &lt;</w:t>
      </w:r>
      <w:r>
        <w:rPr>
          <w:b/>
        </w:rPr>
        <w:t>Insert pipe size</w:t>
      </w:r>
      <w:r>
        <w:rPr/>
        <w:t>&gt; minimum.</w:t>
      </w:r>
    </w:p>
    <w:p>
      <w:pPr>
        <w:pStyle w:val="ART"/>
        <w:numPr>
          <w:ilvl w:val="3"/>
          <w:numId w:val="1"/>
        </w:numPr>
        <w:ind w:hanging="0" w:left="0"/>
        <w:rPr/>
      </w:pPr>
      <w:r>
        <w:rPr/>
        <w:t>MOTORS</w:t>
      </w:r>
    </w:p>
    <w:p>
      <w:pPr>
        <w:pStyle w:val="CMT"/>
        <w:rPr/>
      </w:pPr>
      <w:r>
        <w:rPr/>
        <w:t>Default motor characteristics are specified in Section 220513 "Common Motor Requirements for Plumbing Equipment."</w:t>
      </w:r>
    </w:p>
    <w:p>
      <w:pPr>
        <w:pStyle w:val="PR1"/>
        <w:numPr>
          <w:ilvl w:val="4"/>
          <w:numId w:val="1"/>
        </w:numPr>
        <w:rPr/>
      </w:pPr>
      <w:r>
        <w:rPr/>
        <w:t>Comply with NEMA designation, temperature rating, service factor, enclosure type, and efficiency requirements for motors specified in Section 220513 "Common Motor Requirements for Plumbing Equipment."</w:t>
      </w:r>
    </w:p>
    <w:p>
      <w:pPr>
        <w:pStyle w:val="PR2"/>
        <w:numPr>
          <w:ilvl w:val="5"/>
          <w:numId w:val="1"/>
        </w:numPr>
        <w:spacing w:before="240" w:after="0"/>
        <w:rPr/>
      </w:pPr>
      <w:r>
        <w:rPr/>
        <w:t>Motor Sizes: Minimum size as indicated. If not indicated, large enough so driven load will not require motor to operate in service factor range above 1.0.</w:t>
      </w:r>
    </w:p>
    <w:p>
      <w:pPr>
        <w:pStyle w:val="PR1"/>
        <w:numPr>
          <w:ilvl w:val="4"/>
          <w:numId w:val="1"/>
        </w:numPr>
        <w:rPr/>
      </w:pPr>
      <w:r>
        <w:rPr/>
        <w:t>Motors for submersible pumps are to be hermetically sealed.</w:t>
      </w:r>
    </w:p>
    <w:p>
      <w:pPr>
        <w:pStyle w:val="PRT"/>
        <w:numPr>
          <w:ilvl w:val="0"/>
          <w:numId w:val="1"/>
        </w:numPr>
        <w:ind w:hanging="0" w:left="0"/>
        <w:rPr/>
      </w:pPr>
      <w:r>
        <w:rPr/>
        <w:t>EXECUTION</w:t>
      </w:r>
    </w:p>
    <w:p>
      <w:pPr>
        <w:pStyle w:val="ART"/>
        <w:numPr>
          <w:ilvl w:val="3"/>
          <w:numId w:val="1"/>
        </w:numPr>
        <w:ind w:hanging="0" w:left="0"/>
        <w:rPr/>
      </w:pPr>
      <w:r>
        <w:rPr/>
        <w:t>EARTHWORK</w:t>
      </w:r>
    </w:p>
    <w:p>
      <w:pPr>
        <w:pStyle w:val="PR1"/>
        <w:numPr>
          <w:ilvl w:val="4"/>
          <w:numId w:val="1"/>
        </w:numPr>
        <w:rPr/>
      </w:pPr>
      <w:r>
        <w:rPr/>
        <w:t>Excavation and filling are specified in Section 312000 "Earth Moving."</w:t>
      </w:r>
    </w:p>
    <w:p>
      <w:pPr>
        <w:pStyle w:val="ART"/>
        <w:numPr>
          <w:ilvl w:val="3"/>
          <w:numId w:val="1"/>
        </w:numPr>
        <w:ind w:hanging="0" w:left="0"/>
        <w:rPr/>
      </w:pPr>
      <w:r>
        <w:rPr/>
        <w:t>EXAMINATION</w:t>
      </w:r>
    </w:p>
    <w:p>
      <w:pPr>
        <w:pStyle w:val="PR1"/>
        <w:numPr>
          <w:ilvl w:val="4"/>
          <w:numId w:val="1"/>
        </w:numPr>
        <w:rPr/>
      </w:pPr>
      <w:r>
        <w:rPr/>
        <w:t>Examine roughing-in for plumbing piping to verify actual locations of storm drainage piping connections before sump-pump installation.</w:t>
      </w:r>
    </w:p>
    <w:p>
      <w:pPr>
        <w:pStyle w:val="ART"/>
        <w:numPr>
          <w:ilvl w:val="3"/>
          <w:numId w:val="1"/>
        </w:numPr>
        <w:ind w:hanging="0" w:left="0"/>
        <w:rPr/>
      </w:pPr>
      <w:r>
        <w:rPr/>
        <w:t>INSTALLATION</w:t>
      </w:r>
    </w:p>
    <w:p>
      <w:pPr>
        <w:pStyle w:val="PR1"/>
        <w:numPr>
          <w:ilvl w:val="4"/>
          <w:numId w:val="1"/>
        </w:numPr>
        <w:rPr/>
      </w:pPr>
      <w:r>
        <w:rPr/>
        <w:t>Pump Installation Standards: Comply with HI 14.4 for installation of sump pumps.</w:t>
      </w:r>
    </w:p>
    <w:p>
      <w:pPr>
        <w:pStyle w:val="PR1"/>
        <w:numPr>
          <w:ilvl w:val="4"/>
          <w:numId w:val="1"/>
        </w:numPr>
        <w:rPr/>
      </w:pPr>
      <w:r>
        <w:rPr/>
        <w:t>Equipment Mounting:</w:t>
      </w:r>
    </w:p>
    <w:p>
      <w:pPr>
        <w:pStyle w:val="CMT"/>
        <w:rPr/>
      </w:pPr>
      <w:r>
        <w:rPr/>
        <w:t>Retain one of two subparagraphs below. Retain first for projects in seismic areas; retain second for projects not in seismic areas. Indicate vibration isolation and seismic control device type and minimum deflection in supported equipment schedule on Drawings.</w:t>
      </w:r>
    </w:p>
    <w:p>
      <w:pPr>
        <w:pStyle w:val="PR2"/>
        <w:numPr>
          <w:ilvl w:val="5"/>
          <w:numId w:val="1"/>
        </w:numPr>
        <w:spacing w:before="240" w:after="0"/>
        <w:rPr/>
      </w:pPr>
      <w:r>
        <w:rPr/>
        <w:t>Comply with requirements for vibration isolation and seismic control devices specified in Section 220548 "Vibration and Seismic Controls for Plumbing Piping and Equipment."</w:t>
      </w:r>
    </w:p>
    <w:p>
      <w:pPr>
        <w:pStyle w:val="PR2"/>
        <w:numPr>
          <w:ilvl w:val="5"/>
          <w:numId w:val="1"/>
        </w:numPr>
        <w:rPr/>
      </w:pPr>
      <w:r>
        <w:rPr/>
        <w:t>Comply with requirements for vibration isolation devices specified in Section 220548.13 "Vibration Controls for Plumbing Piping and Equipment."</w:t>
      </w:r>
    </w:p>
    <w:p>
      <w:pPr>
        <w:pStyle w:val="CMT"/>
        <w:rPr/>
      </w:pPr>
      <w:r>
        <w:rPr/>
        <w:t>Retain "Wiring Method" Paragraph below for pumps with wall-mounted controls and coordinate with Drawings. Delete if wiring methods for system are indicated on Drawings.</w:t>
      </w:r>
    </w:p>
    <w:p>
      <w:pPr>
        <w:pStyle w:val="PR1"/>
        <w:numPr>
          <w:ilvl w:val="4"/>
          <w:numId w:val="1"/>
        </w:numPr>
        <w:rPr/>
      </w:pPr>
      <w:r>
        <w:rPr/>
        <w:t>Wiring Method: Comply with requirements in Section 260519 "Low-Voltage Electrical Power Conductors and Cables."</w:t>
      </w:r>
    </w:p>
    <w:p>
      <w:pPr>
        <w:pStyle w:val="PR1"/>
        <w:numPr>
          <w:ilvl w:val="4"/>
          <w:numId w:val="1"/>
        </w:numPr>
        <w:rPr/>
      </w:pPr>
      <w:r>
        <w:rPr/>
        <w:t>Wiring within Enclosures: Bundle, lace, and train conductors to terminal points with no excess and without exceeding manufacturer's limitations on bending radii. Provide and use lacing bars and distribution spools.</w:t>
      </w:r>
    </w:p>
    <w:p>
      <w:pPr>
        <w:pStyle w:val="ART"/>
        <w:numPr>
          <w:ilvl w:val="3"/>
          <w:numId w:val="1"/>
        </w:numPr>
        <w:ind w:hanging="0" w:left="0"/>
        <w:rPr/>
      </w:pPr>
      <w:r>
        <w:rPr/>
        <w:t>PIPING CONNECTIONS</w:t>
      </w:r>
    </w:p>
    <w:p>
      <w:pPr>
        <w:pStyle w:val="CMT"/>
        <w:rPr/>
      </w:pPr>
      <w:r>
        <w:rPr/>
        <w:t>Coordinate pump installations and specialty arrangements with Drawings and with requirements specified in piping systems. If Drawings are explicit enough, these requirements may be reduced or omitted.</w:t>
      </w:r>
    </w:p>
    <w:p>
      <w:pPr>
        <w:pStyle w:val="PR1"/>
        <w:numPr>
          <w:ilvl w:val="4"/>
          <w:numId w:val="1"/>
        </w:numPr>
        <w:rPr/>
      </w:pPr>
      <w:r>
        <w:rPr/>
        <w:t>Comply with requirements for piping specified in Section 221414 "Storm Drainage Piping." Drawings indicate general arrangement of piping, fittings, and specialties.</w:t>
      </w:r>
    </w:p>
    <w:p>
      <w:pPr>
        <w:pStyle w:val="PR1"/>
        <w:numPr>
          <w:ilvl w:val="4"/>
          <w:numId w:val="1"/>
        </w:numPr>
        <w:rPr/>
      </w:pPr>
      <w:r>
        <w:rPr/>
        <w:t>Where installing piping adjacent to equipment, allow space for service and maintenance.</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PR1"/>
        <w:numPr>
          <w:ilvl w:val="4"/>
          <w:numId w:val="1"/>
        </w:numPr>
        <w:rPr/>
      </w:pPr>
      <w:r>
        <w:rPr/>
        <w:t>Adjust pumps to function smoothly, and lubricate as recommended by manufacturer.</w:t>
      </w:r>
    </w:p>
    <w:p>
      <w:pPr>
        <w:pStyle w:val="PR1"/>
        <w:numPr>
          <w:ilvl w:val="4"/>
          <w:numId w:val="1"/>
        </w:numPr>
        <w:rPr/>
      </w:pPr>
      <w:r>
        <w:rPr/>
        <w:t>Adjust control set points.</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inspections, and adjustments.</w:t>
      </w:r>
    </w:p>
    <w:p>
      <w:pPr>
        <w:pStyle w:val="PR1"/>
        <w:numPr>
          <w:ilvl w:val="4"/>
          <w:numId w:val="1"/>
        </w:numPr>
        <w:rPr/>
      </w:pPr>
      <w:r>
        <w:rPr/>
        <w:t>Manufacturer's Field Service: Engage a factory-authorized service representative to test, inspect, and adjust components, assemblies, and equipment installations, including connections.</w:t>
      </w:r>
    </w:p>
    <w:p>
      <w:pPr>
        <w:pStyle w:val="PR1"/>
        <w:numPr>
          <w:ilvl w:val="4"/>
          <w:numId w:val="1"/>
        </w:numPr>
        <w:rPr/>
      </w:pPr>
      <w:r>
        <w:rPr/>
        <w:t>Tests and inspections:</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Perform each visual and mechanical inspection.</w:t>
      </w:r>
    </w:p>
    <w:p>
      <w:pPr>
        <w:pStyle w:val="PR2"/>
        <w:numPr>
          <w:ilvl w:val="5"/>
          <w:numId w:val="1"/>
        </w:numPr>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PR2"/>
        <w:numPr>
          <w:ilvl w:val="5"/>
          <w:numId w:val="1"/>
        </w:numPr>
        <w:rPr/>
      </w:pPr>
      <w:r>
        <w:rPr/>
        <w:t>Pumps and controls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w:t>
      </w:r>
      <w:r>
        <w:rPr>
          <w:b/>
        </w:rPr>
        <w:t> controls and</w:t>
      </w:r>
      <w:r>
        <w:rPr/>
        <w:t>] pumps.</w:t>
      </w:r>
    </w:p>
    <w:p>
      <w:pPr>
        <w:pStyle w:val="EOS"/>
        <w:rPr/>
      </w:pPr>
      <w:r>
        <w:rPr/>
        <w:t>END OF SECTION 221429</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SUMP PUMPS</w:t>
          </w:r>
        </w:p>
      </w:tc>
      <w:tc>
        <w:tcPr>
          <w:tcW w:w="1872" w:type="dxa"/>
          <w:tcBorders/>
        </w:tcPr>
        <w:p>
          <w:pPr>
            <w:pStyle w:val="RJUST"/>
            <w:rPr/>
          </w:pPr>
          <w:r>
            <w:rPr>
              <w:rStyle w:val="NUM"/>
            </w:rPr>
            <w:t>221429</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221429"/>
    <w:docVar w:name="MF95" w:val="15446"/>
    <w:docVar w:name="MFOrigin" w:val="MF04"/>
    <w:docVar w:name="SectionID" w:val="499"/>
    <w:docVar w:name="SpecType" w:val="MasterSpec"/>
    <w:docVar w:name="Version" w:val="1659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429&amp;ver=06-01-22&amp;format=FL&amp;sid=16599&amp;utm_source=MasterSpec&amp;utm_medium=Word" TargetMode="External"/><Relationship Id="rId3" Type="http://schemas.openxmlformats.org/officeDocument/2006/relationships/hyperlink" Target="http://www.productmasterspec.com/construction_specifications?mf04=221429&amp;update=ms2022_3&amp;utm_source=MasterSpec&amp;utm_medium=Word" TargetMode="External"/><Relationship Id="rId4" Type="http://schemas.openxmlformats.org/officeDocument/2006/relationships/hyperlink" Target="http://www.specagent.com/LookUp/?ulid=15542&amp;mf=&amp;src=wd" TargetMode="External"/><Relationship Id="rId5" Type="http://schemas.openxmlformats.org/officeDocument/2006/relationships/hyperlink" Target="http://www.specagent.com/LookUp/?ulid=15546&amp;mf=&amp;src=wd" TargetMode="External"/><Relationship Id="rId6" Type="http://schemas.openxmlformats.org/officeDocument/2006/relationships/hyperlink" Target="http://www.specagent.com/LookUp/?ulid=15547&amp;mf=&amp;src=wd" TargetMode="External"/><Relationship Id="rId7" Type="http://schemas.openxmlformats.org/officeDocument/2006/relationships/hyperlink" Target="http://www.specagent.com/LookUp/?ulid=15548&amp;mf=&amp;src=wd" TargetMode="External"/><Relationship Id="rId8" Type="http://schemas.openxmlformats.org/officeDocument/2006/relationships/hyperlink" Target="http://www.specagent.com/LookUp/?ulid=15550&amp;mf=&amp;src=wd" TargetMode="External"/><Relationship Id="rId9" Type="http://schemas.openxmlformats.org/officeDocument/2006/relationships/hyperlink" Target="http://www.specagent.com/LookUp/?ulid=15549&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2022-09-26T02:54:00Z</dcterms:created>
  <dc:creator>Deltek, Inc.</dc:creator>
  <dc:description/>
  <cp:keywords>BAS-12345-MS80</cp:keywords>
  <dc:language>zh-CN</dc:language>
  <cp:lastModifiedBy>Janice Nacional</cp:lastModifiedBy>
  <dcterms:modified xsi:type="dcterms:W3CDTF">2022-09-26T02:54:00Z</dcterms:modified>
  <cp:revision>2</cp:revision>
  <dc:subject>SUMP PUMPS</dc:subject>
  <dc:title>SECTION 221429 - SUMP PUMPS</dc:title>
</cp:coreProperties>
</file>