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226719</w:t>
      </w:r>
      <w:r>
        <w:rPr/>
        <w:t xml:space="preserve"> - </w:t>
      </w:r>
      <w:r>
        <w:rPr>
          <w:rStyle w:val="NAM"/>
        </w:rPr>
        <w:t>PROCESSED WATER EQUIPMENT FOR LABORATORY AND HEALTHCARE FACILITIES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This Section may include provisions for LEED 2009, LEED v4, ASHRAE 189.1, IgCC, and Green Globes. Note that some sustainable design requirements are either mandatory or optional requirements that may be inserted in the Section Text using the hypertext links. Other requirements that are associated with sustainable design, and may be considered "best practice" or retained even if a sustainable design standard is not a Project requirement, are discussed in these Evaluations.</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w:t>
      </w:r>
      <w:r>
        <w:rPr>
          <w:b/>
        </w:rPr>
        <w:t>reagent-water</w:t>
      </w:r>
      <w:r>
        <w:rPr/>
        <w:t>] [</w:t>
      </w:r>
      <w:r>
        <w:rPr>
          <w:b/>
        </w:rPr>
        <w:t>deionized-water</w:t>
      </w:r>
      <w:r>
        <w:rPr/>
        <w:t>] [</w:t>
      </w:r>
      <w:r>
        <w:rPr>
          <w:b/>
        </w:rPr>
        <w:t>distilled-water</w:t>
      </w:r>
      <w:r>
        <w:rPr/>
        <w:t>] [</w:t>
      </w:r>
      <w:r>
        <w:rPr>
          <w:b/>
        </w:rPr>
        <w:t>and</w:t>
      </w:r>
      <w:r>
        <w:rPr/>
        <w:t>] [</w:t>
      </w:r>
      <w:r>
        <w:rPr>
          <w:b/>
        </w:rPr>
        <w:t>reverse-osmosis-water</w:t>
      </w:r>
      <w:r>
        <w:rPr/>
        <w:t>] equipment and processed water faucets. Equipment and associated control and accessories shall be capable of producing [</w:t>
      </w:r>
      <w:r>
        <w:rPr>
          <w:b/>
        </w:rPr>
        <w:t>Type 1</w:t>
      </w:r>
      <w:r>
        <w:rPr/>
        <w:t>] [</w:t>
      </w:r>
      <w:r>
        <w:rPr>
          <w:b/>
        </w:rPr>
        <w:t>Type 2</w:t>
      </w:r>
      <w:r>
        <w:rPr/>
        <w:t>] [</w:t>
      </w:r>
      <w:r>
        <w:rPr>
          <w:b/>
        </w:rPr>
        <w:t>Type 3</w:t>
      </w:r>
      <w:r>
        <w:rPr/>
        <w:t>] reagent grade water.</w:t>
      </w:r>
    </w:p>
    <w:p>
      <w:pPr>
        <w:pStyle w:val="PR2"/>
        <w:numPr>
          <w:ilvl w:val="5"/>
          <w:numId w:val="1"/>
        </w:numPr>
        <w:spacing w:before="240" w:after="0"/>
        <w:rPr/>
      </w:pPr>
      <w:r>
        <w:rPr/>
        <w:t>Multimedia filter.</w:t>
      </w:r>
    </w:p>
    <w:p>
      <w:pPr>
        <w:pStyle w:val="PR2"/>
        <w:numPr>
          <w:ilvl w:val="5"/>
          <w:numId w:val="1"/>
        </w:numPr>
        <w:rPr/>
      </w:pPr>
      <w:r>
        <w:rPr/>
        <w:t>Carbon filter.</w:t>
      </w:r>
    </w:p>
    <w:p>
      <w:pPr>
        <w:pStyle w:val="PR2"/>
        <w:numPr>
          <w:ilvl w:val="5"/>
          <w:numId w:val="1"/>
        </w:numPr>
        <w:rPr/>
      </w:pPr>
      <w:r>
        <w:rPr/>
        <w:t>Water softeners.</w:t>
      </w:r>
    </w:p>
    <w:p>
      <w:pPr>
        <w:pStyle w:val="PR2"/>
        <w:numPr>
          <w:ilvl w:val="5"/>
          <w:numId w:val="1"/>
        </w:numPr>
        <w:rPr/>
      </w:pPr>
      <w:r>
        <w:rPr/>
        <w:t>Dechlorination filter.</w:t>
      </w:r>
    </w:p>
    <w:p>
      <w:pPr>
        <w:pStyle w:val="PR2"/>
        <w:numPr>
          <w:ilvl w:val="5"/>
          <w:numId w:val="1"/>
        </w:numPr>
        <w:rPr/>
      </w:pPr>
      <w:r>
        <w:rPr/>
        <w:t>Deionized (DI) mixed beds.</w:t>
      </w:r>
    </w:p>
    <w:p>
      <w:pPr>
        <w:pStyle w:val="PR2"/>
        <w:numPr>
          <w:ilvl w:val="5"/>
          <w:numId w:val="1"/>
        </w:numPr>
        <w:rPr/>
      </w:pPr>
      <w:r>
        <w:rPr/>
        <w:t>RO systems.</w:t>
      </w:r>
    </w:p>
    <w:p>
      <w:pPr>
        <w:pStyle w:val="PR2"/>
        <w:numPr>
          <w:ilvl w:val="5"/>
          <w:numId w:val="1"/>
        </w:numPr>
        <w:rPr/>
      </w:pPr>
      <w:r>
        <w:rPr/>
        <w:t>Recirculating pump.</w:t>
      </w:r>
    </w:p>
    <w:p>
      <w:pPr>
        <w:pStyle w:val="PR2"/>
        <w:numPr>
          <w:ilvl w:val="5"/>
          <w:numId w:val="1"/>
        </w:numPr>
        <w:rPr/>
      </w:pPr>
      <w:r>
        <w:rPr/>
        <w:t>Purified-water storage tank</w:t>
      </w:r>
    </w:p>
    <w:p>
      <w:pPr>
        <w:pStyle w:val="PR2"/>
        <w:numPr>
          <w:ilvl w:val="5"/>
          <w:numId w:val="1"/>
        </w:numPr>
        <w:rPr/>
      </w:pPr>
      <w:r>
        <w:rPr/>
        <w:t>Point-of-use portable polishers.</w:t>
      </w:r>
    </w:p>
    <w:p>
      <w:pPr>
        <w:pStyle w:val="PR2"/>
        <w:numPr>
          <w:ilvl w:val="5"/>
          <w:numId w:val="1"/>
        </w:numPr>
        <w:rPr/>
      </w:pPr>
      <w:r>
        <w:rPr/>
        <w:t>Ultra-violet sterilization unit.</w:t>
      </w:r>
    </w:p>
    <w:p>
      <w:pPr>
        <w:pStyle w:val="PR2"/>
        <w:numPr>
          <w:ilvl w:val="5"/>
          <w:numId w:val="1"/>
        </w:numPr>
        <w:rPr/>
      </w:pPr>
      <w:r>
        <w:rPr/>
        <w:t>Recirculating pure-water faucet.</w:t>
      </w:r>
    </w:p>
    <w:p>
      <w:pPr>
        <w:pStyle w:val="PR1"/>
        <w:numPr>
          <w:ilvl w:val="4"/>
          <w:numId w:val="1"/>
        </w:numPr>
        <w:rPr/>
      </w:pPr>
      <w:r>
        <w:rPr/>
        <w:t>Related Requirements:</w:t>
      </w:r>
    </w:p>
    <w:p>
      <w:pPr>
        <w:pStyle w:val="PR2"/>
        <w:numPr>
          <w:ilvl w:val="5"/>
          <w:numId w:val="1"/>
        </w:numPr>
        <w:spacing w:before="240" w:after="0"/>
        <w:rPr/>
      </w:pPr>
      <w:r>
        <w:rPr/>
        <w:t>Section 226713 "Processed Water Piping for Laboratory and Healthcare Facilities" for piping, fittings and valves.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RO: Reverse osmosis.</w:t>
      </w:r>
    </w:p>
    <w:p>
      <w:pPr>
        <w:pStyle w:val="ART"/>
        <w:numPr>
          <w:ilvl w:val="3"/>
          <w:numId w:val="1"/>
        </w:numPr>
        <w:ind w:hanging="0" w:left="0"/>
        <w:rPr/>
      </w:pPr>
      <w:r>
        <w:rPr/>
        <w:t>ACTION SUBMITTALS</w:t>
      </w:r>
    </w:p>
    <w:p>
      <w:pPr>
        <w:pStyle w:val="PR1"/>
        <w:numPr>
          <w:ilvl w:val="4"/>
          <w:numId w:val="1"/>
        </w:numPr>
        <w:rPr/>
      </w:pPr>
      <w:r>
        <w:rPr/>
        <w:t>Product Data for each type of product, including the following.</w:t>
      </w:r>
    </w:p>
    <w:p>
      <w:pPr>
        <w:pStyle w:val="PR2"/>
        <w:numPr>
          <w:ilvl w:val="5"/>
          <w:numId w:val="1"/>
        </w:numPr>
        <w:spacing w:before="240" w:after="0"/>
        <w:rPr/>
      </w:pPr>
      <w:r>
        <w:rPr/>
        <w:t>Pump curves.</w:t>
      </w:r>
    </w:p>
    <w:p>
      <w:pPr>
        <w:pStyle w:val="PR2"/>
        <w:numPr>
          <w:ilvl w:val="5"/>
          <w:numId w:val="1"/>
        </w:numPr>
        <w:rPr/>
      </w:pPr>
      <w:r>
        <w:rPr/>
        <w:t>Equipment dimensions and weight data.</w:t>
      </w:r>
    </w:p>
    <w:p>
      <w:pPr>
        <w:pStyle w:val="PR2"/>
        <w:numPr>
          <w:ilvl w:val="5"/>
          <w:numId w:val="1"/>
        </w:numPr>
        <w:rPr/>
      </w:pPr>
      <w:r>
        <w:rPr/>
        <w:t>Electrical wiring data.</w:t>
      </w:r>
    </w:p>
    <w:p>
      <w:pPr>
        <w:pStyle w:val="PR2"/>
        <w:numPr>
          <w:ilvl w:val="5"/>
          <w:numId w:val="1"/>
        </w:numPr>
        <w:rPr/>
      </w:pPr>
      <w:r>
        <w:rPr/>
        <w:t>Control panel layout.</w:t>
      </w:r>
    </w:p>
    <w:p>
      <w:pPr>
        <w:pStyle w:val="PR2"/>
        <w:numPr>
          <w:ilvl w:val="5"/>
          <w:numId w:val="1"/>
        </w:numPr>
        <w:rPr/>
      </w:pPr>
      <w:r>
        <w:rPr/>
        <w:t>Vibration data.</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solvents and adhesives.&gt;</w:t>
        </w:r>
      </w:hyperlink>
    </w:p>
    <w:p>
      <w:pPr>
        <w:pStyle w:val="PR1"/>
        <w:numPr>
          <w:ilvl w:val="4"/>
          <w:numId w:val="1"/>
        </w:numPr>
        <w:rPr/>
      </w:pPr>
      <w:r>
        <w:rPr/>
        <w:t>Shop Drawings:</w:t>
      </w:r>
    </w:p>
    <w:p>
      <w:pPr>
        <w:pStyle w:val="PR2"/>
        <w:numPr>
          <w:ilvl w:val="5"/>
          <w:numId w:val="1"/>
        </w:numPr>
        <w:spacing w:before="240" w:after="0"/>
        <w:rPr/>
      </w:pPr>
      <w:r>
        <w:rPr/>
        <w:t>Provide a flow schematic of the proposed system, showing:</w:t>
      </w:r>
    </w:p>
    <w:p>
      <w:pPr>
        <w:pStyle w:val="PR3"/>
        <w:numPr>
          <w:ilvl w:val="6"/>
          <w:numId w:val="1"/>
        </w:numPr>
        <w:spacing w:before="240" w:after="0"/>
        <w:rPr/>
      </w:pPr>
      <w:r>
        <w:rPr/>
        <w:t>Equipment and accessories.</w:t>
      </w:r>
    </w:p>
    <w:p>
      <w:pPr>
        <w:pStyle w:val="PR3"/>
        <w:numPr>
          <w:ilvl w:val="6"/>
          <w:numId w:val="1"/>
        </w:numPr>
        <w:rPr/>
      </w:pPr>
      <w:r>
        <w:rPr/>
        <w:t>Piping and directional flows and sizes.</w:t>
      </w:r>
    </w:p>
    <w:p>
      <w:pPr>
        <w:pStyle w:val="PR3"/>
        <w:numPr>
          <w:ilvl w:val="6"/>
          <w:numId w:val="1"/>
        </w:numPr>
        <w:rPr/>
      </w:pPr>
      <w:r>
        <w:rPr/>
        <w:t>Flow rates.</w:t>
      </w:r>
    </w:p>
    <w:p>
      <w:pPr>
        <w:pStyle w:val="PR3"/>
        <w:numPr>
          <w:ilvl w:val="6"/>
          <w:numId w:val="1"/>
        </w:numPr>
        <w:rPr/>
      </w:pPr>
      <w:r>
        <w:rPr/>
        <w:t>Connection to domestic water.</w:t>
      </w:r>
    </w:p>
    <w:p>
      <w:pPr>
        <w:pStyle w:val="PR3"/>
        <w:numPr>
          <w:ilvl w:val="6"/>
          <w:numId w:val="1"/>
        </w:numPr>
        <w:rPr/>
      </w:pPr>
      <w:r>
        <w:rPr/>
        <w:t>Components.</w:t>
      </w:r>
    </w:p>
    <w:p>
      <w:pPr>
        <w:pStyle w:val="PR3"/>
        <w:numPr>
          <w:ilvl w:val="6"/>
          <w:numId w:val="1"/>
        </w:numPr>
        <w:rPr/>
      </w:pPr>
      <w:r>
        <w:rPr/>
        <w:t>Interconnection piping.</w:t>
      </w:r>
    </w:p>
    <w:p>
      <w:pPr>
        <w:pStyle w:val="ART"/>
        <w:numPr>
          <w:ilvl w:val="3"/>
          <w:numId w:val="1"/>
        </w:numPr>
        <w:ind w:hanging="0" w:left="0"/>
        <w:rPr/>
      </w:pPr>
      <w:r>
        <w:rPr/>
        <w:t>INFORMATIONAL SUBMITTALS</w:t>
      </w:r>
    </w:p>
    <w:p>
      <w:pPr>
        <w:pStyle w:val="CMT"/>
        <w:rPr/>
      </w:pPr>
      <w:r>
        <w:rPr/>
        <w:t>Retain "Seismic Qualification Data" Paragraph below if required by seismic criteria applicable to Project. Coordinate with Sections specifying mechanical vibration, supports, and seismic controls. See ASCE/SEI 7 for certification requirements for equipment and components.</w:t>
      </w:r>
    </w:p>
    <w:p>
      <w:pPr>
        <w:pStyle w:val="PR1"/>
        <w:numPr>
          <w:ilvl w:val="4"/>
          <w:numId w:val="1"/>
        </w:numPr>
        <w:rPr/>
      </w:pPr>
      <w:r>
        <w:rPr/>
        <w:t>Seismic Qualification Data: For equipment,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Detailed description of equipment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CMT"/>
        <w:rPr/>
      </w:pPr>
      <w:r>
        <w:rPr/>
        <w:t>Revise "Operation and Maintenance Data" Paragraph below in accordance with requirements that pertain to this project.</w:t>
      </w:r>
    </w:p>
    <w:p>
      <w:pPr>
        <w:pStyle w:val="PR1"/>
        <w:numPr>
          <w:ilvl w:val="4"/>
          <w:numId w:val="1"/>
        </w:numPr>
        <w:rPr/>
      </w:pPr>
      <w:r>
        <w:rPr/>
        <w:t>Operation and Maintenance Data: For all equipment in this section.</w:t>
      </w:r>
    </w:p>
    <w:p>
      <w:pPr>
        <w:pStyle w:val="ART"/>
        <w:numPr>
          <w:ilvl w:val="3"/>
          <w:numId w:val="1"/>
        </w:numPr>
        <w:ind w:hanging="0" w:left="0"/>
        <w:rPr/>
      </w:pPr>
      <w:r>
        <w:rPr/>
        <w:t>QUALITY ASSURANCE</w:t>
      </w:r>
    </w:p>
    <w:p>
      <w:pPr>
        <w:pStyle w:val="PR1"/>
        <w:numPr>
          <w:ilvl w:val="4"/>
          <w:numId w:val="1"/>
        </w:numPr>
        <w:rPr/>
      </w:pPr>
      <w:r>
        <w:rPr/>
        <w:t>Installer Qualifications: Manufacturer shall have the qualifications for supplying and servicing process water equipment, including engineering services.</w:t>
      </w:r>
    </w:p>
    <w:p>
      <w:pPr>
        <w:pStyle w:val="PR1"/>
        <w:numPr>
          <w:ilvl w:val="4"/>
          <w:numId w:val="1"/>
        </w:numPr>
        <w:rPr/>
      </w:pPr>
      <w:r>
        <w:rPr/>
        <w:t>The process water quality shall be in accordance with ASTM D1193.</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processed water equipment from single source.</w:t>
      </w:r>
    </w:p>
    <w:p>
      <w:pPr>
        <w:pStyle w:val="ART"/>
        <w:numPr>
          <w:ilvl w:val="3"/>
          <w:numId w:val="1"/>
        </w:numPr>
        <w:ind w:hanging="0" w:left="0"/>
        <w:rPr/>
      </w:pPr>
      <w:r>
        <w:rPr/>
        <w:t>PERFORMANCE REQUIREMENTS</w:t>
      </w:r>
    </w:p>
    <w:p>
      <w:pPr>
        <w:pStyle w:val="PR1"/>
        <w:numPr>
          <w:ilvl w:val="4"/>
          <w:numId w:val="1"/>
        </w:numPr>
        <w:rPr/>
      </w:pPr>
      <w:r>
        <w:rPr/>
        <w:t>Design equipment based on the city of &lt;</w:t>
      </w:r>
      <w:r>
        <w:rPr>
          <w:b/>
        </w:rPr>
        <w:t>Insert city</w:t>
      </w:r>
      <w:r>
        <w:rPr/>
        <w:t>&gt; make-up water conditions obtained from the city water supply quality report.</w:t>
      </w:r>
    </w:p>
    <w:p>
      <w:pPr>
        <w:pStyle w:val="CMT"/>
        <w:rPr/>
      </w:pPr>
      <w:r>
        <w:rPr/>
        <w:t>Retain one or more of "Reagent-Water Piping," "Deionized-Water Piping," "Distilled-Water Piping," and "RO Water Piping" subparagraphs below for specific purified-water piping systems.</w:t>
      </w:r>
    </w:p>
    <w:p>
      <w:pPr>
        <w:pStyle w:val="PR2"/>
        <w:numPr>
          <w:ilvl w:val="5"/>
          <w:numId w:val="1"/>
        </w:numPr>
        <w:spacing w:before="240" w:after="0"/>
        <w:rPr/>
      </w:pPr>
      <w:r>
        <w:rPr/>
        <w:t>Reagent-Water Piping: [</w:t>
      </w:r>
      <w:r>
        <w:rPr>
          <w:rStyle w:val="IP"/>
          <w:b/>
        </w:rPr>
        <w:t>20 psig</w:t>
      </w:r>
      <w:r>
        <w:rPr>
          <w:rStyle w:val="SI"/>
          <w:b/>
        </w:rPr>
        <w:t xml:space="preserve"> (138 kPa)</w:t>
      </w:r>
      <w:r>
        <w:rPr/>
        <w:t>] [</w:t>
      </w:r>
      <w:r>
        <w:rPr>
          <w:rStyle w:val="IP"/>
          <w:b/>
        </w:rPr>
        <w:t>40 psig</w:t>
      </w:r>
      <w:r>
        <w:rPr>
          <w:rStyle w:val="SI"/>
          <w:b/>
        </w:rPr>
        <w:t xml:space="preserve"> (276 kPa)</w:t>
      </w:r>
      <w:r>
        <w:rPr/>
        <w:t>] [</w:t>
      </w:r>
      <w:r>
        <w:rPr>
          <w:rStyle w:val="IP"/>
          <w:b/>
        </w:rPr>
        <w:t>50 psig</w:t>
      </w:r>
      <w:r>
        <w:rPr>
          <w:rStyle w:val="SI"/>
          <w:b/>
        </w:rPr>
        <w:t xml:space="preserve"> (345 kPa)</w:t>
      </w:r>
      <w:r>
        <w:rPr/>
        <w:t>] [</w:t>
      </w:r>
      <w:r>
        <w:rPr>
          <w:rStyle w:val="IP"/>
          <w:b/>
        </w:rPr>
        <w:t>100 psig</w:t>
      </w:r>
      <w:r>
        <w:rPr>
          <w:rStyle w:val="SI"/>
          <w:b/>
        </w:rPr>
        <w:t xml:space="preserve"> (690 kPa)</w:t>
      </w:r>
      <w:r>
        <w:rPr/>
        <w:t>] &lt;</w:t>
      </w:r>
      <w:r>
        <w:rPr>
          <w:b/>
        </w:rPr>
        <w:t>Insert pressure</w:t>
      </w:r>
      <w:r>
        <w:rPr/>
        <w:t>&gt; unless otherwise indicated.</w:t>
      </w:r>
    </w:p>
    <w:p>
      <w:pPr>
        <w:pStyle w:val="PR2"/>
        <w:numPr>
          <w:ilvl w:val="5"/>
          <w:numId w:val="1"/>
        </w:numPr>
        <w:rPr/>
      </w:pPr>
      <w:r>
        <w:rPr/>
        <w:t>Deionized-Water Piping: [</w:t>
      </w:r>
      <w:r>
        <w:rPr>
          <w:rStyle w:val="IP"/>
          <w:b/>
        </w:rPr>
        <w:t>50 psig</w:t>
      </w:r>
      <w:r>
        <w:rPr>
          <w:rStyle w:val="SI"/>
          <w:b/>
        </w:rPr>
        <w:t xml:space="preserve"> (345 kPa)</w:t>
      </w:r>
      <w:r>
        <w:rPr/>
        <w:t>] [</w:t>
      </w:r>
      <w:r>
        <w:rPr>
          <w:rStyle w:val="IP"/>
          <w:b/>
        </w:rPr>
        <w:t>100 psig</w:t>
      </w:r>
      <w:r>
        <w:rPr>
          <w:rStyle w:val="SI"/>
          <w:b/>
        </w:rPr>
        <w:t xml:space="preserve"> (690 kPa)</w:t>
      </w:r>
      <w:r>
        <w:rPr/>
        <w:t>] [</w:t>
      </w:r>
      <w:r>
        <w:rPr>
          <w:rStyle w:val="IP"/>
          <w:b/>
        </w:rPr>
        <w:t>150 psig</w:t>
      </w:r>
      <w:r>
        <w:rPr>
          <w:rStyle w:val="SI"/>
          <w:b/>
        </w:rPr>
        <w:t xml:space="preserve"> (1035 kPa)</w:t>
      </w:r>
      <w:r>
        <w:rPr/>
        <w:t>] &lt;</w:t>
      </w:r>
      <w:r>
        <w:rPr>
          <w:b/>
        </w:rPr>
        <w:t>Insert pressure</w:t>
      </w:r>
      <w:r>
        <w:rPr/>
        <w:t>&gt; unless otherwise indicated.</w:t>
      </w:r>
    </w:p>
    <w:p>
      <w:pPr>
        <w:pStyle w:val="PR2"/>
        <w:numPr>
          <w:ilvl w:val="5"/>
          <w:numId w:val="1"/>
        </w:numPr>
        <w:rPr/>
      </w:pPr>
      <w:r>
        <w:rPr/>
        <w:t>Distilled-Water Piping: [</w:t>
      </w:r>
      <w:r>
        <w:rPr>
          <w:rStyle w:val="IP"/>
          <w:b/>
        </w:rPr>
        <w:t>50 psig</w:t>
      </w:r>
      <w:r>
        <w:rPr>
          <w:rStyle w:val="SI"/>
          <w:b/>
        </w:rPr>
        <w:t xml:space="preserve"> (345 kPa)</w:t>
      </w:r>
      <w:r>
        <w:rPr/>
        <w:t>] [</w:t>
      </w:r>
      <w:r>
        <w:rPr>
          <w:rStyle w:val="IP"/>
          <w:b/>
        </w:rPr>
        <w:t>100 psig</w:t>
      </w:r>
      <w:r>
        <w:rPr>
          <w:rStyle w:val="SI"/>
          <w:b/>
        </w:rPr>
        <w:t xml:space="preserve"> (690 kPa)</w:t>
      </w:r>
      <w:r>
        <w:rPr/>
        <w:t>] [</w:t>
      </w:r>
      <w:r>
        <w:rPr>
          <w:rStyle w:val="IP"/>
          <w:b/>
        </w:rPr>
        <w:t>150 psig</w:t>
      </w:r>
      <w:r>
        <w:rPr>
          <w:rStyle w:val="SI"/>
          <w:b/>
        </w:rPr>
        <w:t xml:space="preserve"> (1035 kPa)</w:t>
      </w:r>
      <w:r>
        <w:rPr/>
        <w:t>] &lt;</w:t>
      </w:r>
      <w:r>
        <w:rPr>
          <w:b/>
        </w:rPr>
        <w:t>Insert pressure</w:t>
      </w:r>
      <w:r>
        <w:rPr/>
        <w:t>&gt; unless otherwise indicated.</w:t>
      </w:r>
    </w:p>
    <w:p>
      <w:pPr>
        <w:pStyle w:val="PR2"/>
        <w:numPr>
          <w:ilvl w:val="5"/>
          <w:numId w:val="1"/>
        </w:numPr>
        <w:rPr/>
      </w:pPr>
      <w:r>
        <w:rPr/>
        <w:t>RO Water Piping: [</w:t>
      </w:r>
      <w:r>
        <w:rPr>
          <w:rStyle w:val="IP"/>
          <w:b/>
        </w:rPr>
        <w:t>50 psig</w:t>
      </w:r>
      <w:r>
        <w:rPr>
          <w:rStyle w:val="SI"/>
          <w:b/>
        </w:rPr>
        <w:t xml:space="preserve"> (345 kPa)</w:t>
      </w:r>
      <w:r>
        <w:rPr/>
        <w:t>] [</w:t>
      </w:r>
      <w:r>
        <w:rPr>
          <w:rStyle w:val="IP"/>
          <w:b/>
        </w:rPr>
        <w:t>100 psig</w:t>
      </w:r>
      <w:r>
        <w:rPr>
          <w:rStyle w:val="SI"/>
          <w:b/>
        </w:rPr>
        <w:t xml:space="preserve"> (690 kPa)</w:t>
      </w:r>
      <w:r>
        <w:rPr/>
        <w:t>] [</w:t>
      </w:r>
      <w:r>
        <w:rPr>
          <w:rStyle w:val="IP"/>
          <w:b/>
        </w:rPr>
        <w:t>150 psig</w:t>
      </w:r>
      <w:r>
        <w:rPr>
          <w:rStyle w:val="SI"/>
          <w:b/>
        </w:rPr>
        <w:t xml:space="preserve"> (1035 kPa)</w:t>
      </w:r>
      <w:r>
        <w:rPr/>
        <w:t>] &lt;</w:t>
      </w:r>
      <w:r>
        <w:rPr>
          <w:b/>
        </w:rPr>
        <w:t>Insert pressure</w:t>
      </w:r>
      <w:r>
        <w:rPr/>
        <w:t>&gt; unless otherwise indicated.</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Water piping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equipment will remain in place without separation of any parts when subjected to the seismic forces specified[</w:t>
      </w:r>
      <w:r>
        <w:rPr>
          <w:b/>
        </w:rPr>
        <w:t> and the equipment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CMT"/>
        <w:rPr/>
      </w:pPr>
      <w:r>
        <w:rPr/>
        <w:t>Multimedia filtration is used when it is required to process high-quality filter water at faster flow rates than traditional sand filtration can handle. For example, a simple sand filter can eliminate particles down to 25 to 50 microns in size. A multimedia filter can remove particles down to 10 to 15 microns.</w:t>
      </w:r>
    </w:p>
    <w:p>
      <w:pPr>
        <w:pStyle w:val="ART"/>
        <w:numPr>
          <w:ilvl w:val="3"/>
          <w:numId w:val="1"/>
        </w:numPr>
        <w:ind w:hanging="0" w:left="0"/>
        <w:rPr/>
      </w:pPr>
      <w:r>
        <w:rPr/>
        <w:t>MULTIMEDIA FILTRATION</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Filter Tank:</w:t>
      </w:r>
    </w:p>
    <w:p>
      <w:pPr>
        <w:pStyle w:val="PR2"/>
        <w:numPr>
          <w:ilvl w:val="5"/>
          <w:numId w:val="1"/>
        </w:numPr>
        <w:spacing w:before="240" w:after="0"/>
        <w:rPr/>
      </w:pPr>
      <w:r>
        <w:rPr/>
        <w:t>Material: Fiberglass with a polyethylene liner and inner shell constructed of HDPE.</w:t>
      </w:r>
    </w:p>
    <w:p>
      <w:pPr>
        <w:pStyle w:val="PR2"/>
        <w:numPr>
          <w:ilvl w:val="5"/>
          <w:numId w:val="1"/>
        </w:numPr>
        <w:rPr/>
      </w:pPr>
      <w:r>
        <w:rPr/>
        <w:t>Rated Working Pressure: [</w:t>
      </w:r>
      <w:r>
        <w:rPr>
          <w:rStyle w:val="IP"/>
          <w:b/>
        </w:rPr>
        <w:t>125 psig</w:t>
      </w:r>
      <w:r>
        <w:rPr>
          <w:rStyle w:val="SI"/>
          <w:b/>
        </w:rPr>
        <w:t xml:space="preserve"> (860 kPa)</w:t>
      </w:r>
      <w:r>
        <w:rPr/>
        <w:t>] [</w:t>
      </w:r>
      <w:r>
        <w:rPr>
          <w:rStyle w:val="IP"/>
          <w:b/>
        </w:rPr>
        <w:t>150 psig</w:t>
      </w:r>
      <w:r>
        <w:rPr>
          <w:rStyle w:val="SI"/>
          <w:b/>
        </w:rPr>
        <w:t xml:space="preserve"> (1034 kPa)</w:t>
      </w:r>
      <w:r>
        <w:rPr/>
        <w:t xml:space="preserve">] psig at </w:t>
      </w:r>
      <w:r>
        <w:rPr>
          <w:rStyle w:val="IP"/>
        </w:rPr>
        <w:t>120 deg F</w:t>
      </w:r>
      <w:r>
        <w:rPr>
          <w:rStyle w:val="SI"/>
        </w:rPr>
        <w:t xml:space="preserve"> (49 deg C)</w:t>
      </w:r>
      <w:r>
        <w:rPr/>
        <w:t xml:space="preserve"> temperature.</w:t>
      </w:r>
    </w:p>
    <w:p>
      <w:pPr>
        <w:pStyle w:val="PR1"/>
        <w:numPr>
          <w:ilvl w:val="4"/>
          <w:numId w:val="1"/>
        </w:numPr>
        <w:rPr/>
      </w:pPr>
      <w:r>
        <w:rPr/>
        <w:t>Distributor Assembly:</w:t>
      </w:r>
    </w:p>
    <w:p>
      <w:pPr>
        <w:pStyle w:val="PR2"/>
        <w:numPr>
          <w:ilvl w:val="5"/>
          <w:numId w:val="1"/>
        </w:numPr>
        <w:spacing w:before="240" w:after="0"/>
        <w:rPr/>
      </w:pPr>
      <w:r>
        <w:rPr/>
        <w:t>Hub and Lateral Distribution System:</w:t>
      </w:r>
    </w:p>
    <w:p>
      <w:pPr>
        <w:pStyle w:val="PR3"/>
        <w:numPr>
          <w:ilvl w:val="6"/>
          <w:numId w:val="1"/>
        </w:numPr>
        <w:spacing w:before="240" w:after="0"/>
        <w:rPr/>
      </w:pPr>
      <w:r>
        <w:rPr/>
        <w:t xml:space="preserve">For tanks </w:t>
      </w:r>
      <w:r>
        <w:rPr>
          <w:rStyle w:val="IP"/>
        </w:rPr>
        <w:t>21 inches</w:t>
      </w:r>
      <w:r>
        <w:rPr>
          <w:rStyle w:val="SI"/>
        </w:rPr>
        <w:t xml:space="preserve"> (5333 mm)</w:t>
      </w:r>
      <w:r>
        <w:rPr/>
        <w:t xml:space="preserve"> in diameter and larger.</w:t>
      </w:r>
    </w:p>
    <w:p>
      <w:pPr>
        <w:pStyle w:val="PR3"/>
        <w:numPr>
          <w:ilvl w:val="6"/>
          <w:numId w:val="1"/>
        </w:numPr>
        <w:rPr/>
      </w:pPr>
      <w:r>
        <w:rPr/>
        <w:t>Material: ABS or PVC.</w:t>
      </w:r>
    </w:p>
    <w:p>
      <w:pPr>
        <w:pStyle w:val="PR2"/>
        <w:numPr>
          <w:ilvl w:val="5"/>
          <w:numId w:val="1"/>
        </w:numPr>
        <w:spacing w:before="240" w:after="0"/>
        <w:rPr/>
      </w:pPr>
      <w:r>
        <w:rPr/>
        <w:t>Single Nonclogging Segmented Distributor:</w:t>
      </w:r>
    </w:p>
    <w:p>
      <w:pPr>
        <w:pStyle w:val="PR3"/>
        <w:numPr>
          <w:ilvl w:val="6"/>
          <w:numId w:val="1"/>
        </w:numPr>
        <w:spacing w:before="240" w:after="0"/>
        <w:rPr/>
      </w:pPr>
      <w:r>
        <w:rPr/>
        <w:t xml:space="preserve">For tanks </w:t>
      </w:r>
      <w:r>
        <w:rPr>
          <w:rStyle w:val="IP"/>
        </w:rPr>
        <w:t>18 inches</w:t>
      </w:r>
      <w:r>
        <w:rPr>
          <w:rStyle w:val="SI"/>
        </w:rPr>
        <w:t xml:space="preserve"> (457 mm)</w:t>
      </w:r>
      <w:r>
        <w:rPr/>
        <w:t xml:space="preserve"> in diameter and smaller.</w:t>
      </w:r>
    </w:p>
    <w:p>
      <w:pPr>
        <w:pStyle w:val="PR3"/>
        <w:numPr>
          <w:ilvl w:val="6"/>
          <w:numId w:val="1"/>
        </w:numPr>
        <w:rPr/>
      </w:pPr>
      <w:r>
        <w:rPr/>
        <w:t>Material: ABS.</w:t>
      </w:r>
    </w:p>
    <w:p>
      <w:pPr>
        <w:pStyle w:val="PR1"/>
        <w:numPr>
          <w:ilvl w:val="4"/>
          <w:numId w:val="1"/>
        </w:numPr>
        <w:rPr/>
      </w:pPr>
      <w:r>
        <w:rPr/>
        <w:t>Operating Valves:</w:t>
      </w:r>
    </w:p>
    <w:p>
      <w:pPr>
        <w:pStyle w:val="PR2"/>
        <w:numPr>
          <w:ilvl w:val="5"/>
          <w:numId w:val="1"/>
        </w:numPr>
        <w:spacing w:before="240" w:after="0"/>
        <w:rPr/>
      </w:pPr>
      <w:r>
        <w:rPr/>
        <w:t>Fully Automatic Multiport Control Valve:</w:t>
      </w:r>
    </w:p>
    <w:p>
      <w:pPr>
        <w:pStyle w:val="PR3"/>
        <w:numPr>
          <w:ilvl w:val="6"/>
          <w:numId w:val="1"/>
        </w:numPr>
        <w:spacing w:before="240" w:after="0"/>
        <w:rPr/>
      </w:pPr>
      <w:r>
        <w:rPr/>
        <w:t>Motor-driven single-piston valve with a piston timer to control regeneration program.</w:t>
      </w:r>
    </w:p>
    <w:p>
      <w:pPr>
        <w:pStyle w:val="PR3"/>
        <w:numPr>
          <w:ilvl w:val="6"/>
          <w:numId w:val="1"/>
        </w:numPr>
        <w:rPr/>
      </w:pPr>
      <w:r>
        <w:rPr/>
        <w:t>Fully adjustable.</w:t>
      </w:r>
    </w:p>
    <w:p>
      <w:pPr>
        <w:pStyle w:val="PR2"/>
        <w:numPr>
          <w:ilvl w:val="5"/>
          <w:numId w:val="1"/>
        </w:numPr>
        <w:spacing w:before="240" w:after="0"/>
        <w:rPr/>
      </w:pPr>
      <w:r>
        <w:rPr/>
        <w:t>Diaphragm Valves: Permit separate water source for backwashing.</w:t>
      </w:r>
    </w:p>
    <w:p>
      <w:pPr>
        <w:pStyle w:val="PR1"/>
        <w:numPr>
          <w:ilvl w:val="4"/>
          <w:numId w:val="1"/>
        </w:numPr>
        <w:rPr/>
      </w:pPr>
      <w:r>
        <w:rPr/>
        <w:t>Regeneration Initiation Control:</w:t>
      </w:r>
    </w:p>
    <w:p>
      <w:pPr>
        <w:pStyle w:val="CMT"/>
        <w:rPr/>
      </w:pPr>
      <w:r>
        <w:rPr/>
        <w:t>Retain one of two subparagraphs below.</w:t>
      </w:r>
    </w:p>
    <w:p>
      <w:pPr>
        <w:pStyle w:val="PR2"/>
        <w:numPr>
          <w:ilvl w:val="5"/>
          <w:numId w:val="1"/>
        </w:numPr>
        <w:spacing w:before="240" w:after="0"/>
        <w:rPr/>
      </w:pPr>
      <w:r>
        <w:rPr/>
        <w:t>Provide a seven-day time clock to allow the system to regenerate at any time of the day or night and on any day of the week.</w:t>
      </w:r>
    </w:p>
    <w:p>
      <w:pPr>
        <w:pStyle w:val="PR2"/>
        <w:numPr>
          <w:ilvl w:val="5"/>
          <w:numId w:val="1"/>
        </w:numPr>
        <w:rPr/>
      </w:pPr>
      <w:r>
        <w:rPr/>
        <w:t>Provide a differential pressure switch to initiate backwash based on measurement of increased pressure loss across the system.</w:t>
      </w:r>
    </w:p>
    <w:p>
      <w:pPr>
        <w:pStyle w:val="PR1"/>
        <w:numPr>
          <w:ilvl w:val="4"/>
          <w:numId w:val="1"/>
        </w:numPr>
        <w:rPr/>
      </w:pPr>
      <w:r>
        <w:rPr/>
        <w:t>Filter Media:</w:t>
      </w:r>
    </w:p>
    <w:p>
      <w:pPr>
        <w:pStyle w:val="PR2"/>
        <w:numPr>
          <w:ilvl w:val="5"/>
          <w:numId w:val="1"/>
        </w:numPr>
        <w:spacing w:before="240" w:after="0"/>
        <w:rPr/>
      </w:pPr>
      <w:r>
        <w:rPr/>
        <w:t>Top Layer: 1.0- to 1.2-mm anthracite.</w:t>
      </w:r>
    </w:p>
    <w:p>
      <w:pPr>
        <w:pStyle w:val="PR2"/>
        <w:numPr>
          <w:ilvl w:val="5"/>
          <w:numId w:val="1"/>
        </w:numPr>
        <w:rPr/>
      </w:pPr>
      <w:r>
        <w:rPr/>
        <w:t>Second Layer: 0.4- to 0.5-mm flint sand.</w:t>
      </w:r>
    </w:p>
    <w:p>
      <w:pPr>
        <w:pStyle w:val="PR2"/>
        <w:numPr>
          <w:ilvl w:val="5"/>
          <w:numId w:val="1"/>
        </w:numPr>
        <w:rPr/>
      </w:pPr>
      <w:r>
        <w:rPr/>
        <w:t>Third Layer: 0.35- to 0.45-mm garnet.</w:t>
      </w:r>
    </w:p>
    <w:p>
      <w:pPr>
        <w:pStyle w:val="PR2"/>
        <w:numPr>
          <w:ilvl w:val="5"/>
          <w:numId w:val="1"/>
        </w:numPr>
        <w:rPr/>
      </w:pPr>
      <w:r>
        <w:rPr/>
        <w:t>All Layers: Resting on coarse gravel underbedding.</w:t>
      </w:r>
    </w:p>
    <w:p>
      <w:pPr>
        <w:pStyle w:val="CMT"/>
        <w:rPr/>
      </w:pPr>
      <w:r>
        <w:rPr/>
        <w:t>Retain "Carbon Filter" Article below to remove organic compounds responsible for taste, odor, chlorine, and the removal of low-molecular-weight materials.</w:t>
      </w:r>
    </w:p>
    <w:p>
      <w:pPr>
        <w:pStyle w:val="ART"/>
        <w:numPr>
          <w:ilvl w:val="3"/>
          <w:numId w:val="1"/>
        </w:numPr>
        <w:ind w:hanging="0" w:left="0"/>
        <w:rPr/>
      </w:pPr>
      <w:r>
        <w:rPr/>
        <w:t>CARBON FILTER</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Filter Tank:</w:t>
      </w:r>
    </w:p>
    <w:p>
      <w:pPr>
        <w:pStyle w:val="PR2"/>
        <w:numPr>
          <w:ilvl w:val="5"/>
          <w:numId w:val="1"/>
        </w:numPr>
        <w:spacing w:before="240" w:after="0"/>
        <w:rPr/>
      </w:pPr>
      <w:r>
        <w:rPr/>
        <w:t>Welded, industrial-grade, cold-rolled carbon steel with dished heads constructed and stamped in accordance with ASME Boiler and Pressure Vessel Code, Section VIII, Rules for Construction of Pressure Vessels. Tank shall have the maximum working pressure of not less the [</w:t>
      </w:r>
      <w:r>
        <w:rPr>
          <w:rStyle w:val="IP"/>
          <w:b/>
        </w:rPr>
        <w:t>125 psig</w:t>
      </w:r>
      <w:r>
        <w:rPr>
          <w:rStyle w:val="SI"/>
          <w:b/>
        </w:rPr>
        <w:t xml:space="preserve"> (862 kPa)</w:t>
      </w:r>
      <w:r>
        <w:rPr/>
        <w:t>] [</w:t>
      </w:r>
      <w:r>
        <w:rPr>
          <w:rStyle w:val="IP"/>
          <w:b/>
        </w:rPr>
        <w:t>150 psig</w:t>
      </w:r>
      <w:r>
        <w:rPr>
          <w:rStyle w:val="SI"/>
          <w:b/>
        </w:rPr>
        <w:t xml:space="preserve"> (1034 kPa)</w:t>
      </w:r>
      <w:r>
        <w:rPr/>
        <w:t>].</w:t>
      </w:r>
    </w:p>
    <w:p>
      <w:pPr>
        <w:pStyle w:val="PR2"/>
        <w:numPr>
          <w:ilvl w:val="5"/>
          <w:numId w:val="1"/>
        </w:numPr>
        <w:rPr/>
      </w:pPr>
      <w:r>
        <w:rPr/>
        <w:t>Filter Media:</w:t>
      </w:r>
    </w:p>
    <w:p>
      <w:pPr>
        <w:pStyle w:val="PR3"/>
        <w:numPr>
          <w:ilvl w:val="6"/>
          <w:numId w:val="1"/>
        </w:numPr>
        <w:spacing w:before="240" w:after="0"/>
        <w:rPr/>
      </w:pPr>
      <w:r>
        <w:rPr/>
        <w:t>Two layers of graduated supporting gravel.</w:t>
      </w:r>
    </w:p>
    <w:p>
      <w:pPr>
        <w:pStyle w:val="PR3"/>
        <w:numPr>
          <w:ilvl w:val="6"/>
          <w:numId w:val="1"/>
        </w:numPr>
        <w:rPr/>
      </w:pPr>
      <w:r>
        <w:rPr/>
        <w:t>One layer of [</w:t>
      </w:r>
      <w:r>
        <w:rPr>
          <w:rStyle w:val="IP"/>
          <w:b/>
        </w:rPr>
        <w:t>2 cu. ft.</w:t>
      </w:r>
      <w:r>
        <w:rPr>
          <w:rStyle w:val="SI"/>
          <w:b/>
        </w:rPr>
        <w:t xml:space="preserve"> (56 L)</w:t>
      </w:r>
      <w:r>
        <w:rPr/>
        <w:t>] &lt;</w:t>
      </w:r>
      <w:r>
        <w:rPr>
          <w:b/>
        </w:rPr>
        <w:t>Insert number</w:t>
      </w:r>
      <w:r>
        <w:rPr/>
        <w:t>&gt; of activated carbon.</w:t>
      </w:r>
    </w:p>
    <w:p>
      <w:pPr>
        <w:pStyle w:val="PR3"/>
        <w:numPr>
          <w:ilvl w:val="6"/>
          <w:numId w:val="1"/>
        </w:numPr>
        <w:rPr/>
      </w:pPr>
      <w:r>
        <w:rPr/>
        <w:t>Bottom layer of coarse gravel underbedding.</w:t>
      </w:r>
    </w:p>
    <w:p>
      <w:pPr>
        <w:pStyle w:val="PR2"/>
        <w:numPr>
          <w:ilvl w:val="5"/>
          <w:numId w:val="1"/>
        </w:numPr>
        <w:spacing w:before="240" w:after="0"/>
        <w:rPr/>
      </w:pPr>
      <w:r>
        <w:rPr/>
        <w:t>The tank shall be provided with O-Ring seals at the openings, inlets, and outlets.</w:t>
      </w:r>
    </w:p>
    <w:p>
      <w:pPr>
        <w:pStyle w:val="PR2"/>
        <w:numPr>
          <w:ilvl w:val="5"/>
          <w:numId w:val="1"/>
        </w:numPr>
        <w:rPr/>
      </w:pPr>
      <w:r>
        <w:rPr/>
        <w:t>Tank shall have an epoxy enamel finish.</w:t>
      </w:r>
    </w:p>
    <w:p>
      <w:pPr>
        <w:pStyle w:val="PR2"/>
        <w:numPr>
          <w:ilvl w:val="5"/>
          <w:numId w:val="1"/>
        </w:numPr>
        <w:rPr/>
      </w:pPr>
      <w:r>
        <w:rPr/>
        <w:t>Provide seven-day time clock to allow the system to regenerate at any time of the day or night and on any day of the week.</w:t>
      </w:r>
    </w:p>
    <w:p>
      <w:pPr>
        <w:pStyle w:val="CMT"/>
        <w:rPr/>
      </w:pPr>
      <w:r>
        <w:rPr/>
        <w:t>Retain "Water Softeners" Article below to reduce the calcium and magnesium present. Also consider water softeners for water iron content higher than 0.4 ppm.</w:t>
      </w:r>
    </w:p>
    <w:p>
      <w:pPr>
        <w:pStyle w:val="ART"/>
        <w:numPr>
          <w:ilvl w:val="3"/>
          <w:numId w:val="1"/>
        </w:numPr>
        <w:ind w:hanging="0" w:left="0"/>
        <w:rPr/>
      </w:pPr>
      <w:r>
        <w:rPr/>
        <w:t>WATER SOFTENERS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Standards: Comply with NSF 44.</w:t>
      </w:r>
    </w:p>
    <w:p>
      <w:pPr>
        <w:pStyle w:val="PR1"/>
        <w:numPr>
          <w:ilvl w:val="4"/>
          <w:numId w:val="1"/>
        </w:numPr>
        <w:rPr/>
      </w:pPr>
      <w:r>
        <w:rPr/>
        <w:t>Softener Tank: [</w:t>
      </w:r>
      <w:r>
        <w:rPr>
          <w:b/>
        </w:rPr>
        <w:t>Welded, industrial-grade, cold-rolled carbon steel</w:t>
      </w:r>
      <w:r>
        <w:rPr/>
        <w:t>] [</w:t>
      </w:r>
      <w:r>
        <w:rPr>
          <w:b/>
        </w:rPr>
        <w:t>Fiberglass-reinforced polyester (FRP)</w:t>
      </w:r>
      <w:r>
        <w:rPr/>
        <w:t>].</w:t>
      </w:r>
    </w:p>
    <w:p>
      <w:pPr>
        <w:pStyle w:val="PR2"/>
        <w:numPr>
          <w:ilvl w:val="5"/>
          <w:numId w:val="1"/>
        </w:numPr>
        <w:spacing w:before="240" w:after="0"/>
        <w:rPr/>
      </w:pPr>
      <w:r>
        <w:rPr/>
        <w:t>[</w:t>
      </w:r>
      <w:r>
        <w:rPr>
          <w:rStyle w:val="IP"/>
          <w:b/>
        </w:rPr>
        <w:t>120-psig</w:t>
      </w:r>
      <w:r>
        <w:rPr>
          <w:rStyle w:val="SI"/>
          <w:b/>
        </w:rPr>
        <w:t xml:space="preserve"> (827-kPa)</w:t>
      </w:r>
      <w:r>
        <w:rPr/>
        <w:t>] [</w:t>
      </w:r>
      <w:r>
        <w:rPr>
          <w:rStyle w:val="IP"/>
          <w:b/>
        </w:rPr>
        <w:t>150-psig</w:t>
      </w:r>
      <w:r>
        <w:rPr>
          <w:rStyle w:val="SI"/>
          <w:b/>
        </w:rPr>
        <w:t xml:space="preserve"> (1034-kPa)</w:t>
      </w:r>
      <w:r>
        <w:rPr/>
        <w:t>] operating pressure and ASME stamped.</w:t>
      </w:r>
    </w:p>
    <w:p>
      <w:pPr>
        <w:pStyle w:val="PR2"/>
        <w:numPr>
          <w:ilvl w:val="5"/>
          <w:numId w:val="1"/>
        </w:numPr>
        <w:rPr/>
      </w:pPr>
      <w:r>
        <w:rPr/>
        <w:t>Design at a temperature of 120 deg°F.</w:t>
      </w:r>
    </w:p>
    <w:p>
      <w:pPr>
        <w:pStyle w:val="PR2"/>
        <w:numPr>
          <w:ilvl w:val="5"/>
          <w:numId w:val="1"/>
        </w:numPr>
        <w:rPr/>
      </w:pPr>
      <w:r>
        <w:rPr/>
        <w:t>Tank to be lined with 20-mil-thick vinyl bag.</w:t>
      </w:r>
    </w:p>
    <w:p>
      <w:pPr>
        <w:pStyle w:val="PR2"/>
        <w:numPr>
          <w:ilvl w:val="5"/>
          <w:numId w:val="1"/>
        </w:numPr>
        <w:rPr/>
      </w:pPr>
      <w:r>
        <w:rPr/>
        <w:t>Mineral Bed: Non-phenolic polystyrene resin with a minimum exchange capacity of [</w:t>
      </w:r>
      <w:r>
        <w:rPr>
          <w:b/>
        </w:rPr>
        <w:t>30,000</w:t>
      </w:r>
      <w:r>
        <w:rPr/>
        <w:t>] &lt;</w:t>
      </w:r>
      <w:r>
        <w:rPr>
          <w:b/>
        </w:rPr>
        <w:t>Insert number</w:t>
      </w:r>
      <w:r>
        <w:rPr/>
        <w:t>&gt; grains per cubic foot when regenerated with [</w:t>
      </w:r>
      <w:r>
        <w:rPr>
          <w:rStyle w:val="IP"/>
          <w:b/>
        </w:rPr>
        <w:t>7 lbs</w:t>
      </w:r>
      <w:r>
        <w:rPr>
          <w:rStyle w:val="SI"/>
          <w:b/>
        </w:rPr>
        <w:t xml:space="preserve"> (3.2 kg)</w:t>
      </w:r>
      <w:r>
        <w:rPr/>
        <w:t>] [</w:t>
      </w:r>
      <w:r>
        <w:rPr>
          <w:rStyle w:val="IP"/>
          <w:b/>
        </w:rPr>
        <w:t>15 lbs</w:t>
      </w:r>
      <w:r>
        <w:rPr>
          <w:rStyle w:val="SI"/>
          <w:b/>
        </w:rPr>
        <w:t xml:space="preserve"> (6.8 kg)</w:t>
      </w:r>
      <w:r>
        <w:rPr/>
        <w:t>] of salt per cubic foot (m[</w:t>
      </w:r>
      <w:r>
        <w:rPr>
          <w:b/>
        </w:rPr>
        <w:t>3</w:t>
      </w:r>
      <w:r>
        <w:rPr/>
        <w:t>]). Mineral shall be solid and particle the proper size, not more than 4 percent through a No. 40 mesh wet screening, and shall not contain any foreign shapes that will interfere with the normal operation of the softener.</w:t>
      </w:r>
    </w:p>
    <w:p>
      <w:pPr>
        <w:pStyle w:val="PR1"/>
        <w:numPr>
          <w:ilvl w:val="4"/>
          <w:numId w:val="1"/>
        </w:numPr>
        <w:rPr/>
      </w:pPr>
      <w:r>
        <w:rPr/>
        <w:t>Brine Tank: Shall be molded rigid polyethylene with cover, sized to hold &lt;</w:t>
      </w:r>
      <w:r>
        <w:rPr>
          <w:b/>
        </w:rPr>
        <w:t xml:space="preserve">Insert </w:t>
      </w:r>
      <w:r>
        <w:rPr>
          <w:rStyle w:val="IP"/>
          <w:b/>
        </w:rPr>
        <w:t>lb</w:t>
      </w:r>
      <w:r>
        <w:rPr>
          <w:rStyle w:val="SI"/>
          <w:b/>
        </w:rPr>
        <w:t xml:space="preserve"> (kg)</w:t>
      </w:r>
      <w:r>
        <w:rPr/>
        <w:t>&gt; of salt per cubic foot. Tanks shall be furnished with a metering system, valves, and controls.</w:t>
      </w:r>
    </w:p>
    <w:p>
      <w:pPr>
        <w:pStyle w:val="CMT"/>
        <w:rPr/>
      </w:pPr>
      <w:r>
        <w:rPr/>
        <w:t>Dechlorination filter removes chlorine from the incoming water system.</w:t>
      </w:r>
    </w:p>
    <w:p>
      <w:pPr>
        <w:pStyle w:val="ART"/>
        <w:numPr>
          <w:ilvl w:val="3"/>
          <w:numId w:val="1"/>
        </w:numPr>
        <w:ind w:hanging="0" w:left="0"/>
        <w:rPr/>
      </w:pPr>
      <w:r>
        <w:rPr/>
        <w:t>DECHLORINATION FILTER</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Filter: Two independent, activated carbon filters in parallel. Resultant residual chlorine concentration shall be less than 0.1 ppm.</w:t>
      </w:r>
    </w:p>
    <w:p>
      <w:pPr>
        <w:pStyle w:val="PR1"/>
        <w:numPr>
          <w:ilvl w:val="4"/>
          <w:numId w:val="1"/>
        </w:numPr>
        <w:rPr/>
      </w:pPr>
      <w:r>
        <w:rPr/>
        <w:t>Filter Vessel: Fiberglass-reinforced molded-thermoplastic inner shell with dished heads, equipped with reinforced openings for piping connections.</w:t>
      </w:r>
    </w:p>
    <w:p>
      <w:pPr>
        <w:pStyle w:val="PR2"/>
        <w:numPr>
          <w:ilvl w:val="5"/>
          <w:numId w:val="1"/>
        </w:numPr>
        <w:spacing w:before="240" w:after="0"/>
        <w:rPr/>
      </w:pPr>
      <w:r>
        <w:rPr/>
        <w:t>Hand hole at the top and bottom.</w:t>
      </w:r>
    </w:p>
    <w:p>
      <w:pPr>
        <w:pStyle w:val="PR2"/>
        <w:numPr>
          <w:ilvl w:val="5"/>
          <w:numId w:val="1"/>
        </w:numPr>
        <w:rPr/>
      </w:pPr>
      <w:r>
        <w:rPr/>
        <w:t xml:space="preserve">Vessel to be rated at </w:t>
      </w:r>
      <w:r>
        <w:rPr>
          <w:rStyle w:val="IP"/>
        </w:rPr>
        <w:t>150-psig</w:t>
      </w:r>
      <w:r>
        <w:rPr>
          <w:rStyle w:val="SI"/>
        </w:rPr>
        <w:t xml:space="preserve"> (1034-kPa)</w:t>
      </w:r>
      <w:r>
        <w:rPr/>
        <w:t xml:space="preserve"> working pressure in accordance with ASME Boiler and Pressure Vessel Code, Section VIII, Rules for Construction of Pressure Vessels.</w:t>
      </w:r>
    </w:p>
    <w:p>
      <w:pPr>
        <w:pStyle w:val="PR1"/>
        <w:numPr>
          <w:ilvl w:val="4"/>
          <w:numId w:val="1"/>
        </w:numPr>
        <w:rPr/>
      </w:pPr>
      <w:r>
        <w:rPr/>
        <w:t>Provide controls compatible with the facility control system. Provide connection for trouble alarm.</w:t>
      </w:r>
    </w:p>
    <w:p>
      <w:pPr>
        <w:pStyle w:val="PR1"/>
        <w:numPr>
          <w:ilvl w:val="4"/>
          <w:numId w:val="1"/>
        </w:numPr>
        <w:rPr/>
      </w:pPr>
      <w:r>
        <w:rPr/>
        <w:t>Provide pressure gauges with simple cocks on inlet and outlet of each tank.</w:t>
      </w:r>
    </w:p>
    <w:p>
      <w:pPr>
        <w:pStyle w:val="ART"/>
        <w:numPr>
          <w:ilvl w:val="3"/>
          <w:numId w:val="1"/>
        </w:numPr>
        <w:ind w:hanging="0" w:left="0"/>
        <w:rPr/>
      </w:pPr>
      <w:r>
        <w:rPr/>
        <w:t>DEIONIZED (DI) MIXED BEDS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Tank:</w:t>
      </w:r>
    </w:p>
    <w:p>
      <w:pPr>
        <w:pStyle w:val="PR2"/>
        <w:numPr>
          <w:ilvl w:val="5"/>
          <w:numId w:val="1"/>
        </w:numPr>
        <w:spacing w:before="240" w:after="0"/>
        <w:rPr/>
      </w:pPr>
      <w:r>
        <w:rPr/>
        <w:t>Material: Reinforced fiberglass with vinyl ester lining for removing dissolved ionized solids.</w:t>
      </w:r>
    </w:p>
    <w:p>
      <w:pPr>
        <w:pStyle w:val="PR2"/>
        <w:numPr>
          <w:ilvl w:val="5"/>
          <w:numId w:val="1"/>
        </w:numPr>
        <w:rPr/>
      </w:pPr>
      <w:r>
        <w:rPr/>
        <w:t>Minimum Water Resistivity: 10 megohm - cm at 25 deg C.</w:t>
      </w:r>
    </w:p>
    <w:p>
      <w:pPr>
        <w:pStyle w:val="PR2"/>
        <w:numPr>
          <w:ilvl w:val="5"/>
          <w:numId w:val="1"/>
        </w:numPr>
        <w:rPr/>
      </w:pPr>
      <w:r>
        <w:rPr/>
        <w:t>Pressure Ratings: Operating pressure of not less than [</w:t>
      </w:r>
      <w:r>
        <w:rPr>
          <w:rStyle w:val="IP"/>
          <w:b/>
        </w:rPr>
        <w:t>125 psig</w:t>
      </w:r>
      <w:r>
        <w:rPr>
          <w:rStyle w:val="SI"/>
          <w:b/>
        </w:rPr>
        <w:t xml:space="preserve"> (861 kPa)</w:t>
      </w:r>
      <w:r>
        <w:rPr/>
        <w:t>] [</w:t>
      </w:r>
      <w:r>
        <w:rPr>
          <w:rStyle w:val="IP"/>
          <w:b/>
        </w:rPr>
        <w:t>150 psig</w:t>
      </w:r>
      <w:r>
        <w:rPr>
          <w:rStyle w:val="SI"/>
          <w:b/>
        </w:rPr>
        <w:t xml:space="preserve"> (1034 kPa)</w:t>
      </w:r>
      <w:r>
        <w:rPr/>
        <w:t xml:space="preserve">] and test pressure not less than </w:t>
      </w:r>
      <w:r>
        <w:rPr>
          <w:rStyle w:val="IP"/>
        </w:rPr>
        <w:t>185 psig</w:t>
      </w:r>
      <w:r>
        <w:rPr>
          <w:rStyle w:val="SI"/>
        </w:rPr>
        <w:t xml:space="preserve"> (1275 kPa)</w:t>
      </w:r>
      <w:r>
        <w:rPr/>
        <w:t>.</w:t>
      </w:r>
    </w:p>
    <w:p>
      <w:pPr>
        <w:pStyle w:val="PR1"/>
        <w:numPr>
          <w:ilvl w:val="4"/>
          <w:numId w:val="1"/>
        </w:numPr>
        <w:rPr/>
      </w:pPr>
      <w:r>
        <w:rPr/>
        <w:t>Resin: Suitable for using in mixed-bed deionizer application and for intended application.</w:t>
      </w:r>
    </w:p>
    <w:p>
      <w:pPr>
        <w:pStyle w:val="ART"/>
        <w:numPr>
          <w:ilvl w:val="3"/>
          <w:numId w:val="1"/>
        </w:numPr>
        <w:ind w:hanging="0" w:left="0"/>
        <w:rPr/>
      </w:pPr>
      <w:r>
        <w:rPr/>
        <w:t>REVERSE OSMOSIS (RO) SYSTEMS</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Pressurized Membrane System: High-pressure pump forces water through the membrane(s) to remove 99 percent of organic solids, bacteria, contaminants, and particles and 97 percent of dissolved solids.</w:t>
      </w:r>
    </w:p>
    <w:p>
      <w:pPr>
        <w:pStyle w:val="PR1"/>
        <w:numPr>
          <w:ilvl w:val="4"/>
          <w:numId w:val="1"/>
        </w:numPr>
        <w:rPr/>
      </w:pPr>
      <w:r>
        <w:rPr/>
        <w:t>Pre-filtration: Polypropylene depth filters, capable of removing 90 percent of particles greater than 5 micron.</w:t>
      </w:r>
    </w:p>
    <w:p>
      <w:pPr>
        <w:pStyle w:val="PR2"/>
        <w:numPr>
          <w:ilvl w:val="5"/>
          <w:numId w:val="1"/>
        </w:numPr>
        <w:spacing w:before="240" w:after="0"/>
        <w:rPr/>
      </w:pPr>
      <w:r>
        <w:rPr/>
        <w:t>Housing:</w:t>
      </w:r>
    </w:p>
    <w:p>
      <w:pPr>
        <w:pStyle w:val="PR3"/>
        <w:numPr>
          <w:ilvl w:val="6"/>
          <w:numId w:val="1"/>
        </w:numPr>
        <w:spacing w:before="240" w:after="0"/>
        <w:rPr/>
      </w:pPr>
      <w:r>
        <w:rPr/>
        <w:t>[</w:t>
      </w:r>
      <w:r>
        <w:rPr>
          <w:b/>
        </w:rPr>
        <w:t>Type 304</w:t>
      </w:r>
      <w:r>
        <w:rPr/>
        <w:t>] [</w:t>
      </w:r>
      <w:r>
        <w:rPr>
          <w:b/>
        </w:rPr>
        <w:t>Type 316</w:t>
      </w:r>
      <w:r>
        <w:rPr/>
        <w:t>] stainless steel.</w:t>
      </w:r>
    </w:p>
    <w:p>
      <w:pPr>
        <w:pStyle w:val="PR3"/>
        <w:numPr>
          <w:ilvl w:val="6"/>
          <w:numId w:val="1"/>
        </w:numPr>
        <w:rPr/>
      </w:pPr>
      <w:r>
        <w:rPr/>
        <w:t>Include vent and drain plugs with EPDM o-rings.</w:t>
      </w:r>
    </w:p>
    <w:p>
      <w:pPr>
        <w:pStyle w:val="PR3"/>
        <w:numPr>
          <w:ilvl w:val="6"/>
          <w:numId w:val="1"/>
        </w:numPr>
        <w:rPr/>
      </w:pPr>
      <w:r>
        <w:rPr/>
        <w:t>Include [</w:t>
      </w:r>
      <w:r>
        <w:rPr>
          <w:b/>
        </w:rPr>
        <w:t>Type 304</w:t>
      </w:r>
      <w:r>
        <w:rPr/>
        <w:t>] [</w:t>
      </w:r>
      <w:r>
        <w:rPr>
          <w:b/>
        </w:rPr>
        <w:t>Type 316</w:t>
      </w:r>
      <w:r>
        <w:rPr/>
        <w:t>] pressure gauge at the inlet and outlet.</w:t>
      </w:r>
    </w:p>
    <w:p>
      <w:pPr>
        <w:pStyle w:val="PR1"/>
        <w:numPr>
          <w:ilvl w:val="4"/>
          <w:numId w:val="1"/>
        </w:numPr>
        <w:rPr/>
      </w:pPr>
      <w:r>
        <w:rPr/>
        <w:t>Membrane modules with thin-film composite type membranes and membrane vessels to allow a maximum flux for the following:</w:t>
      </w:r>
    </w:p>
    <w:p>
      <w:pPr>
        <w:pStyle w:val="PR2"/>
        <w:numPr>
          <w:ilvl w:val="5"/>
          <w:numId w:val="1"/>
        </w:numPr>
        <w:spacing w:before="240" w:after="0"/>
        <w:rPr/>
      </w:pPr>
      <w:r>
        <w:rPr/>
        <w:t>First State: [</w:t>
      </w:r>
      <w:r>
        <w:rPr>
          <w:rStyle w:val="IP"/>
          <w:b/>
        </w:rPr>
        <w:t>18 gallons per square foot per day</w:t>
      </w:r>
      <w:r>
        <w:rPr>
          <w:rStyle w:val="SI"/>
          <w:b/>
        </w:rPr>
        <w:t xml:space="preserve"> (733 liters per square meter per day)</w:t>
      </w:r>
      <w:r>
        <w:rPr/>
        <w:t>] &lt;</w:t>
      </w:r>
      <w:r>
        <w:rPr>
          <w:b/>
        </w:rPr>
        <w:t>Insert capacity</w:t>
      </w:r>
      <w:r>
        <w:rPr/>
        <w:t>&gt; of membrane surface area at [</w:t>
      </w:r>
      <w:r>
        <w:rPr>
          <w:b/>
        </w:rPr>
        <w:t>17</w:t>
      </w:r>
      <w:r>
        <w:rPr/>
        <w:t>] &lt;</w:t>
      </w:r>
      <w:r>
        <w:rPr>
          <w:b/>
        </w:rPr>
        <w:t>Insert number</w:t>
      </w:r>
      <w:r>
        <w:rPr/>
        <w:t>&gt; percent recovery.</w:t>
      </w:r>
    </w:p>
    <w:p>
      <w:pPr>
        <w:pStyle w:val="PR2"/>
        <w:numPr>
          <w:ilvl w:val="5"/>
          <w:numId w:val="1"/>
        </w:numPr>
        <w:rPr/>
      </w:pPr>
      <w:r>
        <w:rPr/>
        <w:t>Second Stage: [</w:t>
      </w:r>
      <w:r>
        <w:rPr>
          <w:rStyle w:val="IP"/>
          <w:b/>
        </w:rPr>
        <w:t>30 gallons per square foot</w:t>
      </w:r>
      <w:r>
        <w:rPr>
          <w:rStyle w:val="SI"/>
          <w:b/>
        </w:rPr>
        <w:t xml:space="preserve"> (114 liters per square meter per day)</w:t>
      </w:r>
      <w:r>
        <w:rPr/>
        <w:t>] &lt;</w:t>
      </w:r>
      <w:r>
        <w:rPr>
          <w:b/>
        </w:rPr>
        <w:t>Insert number</w:t>
      </w:r>
      <w:r>
        <w:rPr/>
        <w:t>&gt; per day of membrane surface area at [</w:t>
      </w:r>
      <w:r>
        <w:rPr>
          <w:b/>
        </w:rPr>
        <w:t>35</w:t>
      </w:r>
      <w:r>
        <w:rPr/>
        <w:t>] &lt;</w:t>
      </w:r>
      <w:r>
        <w:rPr>
          <w:b/>
        </w:rPr>
        <w:t>Insert number</w:t>
      </w:r>
      <w:r>
        <w:rPr/>
        <w:t>&gt; percent recovery.</w:t>
      </w:r>
    </w:p>
    <w:p>
      <w:pPr>
        <w:pStyle w:val="PR1"/>
        <w:numPr>
          <w:ilvl w:val="4"/>
          <w:numId w:val="1"/>
        </w:numPr>
        <w:rPr/>
      </w:pPr>
      <w:r>
        <w:rPr/>
        <w:t>Panel-Mounted Controls and Instrumentation on a Common Frame:</w:t>
      </w:r>
    </w:p>
    <w:p>
      <w:pPr>
        <w:pStyle w:val="PR2"/>
        <w:numPr>
          <w:ilvl w:val="5"/>
          <w:numId w:val="1"/>
        </w:numPr>
        <w:spacing w:before="240" w:after="0"/>
        <w:rPr/>
      </w:pPr>
      <w:r>
        <w:rPr/>
        <w:t>Material: [</w:t>
      </w:r>
      <w:r>
        <w:rPr>
          <w:b/>
        </w:rPr>
        <w:t>Stainless steel</w:t>
      </w:r>
      <w:r>
        <w:rPr/>
        <w:t>] [</w:t>
      </w:r>
      <w:r>
        <w:rPr>
          <w:b/>
        </w:rPr>
        <w:t>Epoxy-coated aluminum</w:t>
      </w:r>
      <w:r>
        <w:rPr/>
        <w:t>].</w:t>
      </w:r>
    </w:p>
    <w:p>
      <w:pPr>
        <w:pStyle w:val="PR2"/>
        <w:numPr>
          <w:ilvl w:val="5"/>
          <w:numId w:val="1"/>
        </w:numPr>
        <w:rPr/>
      </w:pPr>
      <w:r>
        <w:rPr/>
        <w:t>Features:</w:t>
      </w:r>
    </w:p>
    <w:p>
      <w:pPr>
        <w:pStyle w:val="PR3"/>
        <w:numPr>
          <w:ilvl w:val="6"/>
          <w:numId w:val="1"/>
        </w:numPr>
        <w:spacing w:before="240" w:after="0"/>
        <w:rPr/>
      </w:pPr>
      <w:r>
        <w:rPr/>
        <w:t>Flow meters</w:t>
      </w:r>
    </w:p>
    <w:p>
      <w:pPr>
        <w:pStyle w:val="PR3"/>
        <w:numPr>
          <w:ilvl w:val="6"/>
          <w:numId w:val="1"/>
        </w:numPr>
        <w:rPr/>
      </w:pPr>
      <w:r>
        <w:rPr/>
        <w:t>[</w:t>
      </w:r>
      <w:r>
        <w:rPr>
          <w:b/>
        </w:rPr>
        <w:t>Type 304</w:t>
      </w:r>
      <w:r>
        <w:rPr/>
        <w:t>] [</w:t>
      </w:r>
      <w:r>
        <w:rPr>
          <w:b/>
        </w:rPr>
        <w:t>Type 316</w:t>
      </w:r>
      <w:r>
        <w:rPr/>
        <w:t>] stainless steel pressure gauges for pump discharge and regulated pump pressure.</w:t>
      </w:r>
    </w:p>
    <w:p>
      <w:pPr>
        <w:pStyle w:val="PR3"/>
        <w:numPr>
          <w:ilvl w:val="6"/>
          <w:numId w:val="1"/>
        </w:numPr>
        <w:rPr/>
      </w:pPr>
      <w:r>
        <w:rPr/>
        <w:t>Control valves.</w:t>
      </w:r>
    </w:p>
    <w:p>
      <w:pPr>
        <w:pStyle w:val="PR3"/>
        <w:numPr>
          <w:ilvl w:val="6"/>
          <w:numId w:val="1"/>
        </w:numPr>
        <w:rPr/>
      </w:pPr>
      <w:r>
        <w:rPr/>
        <w:t>Pump starter with indicated light.</w:t>
      </w:r>
    </w:p>
    <w:p>
      <w:pPr>
        <w:pStyle w:val="PR3"/>
        <w:numPr>
          <w:ilvl w:val="6"/>
          <w:numId w:val="1"/>
        </w:numPr>
        <w:rPr/>
      </w:pPr>
      <w:r>
        <w:rPr/>
        <w:t>Feedwater pressure switch with time delay for low-pressure shutdown.</w:t>
      </w:r>
    </w:p>
    <w:p>
      <w:pPr>
        <w:pStyle w:val="PR3"/>
        <w:numPr>
          <w:ilvl w:val="6"/>
          <w:numId w:val="1"/>
        </w:numPr>
        <w:rPr/>
      </w:pPr>
      <w:r>
        <w:rPr/>
        <w:t>Time controller for automatic fast flush.</w:t>
      </w:r>
    </w:p>
    <w:p>
      <w:pPr>
        <w:pStyle w:val="PR3"/>
        <w:numPr>
          <w:ilvl w:val="6"/>
          <w:numId w:val="1"/>
        </w:numPr>
        <w:rPr/>
      </w:pPr>
      <w:r>
        <w:rPr/>
        <w:t>Monitor/controller with selector switch for feed to monitor conductivity.</w:t>
      </w:r>
    </w:p>
    <w:p>
      <w:pPr>
        <w:pStyle w:val="PR3"/>
        <w:numPr>
          <w:ilvl w:val="6"/>
          <w:numId w:val="1"/>
        </w:numPr>
        <w:rPr/>
      </w:pPr>
      <w:r>
        <w:rPr/>
        <w:t>Trouble alarm with ability to connect to the building management system.</w:t>
      </w:r>
    </w:p>
    <w:p>
      <w:pPr>
        <w:pStyle w:val="ART"/>
        <w:numPr>
          <w:ilvl w:val="3"/>
          <w:numId w:val="1"/>
        </w:numPr>
        <w:ind w:hanging="0" w:left="0"/>
        <w:rPr/>
      </w:pPr>
      <w:r>
        <w:rPr/>
        <w:t>PURIFED-WATER STORAGE TANK</w:t>
      </w:r>
    </w:p>
    <w:p>
      <w:pPr>
        <w:pStyle w:val="PR1"/>
        <w:numPr>
          <w:ilvl w:val="4"/>
          <w:numId w:val="1"/>
        </w:numPr>
        <w:rPr/>
      </w:pPr>
      <w:r>
        <w:rPr/>
        <w:t>Material: Fabricated of molded polyethylene with a cone bottom and extra heavy wall construction. Provide with [</w:t>
      </w:r>
      <w:r>
        <w:rPr>
          <w:b/>
        </w:rPr>
        <w:t>two</w:t>
      </w:r>
      <w:r>
        <w:rPr/>
        <w:t>] [</w:t>
      </w:r>
      <w:r>
        <w:rPr>
          <w:b/>
        </w:rPr>
        <w:t>four</w:t>
      </w:r>
      <w:r>
        <w:rPr/>
        <w:t>] lifting lugs of [</w:t>
      </w:r>
      <w:r>
        <w:rPr>
          <w:b/>
        </w:rPr>
        <w:t>Type 304</w:t>
      </w:r>
      <w:r>
        <w:rPr/>
        <w:t>] [</w:t>
      </w:r>
      <w:r>
        <w:rPr>
          <w:b/>
        </w:rPr>
        <w:t>Type 316</w:t>
      </w:r>
      <w:r>
        <w:rPr/>
        <w:t>] stainless steel.</w:t>
      </w:r>
    </w:p>
    <w:p>
      <w:pPr>
        <w:pStyle w:val="PR1"/>
        <w:numPr>
          <w:ilvl w:val="4"/>
          <w:numId w:val="1"/>
        </w:numPr>
        <w:rPr/>
      </w:pPr>
      <w:r>
        <w:rPr/>
        <w:t>Mounting: Steel stand assembly with hold-down lugs of [</w:t>
      </w:r>
      <w:r>
        <w:rPr>
          <w:b/>
        </w:rPr>
        <w:t>Type 304</w:t>
      </w:r>
      <w:r>
        <w:rPr/>
        <w:t>] [</w:t>
      </w:r>
      <w:r>
        <w:rPr>
          <w:b/>
        </w:rPr>
        <w:t>Type 316</w:t>
      </w:r>
      <w:r>
        <w:rPr/>
        <w:t>] stainless steel.</w:t>
      </w:r>
    </w:p>
    <w:p>
      <w:pPr>
        <w:pStyle w:val="ART"/>
        <w:numPr>
          <w:ilvl w:val="3"/>
          <w:numId w:val="1"/>
        </w:numPr>
        <w:ind w:hanging="0" w:left="0"/>
        <w:rPr/>
      </w:pPr>
      <w:r>
        <w:rPr/>
        <w:t>RECIRCULATING PUMP</w:t>
      </w:r>
    </w:p>
    <w:p>
      <w:pPr>
        <w:pStyle w:val="PR1"/>
        <w:numPr>
          <w:ilvl w:val="4"/>
          <w:numId w:val="1"/>
        </w:numPr>
        <w:rPr/>
      </w:pPr>
      <w:hyperlink r:id="rId10">
        <w:r>
          <w:rPr>
            <w:rStyle w:val="Hyperlink"/>
          </w:rPr>
          <w:t>&lt;Double click here to find, evaluate, and insert list of manufacturers and products.&gt;</w:t>
        </w:r>
      </w:hyperlink>
    </w:p>
    <w:p>
      <w:pPr>
        <w:pStyle w:val="PR1"/>
        <w:numPr>
          <w:ilvl w:val="4"/>
          <w:numId w:val="1"/>
        </w:numPr>
        <w:rPr/>
      </w:pPr>
      <w:r>
        <w:rPr/>
        <w:t>Type: [</w:t>
      </w:r>
      <w:r>
        <w:rPr>
          <w:b/>
        </w:rPr>
        <w:t>Vertical</w:t>
      </w:r>
      <w:r>
        <w:rPr/>
        <w:t>] [</w:t>
      </w:r>
      <w:r>
        <w:rPr>
          <w:b/>
        </w:rPr>
        <w:t>Horizontal</w:t>
      </w:r>
      <w:r>
        <w:rPr/>
        <w:t>].</w:t>
      </w:r>
    </w:p>
    <w:p>
      <w:pPr>
        <w:pStyle w:val="PR1"/>
        <w:numPr>
          <w:ilvl w:val="4"/>
          <w:numId w:val="1"/>
        </w:numPr>
        <w:rPr/>
      </w:pPr>
      <w:r>
        <w:rPr/>
        <w:t>Pump Material: [</w:t>
      </w:r>
      <w:r>
        <w:rPr>
          <w:b/>
        </w:rPr>
        <w:t>Type 304</w:t>
      </w:r>
      <w:r>
        <w:rPr/>
        <w:t>] [</w:t>
      </w:r>
      <w:r>
        <w:rPr>
          <w:b/>
        </w:rPr>
        <w:t>Type 316</w:t>
      </w:r>
      <w:r>
        <w:rPr/>
        <w:t>] stainless steel.</w:t>
      </w:r>
    </w:p>
    <w:p>
      <w:pPr>
        <w:pStyle w:val="PR1"/>
        <w:numPr>
          <w:ilvl w:val="4"/>
          <w:numId w:val="1"/>
        </w:numPr>
        <w:rPr/>
      </w:pPr>
      <w:r>
        <w:rPr/>
        <w:t>Impeller Material: Stainless steel.</w:t>
      </w:r>
    </w:p>
    <w:p>
      <w:pPr>
        <w:pStyle w:val="PR1"/>
        <w:numPr>
          <w:ilvl w:val="4"/>
          <w:numId w:val="1"/>
        </w:numPr>
        <w:rPr/>
      </w:pPr>
      <w:r>
        <w:rPr/>
        <w:t>Seals: Mechanical.</w:t>
      </w:r>
    </w:p>
    <w:p>
      <w:pPr>
        <w:pStyle w:val="PR1"/>
        <w:numPr>
          <w:ilvl w:val="4"/>
          <w:numId w:val="1"/>
        </w:numPr>
        <w:rPr/>
      </w:pPr>
      <w:r>
        <w:rPr/>
        <w:t>Gaskets: Teflon.</w:t>
      </w:r>
    </w:p>
    <w:p>
      <w:pPr>
        <w:pStyle w:val="PR1"/>
        <w:numPr>
          <w:ilvl w:val="4"/>
          <w:numId w:val="1"/>
        </w:numPr>
        <w:rPr/>
      </w:pPr>
      <w:r>
        <w:rPr/>
        <w:t>Size and capacity as shown on Drawings.</w:t>
      </w:r>
    </w:p>
    <w:p>
      <w:pPr>
        <w:pStyle w:val="CMT"/>
        <w:rPr/>
      </w:pPr>
      <w:r>
        <w:rPr/>
        <w:t>Point-of-use portable polishers come in different sizes and are able to produce Type I, Type II, Type III, RO, and DI water.</w:t>
      </w:r>
    </w:p>
    <w:p>
      <w:pPr>
        <w:pStyle w:val="ART"/>
        <w:numPr>
          <w:ilvl w:val="3"/>
          <w:numId w:val="1"/>
        </w:numPr>
        <w:ind w:hanging="0" w:left="0"/>
        <w:rPr/>
      </w:pPr>
      <w:r>
        <w:rPr/>
        <w:t>POINT-OF-USE PORTABLE POLISHERS</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The system shall be capable of operating from [</w:t>
      </w:r>
      <w:r>
        <w:rPr>
          <w:b/>
        </w:rPr>
        <w:t>ordinary tap</w:t>
      </w:r>
      <w:r>
        <w:rPr/>
        <w:t>] [</w:t>
      </w:r>
      <w:r>
        <w:rPr>
          <w:b/>
        </w:rPr>
        <w:t>pretreated</w:t>
      </w:r>
      <w:r>
        <w:rPr/>
        <w:t>] water.</w:t>
      </w:r>
    </w:p>
    <w:p>
      <w:pPr>
        <w:pStyle w:val="PR1"/>
        <w:numPr>
          <w:ilvl w:val="4"/>
          <w:numId w:val="1"/>
        </w:numPr>
        <w:rPr/>
      </w:pPr>
      <w:r>
        <w:rPr/>
        <w:t>The unit shall produce purified water that complies with ASTM International, College of American Pathologists, and Clinical Laboratory Standards Institute specifications and USP29-NF24 for [</w:t>
      </w:r>
      <w:r>
        <w:rPr>
          <w:b/>
        </w:rPr>
        <w:t>Type I</w:t>
      </w:r>
      <w:r>
        <w:rPr/>
        <w:t>] [</w:t>
      </w:r>
      <w:r>
        <w:rPr>
          <w:b/>
        </w:rPr>
        <w:t>Type II</w:t>
      </w:r>
      <w:r>
        <w:rPr/>
        <w:t>] [</w:t>
      </w:r>
      <w:r>
        <w:rPr>
          <w:b/>
        </w:rPr>
        <w:t>Type III</w:t>
      </w:r>
      <w:r>
        <w:rPr/>
        <w:t>] grade water.</w:t>
      </w:r>
    </w:p>
    <w:p>
      <w:pPr>
        <w:pStyle w:val="PR1"/>
        <w:numPr>
          <w:ilvl w:val="4"/>
          <w:numId w:val="1"/>
        </w:numPr>
        <w:rPr/>
      </w:pPr>
      <w:r>
        <w:rPr/>
        <w:t>Output Flow Rate: [</w:t>
      </w:r>
      <w:r>
        <w:rPr>
          <w:rStyle w:val="IP"/>
          <w:b/>
        </w:rPr>
        <w:t>0.44 gpm</w:t>
      </w:r>
      <w:r>
        <w:rPr>
          <w:rStyle w:val="SI"/>
          <w:b/>
        </w:rPr>
        <w:t xml:space="preserve"> (2 L/m)</w:t>
      </w:r>
      <w:r>
        <w:rPr/>
        <w:t>] &lt;</w:t>
      </w:r>
      <w:r>
        <w:rPr>
          <w:b/>
        </w:rPr>
        <w:t>Insert value</w:t>
      </w:r>
      <w:r>
        <w:rPr/>
        <w:t>&gt;.</w:t>
      </w:r>
    </w:p>
    <w:p>
      <w:pPr>
        <w:pStyle w:val="PR1"/>
        <w:numPr>
          <w:ilvl w:val="4"/>
          <w:numId w:val="1"/>
        </w:numPr>
        <w:rPr/>
      </w:pPr>
      <w:r>
        <w:rPr/>
        <w:t>Accessories: Inlet shut-off valve.</w:t>
      </w:r>
    </w:p>
    <w:p>
      <w:pPr>
        <w:pStyle w:val="ART"/>
        <w:numPr>
          <w:ilvl w:val="3"/>
          <w:numId w:val="1"/>
        </w:numPr>
        <w:ind w:hanging="0" w:left="0"/>
        <w:rPr/>
      </w:pPr>
      <w:r>
        <w:rPr/>
        <w:t>ULTRA-VIOLET STERILIZATION UNIT</w:t>
      </w:r>
    </w:p>
    <w:p>
      <w:pPr>
        <w:pStyle w:val="PR1"/>
        <w:numPr>
          <w:ilvl w:val="4"/>
          <w:numId w:val="1"/>
        </w:numPr>
        <w:rPr/>
      </w:pPr>
      <w:hyperlink r:id="rId12">
        <w:r>
          <w:rPr>
            <w:rStyle w:val="Hyperlink"/>
          </w:rPr>
          <w:t>&lt;Double click here to find, evaluate, and insert list of manufacturers and products.&gt;</w:t>
        </w:r>
      </w:hyperlink>
    </w:p>
    <w:p>
      <w:pPr>
        <w:pStyle w:val="PR1"/>
        <w:numPr>
          <w:ilvl w:val="4"/>
          <w:numId w:val="1"/>
        </w:numPr>
        <w:rPr/>
      </w:pPr>
      <w:r>
        <w:rPr/>
        <w:t>Inline Sterilizer Light: Provide to reduce the bacteria.</w:t>
      </w:r>
    </w:p>
    <w:p>
      <w:pPr>
        <w:pStyle w:val="PR1"/>
        <w:numPr>
          <w:ilvl w:val="4"/>
          <w:numId w:val="1"/>
        </w:numPr>
        <w:rPr/>
      </w:pPr>
      <w:r>
        <w:rPr/>
        <w:t>Ultra-Violet Lamps: &lt;</w:t>
      </w:r>
      <w:r>
        <w:rPr>
          <w:b/>
        </w:rPr>
        <w:t>Insert number</w:t>
      </w:r>
      <w:r>
        <w:rPr/>
        <w:t>&gt; ultra-violet lamp(s), designed to operate at 115 V, single phase, 60 Hz.</w:t>
      </w:r>
    </w:p>
    <w:p>
      <w:pPr>
        <w:pStyle w:val="PR2"/>
        <w:numPr>
          <w:ilvl w:val="5"/>
          <w:numId w:val="1"/>
        </w:numPr>
        <w:spacing w:before="240" w:after="0"/>
        <w:rPr/>
      </w:pPr>
      <w:r>
        <w:rPr/>
        <w:t>Housing: Type 304, electro-polished and passavated stainless steel, complying with MIL-S-5002.</w:t>
      </w:r>
    </w:p>
    <w:p>
      <w:pPr>
        <w:pStyle w:val="PR1"/>
        <w:numPr>
          <w:ilvl w:val="4"/>
          <w:numId w:val="1"/>
        </w:numPr>
        <w:rPr/>
      </w:pPr>
      <w:r>
        <w:rPr/>
        <w:t>Provide a sensor that will be able to indicate level of UV radiation being produced.</w:t>
      </w:r>
    </w:p>
    <w:p>
      <w:pPr>
        <w:pStyle w:val="CMT"/>
        <w:rPr/>
      </w:pPr>
      <w:r>
        <w:rPr/>
        <w:t>Depending on user preference, retain "Recirculating Pure-Water Faucet" or "Non-recirculating Pure-Water Faucet" Article below. Consider using a recirculating faucet if a two-pipe recirculating system is used.</w:t>
      </w:r>
    </w:p>
    <w:p>
      <w:pPr>
        <w:pStyle w:val="ART"/>
        <w:numPr>
          <w:ilvl w:val="3"/>
          <w:numId w:val="1"/>
        </w:numPr>
        <w:ind w:hanging="0" w:left="0"/>
        <w:rPr/>
      </w:pPr>
      <w:r>
        <w:rPr/>
        <w:t>RECIRCULATING PURE-WATER FAUCET</w:t>
      </w:r>
    </w:p>
    <w:p>
      <w:pPr>
        <w:pStyle w:val="PR1"/>
        <w:numPr>
          <w:ilvl w:val="4"/>
          <w:numId w:val="1"/>
        </w:numPr>
        <w:rPr/>
      </w:pPr>
      <w:hyperlink r:id="rId13">
        <w:r>
          <w:rPr>
            <w:rStyle w:val="Hyperlink"/>
          </w:rPr>
          <w:t>&lt;Double click here to find, evaluate, and insert list of manufacturers and products.&gt;</w:t>
        </w:r>
      </w:hyperlink>
    </w:p>
    <w:p>
      <w:pPr>
        <w:pStyle w:val="PR1"/>
        <w:numPr>
          <w:ilvl w:val="4"/>
          <w:numId w:val="1"/>
        </w:numPr>
        <w:rPr/>
      </w:pPr>
      <w:r>
        <w:rPr/>
        <w:t>Faucet:</w:t>
      </w:r>
    </w:p>
    <w:p>
      <w:pPr>
        <w:pStyle w:val="PR2"/>
        <w:numPr>
          <w:ilvl w:val="5"/>
          <w:numId w:val="1"/>
        </w:numPr>
        <w:spacing w:before="240" w:after="0"/>
        <w:rPr/>
      </w:pPr>
      <w:r>
        <w:rPr/>
        <w:t>Deck-mounted recirculating type to eliminate dead legs in the purified-water system.</w:t>
      </w:r>
    </w:p>
    <w:p>
      <w:pPr>
        <w:pStyle w:val="PR2"/>
        <w:numPr>
          <w:ilvl w:val="5"/>
          <w:numId w:val="1"/>
        </w:numPr>
        <w:rPr/>
      </w:pPr>
      <w:r>
        <w:rPr/>
        <w:t>Plastic lined.</w:t>
      </w:r>
    </w:p>
    <w:p>
      <w:pPr>
        <w:pStyle w:val="PR2"/>
        <w:numPr>
          <w:ilvl w:val="5"/>
          <w:numId w:val="1"/>
        </w:numPr>
        <w:rPr/>
      </w:pPr>
      <w:r>
        <w:rPr/>
        <w:t>Include diaphragm valve with a brass valve stem and bonnet; on-off control.</w:t>
      </w:r>
    </w:p>
    <w:p>
      <w:pPr>
        <w:pStyle w:val="PR2"/>
        <w:numPr>
          <w:ilvl w:val="5"/>
          <w:numId w:val="1"/>
        </w:numPr>
        <w:rPr/>
      </w:pPr>
      <w:r>
        <w:rPr/>
        <w:t>Compatible with grade of water delivered.</w:t>
      </w:r>
    </w:p>
    <w:p>
      <w:pPr>
        <w:pStyle w:val="ART"/>
        <w:numPr>
          <w:ilvl w:val="3"/>
          <w:numId w:val="1"/>
        </w:numPr>
        <w:ind w:hanging="0" w:left="0"/>
        <w:rPr/>
      </w:pPr>
      <w:r>
        <w:rPr/>
        <w:t>NON-RECIRCULATING PURE-WATER FAUCET</w:t>
      </w:r>
    </w:p>
    <w:p>
      <w:pPr>
        <w:pStyle w:val="PR1"/>
        <w:numPr>
          <w:ilvl w:val="4"/>
          <w:numId w:val="1"/>
        </w:numPr>
        <w:rPr/>
      </w:pPr>
      <w:hyperlink r:id="rId14">
        <w:r>
          <w:rPr>
            <w:rStyle w:val="Hyperlink"/>
          </w:rPr>
          <w:t>&lt;Double click here to find, evaluate, and insert list of manufacturers and products.&gt;</w:t>
        </w:r>
      </w:hyperlink>
    </w:p>
    <w:p>
      <w:pPr>
        <w:pStyle w:val="PR1"/>
        <w:numPr>
          <w:ilvl w:val="4"/>
          <w:numId w:val="1"/>
        </w:numPr>
        <w:rPr/>
      </w:pPr>
      <w:r>
        <w:rPr/>
        <w:t>Faucet:</w:t>
      </w:r>
    </w:p>
    <w:p>
      <w:pPr>
        <w:pStyle w:val="PR2"/>
        <w:numPr>
          <w:ilvl w:val="5"/>
          <w:numId w:val="1"/>
        </w:numPr>
        <w:spacing w:before="240" w:after="0"/>
        <w:rPr/>
      </w:pPr>
      <w:r>
        <w:rPr/>
        <w:t>Deck-mounted non-recirculating type.</w:t>
      </w:r>
    </w:p>
    <w:p>
      <w:pPr>
        <w:pStyle w:val="PR2"/>
        <w:numPr>
          <w:ilvl w:val="5"/>
          <w:numId w:val="1"/>
        </w:numPr>
        <w:rPr/>
      </w:pPr>
      <w:r>
        <w:rPr/>
        <w:t>Brass casting and inert polypropylene-lined interior.</w:t>
      </w:r>
    </w:p>
    <w:p>
      <w:pPr>
        <w:pStyle w:val="PR2"/>
        <w:numPr>
          <w:ilvl w:val="5"/>
          <w:numId w:val="1"/>
        </w:numPr>
        <w:rPr/>
      </w:pPr>
      <w:r>
        <w:rPr/>
        <w:t>Include diaphragm valve with a brass valve stem and bonnet; on-off control.</w:t>
      </w:r>
    </w:p>
    <w:p>
      <w:pPr>
        <w:pStyle w:val="ART"/>
        <w:numPr>
          <w:ilvl w:val="3"/>
          <w:numId w:val="1"/>
        </w:numPr>
        <w:ind w:hanging="0" w:left="0"/>
        <w:rPr/>
      </w:pPr>
      <w:r>
        <w:rPr/>
        <w:t>SOURCE QUALITY CONTROL</w:t>
      </w:r>
    </w:p>
    <w:p>
      <w:pPr>
        <w:pStyle w:val="PR1"/>
        <w:numPr>
          <w:ilvl w:val="4"/>
          <w:numId w:val="1"/>
        </w:numPr>
        <w:rPr/>
      </w:pPr>
      <w:r>
        <w:rPr/>
        <w:t>Manufacturer to perform a factory test of components, piping, and skid assemblies prior to shipment and furnish certification that the testing has been performed and the certification meets specified design requirements.</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General Locations and Arrangements: Drawings and details indicate general location and arrangement of water piping. Location and arrangement of piping layout take design considerations into account. Install piping as indicated, to extent practical. Where specific installation is not indicated, follow piping manufacturer's written instructions.</w:t>
      </w:r>
    </w:p>
    <w:p>
      <w:pPr>
        <w:pStyle w:val="CMT"/>
        <w:rPr/>
      </w:pPr>
      <w:r>
        <w:rPr/>
        <w:t>Retain first paragraph below if equipment is required to withstand seismic design loads.</w:t>
      </w:r>
    </w:p>
    <w:p>
      <w:pPr>
        <w:pStyle w:val="PR1"/>
        <w:numPr>
          <w:ilvl w:val="4"/>
          <w:numId w:val="1"/>
        </w:numPr>
        <w:rPr/>
      </w:pPr>
      <w:r>
        <w:rPr/>
        <w:t>Install seismic restraints on equipment. Comply with requirements for seismic-restraint devices specified in Section 220548 "Vibration and Seismic Controls for Plumbing Piping and Equipment."</w:t>
      </w:r>
    </w:p>
    <w:p>
      <w:pPr>
        <w:pStyle w:val="PR1"/>
        <w:numPr>
          <w:ilvl w:val="4"/>
          <w:numId w:val="1"/>
        </w:numPr>
        <w:rPr/>
      </w:pPr>
      <w:r>
        <w:rPr/>
        <w:t>Install equipment in accordance with all codes, standards, and manufacturers recommendations.</w:t>
      </w:r>
    </w:p>
    <w:p>
      <w:pPr>
        <w:pStyle w:val="PR1"/>
        <w:numPr>
          <w:ilvl w:val="4"/>
          <w:numId w:val="1"/>
        </w:numPr>
        <w:rPr/>
      </w:pPr>
      <w:r>
        <w:rPr/>
        <w:t>Provide documentation that the equipment has been installed in accordance with manufacturers requirements.</w:t>
      </w:r>
    </w:p>
    <w:p>
      <w:pPr>
        <w:pStyle w:val="PR1"/>
        <w:numPr>
          <w:ilvl w:val="4"/>
          <w:numId w:val="1"/>
        </w:numPr>
        <w:rPr/>
      </w:pPr>
      <w:r>
        <w:rPr/>
        <w:t>Provide a startup of the equipment and a per-check of all associated piping, valves, control devices and control panels.</w:t>
      </w:r>
    </w:p>
    <w:p>
      <w:pPr>
        <w:pStyle w:val="PR1"/>
        <w:numPr>
          <w:ilvl w:val="4"/>
          <w:numId w:val="1"/>
        </w:numPr>
        <w:rPr/>
      </w:pPr>
      <w:r>
        <w:rPr/>
        <w:t>After completion of the installation, provide up to eight hours of instructional time with the Owner's personnel.</w:t>
      </w:r>
    </w:p>
    <w:p>
      <w:pPr>
        <w:pStyle w:val="PR1"/>
        <w:numPr>
          <w:ilvl w:val="4"/>
          <w:numId w:val="1"/>
        </w:numPr>
        <w:rPr/>
      </w:pPr>
      <w:r>
        <w:rPr/>
        <w:t>Mount equipment and/or skid(s) on concrete pads.</w:t>
      </w:r>
    </w:p>
    <w:p>
      <w:pPr>
        <w:pStyle w:val="PR1"/>
        <w:numPr>
          <w:ilvl w:val="4"/>
          <w:numId w:val="1"/>
        </w:numPr>
        <w:rPr/>
      </w:pPr>
      <w:r>
        <w:rPr/>
        <w:t>Connect, calibrate, balance, and adjust equipment, devices, and instrumentation to perform functions as specified.</w:t>
      </w:r>
    </w:p>
    <w:p>
      <w:pPr>
        <w:pStyle w:val="ART"/>
        <w:numPr>
          <w:ilvl w:val="3"/>
          <w:numId w:val="1"/>
        </w:numPr>
        <w:ind w:hanging="0" w:left="0"/>
        <w:rPr/>
      </w:pPr>
      <w:r>
        <w:rPr/>
        <w:t>PIPING CONNECTIONS</w:t>
      </w:r>
    </w:p>
    <w:p>
      <w:pPr>
        <w:pStyle w:val="CMT"/>
        <w:rPr/>
      </w:pPr>
      <w:r>
        <w:rPr/>
        <w:t>Coordinate piping installations and specialty arrangements with schematics on Drawings and with requirements specified. If Drawings are explicit enough, these requirements may be reduced or omitted.</w:t>
      </w:r>
    </w:p>
    <w:p>
      <w:pPr>
        <w:pStyle w:val="PR1"/>
        <w:numPr>
          <w:ilvl w:val="4"/>
          <w:numId w:val="1"/>
        </w:numPr>
        <w:rPr/>
      </w:pPr>
      <w:r>
        <w:rPr/>
        <w:t>Drawings indicate general arrangement of equipment, piping, fittings, and specialties.</w:t>
      </w:r>
    </w:p>
    <w:p>
      <w:pPr>
        <w:pStyle w:val="PR1"/>
        <w:numPr>
          <w:ilvl w:val="4"/>
          <w:numId w:val="1"/>
        </w:numPr>
        <w:rPr/>
      </w:pPr>
      <w:r>
        <w:rPr/>
        <w:t>Where installing equipment, allow space for service and maintenance.</w:t>
      </w:r>
    </w:p>
    <w:p>
      <w:pPr>
        <w:pStyle w:val="PR1"/>
        <w:numPr>
          <w:ilvl w:val="4"/>
          <w:numId w:val="1"/>
        </w:numPr>
        <w:rPr/>
      </w:pPr>
      <w:r>
        <w:rPr/>
        <w:t>Connect [</w:t>
      </w:r>
      <w:r>
        <w:rPr>
          <w:b/>
        </w:rPr>
        <w:t>deionized-water</w:t>
      </w:r>
      <w:r>
        <w:rPr/>
        <w:t>] [</w:t>
      </w:r>
      <w:r>
        <w:rPr>
          <w:b/>
        </w:rPr>
        <w:t>distilled-water</w:t>
      </w:r>
      <w:r>
        <w:rPr/>
        <w:t>] [</w:t>
      </w:r>
      <w:r>
        <w:rPr>
          <w:b/>
        </w:rPr>
        <w:t>and</w:t>
      </w:r>
      <w:r>
        <w:rPr/>
        <w:t>] [</w:t>
      </w:r>
      <w:r>
        <w:rPr>
          <w:b/>
        </w:rPr>
        <w:t>RO water</w:t>
      </w:r>
      <w:r>
        <w:rPr/>
        <w:t>] piping to equipment and service outlets with unions or flanges.</w:t>
      </w:r>
    </w:p>
    <w:p>
      <w:pPr>
        <w:pStyle w:val="ART"/>
        <w:numPr>
          <w:ilvl w:val="3"/>
          <w:numId w:val="1"/>
        </w:numPr>
        <w:ind w:hanging="0" w:left="0"/>
        <w:rPr/>
      </w:pPr>
      <w:r>
        <w:rPr/>
        <w:t>IDENTIFICATION</w:t>
      </w:r>
    </w:p>
    <w:p>
      <w:pPr>
        <w:pStyle w:val="PR1"/>
        <w:numPr>
          <w:ilvl w:val="4"/>
          <w:numId w:val="1"/>
        </w:numPr>
        <w:rPr/>
      </w:pPr>
      <w:r>
        <w:rPr/>
        <w:t>Comply with requirements for identification specified in Section 220553 "Identification for Plumbing Piping and Equipment."</w:t>
      </w:r>
    </w:p>
    <w:p>
      <w:pPr>
        <w:pStyle w:val="ART"/>
        <w:numPr>
          <w:ilvl w:val="3"/>
          <w:numId w:val="1"/>
        </w:numPr>
        <w:ind w:hanging="0" w:left="0"/>
        <w:rPr/>
      </w:pPr>
      <w:r>
        <w:rPr/>
        <w:t>FIELD QUALITY CONTROL</w:t>
      </w:r>
    </w:p>
    <w:p>
      <w:pPr>
        <w:pStyle w:val="CMT"/>
        <w:rPr/>
      </w:pPr>
      <w:r>
        <w:rPr/>
        <w:t>Retain one of first four paragraphs below. Retain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the Contractor to perform tests and inspection, and retain optional text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 requirements in "Tests and Inspections" Paragraph below with any combination of paragraphs above.</w:t>
      </w:r>
    </w:p>
    <w:p>
      <w:pPr>
        <w:pStyle w:val="PR1"/>
        <w:numPr>
          <w:ilvl w:val="4"/>
          <w:numId w:val="1"/>
        </w:numPr>
        <w:rPr/>
      </w:pPr>
      <w:r>
        <w:rPr/>
        <w:t>Tests and Inspections:</w:t>
      </w:r>
    </w:p>
    <w:p>
      <w:pPr>
        <w:pStyle w:val="PR2"/>
        <w:numPr>
          <w:ilvl w:val="5"/>
          <w:numId w:val="1"/>
        </w:numPr>
        <w:spacing w:before="240" w:after="0"/>
        <w:rPr/>
      </w:pPr>
      <w:r>
        <w:rPr/>
        <w:t>After installation, Installer shall test equipment for performance, leaks, and defects.</w:t>
      </w:r>
    </w:p>
    <w:p>
      <w:pPr>
        <w:pStyle w:val="PR2"/>
        <w:numPr>
          <w:ilvl w:val="5"/>
          <w:numId w:val="1"/>
        </w:numPr>
        <w:rPr/>
      </w:pPr>
      <w:r>
        <w:rPr/>
        <w:t>The Installer shall notify the [</w:t>
      </w:r>
      <w:r>
        <w:rPr>
          <w:b/>
        </w:rPr>
        <w:t>authorities having jurisdiction</w:t>
      </w:r>
      <w:r>
        <w:rPr/>
        <w:t>] [</w:t>
      </w:r>
      <w:r>
        <w:rPr>
          <w:b/>
        </w:rPr>
        <w:t>Owner</w:t>
      </w:r>
      <w:r>
        <w:rPr/>
        <w:t>] [</w:t>
      </w:r>
      <w:r>
        <w:rPr>
          <w:b/>
        </w:rPr>
        <w:t>Architect</w:t>
      </w:r>
      <w:r>
        <w:rPr/>
        <w:t>] [</w:t>
      </w:r>
      <w:r>
        <w:rPr>
          <w:b/>
        </w:rPr>
        <w:t>and</w:t>
      </w:r>
      <w:r>
        <w:rPr/>
        <w:t>] [</w:t>
      </w:r>
      <w:r>
        <w:rPr>
          <w:b/>
        </w:rPr>
        <w:t>engineer</w:t>
      </w:r>
      <w:r>
        <w:rPr/>
        <w:t>], with at least 24 hours' advance notice.</w:t>
      </w:r>
    </w:p>
    <w:p>
      <w:pPr>
        <w:pStyle w:val="PR2"/>
        <w:numPr>
          <w:ilvl w:val="5"/>
          <w:numId w:val="1"/>
        </w:numPr>
        <w:rPr/>
      </w:pPr>
      <w:r>
        <w:rPr/>
        <w:t>Do not cover equipment or put into service before inspection and approval by the [</w:t>
      </w:r>
      <w:r>
        <w:rPr>
          <w:b/>
        </w:rPr>
        <w:t>authorities having jurisdiction</w:t>
      </w:r>
      <w:r>
        <w:rPr/>
        <w:t>] [</w:t>
      </w:r>
      <w:r>
        <w:rPr>
          <w:b/>
        </w:rPr>
        <w:t>Owner</w:t>
      </w:r>
      <w:r>
        <w:rPr/>
        <w:t>] [</w:t>
      </w:r>
      <w:r>
        <w:rPr>
          <w:b/>
        </w:rPr>
        <w:t>Architect</w:t>
      </w:r>
      <w:r>
        <w:rPr/>
        <w:t>] [</w:t>
      </w:r>
      <w:r>
        <w:rPr>
          <w:b/>
        </w:rPr>
        <w:t>and</w:t>
      </w:r>
      <w:r>
        <w:rPr/>
        <w:t>] [</w:t>
      </w:r>
      <w:r>
        <w:rPr>
          <w:b/>
        </w:rPr>
        <w:t>engineer</w:t>
      </w:r>
      <w:r>
        <w:rPr/>
        <w:t>] &lt;</w:t>
      </w:r>
      <w:r>
        <w:rPr>
          <w:b/>
        </w:rPr>
        <w:t>Insert approval authority</w:t>
      </w:r>
      <w:r>
        <w:rPr/>
        <w:t>&gt;.</w:t>
      </w:r>
    </w:p>
    <w:p>
      <w:pPr>
        <w:pStyle w:val="PR2"/>
        <w:numPr>
          <w:ilvl w:val="5"/>
          <w:numId w:val="1"/>
        </w:numPr>
        <w:rPr/>
      </w:pPr>
      <w:r>
        <w:rPr/>
        <w:t>Submit separate reports for each test.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Processed-water system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SANITIZING OF EQUIPMENT SERVING HEALTHCARE</w:t>
      </w:r>
    </w:p>
    <w:p>
      <w:pPr>
        <w:pStyle w:val="PR1"/>
        <w:numPr>
          <w:ilvl w:val="4"/>
          <w:numId w:val="1"/>
        </w:numPr>
        <w:rPr/>
      </w:pPr>
      <w:r>
        <w:rPr/>
        <w:t>Use procedures prescribed by [</w:t>
      </w:r>
      <w:r>
        <w:rPr>
          <w:b/>
        </w:rPr>
        <w:t>authorities having jurisdiction</w:t>
      </w:r>
      <w:r>
        <w:rPr/>
        <w:t>] [</w:t>
      </w:r>
      <w:r>
        <w:rPr>
          <w:b/>
        </w:rPr>
        <w:t>Owner</w:t>
      </w:r>
      <w:r>
        <w:rPr/>
        <w:t>] or, if not prescribed, use procedures described below:</w:t>
      </w:r>
    </w:p>
    <w:p>
      <w:pPr>
        <w:pStyle w:val="PR2"/>
        <w:numPr>
          <w:ilvl w:val="5"/>
          <w:numId w:val="1"/>
        </w:numPr>
        <w:spacing w:before="240" w:after="0"/>
        <w:rPr/>
      </w:pPr>
      <w:r>
        <w:rPr/>
        <w:t>Cleaning of system as indicated or in accordance with AWWA-C601.</w:t>
      </w:r>
    </w:p>
    <w:p>
      <w:pPr>
        <w:pStyle w:val="PR2"/>
        <w:numPr>
          <w:ilvl w:val="5"/>
          <w:numId w:val="1"/>
        </w:numPr>
        <w:rPr/>
      </w:pPr>
      <w:r>
        <w:rPr/>
        <w:t>Remove flow indicators and flow measuring devices before flushing. Replace after cleaning is completed.</w:t>
      </w:r>
    </w:p>
    <w:p>
      <w:pPr>
        <w:pStyle w:val="PR2"/>
        <w:numPr>
          <w:ilvl w:val="5"/>
          <w:numId w:val="1"/>
        </w:numPr>
        <w:rPr/>
      </w:pPr>
      <w:r>
        <w:rPr/>
        <w:t>Sanitize equipment by flushing at a sufficient velocity and quantity to dislodge sediment or dirt with [</w:t>
      </w:r>
      <w:r>
        <w:rPr>
          <w:b/>
        </w:rPr>
        <w:t>reagent</w:t>
      </w:r>
      <w:r>
        <w:rPr/>
        <w:t>] [</w:t>
      </w:r>
      <w:r>
        <w:rPr>
          <w:b/>
        </w:rPr>
        <w:t>deionized</w:t>
      </w:r>
      <w:r>
        <w:rPr/>
        <w:t>] [</w:t>
      </w:r>
      <w:r>
        <w:rPr>
          <w:b/>
        </w:rPr>
        <w:t>distilled</w:t>
      </w:r>
      <w:r>
        <w:rPr/>
        <w:t>] [</w:t>
      </w:r>
      <w:r>
        <w:rPr>
          <w:b/>
        </w:rPr>
        <w:t>and</w:t>
      </w:r>
      <w:r>
        <w:rPr/>
        <w:t>] [</w:t>
      </w:r>
      <w:r>
        <w:rPr>
          <w:b/>
        </w:rPr>
        <w:t>reverse-osmosis</w:t>
      </w:r>
      <w:r>
        <w:rPr/>
        <w:t>] water mixture throughout the system.</w:t>
      </w:r>
    </w:p>
    <w:p>
      <w:pPr>
        <w:pStyle w:val="PR2"/>
        <w:numPr>
          <w:ilvl w:val="5"/>
          <w:numId w:val="1"/>
        </w:numPr>
        <w:rPr/>
      </w:pPr>
      <w:r>
        <w:rPr/>
        <w:t>Opening and closing valves several times collecting samples from various fixtures throughout the system during introduction of chlorine to assure uniform distribution.</w:t>
      </w:r>
    </w:p>
    <w:p>
      <w:pPr>
        <w:pStyle w:val="PR2"/>
        <w:numPr>
          <w:ilvl w:val="5"/>
          <w:numId w:val="1"/>
        </w:numPr>
        <w:rPr/>
      </w:pPr>
      <w:r>
        <w:rPr/>
        <w:t>After flushing provide evidence of effectiveness of disinfection by filing a report with the [</w:t>
      </w:r>
      <w:r>
        <w:rPr>
          <w:b/>
        </w:rPr>
        <w:t>engineer</w:t>
      </w:r>
      <w:r>
        <w:rPr/>
        <w:t>] [</w:t>
      </w:r>
      <w:r>
        <w:rPr>
          <w:b/>
        </w:rPr>
        <w:t>Owner</w:t>
      </w:r>
      <w:r>
        <w:rPr/>
        <w:t>] [</w:t>
      </w:r>
      <w:r>
        <w:rPr>
          <w:b/>
        </w:rPr>
        <w:t>authorities having jurisdiction</w:t>
      </w:r>
      <w:r>
        <w:rPr/>
        <w:t>], laboratory reports of bacteriological tests on samples taken from the system. The report shall include the number and locations of where the samples where taken.</w:t>
      </w:r>
    </w:p>
    <w:p>
      <w:pPr>
        <w:pStyle w:val="PR2"/>
        <w:numPr>
          <w:ilvl w:val="5"/>
          <w:numId w:val="1"/>
        </w:numPr>
        <w:rPr/>
      </w:pPr>
      <w:r>
        <w:rPr/>
        <w:t>If satisfaction is not achieved, repeat the above disinfection process until satisfactory results are obtained. And do not put the system online until this has been obtained.</w:t>
      </w:r>
    </w:p>
    <w:p>
      <w:pPr>
        <w:pStyle w:val="ART"/>
        <w:numPr>
          <w:ilvl w:val="3"/>
          <w:numId w:val="1"/>
        </w:numPr>
        <w:ind w:hanging="0" w:left="0"/>
        <w:rPr/>
      </w:pPr>
      <w:r>
        <w:rPr/>
        <w:t>SANITIZING OF EQUIPMENT SERVING LABORATORIES</w:t>
      </w:r>
    </w:p>
    <w:p>
      <w:pPr>
        <w:pStyle w:val="PR1"/>
        <w:numPr>
          <w:ilvl w:val="4"/>
          <w:numId w:val="1"/>
        </w:numPr>
        <w:rPr/>
      </w:pPr>
      <w:r>
        <w:rPr/>
        <w:t>Use procedures prescribed by [</w:t>
      </w:r>
      <w:r>
        <w:rPr>
          <w:b/>
        </w:rPr>
        <w:t>authorities having jurisdiction</w:t>
      </w:r>
      <w:r>
        <w:rPr/>
        <w:t>] [</w:t>
      </w:r>
      <w:r>
        <w:rPr>
          <w:b/>
        </w:rPr>
        <w:t>Owner</w:t>
      </w:r>
      <w:r>
        <w:rPr/>
        <w:t>] or, if not prescribed, use procedures described below:</w:t>
      </w:r>
    </w:p>
    <w:p>
      <w:pPr>
        <w:pStyle w:val="PR2"/>
        <w:numPr>
          <w:ilvl w:val="5"/>
          <w:numId w:val="1"/>
        </w:numPr>
        <w:spacing w:before="240" w:after="0"/>
        <w:rPr/>
      </w:pPr>
      <w:r>
        <w:rPr/>
        <w:t>Remove flow indicators and flow-measuring devices before flushing. Replace after cleaning is completed.</w:t>
      </w:r>
    </w:p>
    <w:p>
      <w:pPr>
        <w:pStyle w:val="PR2"/>
        <w:numPr>
          <w:ilvl w:val="5"/>
          <w:numId w:val="1"/>
        </w:numPr>
        <w:rPr/>
      </w:pPr>
      <w:r>
        <w:rPr/>
        <w:t>Clean equipment by pumping at a sufficient velocity and quantity to dislodge sediment or dirt with sodium hypochlorite and a [</w:t>
      </w:r>
      <w:r>
        <w:rPr>
          <w:b/>
        </w:rPr>
        <w:t>deionized-</w:t>
      </w:r>
      <w:r>
        <w:rPr/>
        <w:t>] [</w:t>
      </w:r>
      <w:r>
        <w:rPr>
          <w:b/>
        </w:rPr>
        <w:t>distilled-</w:t>
      </w:r>
      <w:r>
        <w:rPr/>
        <w:t>] [</w:t>
      </w:r>
      <w:r>
        <w:rPr>
          <w:b/>
        </w:rPr>
        <w:t>and</w:t>
      </w:r>
      <w:r>
        <w:rPr/>
        <w:t>] [</w:t>
      </w:r>
      <w:r>
        <w:rPr>
          <w:b/>
        </w:rPr>
        <w:t>RO-</w:t>
      </w:r>
      <w:r>
        <w:rPr/>
        <w:t>] water mixture throughout the system.</w:t>
      </w:r>
    </w:p>
    <w:p>
      <w:pPr>
        <w:pStyle w:val="PR2"/>
        <w:numPr>
          <w:ilvl w:val="5"/>
          <w:numId w:val="1"/>
        </w:numPr>
        <w:rPr/>
      </w:pPr>
      <w:r>
        <w:rPr/>
        <w:t>Open all taps until solution is detected, then close taps. Retain solution in the system at least [</w:t>
      </w:r>
      <w:r>
        <w:rPr>
          <w:b/>
        </w:rPr>
        <w:t>three</w:t>
      </w:r>
      <w:r>
        <w:rPr/>
        <w:t>] [</w:t>
      </w:r>
      <w:r>
        <w:rPr>
          <w:b/>
        </w:rPr>
        <w:t>four</w:t>
      </w:r>
      <w:r>
        <w:rPr/>
        <w:t>] &lt;</w:t>
      </w:r>
      <w:r>
        <w:rPr>
          <w:b/>
        </w:rPr>
        <w:t>Insert number</w:t>
      </w:r>
      <w:r>
        <w:rPr/>
        <w:t>&gt; hours.</w:t>
      </w:r>
    </w:p>
    <w:p>
      <w:pPr>
        <w:pStyle w:val="EOS"/>
        <w:rPr/>
      </w:pPr>
      <w:r>
        <w:rPr/>
        <w:t>END OF SECTION 226719</w:t>
      </w:r>
    </w:p>
    <w:sectPr>
      <w:headerReference w:type="default" r:id="rId15"/>
      <w:footerReference w:type="default" r:id="rId1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PROCESSED WATER EQUIPMENT FOR LABORATORY AND HEALTHCARE FACILITIES</w:t>
          </w:r>
        </w:p>
      </w:tc>
      <w:tc>
        <w:tcPr>
          <w:tcW w:w="1872" w:type="dxa"/>
          <w:tcBorders/>
        </w:tcPr>
        <w:p>
          <w:pPr>
            <w:pStyle w:val="RJUST"/>
            <w:rPr/>
          </w:pPr>
          <w:r>
            <w:rPr>
              <w:rStyle w:val="NUM"/>
            </w:rPr>
            <w:t>226719</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06/18</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8"/>
    <w:docVar w:name="Format" w:val="1"/>
    <w:docVar w:name="MF04" w:val="226719"/>
    <w:docVar w:name="MF95" w:val="22671"/>
    <w:docVar w:name="MFOrigin" w:val="MF04"/>
    <w:docVar w:name="SpecType" w:val="MasterSpec"/>
    <w:docVar w:name="Version" w:val="1408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808080"/>
      <w:shd w:fill="E6E6E6" w:val="clear"/>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6719&amp;ver=06-01-18&amp;format=FL&amp;sid=14082&amp;utm_source=MasterSpec&amp;utm_medium=Word" TargetMode="External"/><Relationship Id="rId3" Type="http://schemas.openxmlformats.org/officeDocument/2006/relationships/hyperlink" Target="http://www.arcomnet.com/sustainable_design.aspx?topic=70" TargetMode="External"/><Relationship Id="rId4" Type="http://schemas.openxmlformats.org/officeDocument/2006/relationships/hyperlink" Target="http://www.specagent.com/LookUp/?ulid=9096&amp;mf=04&amp;src=wd" TargetMode="External"/><Relationship Id="rId5" Type="http://schemas.openxmlformats.org/officeDocument/2006/relationships/hyperlink" Target="http://www.specagent.com/LookUp/?ulid=13503&amp;mf=04&amp;src=wd" TargetMode="External"/><Relationship Id="rId6" Type="http://schemas.openxmlformats.org/officeDocument/2006/relationships/hyperlink" Target="http://www.specagent.com/LookUp/?ulid=9094&amp;mf=04&amp;src=wd" TargetMode="External"/><Relationship Id="rId7" Type="http://schemas.openxmlformats.org/officeDocument/2006/relationships/hyperlink" Target="http://www.specagent.com/LookUp/?ulid=13505&amp;mf=04&amp;src=wd" TargetMode="External"/><Relationship Id="rId8" Type="http://schemas.openxmlformats.org/officeDocument/2006/relationships/hyperlink" Target="http://www.specagent.com/LookUp/?ulid=13506&amp;mf=04&amp;src=wd" TargetMode="External"/><Relationship Id="rId9" Type="http://schemas.openxmlformats.org/officeDocument/2006/relationships/hyperlink" Target="http://www.specagent.com/LookUp/?ulid=9095&amp;mf=04&amp;src=wd" TargetMode="External"/><Relationship Id="rId10" Type="http://schemas.openxmlformats.org/officeDocument/2006/relationships/hyperlink" Target="http://www.specagent.com/LookUp/?ulid=13509&amp;mf=04&amp;src=wd" TargetMode="External"/><Relationship Id="rId11" Type="http://schemas.openxmlformats.org/officeDocument/2006/relationships/hyperlink" Target="http://www.specagent.com/LookUp/?ulid=13510&amp;mf=04&amp;src=wd" TargetMode="External"/><Relationship Id="rId12" Type="http://schemas.openxmlformats.org/officeDocument/2006/relationships/hyperlink" Target="http://www.specagent.com/LookUp/?ulid=13511&amp;mf=04&amp;src=wd" TargetMode="External"/><Relationship Id="rId13" Type="http://schemas.openxmlformats.org/officeDocument/2006/relationships/hyperlink" Target="http://www.specagent.com/LookUp/?ulid=13512&amp;mf=04&amp;src=wd" TargetMode="External"/><Relationship Id="rId14" Type="http://schemas.openxmlformats.org/officeDocument/2006/relationships/hyperlink" Target="http://www.specagent.com/LookUp/?ulid=13513&amp;mf=04&amp;src=wd" TargetMode="Externa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2022-09-26T02:59:00Z</dcterms:created>
  <dc:creator>Deltek, Inc.</dc:creator>
  <dc:description/>
  <cp:keywords>BAS-12345-MS80</cp:keywords>
  <dc:language>zh-CN</dc:language>
  <cp:lastModifiedBy>Janice Nacional</cp:lastModifiedBy>
  <dcterms:modified xsi:type="dcterms:W3CDTF">2022-09-26T02:59:00Z</dcterms:modified>
  <cp:revision>2</cp:revision>
  <dc:subject>PROCESSED WATER EQUIPMENT FOR LABORATORY AND HEALTHCARE FACILITIES</dc:subject>
  <dc:title>SECTION 226719 - PROCESSED WATER EQUIPMENT FOR LABORATORY AND HEALTHCARE FACILITIES</dc:title>
</cp:coreProperties>
</file>