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232116</w:t>
      </w:r>
      <w:r>
        <w:rPr/>
        <w:t xml:space="preserve"> - </w:t>
      </w:r>
      <w:r>
        <w:rPr>
          <w:rStyle w:val="NAM"/>
        </w:rPr>
        <w:t>HYDRONIC PIPING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Hydronic specialty valves.</w:t>
      </w:r>
    </w:p>
    <w:p>
      <w:pPr>
        <w:pStyle w:val="PR2"/>
        <w:numPr>
          <w:ilvl w:val="5"/>
          <w:numId w:val="1"/>
        </w:numPr>
        <w:rPr/>
      </w:pPr>
      <w:r>
        <w:rPr/>
        <w:t>Air vents.</w:t>
      </w:r>
    </w:p>
    <w:p>
      <w:pPr>
        <w:pStyle w:val="PR2"/>
        <w:numPr>
          <w:ilvl w:val="5"/>
          <w:numId w:val="1"/>
        </w:numPr>
        <w:rPr/>
      </w:pPr>
      <w:r>
        <w:rPr/>
        <w:t>Expansion tanks and fittings.</w:t>
      </w:r>
    </w:p>
    <w:p>
      <w:pPr>
        <w:pStyle w:val="PR2"/>
        <w:numPr>
          <w:ilvl w:val="5"/>
          <w:numId w:val="1"/>
        </w:numPr>
        <w:rPr/>
      </w:pPr>
      <w:r>
        <w:rPr/>
        <w:t>Air/dirt separators and purgers.</w:t>
      </w:r>
    </w:p>
    <w:p>
      <w:pPr>
        <w:pStyle w:val="PR2"/>
        <w:numPr>
          <w:ilvl w:val="5"/>
          <w:numId w:val="1"/>
        </w:numPr>
        <w:rPr/>
      </w:pPr>
      <w:r>
        <w:rPr/>
        <w:t>Strainers.</w:t>
      </w:r>
    </w:p>
    <w:p>
      <w:pPr>
        <w:pStyle w:val="PR2"/>
        <w:numPr>
          <w:ilvl w:val="5"/>
          <w:numId w:val="1"/>
        </w:numPr>
        <w:rPr/>
      </w:pPr>
      <w:r>
        <w:rPr/>
        <w:t>Flexible connectors.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230516 "Expansion Fittings and Loops for HVAC Piping" for expansion fittings and loops.</w:t>
      </w:r>
    </w:p>
    <w:p>
      <w:pPr>
        <w:pStyle w:val="PR2"/>
        <w:numPr>
          <w:ilvl w:val="5"/>
          <w:numId w:val="1"/>
        </w:numPr>
        <w:rPr/>
      </w:pPr>
      <w:r>
        <w:rPr/>
        <w:t>Section 230523.11 "Globe Valves for HVAC Piping" for specification and installation requirements for globe valves common to most piping systems.</w:t>
      </w:r>
    </w:p>
    <w:p>
      <w:pPr>
        <w:pStyle w:val="PR2"/>
        <w:numPr>
          <w:ilvl w:val="5"/>
          <w:numId w:val="1"/>
        </w:numPr>
        <w:rPr/>
      </w:pPr>
      <w:r>
        <w:rPr/>
        <w:t>Section 230523.12 "Ball Valves for HVAC Piping" for specification and installation requirements for ball valves common to most piping systems.</w:t>
      </w:r>
    </w:p>
    <w:p>
      <w:pPr>
        <w:pStyle w:val="PR2"/>
        <w:numPr>
          <w:ilvl w:val="5"/>
          <w:numId w:val="1"/>
        </w:numPr>
        <w:rPr/>
      </w:pPr>
      <w:r>
        <w:rPr/>
        <w:t>Section 230523.13 "Butterfly Valves for HVAC Piping" for specification and installation requirements for butterfly valves common to most piping systems.</w:t>
      </w:r>
    </w:p>
    <w:p>
      <w:pPr>
        <w:pStyle w:val="PR2"/>
        <w:numPr>
          <w:ilvl w:val="5"/>
          <w:numId w:val="1"/>
        </w:numPr>
        <w:rPr/>
      </w:pPr>
      <w:r>
        <w:rPr/>
        <w:t>Section 230523.14 "Check Valves for HVAC Piping" for specification and installation requirements for check valves common to most piping systems.</w:t>
      </w:r>
    </w:p>
    <w:p>
      <w:pPr>
        <w:pStyle w:val="PR2"/>
        <w:numPr>
          <w:ilvl w:val="5"/>
          <w:numId w:val="1"/>
        </w:numPr>
        <w:rPr/>
      </w:pPr>
      <w:r>
        <w:rPr/>
        <w:t>Section 230523.15 "Gate Valves for HVAC Piping" for specification and installation requirements for gate valves common to most piping systems.</w:t>
      </w:r>
    </w:p>
    <w:p>
      <w:pPr>
        <w:pStyle w:val="PR2"/>
        <w:numPr>
          <w:ilvl w:val="5"/>
          <w:numId w:val="1"/>
        </w:numPr>
        <w:rPr/>
      </w:pPr>
      <w:r>
        <w:rPr/>
        <w:t>Section 230923.11 "Control Valves" for automatic control valve and sensor specifications, installation requirements, and locations.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and material descriptions for hydronic piping specialties.</w:t>
      </w:r>
    </w:p>
    <w:p>
      <w:pPr>
        <w:pStyle w:val="PR2"/>
        <w:numPr>
          <w:ilvl w:val="5"/>
          <w:numId w:val="1"/>
        </w:numPr>
        <w:rPr/>
      </w:pPr>
      <w:r>
        <w:rPr/>
        <w:t>Include rated capacities, operating characteristics, and furnished specialties and accessories.</w:t>
      </w:r>
    </w:p>
    <w:p>
      <w:pPr>
        <w:pStyle w:val="PR2"/>
        <w:numPr>
          <w:ilvl w:val="5"/>
          <w:numId w:val="1"/>
        </w:numPr>
        <w:rPr/>
      </w:pPr>
      <w:r>
        <w:rPr/>
        <w:t>Include flow and pressure drop curves based on manufacturer's testing for calibrated-orifice balancing valves and automatic flow-control valves.</w:t>
      </w:r>
    </w:p>
    <w:p>
      <w:pPr>
        <w:pStyle w:val="ART"/>
        <w:numPr>
          <w:ilvl w:val="3"/>
          <w:numId w:val="1"/>
        </w:numPr>
        <w:ind w:hanging="0" w:left="0"/>
        <w:rPr/>
      </w:pPr>
      <w:r>
        <w:rPr/>
        <w:t>CLOSEOUT SUBMITTALS</w:t>
      </w:r>
    </w:p>
    <w:p>
      <w:pPr>
        <w:pStyle w:val="PR1"/>
        <w:numPr>
          <w:ilvl w:val="4"/>
          <w:numId w:val="1"/>
        </w:numPr>
        <w:rPr/>
      </w:pPr>
      <w:r>
        <w:rPr/>
        <w:t>Operation and Maintenance Data: For hydronic piping specialties to include in emergency, operation, and maintenance manuals.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"Differential Pressure Meter" Paragraph below if retaining calibrated-orifice, balancing valves in Part 2.</w:t>
      </w:r>
    </w:p>
    <w:p>
      <w:pPr>
        <w:pStyle w:val="PR1"/>
        <w:numPr>
          <w:ilvl w:val="4"/>
          <w:numId w:val="1"/>
        </w:numPr>
        <w:rPr/>
      </w:pPr>
      <w:r>
        <w:rPr/>
        <w:t>Differential Pressure Meter: For each type of balancing valve and automatic flow control valve, include flowmeter, probes, hoses, flow charts, and carrying case.</w:t>
      </w:r>
    </w:p>
    <w:p>
      <w:pPr>
        <w:pStyle w:val="ART"/>
        <w:numPr>
          <w:ilvl w:val="3"/>
          <w:numId w:val="1"/>
        </w:numPr>
        <w:ind w:hanging="0" w:left="0"/>
        <w:rPr/>
      </w:pPr>
      <w:r>
        <w:rPr/>
        <w:t>QUALITY ASSURANCE</w:t>
      </w:r>
    </w:p>
    <w:p>
      <w:pPr>
        <w:pStyle w:val="PR1"/>
        <w:numPr>
          <w:ilvl w:val="4"/>
          <w:numId w:val="1"/>
        </w:numPr>
        <w:rPr/>
      </w:pPr>
      <w:r>
        <w:rPr/>
        <w:t>Pipe Welding: Qualify procedures and operators in accordance with ASME BPVC, Section IX.</w:t>
      </w:r>
    </w:p>
    <w:p>
      <w:pPr>
        <w:pStyle w:val="PR1"/>
        <w:numPr>
          <w:ilvl w:val="4"/>
          <w:numId w:val="1"/>
        </w:numPr>
        <w:rPr/>
      </w:pPr>
      <w:r>
        <w:rPr/>
        <w:t>Pressure-relief and safety-relief valves and pressure vessels bear the appropriate ASME label. Fabricate and stamp air separators and expansion tanks to comply with ASME BPVC, Section VIII, Division 1.</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HYDRONIC SPECIALTY VALVES</w:t>
      </w:r>
    </w:p>
    <w:p>
      <w:pPr>
        <w:pStyle w:val="PR1"/>
        <w:numPr>
          <w:ilvl w:val="4"/>
          <w:numId w:val="1"/>
        </w:numPr>
        <w:rPr/>
      </w:pPr>
      <w:r>
        <w:rPr/>
        <w:t>Bronze, Calibrated-Orifice, Balancing Valves: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Body: Bronze, ball or plug type with calibrated orifice or venturi.</w:t>
      </w:r>
    </w:p>
    <w:p>
      <w:pPr>
        <w:pStyle w:val="PR2"/>
        <w:numPr>
          <w:ilvl w:val="5"/>
          <w:numId w:val="1"/>
        </w:numPr>
        <w:rPr/>
      </w:pPr>
      <w:r>
        <w:rPr/>
        <w:t>Ball: Brass or stainless steel.</w:t>
      </w:r>
    </w:p>
    <w:p>
      <w:pPr>
        <w:pStyle w:val="PR2"/>
        <w:numPr>
          <w:ilvl w:val="5"/>
          <w:numId w:val="1"/>
        </w:numPr>
        <w:rPr/>
      </w:pPr>
      <w:r>
        <w:rPr/>
        <w:t>Plug: Resin.</w:t>
      </w:r>
    </w:p>
    <w:p>
      <w:pPr>
        <w:pStyle w:val="PR2"/>
        <w:numPr>
          <w:ilvl w:val="5"/>
          <w:numId w:val="1"/>
        </w:numPr>
        <w:rPr/>
      </w:pPr>
      <w:r>
        <w:rPr/>
        <w:t>Seat: PTFE.</w:t>
      </w:r>
    </w:p>
    <w:p>
      <w:pPr>
        <w:pStyle w:val="PR2"/>
        <w:numPr>
          <w:ilvl w:val="5"/>
          <w:numId w:val="1"/>
        </w:numPr>
        <w:rPr/>
      </w:pPr>
      <w:r>
        <w:rPr/>
        <w:t>End Connections: Threaded or socket.</w:t>
      </w:r>
    </w:p>
    <w:p>
      <w:pPr>
        <w:pStyle w:val="PR2"/>
        <w:numPr>
          <w:ilvl w:val="5"/>
          <w:numId w:val="1"/>
        </w:numPr>
        <w:rPr/>
      </w:pPr>
      <w:r>
        <w:rPr/>
        <w:t>Pressure Gauge Connections: Integral seals for portable differential pressure meter.</w:t>
      </w:r>
    </w:p>
    <w:p>
      <w:pPr>
        <w:pStyle w:val="PR2"/>
        <w:numPr>
          <w:ilvl w:val="5"/>
          <w:numId w:val="1"/>
        </w:numPr>
        <w:rPr/>
      </w:pPr>
      <w:r>
        <w:rPr/>
        <w:t>Handle Style: Lever, with memory stop to retain set position.</w:t>
      </w:r>
    </w:p>
    <w:p>
      <w:pPr>
        <w:pStyle w:val="PR2"/>
        <w:numPr>
          <w:ilvl w:val="5"/>
          <w:numId w:val="1"/>
        </w:numPr>
        <w:rPr/>
      </w:pPr>
      <w:r>
        <w:rPr/>
        <w:t xml:space="preserve">CWP Rating: Minimum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PR1"/>
        <w:numPr>
          <w:ilvl w:val="4"/>
          <w:numId w:val="1"/>
        </w:numPr>
        <w:rPr/>
      </w:pPr>
      <w:r>
        <w:rPr/>
        <w:t>Cast-Iron or Steel, Calibrated-Orifice, Balancing Valves: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Body: Cast-iron or steel body, ball, butterfly, plug, or globe pattern with calibrated orifice or venturi.</w:t>
      </w:r>
    </w:p>
    <w:p>
      <w:pPr>
        <w:pStyle w:val="PR2"/>
        <w:numPr>
          <w:ilvl w:val="5"/>
          <w:numId w:val="1"/>
        </w:numPr>
        <w:rPr/>
      </w:pPr>
      <w:r>
        <w:rPr/>
        <w:t>Ball: Brass or stainless steel.</w:t>
      </w:r>
    </w:p>
    <w:p>
      <w:pPr>
        <w:pStyle w:val="PR2"/>
        <w:numPr>
          <w:ilvl w:val="5"/>
          <w:numId w:val="1"/>
        </w:numPr>
        <w:rPr/>
      </w:pPr>
      <w:r>
        <w:rPr/>
        <w:t>Stem Seals: EPDM O-rings.</w:t>
      </w:r>
    </w:p>
    <w:p>
      <w:pPr>
        <w:pStyle w:val="PR2"/>
        <w:numPr>
          <w:ilvl w:val="5"/>
          <w:numId w:val="1"/>
        </w:numPr>
        <w:rPr/>
      </w:pPr>
      <w:r>
        <w:rPr/>
        <w:t>Disc: Glass- and carbon-filled PTFE.</w:t>
      </w:r>
    </w:p>
    <w:p>
      <w:pPr>
        <w:pStyle w:val="PR2"/>
        <w:numPr>
          <w:ilvl w:val="5"/>
          <w:numId w:val="1"/>
        </w:numPr>
        <w:rPr/>
      </w:pPr>
      <w:r>
        <w:rPr/>
        <w:t>Seat: PTFE.</w:t>
      </w:r>
    </w:p>
    <w:p>
      <w:pPr>
        <w:pStyle w:val="PR2"/>
        <w:numPr>
          <w:ilvl w:val="5"/>
          <w:numId w:val="1"/>
        </w:numPr>
        <w:rPr/>
      </w:pPr>
      <w:r>
        <w:rPr/>
        <w:t>End Connections: Flanged or grooved.</w:t>
      </w:r>
    </w:p>
    <w:p>
      <w:pPr>
        <w:pStyle w:val="PR2"/>
        <w:numPr>
          <w:ilvl w:val="5"/>
          <w:numId w:val="1"/>
        </w:numPr>
        <w:rPr/>
      </w:pPr>
      <w:r>
        <w:rPr/>
        <w:t>Pressure Gauge Connections: Integral seals for portable differential pressure meter.</w:t>
      </w:r>
    </w:p>
    <w:p>
      <w:pPr>
        <w:pStyle w:val="PR2"/>
        <w:numPr>
          <w:ilvl w:val="5"/>
          <w:numId w:val="1"/>
        </w:numPr>
        <w:rPr/>
      </w:pPr>
      <w:r>
        <w:rPr/>
        <w:t>Handle Style: Lever, with memory stop to retain set position.</w:t>
      </w:r>
    </w:p>
    <w:p>
      <w:pPr>
        <w:pStyle w:val="PR2"/>
        <w:numPr>
          <w:ilvl w:val="5"/>
          <w:numId w:val="1"/>
        </w:numPr>
        <w:rPr/>
      </w:pPr>
      <w:r>
        <w:rPr/>
        <w:t xml:space="preserve">CWP Rating: Minimum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PR1"/>
        <w:numPr>
          <w:ilvl w:val="4"/>
          <w:numId w:val="1"/>
        </w:numPr>
        <w:rPr/>
      </w:pPr>
      <w:r>
        <w:rPr/>
        <w:t>Diaphragm-Operated, Pressure-Reducing Valves: ASME labeled.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Body: Bronze or brass.</w:t>
      </w:r>
    </w:p>
    <w:p>
      <w:pPr>
        <w:pStyle w:val="PR2"/>
        <w:numPr>
          <w:ilvl w:val="5"/>
          <w:numId w:val="1"/>
        </w:numPr>
        <w:rPr/>
      </w:pPr>
      <w:r>
        <w:rPr/>
        <w:t>Disc: [</w:t>
      </w:r>
      <w:r>
        <w:rPr>
          <w:b/>
        </w:rPr>
        <w:t>Brass</w:t>
      </w:r>
      <w:r>
        <w:rPr/>
        <w:t>] [</w:t>
      </w:r>
      <w:r>
        <w:rPr>
          <w:b/>
        </w:rPr>
        <w:t>EPDM</w:t>
      </w:r>
      <w:r>
        <w:rPr/>
        <w:t>].</w:t>
      </w:r>
    </w:p>
    <w:p>
      <w:pPr>
        <w:pStyle w:val="PR2"/>
        <w:numPr>
          <w:ilvl w:val="5"/>
          <w:numId w:val="1"/>
        </w:numPr>
        <w:rPr/>
      </w:pPr>
      <w:r>
        <w:rPr/>
        <w:t>Seat: [</w:t>
      </w:r>
      <w:r>
        <w:rPr>
          <w:b/>
        </w:rPr>
        <w:t>Brass</w:t>
      </w:r>
      <w:r>
        <w:rPr/>
        <w:t>] [</w:t>
      </w:r>
      <w:r>
        <w:rPr>
          <w:b/>
        </w:rPr>
        <w:t>Steel</w:t>
      </w:r>
      <w:r>
        <w:rPr/>
        <w:t>].</w:t>
      </w:r>
    </w:p>
    <w:p>
      <w:pPr>
        <w:pStyle w:val="PR2"/>
        <w:numPr>
          <w:ilvl w:val="5"/>
          <w:numId w:val="1"/>
        </w:numPr>
        <w:rPr/>
      </w:pPr>
      <w:r>
        <w:rPr/>
        <w:t>Stem Seals: EPDM O-rings.</w:t>
      </w:r>
    </w:p>
    <w:p>
      <w:pPr>
        <w:pStyle w:val="PR2"/>
        <w:numPr>
          <w:ilvl w:val="5"/>
          <w:numId w:val="1"/>
        </w:numPr>
        <w:rPr/>
      </w:pPr>
      <w:r>
        <w:rPr/>
        <w:t>Diaphragm: EPDM.</w:t>
      </w:r>
    </w:p>
    <w:p>
      <w:pPr>
        <w:pStyle w:val="PR2"/>
        <w:numPr>
          <w:ilvl w:val="5"/>
          <w:numId w:val="1"/>
        </w:numPr>
        <w:rPr/>
      </w:pPr>
      <w:r>
        <w:rPr/>
        <w:t>Low inlet-pressure check valve.</w:t>
      </w:r>
    </w:p>
    <w:p>
      <w:pPr>
        <w:pStyle w:val="PR2"/>
        <w:numPr>
          <w:ilvl w:val="5"/>
          <w:numId w:val="1"/>
        </w:numPr>
        <w:rPr/>
      </w:pPr>
      <w:r>
        <w:rPr/>
        <w:t>Inlet Strainer: &lt;</w:t>
      </w:r>
      <w:r>
        <w:rPr>
          <w:b/>
        </w:rPr>
        <w:t>Insert materials</w:t>
      </w:r>
      <w:r>
        <w:rPr/>
        <w:t>&gt;, removable without system shutdown.</w:t>
      </w:r>
    </w:p>
    <w:p>
      <w:pPr>
        <w:pStyle w:val="PR2"/>
        <w:numPr>
          <w:ilvl w:val="5"/>
          <w:numId w:val="1"/>
        </w:numPr>
        <w:rPr/>
      </w:pPr>
      <w:r>
        <w:rPr/>
        <w:t>Valve Seat and Stem: Noncorrosive.</w:t>
      </w:r>
    </w:p>
    <w:p>
      <w:pPr>
        <w:pStyle w:val="PR2"/>
        <w:numPr>
          <w:ilvl w:val="5"/>
          <w:numId w:val="1"/>
        </w:numPr>
        <w:rPr/>
      </w:pPr>
      <w:r>
        <w:rPr/>
        <w:t>Valve Size and Capacity: As indicated on Drawings.</w:t>
      </w:r>
    </w:p>
    <w:p>
      <w:pPr>
        <w:pStyle w:val="PR2"/>
        <w:numPr>
          <w:ilvl w:val="5"/>
          <w:numId w:val="1"/>
        </w:numPr>
        <w:rPr/>
      </w:pPr>
      <w:r>
        <w:rPr/>
        <w:t>Operating Pressure: Factory set and field adjustable.</w:t>
      </w:r>
    </w:p>
    <w:p>
      <w:pPr>
        <w:pStyle w:val="PR1"/>
        <w:numPr>
          <w:ilvl w:val="4"/>
          <w:numId w:val="1"/>
        </w:numPr>
        <w:rPr/>
      </w:pPr>
      <w:r>
        <w:rPr/>
        <w:t>Diaphragm-Operated Pressure-Relief Valves: ASME labeled.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Body: Bronze or brass.</w:t>
      </w:r>
    </w:p>
    <w:p>
      <w:pPr>
        <w:pStyle w:val="PR2"/>
        <w:numPr>
          <w:ilvl w:val="5"/>
          <w:numId w:val="1"/>
        </w:numPr>
        <w:rPr/>
      </w:pPr>
      <w:r>
        <w:rPr/>
        <w:t>Disc: [</w:t>
      </w:r>
      <w:r>
        <w:rPr>
          <w:b/>
        </w:rPr>
        <w:t>Brass</w:t>
      </w:r>
      <w:r>
        <w:rPr/>
        <w:t>] [</w:t>
      </w:r>
      <w:r>
        <w:rPr>
          <w:b/>
        </w:rPr>
        <w:t>Steel</w:t>
      </w:r>
      <w:r>
        <w:rPr/>
        <w:t>].</w:t>
      </w:r>
    </w:p>
    <w:p>
      <w:pPr>
        <w:pStyle w:val="PR2"/>
        <w:numPr>
          <w:ilvl w:val="5"/>
          <w:numId w:val="1"/>
        </w:numPr>
        <w:rPr/>
      </w:pPr>
      <w:r>
        <w:rPr/>
        <w:t>Seat: [</w:t>
      </w:r>
      <w:r>
        <w:rPr>
          <w:b/>
        </w:rPr>
        <w:t>Brass</w:t>
      </w:r>
      <w:r>
        <w:rPr/>
        <w:t>] [</w:t>
      </w:r>
      <w:r>
        <w:rPr>
          <w:b/>
        </w:rPr>
        <w:t>Steel</w:t>
      </w:r>
      <w:r>
        <w:rPr/>
        <w:t>].</w:t>
      </w:r>
    </w:p>
    <w:p>
      <w:pPr>
        <w:pStyle w:val="PR2"/>
        <w:numPr>
          <w:ilvl w:val="5"/>
          <w:numId w:val="1"/>
        </w:numPr>
        <w:rPr/>
      </w:pPr>
      <w:r>
        <w:rPr/>
        <w:t>Stem Seals: EPDM O-rings.</w:t>
      </w:r>
    </w:p>
    <w:p>
      <w:pPr>
        <w:pStyle w:val="PR2"/>
        <w:numPr>
          <w:ilvl w:val="5"/>
          <w:numId w:val="1"/>
        </w:numPr>
        <w:rPr/>
      </w:pPr>
      <w:r>
        <w:rPr/>
        <w:t>Diaphragm: EPDM.</w:t>
      </w:r>
    </w:p>
    <w:p>
      <w:pPr>
        <w:pStyle w:val="PR2"/>
        <w:numPr>
          <w:ilvl w:val="5"/>
          <w:numId w:val="1"/>
        </w:numPr>
        <w:rPr/>
      </w:pPr>
      <w:r>
        <w:rPr/>
        <w:t>Valve Seat and Stem: Noncorrosive.</w:t>
      </w:r>
    </w:p>
    <w:p>
      <w:pPr>
        <w:pStyle w:val="PR2"/>
        <w:numPr>
          <w:ilvl w:val="5"/>
          <w:numId w:val="1"/>
        </w:numPr>
        <w:rPr/>
      </w:pPr>
      <w:r>
        <w:rPr/>
        <w:t>Valve Size, Capacity, and Operating Pressure: Comply with ASME BPVC, Section IV, and selected to suit system in which installed, with operating pressure and capacity factory set and field adjustable.</w:t>
      </w:r>
    </w:p>
    <w:p>
      <w:pPr>
        <w:pStyle w:val="PR1"/>
        <w:numPr>
          <w:ilvl w:val="4"/>
          <w:numId w:val="1"/>
        </w:numPr>
        <w:rPr/>
      </w:pPr>
      <w:r>
        <w:rPr/>
        <w:t>Automatic Flow-Control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Body: Brass or ferrous metal.</w:t>
      </w:r>
    </w:p>
    <w:p>
      <w:pPr>
        <w:pStyle w:val="PR2"/>
        <w:numPr>
          <w:ilvl w:val="5"/>
          <w:numId w:val="1"/>
        </w:numPr>
        <w:rPr/>
      </w:pPr>
      <w:r>
        <w:rPr/>
        <w:t>Combination Assemblies: Include bronze or brass-alloy ball valve.</w:t>
      </w:r>
    </w:p>
    <w:p>
      <w:pPr>
        <w:pStyle w:val="PR2"/>
        <w:numPr>
          <w:ilvl w:val="5"/>
          <w:numId w:val="1"/>
        </w:numPr>
        <w:rPr/>
      </w:pPr>
      <w:r>
        <w:rPr/>
        <w:t>Identification Tag: Marked with zone identification, valve number, and flow rate.</w:t>
      </w:r>
    </w:p>
    <w:p>
      <w:pPr>
        <w:pStyle w:val="PR2"/>
        <w:numPr>
          <w:ilvl w:val="5"/>
          <w:numId w:val="1"/>
        </w:numPr>
        <w:rPr/>
      </w:pPr>
      <w:r>
        <w:rPr/>
        <w:t>Size and Capacity: For each application, provide a valve with rated capacity equal to or greater than capacity of device being served.</w:t>
      </w:r>
    </w:p>
    <w:p>
      <w:pPr>
        <w:pStyle w:val="PR2"/>
        <w:numPr>
          <w:ilvl w:val="5"/>
          <w:numId w:val="1"/>
        </w:numPr>
        <w:rPr/>
      </w:pPr>
      <w:r>
        <w:rPr/>
        <w:t>Performance: Maintain constant flow within plus or minus 10 percent, regardless of system pressure fluctuations.</w:t>
      </w:r>
    </w:p>
    <w:p>
      <w:pPr>
        <w:pStyle w:val="PR2"/>
        <w:numPr>
          <w:ilvl w:val="5"/>
          <w:numId w:val="1"/>
        </w:numPr>
        <w:rPr/>
      </w:pPr>
      <w:r>
        <w:rPr/>
        <w:t>Minimum CWP Rating: [</w:t>
      </w:r>
      <w:r>
        <w:rPr>
          <w:rStyle w:val="IP"/>
          <w:b/>
        </w:rPr>
        <w:t>175 psig</w:t>
      </w:r>
      <w:r>
        <w:rPr>
          <w:rStyle w:val="SI"/>
          <w:b/>
        </w:rPr>
        <w:t xml:space="preserve"> (1207 kPa)</w:t>
      </w:r>
      <w:r>
        <w:rPr/>
        <w:t>] [</w:t>
      </w:r>
      <w:r>
        <w:rPr>
          <w:rStyle w:val="IP"/>
          <w:b/>
        </w:rPr>
        <w:t>300 psig</w:t>
      </w:r>
      <w:r>
        <w:rPr>
          <w:rStyle w:val="SI"/>
          <w:b/>
        </w:rPr>
        <w:t xml:space="preserve"> (2070 kPa)</w:t>
      </w:r>
      <w:r>
        <w:rPr/>
        <w:t>].</w:t>
      </w:r>
    </w:p>
    <w:p>
      <w:pPr>
        <w:pStyle w:val="PR2"/>
        <w:numPr>
          <w:ilvl w:val="5"/>
          <w:numId w:val="1"/>
        </w:numPr>
        <w:rPr/>
      </w:pPr>
      <w:r>
        <w:rPr/>
        <w:t>Maximum Operating Temperature: [</w:t>
      </w:r>
      <w:r>
        <w:rPr>
          <w:rStyle w:val="IP"/>
          <w:b/>
        </w:rPr>
        <w:t>200 deg F</w:t>
      </w:r>
      <w:r>
        <w:rPr>
          <w:rStyle w:val="SI"/>
          <w:b/>
        </w:rPr>
        <w:t xml:space="preserve"> (93 deg C)</w:t>
      </w:r>
      <w:r>
        <w:rPr/>
        <w:t>] [</w:t>
      </w:r>
      <w:r>
        <w:rPr>
          <w:rStyle w:val="IP"/>
          <w:b/>
        </w:rPr>
        <w:t>250 deg F</w:t>
      </w:r>
      <w:r>
        <w:rPr>
          <w:rStyle w:val="SI"/>
          <w:b/>
        </w:rPr>
        <w:t xml:space="preserve"> (121 deg C)</w:t>
      </w:r>
      <w:r>
        <w:rPr/>
        <w:t>].</w:t>
      </w:r>
    </w:p>
    <w:p>
      <w:pPr>
        <w:pStyle w:val="ART"/>
        <w:numPr>
          <w:ilvl w:val="3"/>
          <w:numId w:val="1"/>
        </w:numPr>
        <w:ind w:hanging="0" w:left="0"/>
        <w:rPr/>
      </w:pPr>
      <w:r>
        <w:rPr/>
        <w:t>AIR VENTS</w:t>
      </w:r>
    </w:p>
    <w:p>
      <w:pPr>
        <w:pStyle w:val="CMT"/>
        <w:rPr/>
      </w:pPr>
      <w:r>
        <w:rPr/>
        <w:t>Air vents aid in system filling. Air removal after initial startup is accomplished by air separator or boiler dip-tube.</w:t>
      </w:r>
    </w:p>
    <w:p>
      <w:pPr>
        <w:pStyle w:val="CMT"/>
        <w:rPr/>
      </w:pPr>
      <w:r>
        <w:rPr/>
        <w:t>Leakage from automatic air vents may cause damage to ceilings and other finished surfaces. Manual air vents may be preferred over automatic air vents in finished spaces.</w:t>
      </w:r>
    </w:p>
    <w:p>
      <w:pPr>
        <w:pStyle w:val="PR1"/>
        <w:numPr>
          <w:ilvl w:val="4"/>
          <w:numId w:val="1"/>
        </w:numPr>
        <w:rPr/>
      </w:pPr>
      <w:r>
        <w:rPr/>
        <w:t>Manual Air Vents: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Body: Bronze.</w:t>
      </w:r>
    </w:p>
    <w:p>
      <w:pPr>
        <w:pStyle w:val="PR2"/>
        <w:numPr>
          <w:ilvl w:val="5"/>
          <w:numId w:val="1"/>
        </w:numPr>
        <w:rPr/>
      </w:pPr>
      <w:r>
        <w:rPr/>
        <w:t>Internal Parts: Nonferrous.</w:t>
      </w:r>
    </w:p>
    <w:p>
      <w:pPr>
        <w:pStyle w:val="PR2"/>
        <w:numPr>
          <w:ilvl w:val="5"/>
          <w:numId w:val="1"/>
        </w:numPr>
        <w:rPr/>
      </w:pPr>
      <w:r>
        <w:rPr/>
        <w:t>Operator: Screwdriver or thumbscrew.</w:t>
      </w:r>
    </w:p>
    <w:p>
      <w:pPr>
        <w:pStyle w:val="PR2"/>
        <w:numPr>
          <w:ilvl w:val="5"/>
          <w:numId w:val="1"/>
        </w:numPr>
        <w:rPr/>
      </w:pPr>
      <w:r>
        <w:rPr/>
        <w:t xml:space="preserve">Inlet Connection: </w:t>
      </w:r>
      <w:r>
        <w:rPr>
          <w:rStyle w:val="IP"/>
        </w:rPr>
        <w:t>NPS 1/2</w:t>
      </w:r>
      <w:r>
        <w:rPr>
          <w:rStyle w:val="SI"/>
        </w:rPr>
        <w:t xml:space="preserve"> (DN 15)</w:t>
      </w:r>
      <w:r>
        <w:rPr/>
        <w:t>.</w:t>
      </w:r>
    </w:p>
    <w:p>
      <w:pPr>
        <w:pStyle w:val="PR2"/>
        <w:numPr>
          <w:ilvl w:val="5"/>
          <w:numId w:val="1"/>
        </w:numPr>
        <w:rPr/>
      </w:pPr>
      <w:r>
        <w:rPr/>
        <w:t xml:space="preserve">Discharge Connection: </w:t>
      </w:r>
      <w:r>
        <w:rPr>
          <w:rStyle w:val="IP"/>
        </w:rPr>
        <w:t>NPS 1/8</w:t>
      </w:r>
      <w:r>
        <w:rPr>
          <w:rStyle w:val="SI"/>
        </w:rPr>
        <w:t xml:space="preserve"> (DN 6)</w:t>
      </w:r>
      <w:r>
        <w:rPr/>
        <w: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225 deg F</w:t>
      </w:r>
      <w:r>
        <w:rPr>
          <w:rStyle w:val="SI"/>
        </w:rPr>
        <w:t xml:space="preserve"> (107 deg C)</w:t>
      </w:r>
      <w:r>
        <w:rPr/>
        <w:t>.</w:t>
      </w:r>
    </w:p>
    <w:p>
      <w:pPr>
        <w:pStyle w:val="PR1"/>
        <w:numPr>
          <w:ilvl w:val="4"/>
          <w:numId w:val="1"/>
        </w:numPr>
        <w:rPr/>
      </w:pPr>
      <w:r>
        <w:rPr/>
        <w:t>Automatic Air Vents: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Body: Bronze or cast iron.</w:t>
      </w:r>
    </w:p>
    <w:p>
      <w:pPr>
        <w:pStyle w:val="PR2"/>
        <w:numPr>
          <w:ilvl w:val="5"/>
          <w:numId w:val="1"/>
        </w:numPr>
        <w:rPr/>
      </w:pPr>
      <w:r>
        <w:rPr/>
        <w:t>Internal Parts: Nonferrous.</w:t>
      </w:r>
    </w:p>
    <w:p>
      <w:pPr>
        <w:pStyle w:val="PR2"/>
        <w:numPr>
          <w:ilvl w:val="5"/>
          <w:numId w:val="1"/>
        </w:numPr>
        <w:rPr/>
      </w:pPr>
      <w:r>
        <w:rPr/>
        <w:t>Operator: Noncorrosive metal float.</w:t>
      </w:r>
    </w:p>
    <w:p>
      <w:pPr>
        <w:pStyle w:val="PR2"/>
        <w:numPr>
          <w:ilvl w:val="5"/>
          <w:numId w:val="1"/>
        </w:numPr>
        <w:rPr/>
      </w:pPr>
      <w:r>
        <w:rPr/>
        <w:t xml:space="preserve">Inlet Connection: </w:t>
      </w:r>
      <w:r>
        <w:rPr>
          <w:rStyle w:val="IP"/>
        </w:rPr>
        <w:t>NPS 1/2</w:t>
      </w:r>
      <w:r>
        <w:rPr>
          <w:rStyle w:val="SI"/>
        </w:rPr>
        <w:t xml:space="preserve"> (DN 15)</w:t>
      </w:r>
      <w:r>
        <w:rPr/>
        <w:t>.</w:t>
      </w:r>
    </w:p>
    <w:p>
      <w:pPr>
        <w:pStyle w:val="PR2"/>
        <w:numPr>
          <w:ilvl w:val="5"/>
          <w:numId w:val="1"/>
        </w:numPr>
        <w:rPr/>
      </w:pPr>
      <w:r>
        <w:rPr/>
        <w:t xml:space="preserve">Discharge Connection: </w:t>
      </w:r>
      <w:r>
        <w:rPr>
          <w:rStyle w:val="IP"/>
        </w:rPr>
        <w:t>NPS 1/4</w:t>
      </w:r>
      <w:r>
        <w:rPr>
          <w:rStyle w:val="SI"/>
        </w:rPr>
        <w:t xml:space="preserve"> (DN 8)</w:t>
      </w:r>
      <w:r>
        <w:rPr/>
        <w: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240 deg F</w:t>
      </w:r>
      <w:r>
        <w:rPr>
          <w:rStyle w:val="SI"/>
        </w:rPr>
        <w:t xml:space="preserve"> (116 deg C)</w:t>
      </w:r>
      <w:r>
        <w:rPr/>
        <w:t>.</w:t>
      </w:r>
    </w:p>
    <w:p>
      <w:pPr>
        <w:pStyle w:val="ART"/>
        <w:numPr>
          <w:ilvl w:val="3"/>
          <w:numId w:val="1"/>
        </w:numPr>
        <w:ind w:hanging="0" w:left="0"/>
        <w:rPr/>
      </w:pPr>
      <w:r>
        <w:rPr/>
        <w:t>EXPANSION TANKS AND FITTINGS</w:t>
      </w:r>
    </w:p>
    <w:p>
      <w:pPr>
        <w:pStyle w:val="PR1"/>
        <w:numPr>
          <w:ilvl w:val="4"/>
          <w:numId w:val="1"/>
        </w:numPr>
        <w:rPr/>
      </w:pPr>
      <w:r>
        <w:rPr/>
        <w:t>Expansion Tanks with Direct Air/Water Interface: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Tank: Welded steel, rated for </w:t>
      </w:r>
      <w:r>
        <w:rPr>
          <w:rStyle w:val="IP"/>
        </w:rPr>
        <w:t>125 psig</w:t>
      </w:r>
      <w:r>
        <w:rPr>
          <w:rStyle w:val="SI"/>
        </w:rPr>
        <w:t xml:space="preserve"> (860 kPa)</w:t>
      </w:r>
      <w:r>
        <w:rPr/>
        <w:t xml:space="preserve"> working pressure and </w:t>
      </w:r>
      <w:r>
        <w:rPr>
          <w:rStyle w:val="IP"/>
        </w:rPr>
        <w:t>375 deg F</w:t>
      </w:r>
      <w:r>
        <w:rPr>
          <w:rStyle w:val="SI"/>
        </w:rPr>
        <w:t xml:space="preserve"> (191 deg C)</w:t>
      </w:r>
      <w:r>
        <w:rPr/>
        <w:t xml:space="preserve"> maximum operating temperature, with taps in bottom of tank for tank fitting and taps in end of tank for gauge glass. Tanks are factory tested after taps are fabricated and labeled in accordance with ASME BPVC, Section VIII, Division 1.</w:t>
      </w:r>
    </w:p>
    <w:p>
      <w:pPr>
        <w:pStyle w:val="PR2"/>
        <w:numPr>
          <w:ilvl w:val="5"/>
          <w:numId w:val="1"/>
        </w:numPr>
        <w:rPr/>
      </w:pPr>
      <w:r>
        <w:rPr/>
        <w:t xml:space="preserve">Air-Control Tank Fitting: Cast-iron body, copper-plated tube, brass vent tube plug, and stainless steel ball check, </w:t>
      </w:r>
      <w:r>
        <w:rPr>
          <w:rStyle w:val="IP"/>
        </w:rPr>
        <w:t>100 gal.</w:t>
      </w:r>
      <w:r>
        <w:rPr>
          <w:rStyle w:val="SI"/>
        </w:rPr>
        <w:t xml:space="preserve"> (379 L)</w:t>
      </w:r>
      <w:r>
        <w:rPr/>
        <w:t xml:space="preserve"> unit only; sized for expansion tank diameter. Provide tank fittings for </w:t>
      </w:r>
      <w:r>
        <w:rPr>
          <w:rStyle w:val="IP"/>
        </w:rPr>
        <w:t>125 psig</w:t>
      </w:r>
      <w:r>
        <w:rPr>
          <w:rStyle w:val="SI"/>
        </w:rPr>
        <w:t xml:space="preserve"> (860 kPa)</w:t>
      </w:r>
      <w:r>
        <w:rPr/>
        <w:t xml:space="preserve"> working pressure and </w:t>
      </w:r>
      <w:r>
        <w:rPr>
          <w:rStyle w:val="IP"/>
        </w:rPr>
        <w:t>250 deg F</w:t>
      </w:r>
      <w:r>
        <w:rPr>
          <w:rStyle w:val="SI"/>
        </w:rPr>
        <w:t xml:space="preserve"> (121 deg C)</w:t>
      </w:r>
      <w:r>
        <w:rPr/>
        <w:t xml:space="preserve"> maximum operating temperature.</w:t>
      </w:r>
    </w:p>
    <w:p>
      <w:pPr>
        <w:pStyle w:val="PR2"/>
        <w:numPr>
          <w:ilvl w:val="5"/>
          <w:numId w:val="1"/>
        </w:numPr>
        <w:rPr/>
      </w:pPr>
      <w:r>
        <w:rPr/>
        <w:t xml:space="preserve">Tank Drain Fitting: Brass body, nonferrous internal parts; </w:t>
      </w:r>
      <w:r>
        <w:rPr>
          <w:rStyle w:val="IP"/>
        </w:rPr>
        <w:t>125 psig</w:t>
      </w:r>
      <w:r>
        <w:rPr>
          <w:rStyle w:val="SI"/>
        </w:rPr>
        <w:t xml:space="preserve"> (860 kPa)</w:t>
      </w:r>
      <w:r>
        <w:rPr/>
        <w:t xml:space="preserve"> working pressure and </w:t>
      </w:r>
      <w:r>
        <w:rPr>
          <w:rStyle w:val="IP"/>
        </w:rPr>
        <w:t>240 deg F</w:t>
      </w:r>
      <w:r>
        <w:rPr>
          <w:rStyle w:val="SI"/>
        </w:rPr>
        <w:t xml:space="preserve"> (116 deg C)</w:t>
      </w:r>
      <w:r>
        <w:rPr/>
        <w:t xml:space="preserve"> maximum operating temperature; constructed to admit air to expansion tank, drain water, and close off system.</w:t>
      </w:r>
    </w:p>
    <w:p>
      <w:pPr>
        <w:pStyle w:val="PR2"/>
        <w:numPr>
          <w:ilvl w:val="5"/>
          <w:numId w:val="1"/>
        </w:numPr>
        <w:rPr/>
      </w:pPr>
      <w:r>
        <w:rPr/>
        <w:t>Gauge Glass: Full height with dual manual shutoff valves, [</w:t>
      </w:r>
      <w:r>
        <w:rPr>
          <w:rStyle w:val="IP"/>
          <w:b/>
        </w:rPr>
        <w:t>3/4-inch-</w:t>
      </w:r>
      <w:r>
        <w:rPr>
          <w:rStyle w:val="SI"/>
          <w:b/>
        </w:rPr>
        <w:t xml:space="preserve"> (20-mm-)</w:t>
      </w:r>
      <w:r>
        <w:rPr/>
        <w:t>] &lt;</w:t>
      </w:r>
      <w:r>
        <w:rPr>
          <w:b/>
        </w:rPr>
        <w:t>Insert dimension</w:t>
      </w:r>
      <w:r>
        <w:rPr/>
        <w:t>&gt; diameter gauge glass, and slotted-metal glass guard.</w:t>
      </w:r>
    </w:p>
    <w:p>
      <w:pPr>
        <w:pStyle w:val="PR1"/>
        <w:numPr>
          <w:ilvl w:val="4"/>
          <w:numId w:val="1"/>
        </w:numPr>
        <w:rPr/>
      </w:pPr>
      <w:r>
        <w:rPr/>
        <w:t>Diaphragm-Type ASME Expansion Tanks: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Tank: Welded steel, rated for </w:t>
      </w:r>
      <w:r>
        <w:rPr>
          <w:rStyle w:val="IP"/>
        </w:rPr>
        <w:t>125 psig</w:t>
      </w:r>
      <w:r>
        <w:rPr>
          <w:rStyle w:val="SI"/>
        </w:rPr>
        <w:t xml:space="preserve"> (860 kPa)</w:t>
      </w:r>
      <w:r>
        <w:rPr/>
        <w:t xml:space="preserve"> working pressure and </w:t>
      </w:r>
      <w:r>
        <w:rPr>
          <w:rStyle w:val="IP"/>
        </w:rPr>
        <w:t>375 deg F</w:t>
      </w:r>
      <w:r>
        <w:rPr>
          <w:rStyle w:val="SI"/>
        </w:rPr>
        <w:t xml:space="preserve"> (191 deg C)</w:t>
      </w:r>
      <w:r>
        <w:rPr/>
        <w:t xml:space="preserve"> maximum operating temperature. Factory test after taps are fabricated and supports installed and are labeled in accordance with ASME BPVC, Section VIII, Division 1.</w:t>
      </w:r>
    </w:p>
    <w:p>
      <w:pPr>
        <w:pStyle w:val="PR2"/>
        <w:numPr>
          <w:ilvl w:val="5"/>
          <w:numId w:val="1"/>
        </w:numPr>
        <w:rPr/>
      </w:pPr>
      <w:r>
        <w:rPr/>
        <w:t>Diaphragm: Securely sealed into tank to separate air charge from system water to maintain required expansion capacity.</w:t>
      </w:r>
    </w:p>
    <w:p>
      <w:pPr>
        <w:pStyle w:val="PR2"/>
        <w:numPr>
          <w:ilvl w:val="5"/>
          <w:numId w:val="1"/>
        </w:numPr>
        <w:rPr/>
      </w:pPr>
      <w:r>
        <w:rPr/>
        <w:t>Air-Charge Fittings: Schrader valve, stainless steel with EPDM seats.</w:t>
      </w:r>
    </w:p>
    <w:p>
      <w:pPr>
        <w:pStyle w:val="PR1"/>
        <w:numPr>
          <w:ilvl w:val="4"/>
          <w:numId w:val="1"/>
        </w:numPr>
        <w:rPr/>
      </w:pPr>
      <w:r>
        <w:rPr/>
        <w:t>Bladder-Type ASME Expansion Tanks: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Tank: Welded steel, rated for </w:t>
      </w:r>
      <w:r>
        <w:rPr>
          <w:rStyle w:val="IP"/>
        </w:rPr>
        <w:t>125 psig</w:t>
      </w:r>
      <w:r>
        <w:rPr>
          <w:rStyle w:val="SI"/>
        </w:rPr>
        <w:t xml:space="preserve"> (860 kPa)</w:t>
      </w:r>
      <w:r>
        <w:rPr/>
        <w:t xml:space="preserve"> working pressure and </w:t>
      </w:r>
      <w:r>
        <w:rPr>
          <w:rStyle w:val="IP"/>
        </w:rPr>
        <w:t>375 deg F</w:t>
      </w:r>
      <w:r>
        <w:rPr>
          <w:rStyle w:val="SI"/>
        </w:rPr>
        <w:t xml:space="preserve"> (191 deg C)</w:t>
      </w:r>
      <w:r>
        <w:rPr/>
        <w:t xml:space="preserve"> maximum operating temperature. Factory test after taps are fabricated and supports installed and are labeled in accordance with ASME BPVC, Section VIII, Division 1.</w:t>
      </w:r>
    </w:p>
    <w:p>
      <w:pPr>
        <w:pStyle w:val="PR2"/>
        <w:numPr>
          <w:ilvl w:val="5"/>
          <w:numId w:val="1"/>
        </w:numPr>
        <w:rPr/>
      </w:pPr>
      <w:r>
        <w:rPr/>
        <w:t>Bladder: Securely sealed into tank to separate air charge from system water to maintain required expansion capacity. [</w:t>
      </w:r>
      <w:r>
        <w:rPr>
          <w:b/>
        </w:rPr>
        <w:t>Field-replaceable bladder.</w:t>
      </w:r>
      <w:r>
        <w:rPr/>
        <w:t>]</w:t>
      </w:r>
    </w:p>
    <w:p>
      <w:pPr>
        <w:pStyle w:val="PR2"/>
        <w:numPr>
          <w:ilvl w:val="5"/>
          <w:numId w:val="1"/>
        </w:numPr>
        <w:rPr/>
      </w:pPr>
      <w:r>
        <w:rPr/>
        <w:t>[</w:t>
      </w:r>
      <w:r>
        <w:rPr>
          <w:b/>
        </w:rPr>
        <w:t>Sight glass</w:t>
      </w:r>
      <w:r>
        <w:rPr/>
        <w:t>].</w:t>
      </w:r>
    </w:p>
    <w:p>
      <w:pPr>
        <w:pStyle w:val="PR2"/>
        <w:numPr>
          <w:ilvl w:val="5"/>
          <w:numId w:val="1"/>
        </w:numPr>
        <w:rPr/>
      </w:pPr>
      <w:r>
        <w:rPr/>
        <w:t>Air-Charge Fittings: Schrader valve, stainless steel with EPDM seats.</w:t>
      </w:r>
    </w:p>
    <w:p>
      <w:pPr>
        <w:pStyle w:val="PR1"/>
        <w:numPr>
          <w:ilvl w:val="4"/>
          <w:numId w:val="1"/>
        </w:numPr>
        <w:rPr/>
      </w:pPr>
      <w:r>
        <w:rPr/>
        <w:t>Diaphragm-Type Non-ASME Expansion Tanks: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Tank: Carbon steel, non-ASME constructed, rated for minimum </w:t>
      </w:r>
      <w:r>
        <w:rPr>
          <w:rStyle w:val="IP"/>
        </w:rPr>
        <w:t>100 psig</w:t>
      </w:r>
      <w:r>
        <w:rPr>
          <w:rStyle w:val="SI"/>
        </w:rPr>
        <w:t xml:space="preserve"> (690 kPa)</w:t>
      </w:r>
      <w:r>
        <w:rPr/>
        <w:t xml:space="preserve"> working pressure at minimum </w:t>
      </w:r>
      <w:r>
        <w:rPr>
          <w:rStyle w:val="IP"/>
        </w:rPr>
        <w:t>200 deg F</w:t>
      </w:r>
      <w:r>
        <w:rPr>
          <w:rStyle w:val="SI"/>
        </w:rPr>
        <w:t xml:space="preserve"> (115 deg C)</w:t>
      </w:r>
      <w:r>
        <w:rPr/>
        <w:t xml:space="preserve"> maximum operating temperature.</w:t>
      </w:r>
    </w:p>
    <w:p>
      <w:pPr>
        <w:pStyle w:val="PR2"/>
        <w:numPr>
          <w:ilvl w:val="5"/>
          <w:numId w:val="1"/>
        </w:numPr>
        <w:rPr/>
      </w:pPr>
      <w:r>
        <w:rPr/>
        <w:t>Diaphragm: Securely sealed into tank to separate air charge from system water to maintain required expansion capacity.</w:t>
      </w:r>
    </w:p>
    <w:p>
      <w:pPr>
        <w:pStyle w:val="PR2"/>
        <w:numPr>
          <w:ilvl w:val="5"/>
          <w:numId w:val="1"/>
        </w:numPr>
        <w:rPr/>
      </w:pPr>
      <w:r>
        <w:rPr/>
        <w:t>Air-Charge Fittings: Schrader valve, stainless steel with EPDM seats.</w:t>
      </w:r>
    </w:p>
    <w:p>
      <w:pPr>
        <w:pStyle w:val="ART"/>
        <w:numPr>
          <w:ilvl w:val="3"/>
          <w:numId w:val="1"/>
        </w:numPr>
        <w:ind w:hanging="0" w:left="0"/>
        <w:rPr/>
      </w:pPr>
      <w:r>
        <w:rPr/>
        <w:t>AIR/DIRT SEPARATORS AND PURGERS</w:t>
      </w:r>
    </w:p>
    <w:p>
      <w:pPr>
        <w:pStyle w:val="PR1"/>
        <w:numPr>
          <w:ilvl w:val="4"/>
          <w:numId w:val="1"/>
        </w:numPr>
        <w:rPr/>
      </w:pPr>
      <w:r>
        <w:rPr/>
        <w:t>Coalescing-Type Air and Dirt Separators: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Tank: Fabricated steel tank; ASME constructed and stamped for </w:t>
      </w:r>
      <w:r>
        <w:rPr>
          <w:rStyle w:val="IP"/>
        </w:rPr>
        <w:t>125 psig</w:t>
      </w:r>
      <w:r>
        <w:rPr>
          <w:rStyle w:val="SI"/>
        </w:rPr>
        <w:t xml:space="preserve"> (862 kPa)</w:t>
      </w:r>
      <w:r>
        <w:rPr/>
        <w:t xml:space="preserve"> working pressure and </w:t>
      </w:r>
      <w:r>
        <w:rPr>
          <w:rStyle w:val="IP"/>
        </w:rPr>
        <w:t>270 deg F</w:t>
      </w:r>
      <w:r>
        <w:rPr>
          <w:rStyle w:val="SI"/>
        </w:rPr>
        <w:t xml:space="preserve"> (130 deg C)</w:t>
      </w:r>
      <w:r>
        <w:rPr/>
        <w:t xml:space="preserve"> maximum operating temperature.</w:t>
      </w:r>
    </w:p>
    <w:p>
      <w:pPr>
        <w:pStyle w:val="CMT"/>
        <w:rPr/>
      </w:pPr>
      <w:r>
        <w:rPr/>
        <w:t>Not all manufacturers offer the coalescing mediums listed below. Coordinate with retained manufacturers.</w:t>
      </w:r>
    </w:p>
    <w:p>
      <w:pPr>
        <w:pStyle w:val="PR2"/>
        <w:numPr>
          <w:ilvl w:val="5"/>
          <w:numId w:val="1"/>
        </w:numPr>
        <w:rPr/>
      </w:pPr>
      <w:r>
        <w:rPr/>
        <w:t>Coalescing Medium: [</w:t>
      </w:r>
      <w:r>
        <w:rPr>
          <w:b/>
        </w:rPr>
        <w:t>Copper</w:t>
      </w:r>
      <w:r>
        <w:rPr/>
        <w:t>] [</w:t>
      </w:r>
      <w:r>
        <w:rPr>
          <w:b/>
        </w:rPr>
        <w:t>Stainless steel</w:t>
      </w:r>
      <w:r>
        <w:rPr/>
        <w:t>] &lt;</w:t>
      </w:r>
      <w:r>
        <w:rPr>
          <w:b/>
        </w:rPr>
        <w:t>Insert material</w:t>
      </w:r>
      <w:r>
        <w:rPr/>
        <w:t>&gt;.</w:t>
      </w:r>
    </w:p>
    <w:p>
      <w:pPr>
        <w:pStyle w:val="PR2"/>
        <w:numPr>
          <w:ilvl w:val="5"/>
          <w:numId w:val="1"/>
        </w:numPr>
        <w:rPr/>
      </w:pPr>
      <w:r>
        <w:rPr/>
        <w:t>Air Vent: Threaded to top of separator.</w:t>
      </w:r>
    </w:p>
    <w:p>
      <w:pPr>
        <w:pStyle w:val="PR2"/>
        <w:numPr>
          <w:ilvl w:val="5"/>
          <w:numId w:val="1"/>
        </w:numPr>
        <w:rPr/>
      </w:pPr>
      <w:r>
        <w:rPr/>
        <w:t xml:space="preserve">Inline Inlet and Outlet Connections: Threaded for NPS 2 (DN 50) and smaller; Class 150 flanged connections for </w:t>
      </w:r>
      <w:r>
        <w:rPr>
          <w:rStyle w:val="IP"/>
        </w:rPr>
        <w:t>NPS 2-1/2</w:t>
      </w:r>
      <w:r>
        <w:rPr>
          <w:rStyle w:val="SI"/>
        </w:rPr>
        <w:t xml:space="preserve"> (DN 65)</w:t>
      </w:r>
      <w:r>
        <w:rPr/>
        <w:t xml:space="preserve"> and larger.</w:t>
      </w:r>
    </w:p>
    <w:p>
      <w:pPr>
        <w:pStyle w:val="PR2"/>
        <w:numPr>
          <w:ilvl w:val="5"/>
          <w:numId w:val="1"/>
        </w:numPr>
        <w:rPr/>
      </w:pPr>
      <w:r>
        <w:rPr/>
        <w:t>Blowdown Connection: Threaded to bottom of separator.</w:t>
      </w:r>
    </w:p>
    <w:p>
      <w:pPr>
        <w:pStyle w:val="PR2"/>
        <w:numPr>
          <w:ilvl w:val="5"/>
          <w:numId w:val="1"/>
        </w:numPr>
        <w:rPr/>
      </w:pPr>
      <w:r>
        <w:rPr/>
        <w:t>Size: Match system flow capacity.</w:t>
      </w:r>
    </w:p>
    <w:p>
      <w:pPr>
        <w:pStyle w:val="PR1"/>
        <w:numPr>
          <w:ilvl w:val="4"/>
          <w:numId w:val="1"/>
        </w:numPr>
        <w:rPr/>
      </w:pPr>
      <w:r>
        <w:rPr/>
        <w:t>Tangential-Type Air Separators: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Tank: Welded steel; ASME constructed and labeled for </w:t>
      </w:r>
      <w:r>
        <w:rPr>
          <w:rStyle w:val="IP"/>
        </w:rPr>
        <w:t>125 psig</w:t>
      </w:r>
      <w:r>
        <w:rPr>
          <w:rStyle w:val="SI"/>
        </w:rPr>
        <w:t xml:space="preserve"> (860 kPa)</w:t>
      </w:r>
      <w:r>
        <w:rPr/>
        <w:t xml:space="preserve"> minimum working pressure and </w:t>
      </w:r>
      <w:r>
        <w:rPr>
          <w:rStyle w:val="IP"/>
        </w:rPr>
        <w:t>375 deg F</w:t>
      </w:r>
      <w:r>
        <w:rPr>
          <w:rStyle w:val="SI"/>
        </w:rPr>
        <w:t xml:space="preserve"> (191 deg C)</w:t>
      </w:r>
      <w:r>
        <w:rPr/>
        <w:t xml:space="preserve"> maximum operating temperature.</w:t>
      </w:r>
    </w:p>
    <w:p>
      <w:pPr>
        <w:pStyle w:val="PR2"/>
        <w:numPr>
          <w:ilvl w:val="5"/>
          <w:numId w:val="1"/>
        </w:numPr>
        <w:rPr/>
      </w:pPr>
      <w:r>
        <w:rPr/>
        <w:t>Air Collector Tube: Perforated stainless steel, constructed to direct released air into expansion tank.</w:t>
      </w:r>
    </w:p>
    <w:p>
      <w:pPr>
        <w:pStyle w:val="PR2"/>
        <w:numPr>
          <w:ilvl w:val="5"/>
          <w:numId w:val="1"/>
        </w:numPr>
        <w:rPr/>
      </w:pPr>
      <w:r>
        <w:rPr/>
        <w:t xml:space="preserve">Tangential Inlet and Outlet Connections: Threaded for </w:t>
      </w:r>
      <w:r>
        <w:rPr>
          <w:rStyle w:val="IP"/>
        </w:rPr>
        <w:t>NPS 2</w:t>
      </w:r>
      <w:r>
        <w:rPr>
          <w:rStyle w:val="SI"/>
        </w:rPr>
        <w:t xml:space="preserve"> (DN 50)</w:t>
      </w:r>
      <w:r>
        <w:rPr/>
        <w:t xml:space="preserve"> and smaller; flanged connections for </w:t>
      </w:r>
      <w:r>
        <w:rPr>
          <w:rStyle w:val="IP"/>
        </w:rPr>
        <w:t>NPS 2-1/2</w:t>
      </w:r>
      <w:r>
        <w:rPr>
          <w:rStyle w:val="SI"/>
        </w:rPr>
        <w:t xml:space="preserve"> (DN 65)</w:t>
      </w:r>
      <w:r>
        <w:rPr/>
        <w:t xml:space="preserve"> and larger.</w:t>
      </w:r>
    </w:p>
    <w:p>
      <w:pPr>
        <w:pStyle w:val="PR2"/>
        <w:numPr>
          <w:ilvl w:val="5"/>
          <w:numId w:val="1"/>
        </w:numPr>
        <w:rPr/>
      </w:pPr>
      <w:r>
        <w:rPr/>
        <w:t>Blowdown Connection: Threaded.</w:t>
      </w:r>
    </w:p>
    <w:p>
      <w:pPr>
        <w:pStyle w:val="PR2"/>
        <w:numPr>
          <w:ilvl w:val="5"/>
          <w:numId w:val="1"/>
        </w:numPr>
        <w:rPr/>
      </w:pPr>
      <w:r>
        <w:rPr/>
        <w:t>Size: Match system flow capacity.</w:t>
      </w:r>
    </w:p>
    <w:p>
      <w:pPr>
        <w:pStyle w:val="PR1"/>
        <w:numPr>
          <w:ilvl w:val="4"/>
          <w:numId w:val="1"/>
        </w:numPr>
        <w:rPr/>
      </w:pPr>
      <w:r>
        <w:rPr/>
        <w:t>In-Line Air Separators: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Tank: One-piece cast iron with an integral weir constructed to decelerate system flow to maximize air separation.</w:t>
      </w:r>
    </w:p>
    <w:p>
      <w:pPr>
        <w:pStyle w:val="PR2"/>
        <w:numPr>
          <w:ilvl w:val="5"/>
          <w:numId w:val="1"/>
        </w:numPr>
        <w:rPr/>
      </w:pPr>
      <w:r>
        <w:rPr/>
        <w:t xml:space="preserve">Maximum Working Pressure: Up to </w:t>
      </w:r>
      <w:r>
        <w:rPr>
          <w:rStyle w:val="IP"/>
        </w:rPr>
        <w:t>175 psig</w:t>
      </w:r>
      <w:r>
        <w:rPr>
          <w:rStyle w:val="SI"/>
        </w:rPr>
        <w:t xml:space="preserve"> (1207 kPa)</w:t>
      </w:r>
      <w:r>
        <w:rPr/>
        <w:t>.</w:t>
      </w:r>
    </w:p>
    <w:p>
      <w:pPr>
        <w:pStyle w:val="PR2"/>
        <w:numPr>
          <w:ilvl w:val="5"/>
          <w:numId w:val="1"/>
        </w:numPr>
        <w:rPr/>
      </w:pPr>
      <w:r>
        <w:rPr/>
        <w:t xml:space="preserve">Maximum Operating Temperature: Up to </w:t>
      </w:r>
      <w:r>
        <w:rPr>
          <w:rStyle w:val="IP"/>
        </w:rPr>
        <w:t>300 deg F</w:t>
      </w:r>
      <w:r>
        <w:rPr>
          <w:rStyle w:val="SI"/>
        </w:rPr>
        <w:t xml:space="preserve"> (149 deg C)</w:t>
      </w:r>
      <w:r>
        <w:rPr/>
        <w:t>.</w:t>
      </w:r>
    </w:p>
    <w:p>
      <w:pPr>
        <w:pStyle w:val="PR1"/>
        <w:numPr>
          <w:ilvl w:val="4"/>
          <w:numId w:val="1"/>
        </w:numPr>
        <w:rPr/>
      </w:pPr>
      <w:r>
        <w:rPr/>
        <w:t>Air Purgers: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Body: Cast iron with internal baffles that slow the water velocity to separate the air from solution and divert it to the vent for quick removal.</w:t>
      </w:r>
    </w:p>
    <w:p>
      <w:pPr>
        <w:pStyle w:val="PR2"/>
        <w:numPr>
          <w:ilvl w:val="5"/>
          <w:numId w:val="1"/>
        </w:numPr>
        <w:rPr/>
      </w:pPr>
      <w:r>
        <w:rPr/>
        <w:t xml:space="preserve">Maximum Working Pressure: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ART"/>
        <w:numPr>
          <w:ilvl w:val="3"/>
          <w:numId w:val="1"/>
        </w:numPr>
        <w:ind w:hanging="0" w:left="0"/>
        <w:rPr/>
      </w:pPr>
      <w:r>
        <w:rPr/>
        <w:t>STRAINERS</w:t>
      </w:r>
    </w:p>
    <w:p>
      <w:pPr>
        <w:pStyle w:val="PR1"/>
        <w:numPr>
          <w:ilvl w:val="4"/>
          <w:numId w:val="1"/>
        </w:numPr>
        <w:rPr/>
      </w:pPr>
      <w:r>
        <w:rPr/>
        <w:t>Y-Pattern Strainers: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Body: ASTM A126, Class B,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CMT"/>
        <w:rPr/>
      </w:pPr>
      <w:r>
        <w:rPr/>
        <w:t>In "Strainer Screen" Subparagraph below, larger mesh numbers have larger passages, thus allowing larger objects to pass.</w:t>
      </w:r>
    </w:p>
    <w:p>
      <w:pPr>
        <w:pStyle w:val="PR2"/>
        <w:numPr>
          <w:ilvl w:val="5"/>
          <w:numId w:val="1"/>
        </w:numPr>
        <w:rPr/>
      </w:pPr>
      <w:r>
        <w:rPr/>
        <w:t>Strainer Screen: Stainless steel, [</w:t>
      </w:r>
      <w:r>
        <w:rPr>
          <w:b/>
        </w:rPr>
        <w:t>20</w:t>
      </w:r>
      <w:r>
        <w:rPr/>
        <w:t>] [</w:t>
      </w:r>
      <w:r>
        <w:rPr>
          <w:b/>
        </w:rPr>
        <w:t>40</w:t>
      </w:r>
      <w:r>
        <w:rPr/>
        <w:t>] [</w:t>
      </w:r>
      <w:r>
        <w:rPr>
          <w:b/>
        </w:rPr>
        <w:t>60</w:t>
      </w:r>
      <w:r>
        <w:rPr/>
        <w:t>]-mesh strainer, or perforated stainless steel basket.</w:t>
      </w:r>
    </w:p>
    <w:p>
      <w:pPr>
        <w:pStyle w:val="PR2"/>
        <w:numPr>
          <w:ilvl w:val="5"/>
          <w:numId w:val="1"/>
        </w:numPr>
        <w:rPr/>
      </w:pPr>
      <w:r>
        <w:rPr/>
        <w:t xml:space="preserve">CWP Rating: </w:t>
      </w:r>
      <w:r>
        <w:rPr>
          <w:rStyle w:val="IP"/>
        </w:rPr>
        <w:t>125 psig</w:t>
      </w:r>
      <w:r>
        <w:rPr>
          <w:rStyle w:val="SI"/>
        </w:rPr>
        <w:t xml:space="preserve"> (860 kPa)</w:t>
      </w:r>
      <w:r>
        <w:rPr/>
        <w:t>.</w:t>
      </w:r>
    </w:p>
    <w:p>
      <w:pPr>
        <w:pStyle w:val="PR1"/>
        <w:numPr>
          <w:ilvl w:val="4"/>
          <w:numId w:val="1"/>
        </w:numPr>
        <w:rPr/>
      </w:pPr>
      <w:r>
        <w:rPr/>
        <w:t>Basket Strainers: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Body: ASTM A126, Class B, high-tensile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40</w:t>
      </w:r>
      <w:r>
        <w:rPr/>
        <w:t>] [</w:t>
      </w:r>
      <w:r>
        <w:rPr>
          <w:b/>
        </w:rPr>
        <w:t>60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(860 kPa)</w:t>
      </w:r>
      <w:r>
        <w:rPr/>
        <w:t>.</w:t>
      </w:r>
    </w:p>
    <w:p>
      <w:pPr>
        <w:pStyle w:val="PR1"/>
        <w:numPr>
          <w:ilvl w:val="4"/>
          <w:numId w:val="1"/>
        </w:numPr>
        <w:rPr/>
      </w:pPr>
      <w:r>
        <w:rPr/>
        <w:t>T-Pattern Strainers: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Body: Ductile or malleable iron with removable access coupling and end cap for strainer maintenance.</w:t>
      </w:r>
    </w:p>
    <w:p>
      <w:pPr>
        <w:pStyle w:val="PR2"/>
        <w:numPr>
          <w:ilvl w:val="5"/>
          <w:numId w:val="1"/>
        </w:numPr>
        <w:rPr/>
      </w:pPr>
      <w:r>
        <w:rPr/>
        <w:t>End Connections: Grooved ends.</w:t>
      </w:r>
    </w:p>
    <w:p>
      <w:pPr>
        <w:pStyle w:val="PR2"/>
        <w:numPr>
          <w:ilvl w:val="5"/>
          <w:numId w:val="1"/>
        </w:numPr>
        <w:rPr/>
      </w:pPr>
      <w:r>
        <w:rPr/>
        <w:t>Strainer Screen: [</w:t>
      </w:r>
      <w:r>
        <w:rPr>
          <w:b/>
        </w:rPr>
        <w:t>40</w:t>
      </w:r>
      <w:r>
        <w:rPr/>
        <w:t>] [</w:t>
      </w:r>
      <w:r>
        <w:rPr>
          <w:b/>
        </w:rPr>
        <w:t>60</w:t>
      </w:r>
      <w:r>
        <w:rPr/>
        <w:t>]-mesh startup strainer and perforated stainless steel basket with 57 percent free area.</w:t>
      </w:r>
    </w:p>
    <w:p>
      <w:pPr>
        <w:pStyle w:val="PR2"/>
        <w:numPr>
          <w:ilvl w:val="5"/>
          <w:numId w:val="1"/>
        </w:numPr>
        <w:rPr/>
      </w:pPr>
      <w:r>
        <w:rPr/>
        <w:t xml:space="preserve">CWP Rating: </w:t>
      </w:r>
      <w:r>
        <w:rPr>
          <w:rStyle w:val="IP"/>
        </w:rPr>
        <w:t>750 psig</w:t>
      </w:r>
      <w:r>
        <w:rPr>
          <w:rStyle w:val="SI"/>
        </w:rPr>
        <w:t xml:space="preserve"> (5170 kPa)</w:t>
      </w:r>
      <w:r>
        <w:rPr/>
        <w:t>.</w:t>
      </w:r>
    </w:p>
    <w:p>
      <w:pPr>
        <w:pStyle w:val="ART"/>
        <w:numPr>
          <w:ilvl w:val="3"/>
          <w:numId w:val="1"/>
        </w:numPr>
        <w:ind w:hanging="0" w:left="0"/>
        <w:rPr/>
      </w:pPr>
      <w:r>
        <w:rPr/>
        <w:t>FLEXIBLE CONNECTORS</w:t>
      </w:r>
    </w:p>
    <w:p>
      <w:pPr>
        <w:pStyle w:val="CMT"/>
        <w:rPr/>
      </w:pPr>
      <w:r>
        <w:rPr/>
        <w:t>Retain "Stainless Steel Bellows, Flexible Connectors" Paragraph below for small pipe sizes. Allow sufficient length for installation. Where space is limited and for larger piping applications, consider using flexible joints and spherical connectors.</w:t>
      </w:r>
    </w:p>
    <w:p>
      <w:pPr>
        <w:pStyle w:val="PR1"/>
        <w:numPr>
          <w:ilvl w:val="4"/>
          <w:numId w:val="1"/>
        </w:numPr>
        <w:rPr/>
      </w:pPr>
      <w:r>
        <w:rPr/>
        <w:t>Stainless Steel Bellows, Flexible Connectors: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Body: Stainless steel bellows with woven, flexible, bronze, wire-reinforcing protective jacket.</w:t>
      </w:r>
    </w:p>
    <w:p>
      <w:pPr>
        <w:pStyle w:val="PR2"/>
        <w:numPr>
          <w:ilvl w:val="5"/>
          <w:numId w:val="1"/>
        </w:numPr>
        <w:rPr/>
      </w:pPr>
      <w:r>
        <w:rPr/>
        <w:t>End Connections: Threaded or flanged to match equipment connected.</w:t>
      </w:r>
    </w:p>
    <w:p>
      <w:pPr>
        <w:pStyle w:val="PR2"/>
        <w:numPr>
          <w:ilvl w:val="5"/>
          <w:numId w:val="1"/>
        </w:numPr>
        <w:rPr/>
      </w:pPr>
      <w:r>
        <w:rPr/>
        <w:t xml:space="preserve">Performance: Capable of </w:t>
      </w:r>
      <w:r>
        <w:rPr>
          <w:rStyle w:val="IP"/>
        </w:rPr>
        <w:t>3/4-inch</w:t>
      </w:r>
      <w:r>
        <w:rPr>
          <w:rStyle w:val="SI"/>
        </w:rPr>
        <w:t xml:space="preserve"> (20-mm)</w:t>
      </w:r>
      <w:r>
        <w:rPr/>
        <w:t xml:space="preserve"> misalignment.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PR1"/>
        <w:numPr>
          <w:ilvl w:val="4"/>
          <w:numId w:val="1"/>
        </w:numPr>
        <w:rPr/>
      </w:pPr>
      <w:r>
        <w:rPr/>
        <w:t>Spherical, Rubber, Flexible Connectors: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Body: Fiber-reinforced rubber body.</w:t>
      </w:r>
    </w:p>
    <w:p>
      <w:pPr>
        <w:pStyle w:val="PR2"/>
        <w:numPr>
          <w:ilvl w:val="5"/>
          <w:numId w:val="1"/>
        </w:numPr>
        <w:rPr/>
      </w:pPr>
      <w:r>
        <w:rPr/>
        <w:t>End Connections: Steel flanges drilled to align with Classes 150 and 300 steel flanges.</w:t>
      </w:r>
    </w:p>
    <w:p>
      <w:pPr>
        <w:pStyle w:val="PR2"/>
        <w:numPr>
          <w:ilvl w:val="5"/>
          <w:numId w:val="1"/>
        </w:numPr>
        <w:rPr/>
      </w:pPr>
      <w:r>
        <w:rPr/>
        <w:t>Performance: Capable of misalignment.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all piping specialties for cleanliness, freedom from foreign matter, and corrosion. Remove special packing materials, such as blocks, used to prevent disc movement during shipping and handling.</w:t>
      </w:r>
    </w:p>
    <w:p>
      <w:pPr>
        <w:pStyle w:val="PR1"/>
        <w:numPr>
          <w:ilvl w:val="4"/>
          <w:numId w:val="1"/>
        </w:numPr>
        <w:rPr/>
      </w:pPr>
      <w:r>
        <w:rPr/>
        <w:t>Examine threads on all devices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piping specialties; replace with new devices. Remove defective piping specialties from site.</w:t>
      </w:r>
    </w:p>
    <w:p>
      <w:pPr>
        <w:pStyle w:val="ART"/>
        <w:numPr>
          <w:ilvl w:val="3"/>
          <w:numId w:val="1"/>
        </w:numPr>
        <w:ind w:hanging="0" w:left="0"/>
        <w:rPr/>
      </w:pPr>
      <w:r>
        <w:rPr/>
        <w:t>INSTALLATION OF VALVES</w:t>
      </w:r>
    </w:p>
    <w:p>
      <w:pPr>
        <w:pStyle w:val="PR1"/>
        <w:numPr>
          <w:ilvl w:val="4"/>
          <w:numId w:val="1"/>
        </w:numPr>
        <w:rPr/>
      </w:pPr>
      <w:r>
        <w:rPr/>
        <w:t>Install calibrated-orifice balancing valve at each branch connection to return main.</w:t>
      </w:r>
    </w:p>
    <w:p>
      <w:pPr>
        <w:pStyle w:val="PR1"/>
        <w:numPr>
          <w:ilvl w:val="4"/>
          <w:numId w:val="1"/>
        </w:numPr>
        <w:rPr/>
      </w:pPr>
      <w:r>
        <w:rPr/>
        <w:t>Install calibrated-orifice, balancing valve in the return pipe of each heating or cooling terminal.</w:t>
      </w:r>
    </w:p>
    <w:p>
      <w:pPr>
        <w:pStyle w:val="PR1"/>
        <w:numPr>
          <w:ilvl w:val="4"/>
          <w:numId w:val="1"/>
        </w:numPr>
        <w:rPr/>
      </w:pPr>
      <w:r>
        <w:rPr/>
        <w:t>Install pressure-reducing valves at makeup-water connection to regulate system fill pressure.</w:t>
      </w:r>
    </w:p>
    <w:p>
      <w:pPr>
        <w:pStyle w:val="PR1"/>
        <w:numPr>
          <w:ilvl w:val="4"/>
          <w:numId w:val="1"/>
        </w:numPr>
        <w:rPr/>
      </w:pPr>
      <w:r>
        <w:rPr/>
        <w:t>Install pressure-relief and safety-relief valves at hot-water generators and elsewhere as required by ASME BPVC. Pipe drain to nearest floor drain or as indicated on Drawings. Comply with ASME BPVC, Section VIII, Division 1, for installation requirements.</w:t>
      </w:r>
    </w:p>
    <w:p>
      <w:pPr>
        <w:pStyle w:val="ART"/>
        <w:numPr>
          <w:ilvl w:val="3"/>
          <w:numId w:val="1"/>
        </w:numPr>
        <w:ind w:hanging="0" w:left="0"/>
        <w:rPr/>
      </w:pPr>
      <w:r>
        <w:rPr/>
        <w:t>HYDRONIC SPECIALTIES INSTALLATION</w:t>
      </w:r>
    </w:p>
    <w:p>
      <w:pPr>
        <w:pStyle w:val="CMT"/>
        <w:rPr/>
      </w:pPr>
      <w:r>
        <w:rPr/>
        <w:t>Retain one of first two paragraphs below. Leakage from automatic air vents may cause damage to ceilings and other finished surfaces. Air vents aid in system filling. Air removal after initial startup is accomplished by air separator or boiler dip-tube. Manual air vents may be a better solution.</w:t>
      </w:r>
    </w:p>
    <w:p>
      <w:pPr>
        <w:pStyle w:val="PR1"/>
        <w:numPr>
          <w:ilvl w:val="4"/>
          <w:numId w:val="1"/>
        </w:numPr>
        <w:rPr/>
      </w:pPr>
      <w:r>
        <w:rPr/>
        <w:t>Install manual air vents at high points in piping, at heat-transfer coils, and elsewhere as required for system air venting.</w:t>
      </w:r>
    </w:p>
    <w:p>
      <w:pPr>
        <w:pStyle w:val="PR1"/>
        <w:numPr>
          <w:ilvl w:val="4"/>
          <w:numId w:val="1"/>
        </w:numPr>
        <w:rPr/>
      </w:pPr>
      <w:r>
        <w:rPr/>
        <w:t>Install automatic air vents at high points of system piping in mechanical equipment rooms only.</w:t>
      </w:r>
    </w:p>
    <w:p>
      <w:pPr>
        <w:pStyle w:val="PR2"/>
        <w:numPr>
          <w:ilvl w:val="5"/>
          <w:numId w:val="1"/>
        </w:numPr>
        <w:spacing w:before="240" w:after="0"/>
        <w:rPr/>
      </w:pPr>
      <w:r>
        <w:rPr/>
        <w:t>Provide air outlet drain line full size of air outlet to floor drain or to other point indicated on Drawings.</w:t>
      </w:r>
    </w:p>
    <w:p>
      <w:pPr>
        <w:pStyle w:val="PR1"/>
        <w:numPr>
          <w:ilvl w:val="4"/>
          <w:numId w:val="1"/>
        </w:numPr>
        <w:rPr/>
      </w:pPr>
      <w:r>
        <w:rPr/>
        <w:t>Install manual vents at heat-transfer coils and elsewhere as required for air venting.</w:t>
      </w:r>
    </w:p>
    <w:p>
      <w:pPr>
        <w:pStyle w:val="CMT"/>
        <w:rPr/>
      </w:pPr>
      <w:r>
        <w:rPr/>
        <w:t>Retain one of first two paragraphs below in accordance with air separator specified in Part 2.</w:t>
      </w:r>
    </w:p>
    <w:p>
      <w:pPr>
        <w:pStyle w:val="PR1"/>
        <w:numPr>
          <w:ilvl w:val="4"/>
          <w:numId w:val="1"/>
        </w:numPr>
        <w:rPr/>
      </w:pPr>
      <w:r>
        <w:rPr/>
        <w:t xml:space="preserve">Install in-line air separators in pump suction. Install drain valve on air separators </w:t>
      </w:r>
      <w:r>
        <w:rPr>
          <w:rStyle w:val="IP"/>
        </w:rPr>
        <w:t>NPS 2</w:t>
      </w:r>
      <w:r>
        <w:rPr>
          <w:rStyle w:val="SI"/>
        </w:rPr>
        <w:t xml:space="preserve"> (DN 50)</w:t>
      </w:r>
      <w:r>
        <w:rPr/>
        <w:t xml:space="preserve"> and larger.</w:t>
      </w:r>
    </w:p>
    <w:p>
      <w:pPr>
        <w:pStyle w:val="PR1"/>
        <w:numPr>
          <w:ilvl w:val="4"/>
          <w:numId w:val="1"/>
        </w:numPr>
        <w:rPr/>
      </w:pPr>
      <w:r>
        <w:rPr/>
        <w:t>Install tangential air separator in pump suction. Install blowdown piping with gate or full-port ball valve full size of separator outlet; extend full size to nearest floor drain.</w:t>
      </w:r>
    </w:p>
    <w:p>
      <w:pPr>
        <w:pStyle w:val="CMT"/>
        <w:rPr/>
      </w:pPr>
      <w:r>
        <w:rPr/>
        <w:t>Retain one of first two paragraphs below.</w:t>
      </w:r>
    </w:p>
    <w:p>
      <w:pPr>
        <w:pStyle w:val="PR1"/>
        <w:numPr>
          <w:ilvl w:val="4"/>
          <w:numId w:val="1"/>
        </w:numPr>
        <w:rPr/>
      </w:pPr>
      <w:r>
        <w:rPr/>
        <w:t>Install expansion tanks having direct air/water interface above the air separator or air purger. Install tank fitting in tank bottom and charge tank. Use manual vent for initial fill to establish proper water level in tank.</w:t>
      </w:r>
    </w:p>
    <w:p>
      <w:pPr>
        <w:pStyle w:val="PR2"/>
        <w:numPr>
          <w:ilvl w:val="5"/>
          <w:numId w:val="1"/>
        </w:numPr>
        <w:spacing w:before="240" w:after="0"/>
        <w:rPr/>
      </w:pPr>
      <w:r>
        <w:rPr/>
        <w:t>Install tank fittings that are shipped loose.</w:t>
      </w:r>
    </w:p>
    <w:p>
      <w:pPr>
        <w:pStyle w:val="PR2"/>
        <w:numPr>
          <w:ilvl w:val="5"/>
          <w:numId w:val="1"/>
        </w:numPr>
        <w:rPr/>
      </w:pPr>
      <w:r>
        <w:rPr/>
        <w:t>Support tank from floor or structure above with sufficient strength to carry weight of tank, piping connections, and fittings, plus tank full of water. Do not overload building components and structural members.</w:t>
      </w:r>
    </w:p>
    <w:p>
      <w:pPr>
        <w:pStyle w:val="PR2"/>
        <w:numPr>
          <w:ilvl w:val="5"/>
          <w:numId w:val="1"/>
        </w:numPr>
        <w:rPr/>
      </w:pPr>
      <w:r>
        <w:rPr/>
        <w:t>Install piping from air separator or air purger to expansion tank with a 2 percent upward slope toward tank to avoid air entrapment.</w:t>
      </w:r>
    </w:p>
    <w:p>
      <w:pPr>
        <w:pStyle w:val="PR1"/>
        <w:numPr>
          <w:ilvl w:val="4"/>
          <w:numId w:val="1"/>
        </w:numPr>
        <w:rPr/>
      </w:pPr>
      <w:r>
        <w:rPr/>
        <w:t>Install diaphragm- or bladder-type expansion tanks on the floor.</w:t>
      </w:r>
    </w:p>
    <w:p>
      <w:pPr>
        <w:pStyle w:val="PR1"/>
        <w:numPr>
          <w:ilvl w:val="4"/>
          <w:numId w:val="1"/>
        </w:numPr>
        <w:rPr/>
      </w:pPr>
      <w:r>
        <w:rPr/>
        <w:t>Vent and purge air from hydronic system, and ensure that tank is properly charged with air to suit system Project requirements.</w:t>
      </w:r>
    </w:p>
    <w:p>
      <w:pPr>
        <w:pStyle w:val="EOS"/>
        <w:rPr/>
      </w:pPr>
      <w:r>
        <w:rPr/>
        <w:t>END OF SECTION 232116</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HYDRONIC PIPING SPECIALTIES</w:t>
          </w:r>
        </w:p>
      </w:tc>
      <w:tc>
        <w:tcPr>
          <w:tcW w:w="1872" w:type="dxa"/>
          <w:tcBorders/>
        </w:tcPr>
        <w:p>
          <w:pPr>
            <w:pStyle w:val="RJUST"/>
            <w:rPr/>
          </w:pPr>
          <w:r>
            <w:rPr>
              <w:rStyle w:val="NUM"/>
            </w:rPr>
            <w:t>232116</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32116"/>
    <w:docVar w:name="MFOrigin" w:val="MF04"/>
    <w:docVar w:name="SpecType" w:val="MasterSpec"/>
    <w:docVar w:name="Version" w:val="159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116&amp;ver=03-01-21&amp;format=FL&amp;sid=15976&amp;utm_source=MasterSpec&amp;utm_medium=Word" TargetMode="External"/><Relationship Id="rId3" Type="http://schemas.openxmlformats.org/officeDocument/2006/relationships/hyperlink" Target="http://www.productmasterspec.com/construction_specifications?mf04=232116&amp;update=ms2022_3&amp;utm_source=MasterSpec&amp;utm_medium=Word" TargetMode="External"/><Relationship Id="rId4" Type="http://schemas.openxmlformats.org/officeDocument/2006/relationships/hyperlink" Target="http://www.specagent.com/LookUp/?ulid=3380&amp;mf=&amp;src=wd" TargetMode="External"/><Relationship Id="rId5" Type="http://schemas.openxmlformats.org/officeDocument/2006/relationships/hyperlink" Target="http://www.specagent.com/LookUp/?ulid=3381&amp;mf=&amp;src=wd" TargetMode="External"/><Relationship Id="rId6" Type="http://schemas.openxmlformats.org/officeDocument/2006/relationships/hyperlink" Target="http://www.specagent.com/LookUp/?ulid=3382&amp;mf=&amp;src=wd" TargetMode="External"/><Relationship Id="rId7" Type="http://schemas.openxmlformats.org/officeDocument/2006/relationships/hyperlink" Target="http://www.specagent.com/LookUp/?ulid=3383&amp;mf=&amp;src=wd" TargetMode="External"/><Relationship Id="rId8" Type="http://schemas.openxmlformats.org/officeDocument/2006/relationships/hyperlink" Target="http://www.specagent.com/LookUp/?ulid=3384&amp;mf=&amp;src=wd" TargetMode="External"/><Relationship Id="rId9" Type="http://schemas.openxmlformats.org/officeDocument/2006/relationships/hyperlink" Target="http://www.specagent.com/LookUp/?ulid=7598&amp;mf=&amp;src=wd" TargetMode="External"/><Relationship Id="rId10" Type="http://schemas.openxmlformats.org/officeDocument/2006/relationships/hyperlink" Target="http://www.specagent.com/LookUp/?ulid=7599&amp;mf=&amp;src=wd" TargetMode="External"/><Relationship Id="rId11" Type="http://schemas.openxmlformats.org/officeDocument/2006/relationships/hyperlink" Target="http://www.specagent.com/LookUp/?ulid=7600&amp;mf=&amp;src=wd" TargetMode="External"/><Relationship Id="rId12" Type="http://schemas.openxmlformats.org/officeDocument/2006/relationships/hyperlink" Target="http://www.specagent.com/LookUp/?ulid=14626&amp;mf=&amp;src=wd" TargetMode="External"/><Relationship Id="rId13" Type="http://schemas.openxmlformats.org/officeDocument/2006/relationships/hyperlink" Target="http://www.specagent.com/LookUp/?ulid=14627&amp;mf=&amp;src=wd" TargetMode="External"/><Relationship Id="rId14" Type="http://schemas.openxmlformats.org/officeDocument/2006/relationships/hyperlink" Target="http://www.specagent.com/LookUp/?ulid=13415&amp;mf=&amp;src=wd" TargetMode="External"/><Relationship Id="rId15" Type="http://schemas.openxmlformats.org/officeDocument/2006/relationships/hyperlink" Target="http://www.specagent.com/LookUp/?ulid=13057&amp;mf=&amp;src=wd" TargetMode="External"/><Relationship Id="rId16" Type="http://schemas.openxmlformats.org/officeDocument/2006/relationships/hyperlink" Target="http://www.specagent.com/LookUp/?ulid=7602&amp;mf=&amp;src=wd" TargetMode="External"/><Relationship Id="rId17" Type="http://schemas.openxmlformats.org/officeDocument/2006/relationships/hyperlink" Target="http://www.specagent.com/LookUp/?ulid=7603&amp;mf=&amp;src=wd" TargetMode="External"/><Relationship Id="rId18" Type="http://schemas.openxmlformats.org/officeDocument/2006/relationships/hyperlink" Target="http://www.specagent.com/LookUp/?ulid=7604&amp;mf=&amp;src=wd" TargetMode="External"/><Relationship Id="rId19" Type="http://schemas.openxmlformats.org/officeDocument/2006/relationships/hyperlink" Target="http://www.specagent.com/LookUp/?ulid=13834&amp;mf=&amp;src=wd" TargetMode="External"/><Relationship Id="rId20" Type="http://schemas.openxmlformats.org/officeDocument/2006/relationships/hyperlink" Target="http://www.specagent.com/LookUp/?ulid=13835&amp;mf=&amp;src=wd" TargetMode="External"/><Relationship Id="rId21" Type="http://schemas.openxmlformats.org/officeDocument/2006/relationships/hyperlink" Target="http://www.specagent.com/LookUp/?ulid=14620&amp;mf=&amp;src=wd" TargetMode="External"/><Relationship Id="rId22" Type="http://schemas.openxmlformats.org/officeDocument/2006/relationships/hyperlink" Target="http://www.specagent.com/LookUp/?ulid=14621&amp;mf=&amp;src=wd" TargetMode="External"/><Relationship Id="rId23" Type="http://schemas.openxmlformats.org/officeDocument/2006/relationships/hyperlink" Target="http://www.specagent.com/LookUp/?ulid=14622&amp;mf=&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HYDRONIC PIPING SPECIALTIES</dc:subject>
  <dc:title>SECTION 232116 - HYDRONIC PIPING SPECIALTIES</dc:title>
</cp:coreProperties>
</file>