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237313.13</w:t>
      </w:r>
      <w:r>
        <w:rPr/>
        <w:t xml:space="preserve"> - </w:t>
      </w:r>
      <w:r>
        <w:rPr>
          <w:rStyle w:val="NAM"/>
        </w:rPr>
        <w:t>INDOOR, BASIC AIR-HANDLING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indoor air-handling units with limited features, including the following components and accessories:</w:t>
      </w:r>
    </w:p>
    <w:p>
      <w:pPr>
        <w:pStyle w:val="PR2"/>
        <w:numPr>
          <w:ilvl w:val="5"/>
          <w:numId w:val="1"/>
        </w:numPr>
        <w:spacing w:before="240" w:after="0"/>
        <w:rPr/>
      </w:pPr>
      <w:r>
        <w:rPr/>
        <w:t>Casings.</w:t>
      </w:r>
    </w:p>
    <w:p>
      <w:pPr>
        <w:pStyle w:val="PR2"/>
        <w:numPr>
          <w:ilvl w:val="5"/>
          <w:numId w:val="1"/>
        </w:numPr>
        <w:rPr/>
      </w:pPr>
      <w:r>
        <w:rPr/>
        <w:t>Fans, drives, and motors.</w:t>
      </w:r>
    </w:p>
    <w:p>
      <w:pPr>
        <w:pStyle w:val="PR2"/>
        <w:numPr>
          <w:ilvl w:val="5"/>
          <w:numId w:val="1"/>
        </w:numPr>
        <w:rPr/>
      </w:pPr>
      <w:r>
        <w:rPr/>
        <w:t>Coils.</w:t>
      </w:r>
    </w:p>
    <w:p>
      <w:pPr>
        <w:pStyle w:val="PR2"/>
        <w:numPr>
          <w:ilvl w:val="5"/>
          <w:numId w:val="1"/>
        </w:numPr>
        <w:rPr/>
      </w:pPr>
      <w:r>
        <w:rPr/>
        <w:t>Air filtration.</w:t>
      </w:r>
    </w:p>
    <w:p>
      <w:pPr>
        <w:pStyle w:val="PR2"/>
        <w:numPr>
          <w:ilvl w:val="5"/>
          <w:numId w:val="1"/>
        </w:numPr>
        <w:rPr/>
      </w:pPr>
      <w:r>
        <w:rPr/>
        <w:t>Dampers.</w:t>
      </w:r>
    </w:p>
    <w:p>
      <w:pPr>
        <w:pStyle w:val="ART"/>
        <w:numPr>
          <w:ilvl w:val="3"/>
          <w:numId w:val="1"/>
        </w:numPr>
        <w:ind w:hanging="0" w:left="0"/>
        <w:rPr/>
      </w:pPr>
      <w:r>
        <w:rPr/>
        <w:t>ACTION SUBMITTALS</w:t>
      </w:r>
    </w:p>
    <w:p>
      <w:pPr>
        <w:pStyle w:val="PR1"/>
        <w:numPr>
          <w:ilvl w:val="4"/>
          <w:numId w:val="1"/>
        </w:numPr>
        <w:rPr/>
      </w:pPr>
      <w:r>
        <w:rPr/>
        <w:t>Product Data: For each air-handling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2"/>
        <w:numPr>
          <w:ilvl w:val="5"/>
          <w:numId w:val="1"/>
        </w:numPr>
        <w:spacing w:before="240" w:after="0"/>
        <w:rPr/>
      </w:pPr>
      <w:r>
        <w:rPr/>
        <w:t>Include certified coil-performance ratings with system operating conditions indicated.</w:t>
      </w:r>
    </w:p>
    <w:p>
      <w:pPr>
        <w:pStyle w:val="PR2"/>
        <w:numPr>
          <w:ilvl w:val="5"/>
          <w:numId w:val="1"/>
        </w:numPr>
        <w:rPr/>
      </w:pPr>
      <w:r>
        <w:rPr/>
        <w:t>Include filters with performance characteristics.</w:t>
      </w:r>
    </w:p>
    <w:p>
      <w:pPr>
        <w:pStyle w:val="CMT"/>
        <w:rPr/>
      </w:pPr>
      <w:r>
        <w:rPr/>
        <w:t>Retain subparagraph below if items are furnished as parts of air-handling units.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For each type and configuration of indoor, basic, air-handling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indoor, basic air-handling units, as well as procedures and diagrams.</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 Professional engineer qualifications below are specified in Section 014000 "Quality Requirements."</w:t>
      </w:r>
    </w:p>
    <w:p>
      <w:pPr>
        <w:pStyle w:val="PR1"/>
        <w:numPr>
          <w:ilvl w:val="4"/>
          <w:numId w:val="1"/>
        </w:numPr>
        <w:rPr/>
      </w:pPr>
      <w:r>
        <w:rPr/>
        <w:t>Delegated Design Submittal: For vibration isolation[</w:t>
      </w:r>
      <w:r>
        <w:rPr>
          <w:b/>
        </w:rPr>
        <w:t>, supports,</w:t>
      </w:r>
      <w:r>
        <w:rPr/>
        <w:t>] [</w:t>
      </w:r>
      <w:r>
        <w:rPr>
          <w:b/>
        </w:rPr>
        <w:t> 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selecting vibration isolators[</w:t>
      </w:r>
      <w:r>
        <w:rPr>
          <w:b/>
        </w:rPr>
        <w:t>, supports,</w:t>
      </w:r>
      <w:r>
        <w:rPr/>
        <w:t>] [</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indoor, basic air-handling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PR1"/>
        <w:numPr>
          <w:ilvl w:val="4"/>
          <w:numId w:val="1"/>
        </w:numPr>
        <w:rPr/>
      </w:pPr>
      <w:r>
        <w:rPr/>
        <w:t>Source quality-control reports.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warranty.</w:t>
      </w:r>
    </w:p>
    <w:p>
      <w:pPr>
        <w:pStyle w:val="ART"/>
        <w:numPr>
          <w:ilvl w:val="3"/>
          <w:numId w:val="1"/>
        </w:numPr>
        <w:ind w:hanging="0" w:left="0"/>
        <w:rPr/>
      </w:pPr>
      <w:r>
        <w:rPr/>
        <w:t>CLOSEOUT SUBMITTALS</w:t>
      </w:r>
    </w:p>
    <w:p>
      <w:pPr>
        <w:pStyle w:val="PR1"/>
        <w:numPr>
          <w:ilvl w:val="4"/>
          <w:numId w:val="1"/>
        </w:numPr>
        <w:rPr/>
      </w:pPr>
      <w:r>
        <w:rPr/>
        <w:t>Operation and Maintenance Data: For air-handling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air-handling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air-handling unit fan.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indoor, basic, air-handling units that fail in materials or workmanship within specified warranty period.</w:t>
      </w:r>
    </w:p>
    <w:p>
      <w:pPr>
        <w:pStyle w:val="PR2"/>
        <w:numPr>
          <w:ilvl w:val="5"/>
          <w:numId w:val="1"/>
        </w:numPr>
        <w:spacing w:before="240" w:after="0"/>
        <w:rPr/>
      </w:pPr>
      <w:r>
        <w:rPr/>
        <w:t>Warranty Period: Manufacturer's standard, but not less than [</w:t>
      </w:r>
      <w:r>
        <w:rPr>
          <w:b/>
        </w:rPr>
        <w:t>one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NFPA Compliance: Comply with NFPA 90A for design, fabrication, and installation of air-handling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and seismic restraints</w:t>
      </w:r>
      <w:r>
        <w:rPr/>
        <w:t>], including comprehensive engineering analysis by a qualified professional engineer, using performance requirements and design criteria indicated.</w:t>
      </w:r>
    </w:p>
    <w:p>
      <w:pPr>
        <w:pStyle w:val="CMT"/>
        <w:rPr/>
      </w:pPr>
      <w:r>
        <w:rPr/>
        <w:t>Not all basic air-handling unit manufacturers publish deflection rates indicated in "Structural Performance" Paragraph below. Retain and revise after consulting manufacturers.</w:t>
      </w:r>
    </w:p>
    <w:p>
      <w:pPr>
        <w:pStyle w:val="PR1"/>
        <w:numPr>
          <w:ilvl w:val="4"/>
          <w:numId w:val="1"/>
        </w:numPr>
        <w:rPr/>
      </w:pPr>
      <w:r>
        <w:rPr/>
        <w:t>Structural Performance: Casing panels shall be self-supporting and capable of withstanding positive/negative [</w:t>
      </w:r>
      <w:r>
        <w:rPr>
          <w:rStyle w:val="IP"/>
          <w:b/>
        </w:rPr>
        <w:t>4-inch wg</w:t>
      </w:r>
      <w:r>
        <w:rPr>
          <w:rStyle w:val="SI"/>
          <w:b/>
        </w:rPr>
        <w:t xml:space="preserve"> (996 Pa)</w:t>
      </w:r>
      <w:r>
        <w:rPr/>
        <w:t>] &lt;</w:t>
      </w:r>
      <w:r>
        <w:rPr>
          <w:b/>
        </w:rPr>
        <w:t>Insert value</w:t>
      </w:r>
      <w:r>
        <w:rPr/>
        <w:t>&gt; of internal static pressure, without exceeding a midpoint deflection of [</w:t>
      </w:r>
      <w:r>
        <w:rPr>
          <w:rStyle w:val="IP"/>
          <w:b/>
        </w:rPr>
        <w:t>0.005 inches/inch</w:t>
      </w:r>
      <w:r>
        <w:rPr>
          <w:rStyle w:val="SI"/>
          <w:b/>
        </w:rPr>
        <w:t xml:space="preserve"> (0.005 mm/mm)</w:t>
      </w:r>
      <w:r>
        <w:rPr/>
        <w:t>] &lt;</w:t>
      </w:r>
      <w:r>
        <w:rPr>
          <w:b/>
        </w:rPr>
        <w:t>Insert value</w:t>
      </w:r>
      <w:r>
        <w:rPr/>
        <w:t>&gt; of panel span.</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Air-handling units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air-handling unit, delete this article and schedule air-handling units on Drawings.</w:t>
      </w:r>
    </w:p>
    <w:p>
      <w:pPr>
        <w:pStyle w:val="PR1"/>
        <w:numPr>
          <w:ilvl w:val="4"/>
          <w:numId w:val="1"/>
        </w:numPr>
        <w:rPr/>
      </w:pPr>
      <w:r>
        <w:rPr/>
        <w:t>Supply Fan:</w:t>
      </w:r>
    </w:p>
    <w:p>
      <w:pPr>
        <w:pStyle w:val="CMT"/>
        <w:rPr/>
      </w:pPr>
      <w:r>
        <w:rPr/>
        <w:t>A few, but not all, manufacturers offer Type SWSI, airfoil unhoused centrifugal fans. Coordinate retained option in "Type" Subparagraph below with manufacturers.</w:t>
      </w:r>
    </w:p>
    <w:p>
      <w:pPr>
        <w:pStyle w:val="PR2"/>
        <w:numPr>
          <w:ilvl w:val="5"/>
          <w:numId w:val="1"/>
        </w:numPr>
        <w:spacing w:before="240" w:after="0"/>
        <w:rPr/>
      </w:pPr>
      <w:r>
        <w:rPr/>
        <w:t>Type: [</w:t>
      </w:r>
      <w:r>
        <w:rPr>
          <w:b/>
        </w:rPr>
        <w:t>DWDI, forward-curved centrifugal fan</w:t>
      </w:r>
      <w:r>
        <w:rPr/>
        <w:t>] [</w:t>
      </w:r>
      <w:r>
        <w:rPr>
          <w:b/>
        </w:rPr>
        <w:t>SWSI, airfoil unhoused centrifugal plenum fan</w:t>
      </w:r>
      <w:r>
        <w:rPr/>
        <w:t>] &lt;</w:t>
      </w:r>
      <w:r>
        <w:rPr>
          <w:b/>
        </w:rPr>
        <w:t>Insert fan type</w:t>
      </w:r>
      <w:r>
        <w:rPr/>
        <w:t>&gt;.</w:t>
      </w:r>
    </w:p>
    <w:p>
      <w:pPr>
        <w:pStyle w:val="CMT"/>
        <w:rPr/>
      </w:pPr>
      <w:r>
        <w:rPr/>
        <w:t>Coordinate "Class" designation in first subparagraph below with fan performance requirements and fan class availability of manufacturers.</w:t>
      </w:r>
    </w:p>
    <w:p>
      <w:pPr>
        <w:pStyle w:val="PR2"/>
        <w:numPr>
          <w:ilvl w:val="5"/>
          <w:numId w:val="1"/>
        </w:numPr>
        <w:rPr/>
      </w:pPr>
      <w:r>
        <w:rPr/>
        <w:t>Class: AMCA 99, Section 14, [</w:t>
      </w:r>
      <w:r>
        <w:rPr>
          <w:b/>
        </w:rPr>
        <w:t>Class I</w:t>
      </w:r>
      <w:r>
        <w:rPr/>
        <w:t>] [</w:t>
      </w:r>
      <w:r>
        <w:rPr>
          <w:b/>
        </w:rPr>
        <w:t>Class II</w:t>
      </w:r>
      <w:r>
        <w:rPr/>
        <w:t>].</w:t>
      </w:r>
    </w:p>
    <w:p>
      <w:pPr>
        <w:pStyle w:val="CMT"/>
        <w:rPr/>
      </w:pPr>
      <w:r>
        <w:rPr/>
        <w:t>For basic air-handling units, most manufacturers offer v-belt drive with forward-curved fans and direct drive with unhoused centrifugal fans. Coordinate retained option in "Drive" Subparagraph below with manufacturers.</w:t>
      </w:r>
    </w:p>
    <w:p>
      <w:pPr>
        <w:pStyle w:val="PR2"/>
        <w:numPr>
          <w:ilvl w:val="5"/>
          <w:numId w:val="1"/>
        </w:numPr>
        <w:rPr/>
      </w:pPr>
      <w:r>
        <w:rPr/>
        <w:t>Drive: [</w:t>
      </w:r>
      <w:r>
        <w:rPr>
          <w:b/>
        </w:rPr>
        <w:t>V-belt</w:t>
      </w:r>
      <w:r>
        <w:rPr/>
        <w:t>] [</w:t>
      </w:r>
      <w:r>
        <w:rPr>
          <w:b/>
        </w:rPr>
        <w:t>Direct</w:t>
      </w:r>
      <w:r>
        <w:rPr/>
        <w:t>].</w:t>
      </w:r>
    </w:p>
    <w:p>
      <w:pPr>
        <w:pStyle w:val="CMT"/>
        <w:rPr/>
      </w:pPr>
      <w:r>
        <w:rPr/>
        <w:t>The majority of manufacturers offer one fan; coordinate with manufacturers if indicating more than one.</w:t>
      </w:r>
    </w:p>
    <w:p>
      <w:pPr>
        <w:pStyle w:val="PR2"/>
        <w:numPr>
          <w:ilvl w:val="5"/>
          <w:numId w:val="1"/>
        </w:numPr>
        <w:rPr/>
      </w:pPr>
      <w:r>
        <w:rPr/>
        <w:t>Number of Fan Wheels: [</w:t>
      </w:r>
      <w:r>
        <w:rPr>
          <w:b/>
        </w:rPr>
        <w:t>One</w:t>
      </w:r>
      <w:r>
        <w:rPr/>
        <w:t>] &lt;</w:t>
      </w:r>
      <w:r>
        <w:rPr>
          <w:b/>
        </w:rPr>
        <w:t>Insert number</w:t>
      </w:r>
      <w:r>
        <w:rPr/>
        <w:t>&gt;.</w:t>
      </w:r>
    </w:p>
    <w:p>
      <w:pPr>
        <w:pStyle w:val="PR2"/>
        <w:numPr>
          <w:ilvl w:val="5"/>
          <w:numId w:val="1"/>
        </w:numPr>
        <w:rPr/>
      </w:pPr>
      <w:r>
        <w:rPr/>
        <w:t>Fan Diameter: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Total Static Pressure: &lt;</w:t>
      </w:r>
      <w:r>
        <w:rPr>
          <w:b/>
        </w:rPr>
        <w:t>Insert number</w:t>
      </w:r>
      <w:r>
        <w:rPr/>
        <w:t xml:space="preserve">&gt; </w:t>
      </w:r>
      <w:r>
        <w:rPr>
          <w:rStyle w:val="IP"/>
        </w:rPr>
        <w:t>inches wg</w:t>
      </w:r>
      <w:r>
        <w:rPr>
          <w:rStyle w:val="SI"/>
        </w:rPr>
        <w:t xml:space="preserve"> (kPa)</w:t>
      </w:r>
      <w:r>
        <w:rPr/>
        <w:t>.</w:t>
      </w:r>
    </w:p>
    <w:p>
      <w:pPr>
        <w:pStyle w:val="PR2"/>
        <w:numPr>
          <w:ilvl w:val="5"/>
          <w:numId w:val="1"/>
        </w:numPr>
        <w:rPr/>
      </w:pPr>
      <w:r>
        <w:rPr/>
        <w:t>External Static Pressure: &lt;</w:t>
      </w:r>
      <w:r>
        <w:rPr>
          <w:b/>
        </w:rPr>
        <w:t>Insert number</w:t>
      </w:r>
      <w:r>
        <w:rPr/>
        <w:t xml:space="preserve">&gt; </w:t>
      </w:r>
      <w:r>
        <w:rPr>
          <w:rStyle w:val="IP"/>
        </w:rPr>
        <w:t>inches wg</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Maximum Outlet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Motor:</w:t>
      </w:r>
    </w:p>
    <w:p>
      <w:pPr>
        <w:pStyle w:val="PR3"/>
        <w:numPr>
          <w:ilvl w:val="6"/>
          <w:numId w:val="1"/>
        </w:numPr>
        <w:spacing w:before="240" w:after="0"/>
        <w:rPr/>
      </w:pPr>
      <w:r>
        <w:rPr/>
        <w:t>Size: &lt;</w:t>
      </w:r>
      <w:r>
        <w:rPr>
          <w:b/>
        </w:rPr>
        <w:t>Insert horsepower</w:t>
      </w:r>
      <w:r>
        <w:rPr/>
        <w:t>&gt;.</w:t>
      </w:r>
    </w:p>
    <w:p>
      <w:pPr>
        <w:pStyle w:val="PR3"/>
        <w:numPr>
          <w:ilvl w:val="6"/>
          <w:numId w:val="1"/>
        </w:numPr>
        <w:rPr/>
      </w:pPr>
      <w:r>
        <w:rPr/>
        <w:t>Speed: &lt;</w:t>
      </w:r>
      <w:r>
        <w:rPr>
          <w:b/>
        </w:rPr>
        <w:t>Insert rpm</w:t>
      </w:r>
      <w:r>
        <w:rPr/>
        <w:t>&gt;.</w:t>
      </w:r>
    </w:p>
    <w:p>
      <w:pPr>
        <w:pStyle w:val="PR3"/>
        <w:numPr>
          <w:ilvl w:val="6"/>
          <w:numId w:val="1"/>
        </w:numPr>
        <w:rPr/>
      </w:pPr>
      <w:r>
        <w:rPr/>
        <w:t>Volts: [</w:t>
      </w:r>
      <w:r>
        <w:rPr>
          <w:b/>
        </w:rPr>
        <w:t>208</w:t>
      </w:r>
      <w:r>
        <w:rPr/>
        <w:t>] [</w:t>
      </w:r>
      <w:r>
        <w:rPr>
          <w:b/>
        </w:rPr>
        <w:t>230</w:t>
      </w:r>
      <w:r>
        <w:rPr/>
        <w:t>] [</w:t>
      </w:r>
      <w:r>
        <w:rPr>
          <w:b/>
        </w:rPr>
        <w:t>460</w:t>
      </w:r>
      <w:r>
        <w:rPr/>
        <w:t>] &lt;</w:t>
      </w:r>
      <w:r>
        <w:rPr>
          <w:b/>
        </w:rPr>
        <w:t>Insert value</w:t>
      </w:r>
      <w:r>
        <w:rPr/>
        <w:t>&gt; V.</w:t>
      </w:r>
    </w:p>
    <w:p>
      <w:pPr>
        <w:pStyle w:val="PR3"/>
        <w:numPr>
          <w:ilvl w:val="6"/>
          <w:numId w:val="1"/>
        </w:numPr>
        <w:rPr/>
      </w:pPr>
      <w:r>
        <w:rPr/>
        <w:t>Phase: [</w:t>
      </w:r>
      <w:r>
        <w:rPr>
          <w:b/>
        </w:rPr>
        <w:t>Three</w:t>
      </w:r>
      <w:r>
        <w:rPr/>
        <w:t>] &lt;</w:t>
      </w:r>
      <w:r>
        <w:rPr>
          <w:b/>
        </w:rPr>
        <w:t>Insert number</w:t>
      </w:r>
      <w:r>
        <w:rPr/>
        <w:t>&gt;.</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amperage</w:t>
      </w:r>
      <w:r>
        <w:rPr/>
        <w:t>&gt; A.</w:t>
      </w:r>
    </w:p>
    <w:p>
      <w:pPr>
        <w:pStyle w:val="PR2"/>
        <w:numPr>
          <w:ilvl w:val="5"/>
          <w:numId w:val="1"/>
        </w:numPr>
        <w:spacing w:before="240" w:after="0"/>
        <w:rPr/>
      </w:pPr>
      <w:r>
        <w:rPr/>
        <w:t>Fan Discharge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w:t>
      </w:r>
      <w:r>
        <w:rPr>
          <w:b/>
        </w:rPr>
        <w:t>Return </w:t>
      </w:r>
      <w:r>
        <w:rPr/>
        <w:t>]Fan:</w:t>
      </w:r>
    </w:p>
    <w:p>
      <w:pPr>
        <w:pStyle w:val="PR2"/>
        <w:numPr>
          <w:ilvl w:val="5"/>
          <w:numId w:val="1"/>
        </w:numPr>
        <w:spacing w:before="240" w:after="0"/>
        <w:rPr/>
      </w:pPr>
      <w:r>
        <w:rPr/>
        <w:t>Type: [</w:t>
      </w:r>
      <w:r>
        <w:rPr>
          <w:b/>
        </w:rPr>
        <w:t>DWDI, forward-curved centrifugal fan</w:t>
      </w:r>
      <w:r>
        <w:rPr/>
        <w:t>] [</w:t>
      </w:r>
      <w:r>
        <w:rPr>
          <w:b/>
        </w:rPr>
        <w:t>SWSI, airfoil unhoused centrifugal plenum fan</w:t>
      </w:r>
      <w:r>
        <w:rPr/>
        <w:t>] &lt;</w:t>
      </w:r>
      <w:r>
        <w:rPr>
          <w:b/>
        </w:rPr>
        <w:t>Insert fan type</w:t>
      </w:r>
      <w:r>
        <w:rPr/>
        <w:t>&gt;.</w:t>
      </w:r>
    </w:p>
    <w:p>
      <w:pPr>
        <w:pStyle w:val="PR2"/>
        <w:numPr>
          <w:ilvl w:val="5"/>
          <w:numId w:val="1"/>
        </w:numPr>
        <w:rPr/>
      </w:pPr>
      <w:r>
        <w:rPr/>
        <w:t>Class: AMCA 99, Section 14, [</w:t>
      </w:r>
      <w:r>
        <w:rPr>
          <w:b/>
        </w:rPr>
        <w:t>Class I</w:t>
      </w:r>
      <w:r>
        <w:rPr/>
        <w:t>] [</w:t>
      </w:r>
      <w:r>
        <w:rPr>
          <w:b/>
        </w:rPr>
        <w:t>Class II</w:t>
      </w:r>
      <w:r>
        <w:rPr/>
        <w:t>].</w:t>
      </w:r>
    </w:p>
    <w:p>
      <w:pPr>
        <w:pStyle w:val="PR2"/>
        <w:numPr>
          <w:ilvl w:val="5"/>
          <w:numId w:val="1"/>
        </w:numPr>
        <w:rPr/>
      </w:pPr>
      <w:r>
        <w:rPr/>
        <w:t>Drive: [</w:t>
      </w:r>
      <w:r>
        <w:rPr>
          <w:b/>
        </w:rPr>
        <w:t>V-belt</w:t>
      </w:r>
      <w:r>
        <w:rPr/>
        <w:t>] [</w:t>
      </w:r>
      <w:r>
        <w:rPr>
          <w:b/>
        </w:rPr>
        <w:t>Direct</w:t>
      </w:r>
      <w:r>
        <w:rPr/>
        <w:t>].</w:t>
      </w:r>
    </w:p>
    <w:p>
      <w:pPr>
        <w:pStyle w:val="CMT"/>
        <w:rPr/>
      </w:pPr>
      <w:r>
        <w:rPr/>
        <w:t>The majority of manufacturers offer one fan; coordinate with manufacturers if indicating more than one.</w:t>
      </w:r>
    </w:p>
    <w:p>
      <w:pPr>
        <w:pStyle w:val="PR2"/>
        <w:numPr>
          <w:ilvl w:val="5"/>
          <w:numId w:val="1"/>
        </w:numPr>
        <w:rPr/>
      </w:pPr>
      <w:r>
        <w:rPr/>
        <w:t>Number of Fan Wheels: [</w:t>
      </w:r>
      <w:r>
        <w:rPr>
          <w:b/>
        </w:rPr>
        <w:t>One</w:t>
      </w:r>
      <w:r>
        <w:rPr/>
        <w:t>] &lt;</w:t>
      </w:r>
      <w:r>
        <w:rPr>
          <w:b/>
        </w:rPr>
        <w:t>Insert number</w:t>
      </w:r>
      <w:r>
        <w:rPr/>
        <w:t>&gt;.</w:t>
      </w:r>
    </w:p>
    <w:p>
      <w:pPr>
        <w:pStyle w:val="PR2"/>
        <w:numPr>
          <w:ilvl w:val="5"/>
          <w:numId w:val="1"/>
        </w:numPr>
        <w:rPr/>
      </w:pPr>
      <w:r>
        <w:rPr/>
        <w:t>Fan Diameter: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Total Static Pressure: &lt;</w:t>
      </w:r>
      <w:r>
        <w:rPr>
          <w:b/>
        </w:rPr>
        <w:t>Insert number</w:t>
      </w:r>
      <w:r>
        <w:rPr/>
        <w:t xml:space="preserve">&gt; </w:t>
      </w:r>
      <w:r>
        <w:rPr>
          <w:rStyle w:val="IP"/>
        </w:rPr>
        <w:t>inches wg</w:t>
      </w:r>
      <w:r>
        <w:rPr>
          <w:rStyle w:val="SI"/>
        </w:rPr>
        <w:t xml:space="preserve"> (kPa)</w:t>
      </w:r>
      <w:r>
        <w:rPr/>
        <w:t>.</w:t>
      </w:r>
    </w:p>
    <w:p>
      <w:pPr>
        <w:pStyle w:val="PR2"/>
        <w:numPr>
          <w:ilvl w:val="5"/>
          <w:numId w:val="1"/>
        </w:numPr>
        <w:rPr/>
      </w:pPr>
      <w:r>
        <w:rPr/>
        <w:t>External Static Pressure: &lt;</w:t>
      </w:r>
      <w:r>
        <w:rPr>
          <w:b/>
        </w:rPr>
        <w:t>Insert number</w:t>
      </w:r>
      <w:r>
        <w:rPr/>
        <w:t xml:space="preserve">&gt; </w:t>
      </w:r>
      <w:r>
        <w:rPr>
          <w:rStyle w:val="IP"/>
        </w:rPr>
        <w:t>inches wg</w:t>
      </w:r>
      <w:r>
        <w:rPr>
          <w:rStyle w:val="SI"/>
        </w:rPr>
        <w:t xml:space="preserve"> (kPa)</w:t>
      </w:r>
      <w:r>
        <w:rPr/>
        <w:t>.</w:t>
      </w:r>
    </w:p>
    <w:p>
      <w:pPr>
        <w:pStyle w:val="PR2"/>
        <w:numPr>
          <w:ilvl w:val="5"/>
          <w:numId w:val="1"/>
        </w:numPr>
        <w:rPr/>
      </w:pPr>
      <w:r>
        <w:rPr/>
        <w:t>Speed: &lt;</w:t>
      </w:r>
      <w:r>
        <w:rPr>
          <w:b/>
        </w:rPr>
        <w:t>Insert rpm</w:t>
      </w:r>
      <w:r>
        <w:rPr/>
        <w:t>&gt;.</w:t>
      </w:r>
    </w:p>
    <w:p>
      <w:pPr>
        <w:pStyle w:val="PR2"/>
        <w:numPr>
          <w:ilvl w:val="5"/>
          <w:numId w:val="1"/>
        </w:numPr>
        <w:rPr/>
      </w:pPr>
      <w:r>
        <w:rPr/>
        <w:t>Maximum Outlet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Motor:</w:t>
      </w:r>
    </w:p>
    <w:p>
      <w:pPr>
        <w:pStyle w:val="PR3"/>
        <w:numPr>
          <w:ilvl w:val="6"/>
          <w:numId w:val="1"/>
        </w:numPr>
        <w:spacing w:before="240" w:after="0"/>
        <w:rPr/>
      </w:pPr>
      <w:r>
        <w:rPr/>
        <w:t>Size: &lt;</w:t>
      </w:r>
      <w:r>
        <w:rPr>
          <w:b/>
        </w:rPr>
        <w:t>Insert value</w:t>
      </w:r>
      <w:r>
        <w:rPr/>
        <w:t>&gt; hp.</w:t>
      </w:r>
    </w:p>
    <w:p>
      <w:pPr>
        <w:pStyle w:val="PR3"/>
        <w:numPr>
          <w:ilvl w:val="6"/>
          <w:numId w:val="1"/>
        </w:numPr>
        <w:rPr/>
      </w:pPr>
      <w:r>
        <w:rPr/>
        <w:t>Speed: &lt;</w:t>
      </w:r>
      <w:r>
        <w:rPr>
          <w:b/>
        </w:rPr>
        <w:t>Insert rpm</w:t>
      </w:r>
      <w:r>
        <w:rPr/>
        <w:t>&gt;.</w:t>
      </w:r>
    </w:p>
    <w:p>
      <w:pPr>
        <w:pStyle w:val="PR3"/>
        <w:numPr>
          <w:ilvl w:val="6"/>
          <w:numId w:val="1"/>
        </w:numPr>
        <w:rPr/>
      </w:pPr>
      <w:r>
        <w:rPr/>
        <w:t>Volts: [</w:t>
      </w:r>
      <w:r>
        <w:rPr>
          <w:b/>
        </w:rPr>
        <w:t>208</w:t>
      </w:r>
      <w:r>
        <w:rPr/>
        <w:t>] [</w:t>
      </w:r>
      <w:r>
        <w:rPr>
          <w:b/>
        </w:rPr>
        <w:t>230</w:t>
      </w:r>
      <w:r>
        <w:rPr/>
        <w:t>] &lt;</w:t>
      </w:r>
      <w:r>
        <w:rPr>
          <w:b/>
        </w:rPr>
        <w:t>Insert value</w:t>
      </w:r>
      <w:r>
        <w:rPr/>
        <w:t>&gt; V.</w:t>
      </w:r>
    </w:p>
    <w:p>
      <w:pPr>
        <w:pStyle w:val="PR3"/>
        <w:numPr>
          <w:ilvl w:val="6"/>
          <w:numId w:val="1"/>
        </w:numPr>
        <w:rPr/>
      </w:pPr>
      <w:r>
        <w:rPr/>
        <w:t>Phase: [</w:t>
      </w:r>
      <w:r>
        <w:rPr>
          <w:b/>
        </w:rPr>
        <w:t>Three</w:t>
      </w:r>
      <w:r>
        <w:rPr/>
        <w:t>] &lt;</w:t>
      </w:r>
      <w:r>
        <w:rPr>
          <w:b/>
        </w:rPr>
        <w:t>Insert number</w:t>
      </w:r>
      <w:r>
        <w:rPr/>
        <w:t>&gt;.</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value</w:t>
      </w:r>
      <w:r>
        <w:rPr/>
        <w:t>&gt; A.</w:t>
      </w:r>
    </w:p>
    <w:p>
      <w:pPr>
        <w:pStyle w:val="PR3"/>
        <w:numPr>
          <w:ilvl w:val="6"/>
          <w:numId w:val="1"/>
        </w:numPr>
        <w:rPr/>
      </w:pPr>
      <w:r>
        <w:rPr/>
        <w:t>Maximum Overcurrent Protection: &lt;</w:t>
      </w:r>
      <w:r>
        <w:rPr>
          <w:b/>
        </w:rPr>
        <w:t>Insert amperage</w:t>
      </w:r>
      <w:r>
        <w:rPr/>
        <w:t>&gt; A.</w:t>
      </w:r>
    </w:p>
    <w:p>
      <w:pPr>
        <w:pStyle w:val="PR2"/>
        <w:numPr>
          <w:ilvl w:val="5"/>
          <w:numId w:val="1"/>
        </w:numPr>
        <w:spacing w:before="240" w:after="0"/>
        <w:rPr/>
      </w:pPr>
      <w:r>
        <w:rPr/>
        <w:t>Fan Inlet Sound Power, dB:</w:t>
      </w:r>
    </w:p>
    <w:p>
      <w:pPr>
        <w:pStyle w:val="PR3"/>
        <w:numPr>
          <w:ilvl w:val="6"/>
          <w:numId w:val="1"/>
        </w:numPr>
        <w:spacing w:before="240" w:after="0"/>
        <w:rPr/>
      </w:pPr>
      <w:r>
        <w:rPr/>
        <w:t>1st Octave: &lt;</w:t>
      </w:r>
      <w:r>
        <w:rPr>
          <w:b/>
        </w:rPr>
        <w:t>Insert value</w:t>
      </w:r>
      <w:r>
        <w:rPr/>
        <w:t>&gt;.</w:t>
      </w:r>
    </w:p>
    <w:p>
      <w:pPr>
        <w:pStyle w:val="PR3"/>
        <w:numPr>
          <w:ilvl w:val="6"/>
          <w:numId w:val="1"/>
        </w:numPr>
        <w:rPr/>
      </w:pPr>
      <w:r>
        <w:rPr/>
        <w:t>2nd Octave: &lt;</w:t>
      </w:r>
      <w:r>
        <w:rPr>
          <w:b/>
        </w:rPr>
        <w:t>Insert value</w:t>
      </w:r>
      <w:r>
        <w:rPr/>
        <w:t>&gt;.</w:t>
      </w:r>
    </w:p>
    <w:p>
      <w:pPr>
        <w:pStyle w:val="PR3"/>
        <w:numPr>
          <w:ilvl w:val="6"/>
          <w:numId w:val="1"/>
        </w:numPr>
        <w:rPr/>
      </w:pPr>
      <w:r>
        <w:rPr/>
        <w:t>3rd Octave: &lt;</w:t>
      </w:r>
      <w:r>
        <w:rPr>
          <w:b/>
        </w:rPr>
        <w:t>Insert value</w:t>
      </w:r>
      <w:r>
        <w:rPr/>
        <w:t>&gt;.</w:t>
      </w:r>
    </w:p>
    <w:p>
      <w:pPr>
        <w:pStyle w:val="PR3"/>
        <w:numPr>
          <w:ilvl w:val="6"/>
          <w:numId w:val="1"/>
        </w:numPr>
        <w:rPr/>
      </w:pPr>
      <w:r>
        <w:rPr/>
        <w:t>4th Octave: &lt;</w:t>
      </w:r>
      <w:r>
        <w:rPr>
          <w:b/>
        </w:rPr>
        <w:t>Insert value</w:t>
      </w:r>
      <w:r>
        <w:rPr/>
        <w:t>&gt;.</w:t>
      </w:r>
    </w:p>
    <w:p>
      <w:pPr>
        <w:pStyle w:val="PR3"/>
        <w:numPr>
          <w:ilvl w:val="6"/>
          <w:numId w:val="1"/>
        </w:numPr>
        <w:rPr/>
      </w:pPr>
      <w:r>
        <w:rPr/>
        <w:t>5th Octave: &lt;</w:t>
      </w:r>
      <w:r>
        <w:rPr>
          <w:b/>
        </w:rPr>
        <w:t>Insert value</w:t>
      </w:r>
      <w:r>
        <w:rPr/>
        <w:t>&gt;.</w:t>
      </w:r>
    </w:p>
    <w:p>
      <w:pPr>
        <w:pStyle w:val="PR3"/>
        <w:numPr>
          <w:ilvl w:val="6"/>
          <w:numId w:val="1"/>
        </w:numPr>
        <w:rPr/>
      </w:pPr>
      <w:r>
        <w:rPr/>
        <w:t>6th Octave: &lt;</w:t>
      </w:r>
      <w:r>
        <w:rPr>
          <w:b/>
        </w:rPr>
        <w:t>Insert value</w:t>
      </w:r>
      <w:r>
        <w:rPr/>
        <w:t>&gt;.</w:t>
      </w:r>
    </w:p>
    <w:p>
      <w:pPr>
        <w:pStyle w:val="PR3"/>
        <w:numPr>
          <w:ilvl w:val="6"/>
          <w:numId w:val="1"/>
        </w:numPr>
        <w:rPr/>
      </w:pPr>
      <w:r>
        <w:rPr/>
        <w:t>7th Octave: &lt;</w:t>
      </w:r>
      <w:r>
        <w:rPr>
          <w:b/>
        </w:rPr>
        <w:t>Insert value</w:t>
      </w:r>
      <w:r>
        <w:rPr/>
        <w:t>&gt;.</w:t>
      </w:r>
    </w:p>
    <w:p>
      <w:pPr>
        <w:pStyle w:val="PR3"/>
        <w:numPr>
          <w:ilvl w:val="6"/>
          <w:numId w:val="1"/>
        </w:numPr>
        <w:rPr/>
      </w:pPr>
      <w:r>
        <w:rPr/>
        <w:t>8th Octave: &lt;</w:t>
      </w:r>
      <w:r>
        <w:rPr>
          <w:b/>
        </w:rPr>
        <w:t>Insert value</w:t>
      </w:r>
      <w:r>
        <w:rPr/>
        <w:t>&gt;.</w:t>
      </w:r>
    </w:p>
    <w:p>
      <w:pPr>
        <w:pStyle w:val="PR1"/>
        <w:numPr>
          <w:ilvl w:val="4"/>
          <w:numId w:val="1"/>
        </w:numPr>
        <w:rPr/>
      </w:pPr>
      <w:r>
        <w:rPr/>
        <w:t>Preheat Coil:</w:t>
      </w:r>
    </w:p>
    <w:p>
      <w:pPr>
        <w:pStyle w:val="PR2"/>
        <w:numPr>
          <w:ilvl w:val="5"/>
          <w:numId w:val="1"/>
        </w:numPr>
        <w:spacing w:before="240" w:after="0"/>
        <w:rPr/>
      </w:pPr>
      <w:r>
        <w:rPr/>
        <w:t>Heat-Transfer Rate: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Leaving-Air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Minimum Number of Rows: &lt;</w:t>
      </w:r>
      <w:r>
        <w:rPr>
          <w:b/>
        </w:rPr>
        <w:t>Insert number</w:t>
      </w:r>
      <w:r>
        <w:rPr/>
        <w:t>&gt;.</w:t>
      </w:r>
    </w:p>
    <w:p>
      <w:pPr>
        <w:pStyle w:val="PR2"/>
        <w:numPr>
          <w:ilvl w:val="5"/>
          <w:numId w:val="1"/>
        </w:numPr>
        <w:rPr/>
      </w:pPr>
      <w:r>
        <w:rPr/>
        <w:t>Water:</w:t>
      </w:r>
    </w:p>
    <w:p>
      <w:pPr>
        <w:pStyle w:val="PR3"/>
        <w:numPr>
          <w:ilvl w:val="6"/>
          <w:numId w:val="1"/>
        </w:numPr>
        <w:spacing w:before="240" w:after="0"/>
        <w:rPr/>
      </w:pPr>
      <w:r>
        <w:rPr/>
        <w:t>Water Flow: &lt;</w:t>
      </w:r>
      <w:r>
        <w:rPr>
          <w:b/>
        </w:rPr>
        <w:t>Insert number</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number</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number</w:t>
      </w:r>
      <w:r>
        <w:rPr/>
        <w:t xml:space="preserve">&gt; </w:t>
      </w:r>
      <w:r>
        <w:rPr>
          <w:rStyle w:val="IP"/>
        </w:rPr>
        <w:t>fpm</w:t>
      </w:r>
      <w:r>
        <w:rPr>
          <w:rStyle w:val="SI"/>
        </w:rPr>
        <w:t xml:space="preserve"> (L/s)</w:t>
      </w:r>
      <w:r>
        <w:rPr/>
        <w:t>.</w:t>
      </w:r>
    </w:p>
    <w:p>
      <w:pPr>
        <w:pStyle w:val="PR2"/>
        <w:numPr>
          <w:ilvl w:val="5"/>
          <w:numId w:val="1"/>
        </w:numPr>
        <w:spacing w:before="240" w:after="0"/>
        <w:rPr/>
      </w:pPr>
      <w:r>
        <w:rPr/>
        <w:t>Steam:</w:t>
      </w:r>
    </w:p>
    <w:p>
      <w:pPr>
        <w:pStyle w:val="PR3"/>
        <w:numPr>
          <w:ilvl w:val="6"/>
          <w:numId w:val="1"/>
        </w:numPr>
        <w:spacing w:before="240" w:after="0"/>
        <w:rPr/>
      </w:pPr>
      <w:r>
        <w:rPr/>
        <w:t>Steam Flow: &lt;</w:t>
      </w:r>
      <w:r>
        <w:rPr>
          <w:b/>
        </w:rPr>
        <w:t>Insert number</w:t>
      </w:r>
      <w:r>
        <w:rPr/>
        <w:t xml:space="preserve">&gt; </w:t>
      </w:r>
      <w:r>
        <w:rPr>
          <w:rStyle w:val="IP"/>
        </w:rPr>
        <w:t>lb/h</w:t>
      </w:r>
      <w:r>
        <w:rPr>
          <w:rStyle w:val="SI"/>
        </w:rPr>
        <w:t xml:space="preserve"> (g/s)</w:t>
      </w:r>
      <w:r>
        <w:rPr/>
        <w:t>.</w:t>
      </w:r>
    </w:p>
    <w:p>
      <w:pPr>
        <w:pStyle w:val="PR3"/>
        <w:numPr>
          <w:ilvl w:val="6"/>
          <w:numId w:val="1"/>
        </w:numPr>
        <w:rPr/>
      </w:pPr>
      <w:r>
        <w:rPr/>
        <w:t>Inlet Steam Pressure: &lt;</w:t>
      </w:r>
      <w:r>
        <w:rPr>
          <w:b/>
        </w:rPr>
        <w:t>Insert number</w:t>
      </w:r>
      <w:r>
        <w:rPr/>
        <w:t xml:space="preserve">&gt; </w:t>
      </w:r>
      <w:r>
        <w:rPr>
          <w:rStyle w:val="IP"/>
        </w:rPr>
        <w:t>psig</w:t>
      </w:r>
      <w:r>
        <w:rPr>
          <w:rStyle w:val="SI"/>
        </w:rPr>
        <w:t xml:space="preserve"> (kPa)</w:t>
      </w:r>
      <w:r>
        <w:rPr/>
        <w:t>.</w:t>
      </w:r>
    </w:p>
    <w:p>
      <w:pPr>
        <w:pStyle w:val="PR3"/>
        <w:numPr>
          <w:ilvl w:val="6"/>
          <w:numId w:val="1"/>
        </w:numPr>
        <w:rPr/>
      </w:pPr>
      <w:r>
        <w:rPr/>
        <w:t>Outer-Tube Diameter: &lt;</w:t>
      </w:r>
      <w:r>
        <w:rPr>
          <w:b/>
        </w:rPr>
        <w:t>Insert number</w:t>
      </w:r>
      <w:r>
        <w:rPr/>
        <w:t xml:space="preserve">&gt; </w:t>
      </w:r>
      <w:r>
        <w:rPr>
          <w:rStyle w:val="IP"/>
        </w:rPr>
        <w:t>inches</w:t>
      </w:r>
      <w:r>
        <w:rPr>
          <w:rStyle w:val="SI"/>
        </w:rPr>
        <w:t xml:space="preserve"> (mm)</w:t>
      </w:r>
      <w:r>
        <w:rPr/>
        <w:t>.</w:t>
      </w:r>
    </w:p>
    <w:p>
      <w:pPr>
        <w:pStyle w:val="PR1"/>
        <w:numPr>
          <w:ilvl w:val="4"/>
          <w:numId w:val="1"/>
        </w:numPr>
        <w:rPr/>
      </w:pPr>
      <w:r>
        <w:rPr/>
        <w:t>Heating Coil:</w:t>
      </w:r>
    </w:p>
    <w:p>
      <w:pPr>
        <w:pStyle w:val="PR2"/>
        <w:numPr>
          <w:ilvl w:val="5"/>
          <w:numId w:val="1"/>
        </w:numPr>
        <w:spacing w:before="240" w:after="0"/>
        <w:rPr/>
      </w:pPr>
      <w:r>
        <w:rPr/>
        <w:t>Heat-Transfer Rate: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Leaving-Air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Number of Rows: &lt;</w:t>
      </w:r>
      <w:r>
        <w:rPr>
          <w:b/>
        </w:rPr>
        <w:t>Insert number</w:t>
      </w:r>
      <w:r>
        <w:rPr/>
        <w:t>&gt;.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Water:</w:t>
      </w:r>
    </w:p>
    <w:p>
      <w:pPr>
        <w:pStyle w:val="PR3"/>
        <w:numPr>
          <w:ilvl w:val="6"/>
          <w:numId w:val="1"/>
        </w:numPr>
        <w:spacing w:before="240" w:after="0"/>
        <w:rPr/>
      </w:pPr>
      <w:r>
        <w:rPr/>
        <w:t>Water Flow: &lt;</w:t>
      </w:r>
      <w:r>
        <w:rPr>
          <w:b/>
        </w:rPr>
        <w:t>Insert number</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number</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number</w:t>
      </w:r>
      <w:r>
        <w:rPr/>
        <w:t xml:space="preserve">&gt; </w:t>
      </w:r>
      <w:r>
        <w:rPr>
          <w:rStyle w:val="IP"/>
        </w:rPr>
        <w:t>fpm</w:t>
      </w:r>
      <w:r>
        <w:rPr>
          <w:rStyle w:val="SI"/>
        </w:rPr>
        <w:t xml:space="preserve"> (L/s)</w:t>
      </w:r>
      <w:r>
        <w:rPr/>
        <w:t>.</w:t>
      </w:r>
    </w:p>
    <w:p>
      <w:pPr>
        <w:pStyle w:val="PR2"/>
        <w:numPr>
          <w:ilvl w:val="5"/>
          <w:numId w:val="1"/>
        </w:numPr>
        <w:spacing w:before="240" w:after="0"/>
        <w:rPr/>
      </w:pPr>
      <w:r>
        <w:rPr/>
        <w:t>Steam:</w:t>
      </w:r>
    </w:p>
    <w:p>
      <w:pPr>
        <w:pStyle w:val="PR3"/>
        <w:numPr>
          <w:ilvl w:val="6"/>
          <w:numId w:val="1"/>
        </w:numPr>
        <w:spacing w:before="240" w:after="0"/>
        <w:rPr/>
      </w:pPr>
      <w:r>
        <w:rPr/>
        <w:t>Steam Flow: &lt;</w:t>
      </w:r>
      <w:r>
        <w:rPr>
          <w:b/>
        </w:rPr>
        <w:t>Insert number</w:t>
      </w:r>
      <w:r>
        <w:rPr/>
        <w:t xml:space="preserve">&gt; </w:t>
      </w:r>
      <w:r>
        <w:rPr>
          <w:rStyle w:val="IP"/>
        </w:rPr>
        <w:t>lb/h</w:t>
      </w:r>
      <w:r>
        <w:rPr>
          <w:rStyle w:val="SI"/>
        </w:rPr>
        <w:t xml:space="preserve"> (g/s)</w:t>
      </w:r>
      <w:r>
        <w:rPr/>
        <w:t>.</w:t>
      </w:r>
    </w:p>
    <w:p>
      <w:pPr>
        <w:pStyle w:val="PR3"/>
        <w:numPr>
          <w:ilvl w:val="6"/>
          <w:numId w:val="1"/>
        </w:numPr>
        <w:rPr/>
      </w:pPr>
      <w:r>
        <w:rPr/>
        <w:t>Inlet Steam Pressure: &lt;</w:t>
      </w:r>
      <w:r>
        <w:rPr>
          <w:b/>
        </w:rPr>
        <w:t>Insert number</w:t>
      </w:r>
      <w:r>
        <w:rPr/>
        <w:t xml:space="preserve">&gt; </w:t>
      </w:r>
      <w:r>
        <w:rPr>
          <w:rStyle w:val="IP"/>
        </w:rPr>
        <w:t>psig</w:t>
      </w:r>
      <w:r>
        <w:rPr>
          <w:rStyle w:val="SI"/>
        </w:rPr>
        <w:t xml:space="preserve"> (kPa)</w:t>
      </w:r>
      <w:r>
        <w:rPr/>
        <w:t>.</w:t>
      </w:r>
    </w:p>
    <w:p>
      <w:pPr>
        <w:pStyle w:val="PR1"/>
        <w:numPr>
          <w:ilvl w:val="4"/>
          <w:numId w:val="1"/>
        </w:numPr>
        <w:rPr/>
      </w:pPr>
      <w:r>
        <w:rPr/>
        <w:t>Electric Heating Coil:</w:t>
      </w:r>
    </w:p>
    <w:p>
      <w:pPr>
        <w:pStyle w:val="PR2"/>
        <w:numPr>
          <w:ilvl w:val="5"/>
          <w:numId w:val="1"/>
        </w:numPr>
        <w:spacing w:before="240" w:after="0"/>
        <w:rPr/>
      </w:pPr>
      <w:r>
        <w:rPr/>
        <w:t>Heat-Transfer Rate: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Input: &lt;</w:t>
      </w:r>
      <w:r>
        <w:rPr>
          <w:b/>
        </w:rPr>
        <w:t>Insert kilowatts</w:t>
      </w:r>
      <w:r>
        <w:rPr/>
        <w:t>&gt;.</w:t>
      </w:r>
    </w:p>
    <w:p>
      <w:pPr>
        <w:pStyle w:val="PR2"/>
        <w:numPr>
          <w:ilvl w:val="5"/>
          <w:numId w:val="1"/>
        </w:numPr>
        <w:rPr/>
      </w:pPr>
      <w:r>
        <w:rPr/>
        <w:t>Volts: [</w:t>
      </w:r>
      <w:r>
        <w:rPr>
          <w:b/>
        </w:rPr>
        <w:t>120</w:t>
      </w:r>
      <w:r>
        <w:rPr/>
        <w:t>] [</w:t>
      </w:r>
      <w:r>
        <w:rPr>
          <w:b/>
        </w:rPr>
        <w:t>208</w:t>
      </w:r>
      <w:r>
        <w:rPr/>
        <w:t>] [</w:t>
      </w:r>
      <w:r>
        <w:rPr>
          <w:b/>
        </w:rPr>
        <w:t>230</w:t>
      </w:r>
      <w:r>
        <w:rPr/>
        <w:t>] &lt;</w:t>
      </w:r>
      <w:r>
        <w:rPr>
          <w:b/>
        </w:rPr>
        <w:t>Insert value</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Full-Load Amperes: &lt;</w:t>
      </w:r>
      <w:r>
        <w:rPr>
          <w:b/>
        </w:rPr>
        <w:t>Insert value</w:t>
      </w:r>
      <w:r>
        <w:rPr/>
        <w:t>&gt; A.</w:t>
      </w:r>
    </w:p>
    <w:p>
      <w:pPr>
        <w:pStyle w:val="PR2"/>
        <w:numPr>
          <w:ilvl w:val="5"/>
          <w:numId w:val="1"/>
        </w:numPr>
        <w:rPr/>
      </w:pPr>
      <w:r>
        <w:rPr/>
        <w:t>Number of Steps: &lt;</w:t>
      </w:r>
      <w:r>
        <w:rPr>
          <w:b/>
        </w:rPr>
        <w:t>Insert number</w:t>
      </w:r>
      <w:r>
        <w:rPr/>
        <w:t>&gt;.</w:t>
      </w:r>
    </w:p>
    <w:p>
      <w:pPr>
        <w:pStyle w:val="PR1"/>
        <w:numPr>
          <w:ilvl w:val="4"/>
          <w:numId w:val="1"/>
        </w:numPr>
        <w:rPr/>
      </w:pPr>
      <w:r>
        <w:rPr/>
        <w:t>Cooling Coil:</w:t>
      </w:r>
    </w:p>
    <w:p>
      <w:pPr>
        <w:pStyle w:val="PR2"/>
        <w:numPr>
          <w:ilvl w:val="5"/>
          <w:numId w:val="1"/>
        </w:numPr>
        <w:spacing w:before="240" w:after="0"/>
        <w:rPr/>
      </w:pPr>
      <w:r>
        <w:rPr/>
        <w:t>Sensible Heat-Transfer Rate: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Total Heat-Transfer Rate: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Entering-Air, Dry-Bulb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Entering-Air, Wet-Bulb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Leaving-Air, Dry-Bulb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Leaving-Air, Wet-Bulb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Face Area: &lt;</w:t>
      </w:r>
      <w:r>
        <w:rPr>
          <w:b/>
        </w:rPr>
        <w:t>Insert number</w:t>
      </w:r>
      <w:r>
        <w:rPr/>
        <w:t xml:space="preserve">&gt; </w:t>
      </w:r>
      <w:r>
        <w:rPr>
          <w:rStyle w:val="IP"/>
        </w:rPr>
        <w:t>sq. ft.</w:t>
      </w:r>
      <w:r>
        <w:rPr>
          <w:rStyle w:val="SI"/>
        </w:rPr>
        <w:t xml:space="preserve"> (sq. m)</w:t>
      </w:r>
      <w:r>
        <w:rPr/>
        <w:t>.</w:t>
      </w:r>
    </w:p>
    <w:p>
      <w:pPr>
        <w:pStyle w:val="PR2"/>
        <w:numPr>
          <w:ilvl w:val="5"/>
          <w:numId w:val="1"/>
        </w:numPr>
        <w:rPr/>
      </w:pPr>
      <w:r>
        <w:rPr/>
        <w:t>Maximum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Maximum Air-Side, Static-Pressure Drop: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Number of Rows: &lt;</w:t>
      </w:r>
      <w:r>
        <w:rPr>
          <w:b/>
        </w:rPr>
        <w:t>Insert number</w:t>
      </w:r>
      <w:r>
        <w:rPr/>
        <w:t>&gt;.</w:t>
      </w:r>
    </w:p>
    <w:p>
      <w:pPr>
        <w:pStyle w:val="PR2"/>
        <w:numPr>
          <w:ilvl w:val="5"/>
          <w:numId w:val="1"/>
        </w:numPr>
        <w:rPr/>
      </w:pPr>
      <w:r>
        <w:rPr/>
        <w:t>Fin Spacing: Maximum &lt;</w:t>
      </w:r>
      <w:r>
        <w:rPr>
          <w:b/>
        </w:rPr>
        <w:t>Insert number</w:t>
      </w:r>
      <w:r>
        <w:rPr/>
        <w:t xml:space="preserve">&gt; fins </w:t>
      </w:r>
      <w:r>
        <w:rPr>
          <w:rStyle w:val="IP"/>
        </w:rPr>
        <w:t>per inch</w:t>
      </w:r>
      <w:r>
        <w:rPr>
          <w:rStyle w:val="SI"/>
        </w:rPr>
        <w:t xml:space="preserve"> (per mm)</w:t>
      </w:r>
      <w:r>
        <w:rPr/>
        <w:t>.</w:t>
      </w:r>
    </w:p>
    <w:p>
      <w:pPr>
        <w:pStyle w:val="PR2"/>
        <w:numPr>
          <w:ilvl w:val="5"/>
          <w:numId w:val="1"/>
        </w:numPr>
        <w:rPr/>
      </w:pPr>
      <w:r>
        <w:rPr/>
        <w:t>Water:</w:t>
      </w:r>
    </w:p>
    <w:p>
      <w:pPr>
        <w:pStyle w:val="PR3"/>
        <w:numPr>
          <w:ilvl w:val="6"/>
          <w:numId w:val="1"/>
        </w:numPr>
        <w:spacing w:before="240" w:after="0"/>
        <w:rPr/>
      </w:pPr>
      <w:r>
        <w:rPr/>
        <w:t>Water Flow: &lt;</w:t>
      </w:r>
      <w:r>
        <w:rPr>
          <w:b/>
        </w:rPr>
        <w:t>Insert number</w:t>
      </w:r>
      <w:r>
        <w:rPr/>
        <w:t xml:space="preserve">&gt; </w:t>
      </w:r>
      <w:r>
        <w:rPr>
          <w:rStyle w:val="IP"/>
        </w:rPr>
        <w:t>gpm</w:t>
      </w:r>
      <w:r>
        <w:rPr>
          <w:rStyle w:val="SI"/>
        </w:rPr>
        <w:t xml:space="preserve"> (L/s)</w:t>
      </w:r>
      <w:r>
        <w:rPr/>
        <w:t>.</w:t>
      </w:r>
    </w:p>
    <w:p>
      <w:pPr>
        <w:pStyle w:val="PR3"/>
        <w:numPr>
          <w:ilvl w:val="6"/>
          <w:numId w:val="1"/>
        </w:numPr>
        <w:rPr/>
      </w:pPr>
      <w:r>
        <w:rPr/>
        <w:t>Maximum Water Pressure Drop: &lt;</w:t>
      </w:r>
      <w:r>
        <w:rPr>
          <w:b/>
        </w:rPr>
        <w:t>Insert number</w:t>
      </w:r>
      <w:r>
        <w:rPr/>
        <w:t xml:space="preserve">&gt; </w:t>
      </w:r>
      <w:r>
        <w:rPr>
          <w:rStyle w:val="IP"/>
        </w:rPr>
        <w:t>feet of head</w:t>
      </w:r>
      <w:r>
        <w:rPr>
          <w:rStyle w:val="SI"/>
        </w:rPr>
        <w:t xml:space="preserve"> (kPa)</w:t>
      </w:r>
      <w:r>
        <w:rPr/>
        <w:t>.</w:t>
      </w:r>
    </w:p>
    <w:p>
      <w:pPr>
        <w:pStyle w:val="PR3"/>
        <w:numPr>
          <w:ilvl w:val="6"/>
          <w:numId w:val="1"/>
        </w:numPr>
        <w:rPr/>
      </w:pPr>
      <w:r>
        <w:rPr/>
        <w:t>Entering-Water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Leaving-Water Temperature: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Tube Velocity: &lt;</w:t>
      </w:r>
      <w:r>
        <w:rPr>
          <w:b/>
        </w:rPr>
        <w:t>Insert number</w:t>
      </w:r>
      <w:r>
        <w:rPr/>
        <w:t xml:space="preserve">&gt; </w:t>
      </w:r>
      <w:r>
        <w:rPr>
          <w:rStyle w:val="IP"/>
        </w:rPr>
        <w:t>fpm</w:t>
      </w:r>
      <w:r>
        <w:rPr>
          <w:rStyle w:val="SI"/>
        </w:rPr>
        <w:t xml:space="preserve"> (L/s)</w:t>
      </w:r>
      <w:r>
        <w:rPr/>
        <w:t>.</w:t>
      </w:r>
    </w:p>
    <w:p>
      <w:pPr>
        <w:pStyle w:val="PR2"/>
        <w:numPr>
          <w:ilvl w:val="5"/>
          <w:numId w:val="1"/>
        </w:numPr>
        <w:spacing w:before="240" w:after="0"/>
        <w:rPr/>
      </w:pPr>
      <w:r>
        <w:rPr/>
        <w:t>Refrigerant:</w:t>
      </w:r>
    </w:p>
    <w:p>
      <w:pPr>
        <w:pStyle w:val="PR3"/>
        <w:numPr>
          <w:ilvl w:val="6"/>
          <w:numId w:val="1"/>
        </w:numPr>
        <w:spacing w:before="240" w:after="0"/>
        <w:rPr/>
      </w:pPr>
      <w:r>
        <w:rPr/>
        <w:t>Refrigerant Type: &lt;</w:t>
      </w:r>
      <w:r>
        <w:rPr>
          <w:b/>
        </w:rPr>
        <w:t>Insert refrigerant type</w:t>
      </w:r>
      <w:r>
        <w:rPr/>
        <w:t>&gt;.</w:t>
      </w:r>
    </w:p>
    <w:p>
      <w:pPr>
        <w:pStyle w:val="PR1"/>
        <w:numPr>
          <w:ilvl w:val="4"/>
          <w:numId w:val="1"/>
        </w:numPr>
        <w:rPr/>
      </w:pPr>
      <w:r>
        <w:rPr/>
        <w:t>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Insert number</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General Fabrication Requirements for Casings;</w:t>
      </w:r>
    </w:p>
    <w:p>
      <w:pPr>
        <w:pStyle w:val="PR2"/>
        <w:numPr>
          <w:ilvl w:val="5"/>
          <w:numId w:val="1"/>
        </w:numPr>
        <w:spacing w:before="240" w:after="0"/>
        <w:rPr/>
      </w:pPr>
      <w:r>
        <w:rPr/>
        <w:t>Forming: Form walls, roofs, and floors with at least two breaks at each joint.</w:t>
      </w:r>
    </w:p>
    <w:p>
      <w:pPr>
        <w:pStyle w:val="PR2"/>
        <w:numPr>
          <w:ilvl w:val="5"/>
          <w:numId w:val="1"/>
        </w:numPr>
        <w:rPr/>
      </w:pPr>
      <w:r>
        <w:rPr/>
        <w:t>Joints: Sheet metal screws or pop rivets.</w:t>
      </w:r>
    </w:p>
    <w:p>
      <w:pPr>
        <w:pStyle w:val="PR2"/>
        <w:numPr>
          <w:ilvl w:val="5"/>
          <w:numId w:val="1"/>
        </w:numPr>
        <w:rPr/>
      </w:pPr>
      <w:r>
        <w:rPr/>
        <w:t>Sealing: Seal all joints with water-resistant sealant. Hermetically seal at each corner and around entire perimeter.</w:t>
      </w:r>
    </w:p>
    <w:p>
      <w:pPr>
        <w:pStyle w:val="PR2"/>
        <w:numPr>
          <w:ilvl w:val="5"/>
          <w:numId w:val="1"/>
        </w:numPr>
        <w:rPr/>
      </w:pPr>
      <w:r>
        <w:rPr/>
        <w:t>Base Rail:</w:t>
      </w:r>
    </w:p>
    <w:p>
      <w:pPr>
        <w:pStyle w:val="PR3"/>
        <w:numPr>
          <w:ilvl w:val="6"/>
          <w:numId w:val="1"/>
        </w:numPr>
        <w:spacing w:before="240" w:after="0"/>
        <w:rPr/>
      </w:pPr>
      <w:r>
        <w:rPr/>
        <w:t>Material: [</w:t>
      </w:r>
      <w:r>
        <w:rPr>
          <w:b/>
        </w:rPr>
        <w:t>Galvanized steel</w:t>
      </w:r>
      <w:r>
        <w:rPr/>
        <w:t>] &lt;</w:t>
      </w:r>
      <w:r>
        <w:rPr>
          <w:b/>
        </w:rPr>
        <w:t>Insert material</w:t>
      </w:r>
      <w:r>
        <w:rPr/>
        <w:t>&gt;.</w:t>
      </w:r>
    </w:p>
    <w:p>
      <w:pPr>
        <w:pStyle w:val="PR3"/>
        <w:numPr>
          <w:ilvl w:val="6"/>
          <w:numId w:val="1"/>
        </w:numPr>
        <w:rPr/>
      </w:pPr>
      <w:r>
        <w:rPr/>
        <w:t>Height: [</w:t>
      </w:r>
      <w:r>
        <w:rPr>
          <w:rStyle w:val="IP"/>
          <w:b/>
        </w:rPr>
        <w:t>4 inches</w:t>
      </w:r>
      <w:r>
        <w:rPr>
          <w:rStyle w:val="SI"/>
          <w:b/>
        </w:rPr>
        <w:t xml:space="preserve"> (150 mm)</w:t>
      </w:r>
      <w:r>
        <w:rPr/>
        <w:t>] &lt;</w:t>
      </w:r>
      <w:r>
        <w:rPr>
          <w:b/>
        </w:rPr>
        <w:t>Insert dimension</w:t>
      </w:r>
      <w:r>
        <w:rPr/>
        <w:t>&gt;.</w:t>
      </w:r>
    </w:p>
    <w:p>
      <w:pPr>
        <w:pStyle w:val="CMT"/>
        <w:rPr/>
      </w:pPr>
      <w:r>
        <w:rPr/>
        <w:t>Retain "Single-Wall Construction" or "Double-Wall Construction" Paragraph below.</w:t>
      </w:r>
    </w:p>
    <w:p>
      <w:pPr>
        <w:pStyle w:val="PR1"/>
        <w:numPr>
          <w:ilvl w:val="4"/>
          <w:numId w:val="1"/>
        </w:numPr>
        <w:rPr/>
      </w:pPr>
      <w:r>
        <w:rPr/>
        <w:t>Single-Wall Construction</w:t>
      </w:r>
    </w:p>
    <w:p>
      <w:pPr>
        <w:pStyle w:val="PR2"/>
        <w:numPr>
          <w:ilvl w:val="5"/>
          <w:numId w:val="1"/>
        </w:numPr>
        <w:spacing w:before="240" w:after="0"/>
        <w:rPr/>
      </w:pPr>
      <w:r>
        <w:rPr/>
        <w:t>Material: [</w:t>
      </w:r>
      <w:r>
        <w:rPr>
          <w:b/>
        </w:rPr>
        <w:t>Galvanized steel</w:t>
      </w:r>
      <w:r>
        <w:rPr/>
        <w:t>] &lt;</w:t>
      </w:r>
      <w:r>
        <w:rPr>
          <w:b/>
        </w:rPr>
        <w:t>Insert material</w:t>
      </w:r>
      <w:r>
        <w:rPr/>
        <w:t>&gt; with [</w:t>
      </w:r>
      <w:r>
        <w:rPr>
          <w:b/>
        </w:rPr>
        <w:t>manufacturer's standard finish</w:t>
      </w:r>
      <w:r>
        <w:rPr/>
        <w:t>] &lt;</w:t>
      </w:r>
      <w:r>
        <w:rPr>
          <w:b/>
        </w:rPr>
        <w:t>Insert special coating</w:t>
      </w:r>
      <w:r>
        <w:rPr/>
        <w:t>&gt;.</w:t>
      </w:r>
    </w:p>
    <w:p>
      <w:pPr>
        <w:pStyle w:val="PR2"/>
        <w:numPr>
          <w:ilvl w:val="5"/>
          <w:numId w:val="1"/>
        </w:numPr>
        <w:rPr/>
      </w:pPr>
      <w:r>
        <w:rPr/>
        <w:t>Floor Plate: [</w:t>
      </w:r>
      <w:r>
        <w:rPr>
          <w:b/>
        </w:rPr>
        <w:t>Galvanized steel</w:t>
      </w:r>
      <w:r>
        <w:rPr/>
        <w:t>] &lt;</w:t>
      </w:r>
      <w:r>
        <w:rPr>
          <w:b/>
        </w:rPr>
        <w:t>Insert material</w:t>
      </w:r>
      <w:r>
        <w:rPr/>
        <w:t>&gt;, [</w:t>
      </w:r>
      <w:r>
        <w:rPr>
          <w:b/>
        </w:rPr>
        <w:t>treadplate, </w:t>
      </w:r>
      <w:r>
        <w:rPr/>
        <w:t>]minimum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Insulation and Adhesive:</w:t>
      </w:r>
    </w:p>
    <w:p>
      <w:pPr>
        <w:pStyle w:val="PR3"/>
        <w:numPr>
          <w:ilvl w:val="6"/>
          <w:numId w:val="1"/>
        </w:numPr>
        <w:spacing w:before="240" w:after="0"/>
        <w:rPr/>
      </w:pPr>
      <w:r>
        <w:rPr/>
        <w:t>Materials: [</w:t>
      </w:r>
      <w:r>
        <w:rPr>
          <w:b/>
        </w:rPr>
        <w:t>ASTM C1071, Type I or Type II glass-fiber blanket or board insulation, neoprene coated or foil faced</w:t>
      </w:r>
      <w:r>
        <w:rPr/>
        <w:t>] &lt;</w:t>
      </w:r>
      <w:r>
        <w:rPr>
          <w:b/>
        </w:rPr>
        <w:t>Insert insulation type</w:t>
      </w:r>
      <w:r>
        <w:rPr/>
        <w:t>&gt;.</w:t>
      </w:r>
    </w:p>
    <w:p>
      <w:pPr>
        <w:pStyle w:val="PR3"/>
        <w:numPr>
          <w:ilvl w:val="6"/>
          <w:numId w:val="1"/>
        </w:numPr>
        <w:rPr/>
      </w:pPr>
      <w:r>
        <w:rPr/>
        <w:t>Insulation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&lt;</w:t>
      </w:r>
      <w:r>
        <w:rPr>
          <w:b/>
        </w:rPr>
        <w:t>Insert dimension</w:t>
      </w:r>
      <w:r>
        <w:rPr/>
        <w:t>&gt;.</w:t>
      </w:r>
    </w:p>
    <w:p>
      <w:pPr>
        <w:pStyle w:val="PR3"/>
        <w:numPr>
          <w:ilvl w:val="6"/>
          <w:numId w:val="1"/>
        </w:numPr>
        <w:rPr/>
      </w:pPr>
      <w:r>
        <w:rPr/>
        <w:t>Thermal Break: Provide continuity of insulation with no through-casing metal in casing walls, floors, or roofs of air-handling unit.</w:t>
      </w:r>
    </w:p>
    <w:p>
      <w:pPr>
        <w:pStyle w:val="PR3"/>
        <w:numPr>
          <w:ilvl w:val="6"/>
          <w:numId w:val="1"/>
        </w:numPr>
        <w:rPr/>
      </w:pPr>
      <w:r>
        <w:rPr/>
        <w:t>Location and Application: Factory applied with adhesive and mechanical fasteners to the internal surface [</w:t>
      </w:r>
      <w:r>
        <w:rPr>
          <w:b/>
        </w:rPr>
        <w:t>of all complete unit</w:t>
      </w:r>
      <w:r>
        <w:rPr/>
        <w:t>] [</w:t>
      </w:r>
      <w:r>
        <w:rPr>
          <w:b/>
        </w:rPr>
        <w:t>, downstream from, and including, the cooling coil section</w:t>
      </w:r>
      <w:r>
        <w:rPr/>
        <w:t>].</w:t>
      </w:r>
    </w:p>
    <w:p>
      <w:pPr>
        <w:pStyle w:val="PR4"/>
        <w:numPr>
          <w:ilvl w:val="7"/>
          <w:numId w:val="1"/>
        </w:numPr>
        <w:spacing w:before="240" w:after="0"/>
        <w:rPr/>
      </w:pPr>
      <w:r>
        <w:rPr/>
        <w:t>Liner Adhesive: Comply with ASTM C916, Type I.</w:t>
      </w:r>
    </w:p>
    <w:p>
      <w:pPr>
        <w:pStyle w:val="PR4"/>
        <w:numPr>
          <w:ilvl w:val="7"/>
          <w:numId w:val="1"/>
        </w:numPr>
        <w:rPr/>
      </w:pPr>
      <w:r>
        <w:rPr/>
        <w:t>Mechanical Fasteners: Galvanized steel, suitable for adhesive attachment, or mechanical attachment, to duct without damaging liner when applied as recommended by manufacturer and without causing leakage in cabinet.</w:t>
      </w:r>
    </w:p>
    <w:p>
      <w:pPr>
        <w:pStyle w:val="PR1"/>
        <w:numPr>
          <w:ilvl w:val="4"/>
          <w:numId w:val="1"/>
        </w:numPr>
        <w:rPr/>
      </w:pPr>
      <w:r>
        <w:rPr/>
        <w:t>Double-Wall Construction:</w:t>
      </w:r>
    </w:p>
    <w:p>
      <w:pPr>
        <w:pStyle w:val="CMT"/>
        <w:rPr/>
      </w:pPr>
      <w:r>
        <w:rPr/>
        <w:t>In "Outside Casing Wall" Subparagraph below, not all options are available from all manufacturers; consult manufacturers.</w:t>
      </w:r>
    </w:p>
    <w:p>
      <w:pPr>
        <w:pStyle w:val="PR2"/>
        <w:numPr>
          <w:ilvl w:val="5"/>
          <w:numId w:val="1"/>
        </w:numPr>
        <w:spacing w:before="240" w:after="0"/>
        <w:rPr/>
      </w:pPr>
      <w:r>
        <w:rPr/>
        <w:t>Outside Casing Wall: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 with [</w:t>
      </w:r>
      <w:r>
        <w:rPr>
          <w:b/>
        </w:rPr>
        <w:t>manufacturer's standard finish</w:t>
      </w:r>
      <w:r>
        <w:rPr/>
        <w:t>] &lt;</w:t>
      </w:r>
      <w:r>
        <w:rPr>
          <w:b/>
        </w:rPr>
        <w:t>Insert special coating</w:t>
      </w:r>
      <w:r>
        <w:rPr/>
        <w:t>&gt;.</w:t>
      </w:r>
    </w:p>
    <w:p>
      <w:pPr>
        <w:pStyle w:val="PR2"/>
        <w:numPr>
          <w:ilvl w:val="5"/>
          <w:numId w:val="1"/>
        </w:numPr>
        <w:rPr/>
      </w:pPr>
      <w:r>
        <w:rPr/>
        <w:t>Inside Casing Wall: [</w:t>
      </w:r>
      <w:r>
        <w:rPr>
          <w:rStyle w:val="IP"/>
          <w:b/>
        </w:rPr>
        <w:t>G90</w:t>
      </w:r>
      <w:r>
        <w:rPr>
          <w:rStyle w:val="SI"/>
          <w:b/>
        </w:rPr>
        <w:t xml:space="preserve"> (Z275)</w:t>
      </w:r>
      <w:r>
        <w:rPr>
          <w:b/>
        </w:rPr>
        <w:t xml:space="preserve"> galvanized steel</w:t>
      </w:r>
      <w:r>
        <w:rPr/>
        <w:t>] &lt;</w:t>
      </w:r>
      <w:r>
        <w:rPr>
          <w:b/>
        </w:rPr>
        <w:t>Insert material</w:t>
      </w:r>
      <w:r>
        <w:rPr/>
        <w:t>&gt;, [</w:t>
      </w:r>
      <w:r>
        <w:rPr>
          <w:b/>
        </w:rPr>
        <w:t>solid</w:t>
      </w:r>
      <w:r>
        <w:rPr/>
        <w:t>] [</w:t>
      </w:r>
      <w:r>
        <w:rPr>
          <w:b/>
        </w:rPr>
        <w:t>perforated</w:t>
      </w:r>
      <w:r>
        <w:rPr/>
        <w:t>], 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Floor Plate: [</w:t>
      </w:r>
      <w:r>
        <w:rPr>
          <w:rStyle w:val="IP"/>
          <w:b/>
        </w:rPr>
        <w:t>G90</w:t>
      </w:r>
      <w:r>
        <w:rPr>
          <w:rStyle w:val="SI"/>
          <w:b/>
        </w:rPr>
        <w:t xml:space="preserve"> (Z275)</w:t>
      </w:r>
      <w:r>
        <w:rPr>
          <w:b/>
        </w:rPr>
        <w:t xml:space="preserve"> galvanized steel</w:t>
      </w:r>
      <w:r>
        <w:rPr/>
        <w:t>] &lt;</w:t>
      </w:r>
      <w:r>
        <w:rPr>
          <w:b/>
        </w:rPr>
        <w:t>Insert material</w:t>
      </w:r>
      <w:r>
        <w:rPr/>
        <w:t>&gt;, [</w:t>
      </w:r>
      <w:r>
        <w:rPr>
          <w:b/>
        </w:rPr>
        <w:t>treadplate, </w:t>
      </w:r>
      <w:r>
        <w:rPr/>
        <w:t>]minimum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Casing Insulation:</w:t>
      </w:r>
    </w:p>
    <w:p>
      <w:pPr>
        <w:pStyle w:val="CMT"/>
        <w:rPr/>
      </w:pPr>
      <w:r>
        <w:rPr/>
        <w:t>In "Materials" Subparagraph below, not all manufacturers offer each option; consult manufacturers.</w:t>
      </w:r>
    </w:p>
    <w:p>
      <w:pPr>
        <w:pStyle w:val="PR3"/>
        <w:numPr>
          <w:ilvl w:val="6"/>
          <w:numId w:val="1"/>
        </w:numPr>
        <w:spacing w:before="240" w:after="0"/>
        <w:rPr/>
      </w:pPr>
      <w:r>
        <w:rPr/>
        <w:t>Materials: [</w:t>
      </w:r>
      <w:r>
        <w:rPr>
          <w:b/>
        </w:rPr>
        <w:t>Glass-fiber blanket or board insulation, Type I or Type II ASTM C1071</w:t>
      </w:r>
      <w:r>
        <w:rPr/>
        <w:t>] [</w:t>
      </w:r>
      <w:r>
        <w:rPr>
          <w:b/>
        </w:rPr>
        <w:t>or</w:t>
      </w:r>
      <w:r>
        <w:rPr/>
        <w:t>] [</w:t>
      </w:r>
      <w:r>
        <w:rPr>
          <w:b/>
        </w:rPr>
        <w:t>injected polyurethane foam insulation</w:t>
      </w:r>
      <w:r>
        <w:rPr/>
        <w:t>].</w:t>
      </w:r>
    </w:p>
    <w:p>
      <w:pPr>
        <w:pStyle w:val="PR3"/>
        <w:numPr>
          <w:ilvl w:val="6"/>
          <w:numId w:val="1"/>
        </w:numPr>
        <w:rPr/>
      </w:pPr>
      <w:r>
        <w:rPr/>
        <w:t>Casing Panel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&lt;</w:t>
      </w:r>
      <w:r>
        <w:rPr>
          <w:b/>
        </w:rPr>
        <w:t>Insert dimension</w:t>
      </w:r>
      <w:r>
        <w:rPr/>
        <w:t>&gt;.</w:t>
      </w:r>
    </w:p>
    <w:p>
      <w:pPr>
        <w:pStyle w:val="PR3"/>
        <w:numPr>
          <w:ilvl w:val="6"/>
          <w:numId w:val="1"/>
        </w:numPr>
        <w:rPr/>
      </w:pPr>
      <w:r>
        <w:rPr/>
        <w:t>Thermal Break: Provide continuity of insulation with no through-casing metal in casing walls, floors, or roofs of air-handling unit.</w:t>
      </w:r>
    </w:p>
    <w:p>
      <w:pPr>
        <w:pStyle w:val="CMT"/>
        <w:rPr/>
      </w:pPr>
      <w:r>
        <w:rPr/>
        <w:t>"Airstream Surfaces" Paragraph below may be required to comply with Project requirements or authorities having jurisdiction. Retain below to comply with LEED Prerequisite IEQ 1.</w:t>
      </w:r>
    </w:p>
    <w:p>
      <w:pPr>
        <w:pStyle w:val="PR1"/>
        <w:numPr>
          <w:ilvl w:val="4"/>
          <w:numId w:val="1"/>
        </w:numPr>
        <w:rPr/>
      </w:pPr>
      <w:r>
        <w:rPr/>
        <w:t>Airstream Surfaces: Surfaces in contact with airstream shall comply with requirements in ASHRAE 62.1.</w:t>
      </w:r>
    </w:p>
    <w:p>
      <w:pPr>
        <w:pStyle w:val="PR1"/>
        <w:numPr>
          <w:ilvl w:val="4"/>
          <w:numId w:val="1"/>
        </w:numPr>
        <w:rPr/>
      </w:pPr>
      <w:r>
        <w:rPr/>
        <w:t>Static-Pressure Classifications:</w:t>
      </w:r>
    </w:p>
    <w:p>
      <w:pPr>
        <w:pStyle w:val="PR2"/>
        <w:numPr>
          <w:ilvl w:val="5"/>
          <w:numId w:val="1"/>
        </w:numPr>
        <w:spacing w:before="240" w:after="0"/>
        <w:rPr/>
      </w:pPr>
      <w:r>
        <w:rPr/>
        <w:t>For Unit Sections Upstream of Fans: Minus [</w:t>
      </w:r>
      <w:r>
        <w:rPr>
          <w:rStyle w:val="IP"/>
          <w:b/>
        </w:rPr>
        <w:t>2-inch wg</w:t>
      </w:r>
      <w:r>
        <w:rPr>
          <w:rStyle w:val="SI"/>
          <w:b/>
        </w:rPr>
        <w:t xml:space="preserve"> (500 Pa)</w:t>
      </w:r>
      <w:r>
        <w:rPr/>
        <w:t>] [</w:t>
      </w:r>
      <w:r>
        <w:rPr>
          <w:rStyle w:val="IP"/>
          <w:b/>
        </w:rPr>
        <w:t>3-inch wg</w:t>
      </w:r>
      <w:r>
        <w:rPr>
          <w:rStyle w:val="SI"/>
          <w:b/>
        </w:rPr>
        <w:t xml:space="preserve"> (750 Pa)</w:t>
      </w:r>
      <w:r>
        <w:rPr/>
        <w:t>] &lt;</w:t>
      </w:r>
      <w:r>
        <w:rPr>
          <w:b/>
        </w:rPr>
        <w:t>Insert value</w:t>
      </w:r>
      <w:r>
        <w:rPr/>
        <w:t>&gt;.</w:t>
      </w:r>
    </w:p>
    <w:p>
      <w:pPr>
        <w:pStyle w:val="PR2"/>
        <w:numPr>
          <w:ilvl w:val="5"/>
          <w:numId w:val="1"/>
        </w:numPr>
        <w:rPr/>
      </w:pPr>
      <w:r>
        <w:rPr/>
        <w:t>For Unit Sections Downstream and Including Fans: [</w:t>
      </w:r>
      <w:r>
        <w:rPr>
          <w:rStyle w:val="IP"/>
          <w:b/>
        </w:rPr>
        <w:t>2-inch wg</w:t>
      </w:r>
      <w:r>
        <w:rPr>
          <w:rStyle w:val="SI"/>
          <w:b/>
        </w:rPr>
        <w:t xml:space="preserve"> (500 Pa)</w:t>
      </w:r>
      <w:r>
        <w:rPr/>
        <w:t>] [</w:t>
      </w:r>
      <w:r>
        <w:rPr>
          <w:rStyle w:val="IP"/>
          <w:b/>
        </w:rPr>
        <w:t>3-inch wg</w:t>
      </w:r>
      <w:r>
        <w:rPr>
          <w:rStyle w:val="SI"/>
          <w:b/>
        </w:rPr>
        <w:t xml:space="preserve"> (750 Pa)</w:t>
      </w:r>
      <w:r>
        <w:rPr/>
        <w:t>] [</w:t>
      </w:r>
      <w:r>
        <w:rPr>
          <w:rStyle w:val="IP"/>
          <w:b/>
        </w:rPr>
        <w:t>4-inch wg</w:t>
      </w:r>
      <w:r>
        <w:rPr>
          <w:rStyle w:val="SI"/>
          <w:b/>
        </w:rPr>
        <w:t xml:space="preserve"> (1000 Pa)</w:t>
      </w:r>
      <w:r>
        <w:rPr/>
        <w:t>] &lt;</w:t>
      </w:r>
      <w:r>
        <w:rPr>
          <w:b/>
        </w:rPr>
        <w:t>Insert value</w:t>
      </w:r>
      <w:r>
        <w:rPr/>
        <w:t>&gt;.</w:t>
      </w:r>
    </w:p>
    <w:p>
      <w:pPr>
        <w:pStyle w:val="PR1"/>
        <w:numPr>
          <w:ilvl w:val="4"/>
          <w:numId w:val="1"/>
        </w:numPr>
        <w:rPr/>
      </w:pPr>
      <w:r>
        <w:rPr/>
        <w:t>Panels and Doors: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Fasteners: Two or more camlock type for panel lift-out operation. Arrangement shall allow panels to be opened against airflow.</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air-handling unit's internal components. At least [</w:t>
      </w:r>
      <w:r>
        <w:rPr>
          <w:rStyle w:val="IP"/>
          <w:b/>
        </w:rPr>
        <w:t>18 inches</w:t>
      </w:r>
      <w:r>
        <w:rPr>
          <w:rStyle w:val="SI"/>
          <w:b/>
        </w:rPr>
        <w:t xml:space="preserve"> (450 mm)</w:t>
      </w:r>
      <w:r>
        <w:rPr/>
        <w:t>] [</w:t>
      </w:r>
      <w:r>
        <w:rPr>
          <w:rStyle w:val="IP"/>
          <w:b/>
        </w:rPr>
        <w:t>24 inches</w:t>
      </w:r>
      <w:r>
        <w:rPr>
          <w:rStyle w:val="SI"/>
          <w:b/>
        </w:rPr>
        <w:t xml:space="preserve"> (600 mm)</w:t>
      </w:r>
      <w:r>
        <w:rPr/>
        <w:t>] &lt;</w:t>
      </w:r>
      <w:r>
        <w:rPr>
          <w:b/>
        </w:rPr>
        <w:t>Insert dimension</w:t>
      </w:r>
      <w:r>
        <w:rPr/>
        <w:t>&gt; wide by full height of unit casing up to a maximum height of [</w:t>
      </w:r>
      <w:r>
        <w:rPr>
          <w:rStyle w:val="IP"/>
          <w:b/>
        </w:rPr>
        <w:t>60 inches</w:t>
      </w:r>
      <w:r>
        <w:rPr>
          <w:rStyle w:val="SI"/>
          <w:b/>
        </w:rPr>
        <w:t xml:space="preserve"> (1500 mm)</w:t>
      </w:r>
      <w:r>
        <w:rPr/>
        <w:t>] [</w:t>
      </w:r>
      <w:r>
        <w:rPr>
          <w:rStyle w:val="IP"/>
          <w:b/>
        </w:rPr>
        <w:t>72 inches</w:t>
      </w:r>
      <w:r>
        <w:rPr>
          <w:rStyle w:val="SI"/>
          <w:b/>
        </w:rPr>
        <w:t xml:space="preserve"> (1800 mm)</w:t>
      </w:r>
      <w:r>
        <w:rPr/>
        <w:t>] &lt;</w:t>
      </w:r>
      <w:r>
        <w:rPr>
          <w:b/>
        </w:rPr>
        <w:t>Insert dimension</w:t>
      </w:r>
      <w:r>
        <w:rPr/>
        <w:t>&gt;.</w:t>
      </w:r>
    </w:p>
    <w:p>
      <w:pPr>
        <w:pStyle w:val="PR2"/>
        <w:numPr>
          <w:ilvl w:val="5"/>
          <w:numId w:val="1"/>
        </w:numPr>
        <w:spacing w:before="240" w:after="0"/>
        <w:rPr/>
      </w:pPr>
      <w:r>
        <w:rPr/>
        <w:t>Doors: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Hinges: A minimum of two ball-bearing hinges or stainless-steel piano hinge and two wedge-lever-type latches, operable from inside and outside. Arrange doors to be opened against airflow. Provide safety latch retainers on doors so that doors do not open uncontrollably.</w:t>
      </w:r>
    </w:p>
    <w:p>
      <w:pPr>
        <w:pStyle w:val="PR3"/>
        <w:numPr>
          <w:ilvl w:val="6"/>
          <w:numId w:val="1"/>
        </w:numPr>
        <w:rPr/>
      </w:pPr>
      <w:r>
        <w:rPr/>
        <w:t>Gasket: Neoprene, applied around entire perimeters of frame.</w:t>
      </w:r>
    </w:p>
    <w:p>
      <w:pPr>
        <w:pStyle w:val="PR3"/>
        <w:numPr>
          <w:ilvl w:val="6"/>
          <w:numId w:val="1"/>
        </w:numPr>
        <w:rPr/>
      </w:pPr>
      <w:r>
        <w:rPr/>
        <w:t>Size: Large enough to allow for unobstructed access for inspection and maintenance of air-handling unit's internal components. At least [</w:t>
      </w:r>
      <w:r>
        <w:rPr>
          <w:rStyle w:val="IP"/>
          <w:b/>
        </w:rPr>
        <w:t>18 inches</w:t>
      </w:r>
      <w:r>
        <w:rPr>
          <w:rStyle w:val="SI"/>
          <w:b/>
        </w:rPr>
        <w:t xml:space="preserve"> (450 mm)</w:t>
      </w:r>
      <w:r>
        <w:rPr/>
        <w:t>] &lt;</w:t>
      </w:r>
      <w:r>
        <w:rPr>
          <w:b/>
        </w:rPr>
        <w:t>Insert dimension</w:t>
      </w:r>
      <w:r>
        <w:rPr/>
        <w:t>&gt; wide by full height of unit casing up to a maximum height of [</w:t>
      </w:r>
      <w:r>
        <w:rPr>
          <w:rStyle w:val="IP"/>
          <w:b/>
        </w:rPr>
        <w:t>60 inches</w:t>
      </w:r>
      <w:r>
        <w:rPr>
          <w:rStyle w:val="SI"/>
          <w:b/>
        </w:rPr>
        <w:t xml:space="preserve"> (1500 mm)</w:t>
      </w:r>
      <w:r>
        <w:rPr/>
        <w:t>] &lt;</w:t>
      </w:r>
      <w:r>
        <w:rPr>
          <w:b/>
        </w:rPr>
        <w:t>Insert dimension</w:t>
      </w:r>
      <w:r>
        <w:rPr/>
        <w:t>&gt;.</w:t>
      </w:r>
    </w:p>
    <w:p>
      <w:pPr>
        <w:pStyle w:val="CMT"/>
        <w:rPr/>
      </w:pPr>
      <w:r>
        <w:rPr/>
        <w:t>ASHRAE 62.1, Section "Access for Inspection, Cleaning, and Maintenance," sets requirements for equipment access.</w:t>
      </w:r>
    </w:p>
    <w:p>
      <w:pPr>
        <w:pStyle w:val="PR2"/>
        <w:numPr>
          <w:ilvl w:val="5"/>
          <w:numId w:val="1"/>
        </w:numPr>
        <w:spacing w:before="240" w:after="0"/>
        <w:rPr/>
      </w:pPr>
      <w:r>
        <w:rPr/>
        <w:t>Locations and Applications:</w:t>
      </w:r>
    </w:p>
    <w:p>
      <w:pPr>
        <w:pStyle w:val="CMT"/>
        <w:rPr/>
      </w:pPr>
      <w:r>
        <w:rPr/>
        <w:t>Verify that the sections listed below are large enough for access panels and doors.</w:t>
      </w:r>
    </w:p>
    <w:p>
      <w:pPr>
        <w:pStyle w:val="PR3"/>
        <w:numPr>
          <w:ilvl w:val="6"/>
          <w:numId w:val="1"/>
        </w:numPr>
        <w:spacing w:before="240" w:after="0"/>
        <w:rPr/>
      </w:pPr>
      <w:r>
        <w:rPr/>
        <w:t>Fan Section: [</w:t>
      </w:r>
      <w:r>
        <w:rPr>
          <w:b/>
        </w:rPr>
        <w:t>Doors</w:t>
      </w:r>
      <w:r>
        <w:rPr/>
        <w:t>] [</w:t>
      </w:r>
      <w:r>
        <w:rPr>
          <w:b/>
        </w:rPr>
        <w:t>Panels</w:t>
      </w:r>
      <w:r>
        <w:rPr/>
        <w:t>].</w:t>
      </w:r>
    </w:p>
    <w:p>
      <w:pPr>
        <w:pStyle w:val="PR3"/>
        <w:numPr>
          <w:ilvl w:val="6"/>
          <w:numId w:val="1"/>
        </w:numPr>
        <w:rPr/>
      </w:pPr>
      <w:r>
        <w:rPr/>
        <w:t>Coil Section: Panels.</w:t>
      </w:r>
    </w:p>
    <w:p>
      <w:pPr>
        <w:pStyle w:val="PR3"/>
        <w:numPr>
          <w:ilvl w:val="6"/>
          <w:numId w:val="1"/>
        </w:numPr>
        <w:rPr/>
      </w:pPr>
      <w:r>
        <w:rPr/>
        <w:t>Access Section: [</w:t>
      </w:r>
      <w:r>
        <w:rPr>
          <w:b/>
        </w:rPr>
        <w:t>Doors</w:t>
      </w:r>
      <w:r>
        <w:rPr/>
        <w:t>] [</w:t>
      </w:r>
      <w:r>
        <w:rPr>
          <w:b/>
        </w:rPr>
        <w:t>Panels</w:t>
      </w:r>
      <w:r>
        <w:rPr/>
        <w:t>].</w:t>
      </w:r>
    </w:p>
    <w:p>
      <w:pPr>
        <w:pStyle w:val="PR3"/>
        <w:numPr>
          <w:ilvl w:val="6"/>
          <w:numId w:val="1"/>
        </w:numPr>
        <w:rPr/>
      </w:pPr>
      <w:r>
        <w:rPr/>
        <w:t>Access Sections Immediately Upstream and Downstream of Coil Sections: [</w:t>
      </w:r>
      <w:r>
        <w:rPr>
          <w:b/>
        </w:rPr>
        <w:t>Doors</w:t>
      </w:r>
      <w:r>
        <w:rPr/>
        <w:t>] [</w:t>
      </w:r>
      <w:r>
        <w:rPr>
          <w:b/>
        </w:rPr>
        <w:t>Panels</w:t>
      </w:r>
      <w:r>
        <w:rPr/>
        <w:t>].</w:t>
      </w:r>
    </w:p>
    <w:p>
      <w:pPr>
        <w:pStyle w:val="PR3"/>
        <w:numPr>
          <w:ilvl w:val="6"/>
          <w:numId w:val="1"/>
        </w:numPr>
        <w:rPr/>
      </w:pPr>
      <w:r>
        <w:rPr/>
        <w:t>Damper Section: [</w:t>
      </w:r>
      <w:r>
        <w:rPr>
          <w:b/>
        </w:rPr>
        <w:t>Doors</w:t>
      </w:r>
      <w:r>
        <w:rPr/>
        <w:t>] [</w:t>
      </w:r>
      <w:r>
        <w:rPr>
          <w:b/>
        </w:rPr>
        <w:t>Panels</w:t>
      </w:r>
      <w:r>
        <w:rPr/>
        <w:t>].</w:t>
      </w:r>
    </w:p>
    <w:p>
      <w:pPr>
        <w:pStyle w:val="PR3"/>
        <w:numPr>
          <w:ilvl w:val="6"/>
          <w:numId w:val="1"/>
        </w:numPr>
        <w:rPr/>
      </w:pPr>
      <w:r>
        <w:rPr/>
        <w:t>Filter Section: [</w:t>
      </w:r>
      <w:r>
        <w:rPr>
          <w:b/>
        </w:rPr>
        <w:t>Doors</w:t>
      </w:r>
      <w:r>
        <w:rPr/>
        <w:t>] [</w:t>
      </w:r>
      <w:r>
        <w:rPr>
          <w:b/>
        </w:rPr>
        <w:t>Panels</w:t>
      </w:r>
      <w:r>
        <w:rPr/>
        <w:t>] large enough to allow periodic removal and installation of filters.</w:t>
      </w:r>
    </w:p>
    <w:p>
      <w:pPr>
        <w:pStyle w:val="PR3"/>
        <w:numPr>
          <w:ilvl w:val="6"/>
          <w:numId w:val="1"/>
        </w:numPr>
        <w:rPr/>
      </w:pPr>
      <w:r>
        <w:rPr/>
        <w:t>Mixing Section: [</w:t>
      </w:r>
      <w:r>
        <w:rPr>
          <w:b/>
        </w:rPr>
        <w:t>Doors</w:t>
      </w:r>
      <w:r>
        <w:rPr/>
        <w:t>] [</w:t>
      </w:r>
      <w:r>
        <w:rPr>
          <w:b/>
        </w:rPr>
        <w:t>Panels</w:t>
      </w:r>
      <w:r>
        <w:rPr/>
        <w:t>].</w:t>
      </w:r>
    </w:p>
    <w:p>
      <w:pPr>
        <w:pStyle w:val="PR1"/>
        <w:numPr>
          <w:ilvl w:val="4"/>
          <w:numId w:val="1"/>
        </w:numPr>
        <w:rPr/>
      </w:pPr>
      <w:r>
        <w:rPr/>
        <w:t>Condensate Drain Pans:</w:t>
      </w:r>
    </w:p>
    <w:p>
      <w:pPr>
        <w:pStyle w:val="PR2"/>
        <w:numPr>
          <w:ilvl w:val="5"/>
          <w:numId w:val="1"/>
        </w:numPr>
        <w:spacing w:before="240" w:after="0"/>
        <w:rPr/>
      </w:pPr>
      <w:r>
        <w:rPr/>
        <w:t>Location: Each type of cooling coil.</w:t>
      </w:r>
    </w:p>
    <w:p>
      <w:pPr>
        <w:pStyle w:val="PR2"/>
        <w:numPr>
          <w:ilvl w:val="5"/>
          <w:numId w:val="1"/>
        </w:numPr>
        <w:rPr/>
      </w:pPr>
      <w:r>
        <w:rPr/>
        <w:t>Construction:</w:t>
      </w:r>
    </w:p>
    <w:p>
      <w:pPr>
        <w:pStyle w:val="PR3"/>
        <w:numPr>
          <w:ilvl w:val="6"/>
          <w:numId w:val="1"/>
        </w:numPr>
        <w:spacing w:before="240" w:after="0"/>
        <w:rPr/>
      </w:pPr>
      <w:r>
        <w:rPr/>
        <w:t>Single-wall, [</w:t>
      </w:r>
      <w:r>
        <w:rPr>
          <w:b/>
        </w:rPr>
        <w:t>galvanized-steel or noncorrosive polymer</w:t>
      </w:r>
      <w:r>
        <w:rPr/>
        <w:t>] [</w:t>
      </w:r>
      <w:r>
        <w:rPr>
          <w:b/>
        </w:rPr>
        <w:t>stainless-steel</w:t>
      </w:r>
      <w:r>
        <w:rPr/>
        <w:t>] sheet.</w:t>
      </w:r>
    </w:p>
    <w:p>
      <w:pPr>
        <w:pStyle w:val="PR2"/>
        <w:numPr>
          <w:ilvl w:val="5"/>
          <w:numId w:val="1"/>
        </w:numPr>
        <w:spacing w:before="240" w:after="0"/>
        <w:rPr/>
      </w:pPr>
      <w:r>
        <w:rPr/>
        <w:t>Drain Connection:</w:t>
      </w:r>
    </w:p>
    <w:p>
      <w:pPr>
        <w:pStyle w:val="PR3"/>
        <w:numPr>
          <w:ilvl w:val="6"/>
          <w:numId w:val="1"/>
        </w:numPr>
        <w:spacing w:before="240" w:after="0"/>
        <w:rPr/>
      </w:pPr>
      <w:r>
        <w:rPr/>
        <w:t>Located at lowest point of pan and sized to prevent overflow. Terminate with threaded nipple on [</w:t>
      </w:r>
      <w:r>
        <w:rPr>
          <w:b/>
        </w:rPr>
        <w:t>one end</w:t>
      </w:r>
      <w:r>
        <w:rPr/>
        <w:t>] [</w:t>
      </w:r>
      <w:r>
        <w:rPr>
          <w:b/>
        </w:rPr>
        <w:t>both ends</w:t>
      </w:r>
      <w:r>
        <w:rPr/>
        <w:t>] of pan.</w:t>
      </w:r>
    </w:p>
    <w:p>
      <w:pPr>
        <w:pStyle w:val="PR3"/>
        <w:numPr>
          <w:ilvl w:val="6"/>
          <w:numId w:val="1"/>
        </w:numPr>
        <w:rPr/>
      </w:pPr>
      <w:r>
        <w:rPr/>
        <w:t>Minimum Connection Size: [</w:t>
      </w:r>
      <w:r>
        <w:rPr>
          <w:rStyle w:val="IP"/>
          <w:b/>
        </w:rPr>
        <w:t>NPS 1</w:t>
      </w:r>
      <w:r>
        <w:rPr>
          <w:rStyle w:val="SI"/>
          <w:b/>
        </w:rPr>
        <w:t xml:space="preserve"> (DN 25)</w:t>
      </w:r>
      <w:r>
        <w:rPr/>
        <w:t>] [</w:t>
      </w:r>
      <w:r>
        <w:rPr>
          <w:rStyle w:val="IP"/>
          <w:b/>
        </w:rPr>
        <w:t>NPS 2</w:t>
      </w:r>
      <w:r>
        <w:rPr>
          <w:rStyle w:val="SI"/>
          <w:b/>
        </w:rPr>
        <w:t xml:space="preserve"> (DN 50)</w:t>
      </w:r>
      <w:r>
        <w:rPr/>
        <w:t>] &lt;</w:t>
      </w:r>
      <w:r>
        <w:rPr>
          <w:b/>
        </w:rPr>
        <w:t>Insert pipe size</w:t>
      </w:r>
      <w:r>
        <w:rPr/>
        <w:t>&gt;.</w:t>
      </w:r>
    </w:p>
    <w:p>
      <w:pPr>
        <w:pStyle w:val="CMT"/>
        <w:rPr/>
      </w:pPr>
      <w:r>
        <w:rPr/>
        <w:t>Retain last option in "Slope" Subparagraph below to comply with LEED 2009 Prerequisite IEQ 1 or LEED v4 Prerequisite EQ "Minimum Indoor Air Quality Performance" if required by Project requirements or authorities having jurisdiction.</w:t>
      </w:r>
    </w:p>
    <w:p>
      <w:pPr>
        <w:pStyle w:val="PR2"/>
        <w:numPr>
          <w:ilvl w:val="5"/>
          <w:numId w:val="1"/>
        </w:numPr>
        <w:spacing w:before="240" w:after="0"/>
        <w:rPr/>
      </w:pPr>
      <w:r>
        <w:rPr/>
        <w:t>Slope: Minimum [</w:t>
      </w:r>
      <w:r>
        <w:rPr>
          <w:rStyle w:val="IP"/>
          <w:b/>
        </w:rPr>
        <w:t>0.125 in./ft.</w:t>
      </w:r>
      <w:r>
        <w:rPr>
          <w:rStyle w:val="SI"/>
          <w:b/>
        </w:rPr>
        <w:t xml:space="preserve"> (10 mm/mm)</w:t>
      </w:r>
      <w:r>
        <w:rPr/>
        <w:t>] &lt;</w:t>
      </w:r>
      <w:r>
        <w:rPr>
          <w:b/>
        </w:rPr>
        <w:t>Insert dimension</w:t>
      </w:r>
      <w:r>
        <w:rPr/>
        <w:t>&gt; slope[</w:t>
      </w:r>
      <w:r>
        <w:rPr>
          <w:b/>
        </w:rPr>
        <w:t>, to comply with ASHRAE 62.1,</w:t>
      </w:r>
      <w:r>
        <w:rPr/>
        <w:t>] in at least two planes to collect condensate from cooling coils (including coil piping connections, coil headers, and return bends) and from humidifiers, and to direct water toward drain connection.</w:t>
      </w:r>
    </w:p>
    <w:p>
      <w:pPr>
        <w:pStyle w:val="CMT"/>
        <w:rPr/>
      </w:pPr>
      <w:r>
        <w:rPr/>
        <w:t>Retain last option in "Length" Subparagraph below to comply with LEED 2009 Prerequisite IEQ 1 or LEED v4 Prerequisite EQ "Minimum Indoor Air Quality Performance" if required by Project requirements or authorities having jurisdiction.</w:t>
      </w:r>
    </w:p>
    <w:p>
      <w:pPr>
        <w:pStyle w:val="PR2"/>
        <w:numPr>
          <w:ilvl w:val="5"/>
          <w:numId w:val="1"/>
        </w:numPr>
        <w:rPr/>
      </w:pPr>
      <w:r>
        <w:rPr/>
        <w:t>Length: Extend drain pan downstream from leaving face [</w:t>
      </w:r>
      <w:r>
        <w:rPr>
          <w:b/>
        </w:rPr>
        <w:t>for distance to comply with ASHRAE 62.1</w:t>
      </w:r>
      <w:r>
        <w:rPr/>
        <w:t>] &lt;</w:t>
      </w:r>
      <w:r>
        <w:rPr>
          <w:b/>
        </w:rPr>
        <w:t>Insert distance</w:t>
      </w:r>
      <w:r>
        <w:rPr/>
        <w:t>&gt;.</w:t>
      </w:r>
    </w:p>
    <w:p>
      <w:pPr>
        <w:pStyle w:val="PR2"/>
        <w:numPr>
          <w:ilvl w:val="5"/>
          <w:numId w:val="1"/>
        </w:numPr>
        <w:rPr/>
      </w:pPr>
      <w:r>
        <w:rPr/>
        <w:t>Width: Entire width of water producing device.</w:t>
      </w:r>
    </w:p>
    <w:p>
      <w:pPr>
        <w:pStyle w:val="PR2"/>
        <w:numPr>
          <w:ilvl w:val="5"/>
          <w:numId w:val="1"/>
        </w:numPr>
        <w:rPr/>
      </w:pPr>
      <w:r>
        <w:rPr/>
        <w:t>Depth: A minimum of [</w:t>
      </w:r>
      <w:r>
        <w:rPr>
          <w:rStyle w:val="IP"/>
          <w:b/>
        </w:rPr>
        <w:t>2 inches</w:t>
      </w:r>
      <w:r>
        <w:rPr>
          <w:rStyle w:val="SI"/>
          <w:b/>
        </w:rPr>
        <w:t xml:space="preserve"> (50 mm)</w:t>
      </w:r>
      <w:r>
        <w:rPr/>
        <w:t>] &lt;</w:t>
      </w:r>
      <w:r>
        <w:rPr>
          <w:b/>
        </w:rPr>
        <w:t>Insert dimension</w:t>
      </w:r>
      <w:r>
        <w:rPr/>
        <w:t>&gt; deep.</w:t>
      </w:r>
    </w:p>
    <w:p>
      <w:pPr>
        <w:pStyle w:val="ART"/>
        <w:numPr>
          <w:ilvl w:val="3"/>
          <w:numId w:val="1"/>
        </w:numPr>
        <w:ind w:hanging="0" w:left="0"/>
        <w:rPr/>
      </w:pPr>
      <w:r>
        <w:rPr/>
        <w:t>FAN, DRIVE, AND MOTOR SECTION</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Fans: Centrifugal, galvanized steel; mounted on solid-steel shaft.</w:t>
      </w:r>
    </w:p>
    <w:p>
      <w:pPr>
        <w:pStyle w:val="PR2"/>
        <w:numPr>
          <w:ilvl w:val="5"/>
          <w:numId w:val="1"/>
        </w:numPr>
        <w:spacing w:before="240" w:after="0"/>
        <w:rPr/>
      </w:pPr>
      <w:r>
        <w:rPr/>
        <w:t>Shafts: With field-adjustable alignment.</w:t>
      </w:r>
    </w:p>
    <w:p>
      <w:pPr>
        <w:pStyle w:val="PR3"/>
        <w:numPr>
          <w:ilvl w:val="6"/>
          <w:numId w:val="1"/>
        </w:numPr>
        <w:spacing w:before="240" w:after="0"/>
        <w:rPr/>
      </w:pPr>
      <w:r>
        <w:rPr/>
        <w:t>Turned, ground, and polished hot-rolled steel with keyway.</w:t>
      </w:r>
    </w:p>
    <w:p>
      <w:pPr>
        <w:pStyle w:val="PR2"/>
        <w:numPr>
          <w:ilvl w:val="5"/>
          <w:numId w:val="1"/>
        </w:numPr>
        <w:spacing w:before="240" w:after="0"/>
        <w:rPr/>
      </w:pPr>
      <w:r>
        <w:rPr/>
        <w:t>Shaft Bearings:</w:t>
      </w:r>
    </w:p>
    <w:p>
      <w:pPr>
        <w:pStyle w:val="PR3"/>
        <w:numPr>
          <w:ilvl w:val="6"/>
          <w:numId w:val="1"/>
        </w:numPr>
        <w:spacing w:before="240" w:after="0"/>
        <w:rPr/>
      </w:pPr>
      <w:r>
        <w:rPr/>
        <w:t>Heavy-duty, self-aligning, pillow-block type with an [</w:t>
      </w:r>
      <w:r>
        <w:rPr>
          <w:b/>
        </w:rPr>
        <w:t>L-50</w:t>
      </w:r>
      <w:r>
        <w:rPr/>
        <w:t>] &lt;</w:t>
      </w:r>
      <w:r>
        <w:rPr>
          <w:b/>
        </w:rPr>
        <w:t>Insert bearing life rating</w:t>
      </w:r>
      <w:r>
        <w:rPr/>
        <w:t>&gt; rated life of minimum [</w:t>
      </w:r>
      <w:r>
        <w:rPr>
          <w:b/>
        </w:rPr>
        <w:t>100,000</w:t>
      </w:r>
      <w:r>
        <w:rPr/>
        <w:t>] &lt;</w:t>
      </w:r>
      <w:r>
        <w:rPr>
          <w:b/>
        </w:rPr>
        <w:t>Insert number</w:t>
      </w:r>
      <w:r>
        <w:rPr/>
        <w:t>&gt; hours according to ABMA 9.</w:t>
      </w:r>
    </w:p>
    <w:p>
      <w:pPr>
        <w:pStyle w:val="PR2"/>
        <w:numPr>
          <w:ilvl w:val="5"/>
          <w:numId w:val="1"/>
        </w:numPr>
        <w:spacing w:before="240" w:after="0"/>
        <w:rPr/>
      </w:pPr>
      <w:r>
        <w:rPr/>
        <w:t>Housings: Formed- and reinforced-steel panels to form curved scroll housings with shaped cutoff and spun-metal inlet bell.</w:t>
      </w:r>
    </w:p>
    <w:p>
      <w:pPr>
        <w:pStyle w:val="PR3"/>
        <w:numPr>
          <w:ilvl w:val="6"/>
          <w:numId w:val="1"/>
        </w:numPr>
        <w:spacing w:before="240" w:after="0"/>
        <w:rPr/>
      </w:pPr>
      <w:r>
        <w:rPr/>
        <w:t>Bracing: Steel angle or channel supports for mounting and supporting fan scroll, wheel, motor, and accessories.</w:t>
      </w:r>
    </w:p>
    <w:p>
      <w:pPr>
        <w:pStyle w:val="PR2"/>
        <w:numPr>
          <w:ilvl w:val="5"/>
          <w:numId w:val="1"/>
        </w:numPr>
        <w:spacing w:before="240" w:after="0"/>
        <w:rPr/>
      </w:pPr>
      <w:r>
        <w:rPr/>
        <w:t>Housings, Plenum Fans: Steel frame and panel; fabricated without fan scroll and volute housing. Provide inlet screens for Type SWSI fans.</w:t>
      </w:r>
    </w:p>
    <w:p>
      <w:pPr>
        <w:pStyle w:val="CMT"/>
        <w:rPr/>
      </w:pPr>
      <w:r>
        <w:rPr/>
        <w:t>Retain "Forward-Curved, Centrifugal Fan Wheels" or "Airfoil, Centrifugal Fan Wheels (Plenum Fan Wheels)" Subparagraph below if these fan wheels are retained as options in "Capacities and Characteristics" Article.</w:t>
      </w:r>
    </w:p>
    <w:p>
      <w:pPr>
        <w:pStyle w:val="PR2"/>
        <w:numPr>
          <w:ilvl w:val="5"/>
          <w:numId w:val="1"/>
        </w:numPr>
        <w:rPr/>
      </w:pPr>
      <w:r>
        <w:rPr/>
        <w:t>Forward-Curved, Centrifugal Fan Wheels: Inlet flange, backplate, and shallow blades with inlet and tip curved forward in direction of airflow and mechanically fastened to flange and backplate; [</w:t>
      </w:r>
      <w:r>
        <w:rPr>
          <w:b/>
        </w:rPr>
        <w:t>steel</w:t>
      </w:r>
      <w:r>
        <w:rPr/>
        <w:t>] [</w:t>
      </w:r>
      <w:r>
        <w:rPr>
          <w:b/>
        </w:rPr>
        <w:t>aluminum</w:t>
      </w:r>
      <w:r>
        <w:rPr/>
        <w:t>] hub swaged to backplate and fastened to shaft with setscrews.</w:t>
      </w:r>
    </w:p>
    <w:p>
      <w:pPr>
        <w:pStyle w:val="PR2"/>
        <w:numPr>
          <w:ilvl w:val="5"/>
          <w:numId w:val="1"/>
        </w:numPr>
        <w:rPr/>
      </w:pPr>
      <w:r>
        <w:rPr/>
        <w:t>Airfoil, Centrifugal Fan Wheels (Plenum Fan Wheels): Smooth-curved inlet flange, backplate, and hollow die-formed airfoil-shaped blades continuously welded at tip flange and backplate; steel hub riveted to backplate and fastened to shaft with setscrews.</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 xml:space="preserve">Flexible Connector: Factory fabricated with a fabric strip minimum </w:t>
      </w:r>
      <w:r>
        <w:rPr>
          <w:rStyle w:val="IP"/>
        </w:rPr>
        <w:t>3-1/2 inches</w:t>
      </w:r>
      <w:r>
        <w:rPr>
          <w:rStyle w:val="SI"/>
        </w:rPr>
        <w:t xml:space="preserve"> (89 mm)</w:t>
      </w:r>
      <w:r>
        <w:rPr/>
        <w:t xml:space="preserve"> wide, attached to two strips of minimum </w:t>
      </w:r>
      <w:r>
        <w:rPr>
          <w:rStyle w:val="IP"/>
        </w:rPr>
        <w:t>2-3/4-inch-</w:t>
      </w:r>
      <w:r>
        <w:rPr>
          <w:rStyle w:val="SI"/>
        </w:rPr>
        <w:t xml:space="preserve"> (70-mm-)</w:t>
      </w:r>
      <w:r>
        <w:rPr/>
        <w:t xml:space="preserve"> wide by </w:t>
      </w:r>
      <w:r>
        <w:rPr>
          <w:rStyle w:val="IP"/>
        </w:rPr>
        <w:t>0.028-inch-</w:t>
      </w:r>
      <w:r>
        <w:rPr>
          <w:rStyle w:val="SI"/>
        </w:rPr>
        <w:t xml:space="preserve"> (0.7-mm-)</w:t>
      </w:r>
      <w:r>
        <w:rPr/>
        <w:t xml:space="preserve"> thick, galvanized-steel sheet.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1"/>
        <w:numPr>
          <w:ilvl w:val="4"/>
          <w:numId w:val="1"/>
        </w:numPr>
        <w:rPr/>
      </w:pPr>
      <w:r>
        <w:rPr/>
        <w:t>Drive, Direct: Factory-mounted, direct drive.</w:t>
      </w:r>
    </w:p>
    <w:p>
      <w:pPr>
        <w:pStyle w:val="PR1"/>
        <w:numPr>
          <w:ilvl w:val="4"/>
          <w:numId w:val="1"/>
        </w:numPr>
        <w:rPr/>
      </w:pPr>
      <w:r>
        <w:rPr/>
        <w:t>Drive, Belt: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subparagraphs to suit Project.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Type: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PR2"/>
        <w:numPr>
          <w:ilvl w:val="5"/>
          <w:numId w:val="1"/>
        </w:numPr>
        <w:rPr/>
      </w:pPr>
      <w:r>
        <w:rPr/>
        <w:t>Controllers, Electrical Devices, and Wiring: Comply with requirements for electrical devices and connections specified in electrical Sections.</w:t>
      </w:r>
    </w:p>
    <w:p>
      <w:pPr>
        <w:pStyle w:val="CMT"/>
        <w:rPr/>
      </w:pPr>
      <w:r>
        <w:rPr/>
        <w:t>First paragraph below is an example of variable-frequency controllers. Retain features and attributes to suit Project, and verify their availability with manufacturers.</w:t>
      </w:r>
    </w:p>
    <w:p>
      <w:pPr>
        <w:pStyle w:val="CMT"/>
        <w:rPr/>
      </w:pPr>
      <w:r>
        <w:rPr/>
        <w:t>Retain one of first two paragraphs below. First paragraph coordinates with electrical variable-frequency motor-control specification. Second paragraph describes basic features of variable-frequency motor controllers and can be used when the variable-frequency motor controller is not on a schedule on Drawings or is different from that specified in variable-frequency motor-controller specification. Coordinate either option with electrical engineer and manufacturers.</w:t>
      </w:r>
    </w:p>
    <w:p>
      <w:pPr>
        <w:pStyle w:val="PR1"/>
        <w:numPr>
          <w:ilvl w:val="4"/>
          <w:numId w:val="1"/>
        </w:numPr>
        <w:rPr/>
      </w:pPr>
      <w:r>
        <w:rPr/>
        <w:t>Comply with Section 262923 "Variable-Frequency Motor Controllers."</w:t>
      </w:r>
    </w:p>
    <w:p>
      <w:pPr>
        <w:pStyle w:val="PR1"/>
        <w:numPr>
          <w:ilvl w:val="4"/>
          <w:numId w:val="1"/>
        </w:numPr>
        <w:rPr/>
      </w:pPr>
      <w:r>
        <w:rPr/>
        <w:t>Variable-Frequency Motor Controller: Serving [</w:t>
      </w:r>
      <w:r>
        <w:rPr>
          <w:b/>
        </w:rPr>
        <w:t>each fan individually</w:t>
      </w:r>
      <w:r>
        <w:rPr/>
        <w:t>] [</w:t>
      </w:r>
      <w:r>
        <w:rPr>
          <w:b/>
        </w:rPr>
        <w:t>all fans combined</w:t>
      </w:r>
      <w:r>
        <w:rPr/>
        <w:t>] in fan array.</w:t>
      </w:r>
    </w:p>
    <w:p>
      <w:pPr>
        <w:pStyle w:val="PR2"/>
        <w:numPr>
          <w:ilvl w:val="5"/>
          <w:numId w:val="1"/>
        </w:numPr>
        <w:spacing w:before="240" w:after="0"/>
        <w:rPr/>
      </w:pPr>
      <w:r>
        <w:rPr/>
        <w:t>Manufactured Units: Pulse-width modulated; [</w:t>
      </w:r>
      <w:r>
        <w:rPr>
          <w:b/>
        </w:rPr>
        <w:t>constant torque</w:t>
      </w:r>
      <w:r>
        <w:rPr/>
        <w:t>] [</w:t>
      </w:r>
      <w:r>
        <w:rPr>
          <w:b/>
        </w:rPr>
        <w:t>and</w:t>
      </w:r>
      <w:r>
        <w:rPr/>
        <w:t>] [</w:t>
      </w:r>
      <w:r>
        <w:rPr>
          <w:b/>
        </w:rPr>
        <w:t>variable torque</w:t>
      </w:r>
      <w:r>
        <w:rPr/>
        <w:t>] &lt;</w:t>
      </w:r>
      <w:r>
        <w:rPr>
          <w:b/>
        </w:rPr>
        <w:t>Insert application</w:t>
      </w:r>
      <w:r>
        <w:rPr/>
        <w:t>&gt; for [</w:t>
      </w:r>
      <w:r>
        <w:rPr>
          <w:b/>
        </w:rPr>
        <w:t>Design A and Design B</w:t>
      </w:r>
      <w:r>
        <w:rPr/>
        <w:t>] [</w:t>
      </w:r>
      <w:r>
        <w:rPr>
          <w:b/>
        </w:rPr>
        <w:t>inverter-duty</w:t>
      </w:r>
      <w:r>
        <w:rPr/>
        <w:t>] motors.</w:t>
      </w:r>
    </w:p>
    <w:p>
      <w:pPr>
        <w:pStyle w:val="PR2"/>
        <w:numPr>
          <w:ilvl w:val="5"/>
          <w:numId w:val="1"/>
        </w:numPr>
        <w:rPr/>
      </w:pPr>
      <w:r>
        <w:rPr/>
        <w:t>Output Rating: Three phase; 10 to [</w:t>
      </w:r>
      <w:r>
        <w:rPr>
          <w:b/>
        </w:rPr>
        <w:t>60 Hz, with voltage proportional to frequency throughout voltage range</w:t>
      </w:r>
      <w:r>
        <w:rPr/>
        <w:t>] [</w:t>
      </w:r>
      <w:r>
        <w:rPr>
          <w:b/>
        </w:rPr>
        <w:t>66 Hz, with torque constant as speed changes</w:t>
      </w:r>
      <w:r>
        <w:rPr/>
        <w:t>]; maximum voltage equals input voltage.</w:t>
      </w:r>
    </w:p>
    <w:p>
      <w:pPr>
        <w:pStyle w:val="PR2"/>
        <w:numPr>
          <w:ilvl w:val="5"/>
          <w:numId w:val="1"/>
        </w:numPr>
        <w:rPr/>
      </w:pPr>
      <w:r>
        <w:rPr/>
        <w:t>Unit Operating Requirements:</w:t>
      </w:r>
    </w:p>
    <w:p>
      <w:pPr>
        <w:pStyle w:val="PR3"/>
        <w:numPr>
          <w:ilvl w:val="6"/>
          <w:numId w:val="1"/>
        </w:numPr>
        <w:spacing w:before="240" w:after="0"/>
        <w:rPr/>
      </w:pPr>
      <w:r>
        <w:rPr/>
        <w:t>Internal Adjustability:</w:t>
      </w:r>
    </w:p>
    <w:p>
      <w:pPr>
        <w:pStyle w:val="PR4"/>
        <w:numPr>
          <w:ilvl w:val="7"/>
          <w:numId w:val="1"/>
        </w:numPr>
        <w:spacing w:before="240" w:after="0"/>
        <w:rPr/>
      </w:pPr>
      <w:r>
        <w:rPr/>
        <w:t>Minimum Speed: 5 to 25 percent of maximum rpm.</w:t>
      </w:r>
    </w:p>
    <w:p>
      <w:pPr>
        <w:pStyle w:val="PR4"/>
        <w:numPr>
          <w:ilvl w:val="7"/>
          <w:numId w:val="1"/>
        </w:numPr>
        <w:rPr/>
      </w:pPr>
      <w:r>
        <w:rPr/>
        <w:t>Maximum Speed: 80 to 100 percent of maximum rpm.</w:t>
      </w:r>
    </w:p>
    <w:p>
      <w:pPr>
        <w:pStyle w:val="PR4"/>
        <w:numPr>
          <w:ilvl w:val="7"/>
          <w:numId w:val="1"/>
        </w:numPr>
        <w:rPr/>
      </w:pPr>
      <w:r>
        <w:rPr/>
        <w:t>Acceleration: [</w:t>
      </w:r>
      <w:r>
        <w:rPr>
          <w:b/>
        </w:rPr>
        <w:t>0.1 to 999.9</w:t>
      </w:r>
      <w:r>
        <w:rPr/>
        <w:t>] &lt;</w:t>
      </w:r>
      <w:r>
        <w:rPr>
          <w:b/>
        </w:rPr>
        <w:t>Insert range</w:t>
      </w:r>
      <w:r>
        <w:rPr/>
        <w:t>&gt; seconds.</w:t>
      </w:r>
    </w:p>
    <w:p>
      <w:pPr>
        <w:pStyle w:val="PR4"/>
        <w:numPr>
          <w:ilvl w:val="7"/>
          <w:numId w:val="1"/>
        </w:numPr>
        <w:rPr/>
      </w:pPr>
      <w:r>
        <w:rPr/>
        <w:t>Deceleration: [</w:t>
      </w:r>
      <w:r>
        <w:rPr>
          <w:b/>
        </w:rPr>
        <w:t>0.1 to 999.9</w:t>
      </w:r>
      <w:r>
        <w:rPr/>
        <w:t>] &lt;</w:t>
      </w:r>
      <w:r>
        <w:rPr>
          <w:b/>
        </w:rPr>
        <w:t>Insert range</w:t>
      </w:r>
      <w:r>
        <w:rPr/>
        <w:t>&gt; seconds.</w:t>
      </w:r>
    </w:p>
    <w:p>
      <w:pPr>
        <w:pStyle w:val="PR4"/>
        <w:numPr>
          <w:ilvl w:val="7"/>
          <w:numId w:val="1"/>
        </w:numPr>
        <w:rPr/>
      </w:pPr>
      <w:r>
        <w:rPr/>
        <w:t>Current Limit: 30 to minimum of 150 percent of maximum rating.</w:t>
      </w:r>
    </w:p>
    <w:p>
      <w:pPr>
        <w:pStyle w:val="PR3"/>
        <w:numPr>
          <w:ilvl w:val="6"/>
          <w:numId w:val="1"/>
        </w:numPr>
        <w:spacing w:before="240" w:after="0"/>
        <w:rPr/>
      </w:pPr>
      <w:r>
        <w:rPr/>
        <w:t>Self-Protection and Reliability Features:</w:t>
      </w:r>
    </w:p>
    <w:p>
      <w:pPr>
        <w:pStyle w:val="PR4"/>
        <w:numPr>
          <w:ilvl w:val="7"/>
          <w:numId w:val="1"/>
        </w:numPr>
        <w:spacing w:before="240" w:after="0"/>
        <w:rPr/>
      </w:pPr>
      <w:r>
        <w:rPr/>
        <w:t>Surge suppression.</w:t>
      </w:r>
    </w:p>
    <w:p>
      <w:pPr>
        <w:pStyle w:val="PR4"/>
        <w:numPr>
          <w:ilvl w:val="7"/>
          <w:numId w:val="1"/>
        </w:numPr>
        <w:rPr/>
      </w:pPr>
      <w:r>
        <w:rPr/>
        <w:t>Loss of input signal protection.</w:t>
      </w:r>
    </w:p>
    <w:p>
      <w:pPr>
        <w:pStyle w:val="PR4"/>
        <w:numPr>
          <w:ilvl w:val="7"/>
          <w:numId w:val="1"/>
        </w:numPr>
        <w:rPr/>
      </w:pPr>
      <w:r>
        <w:rPr/>
        <w:t>Under- and overvoltage trips.</w:t>
      </w:r>
    </w:p>
    <w:p>
      <w:pPr>
        <w:pStyle w:val="PR4"/>
        <w:numPr>
          <w:ilvl w:val="7"/>
          <w:numId w:val="1"/>
        </w:numPr>
        <w:rPr/>
      </w:pPr>
      <w:r>
        <w:rPr/>
        <w:t>Variable-frequency motor controller and motor-overload/overtemperature protection.</w:t>
      </w:r>
    </w:p>
    <w:p>
      <w:pPr>
        <w:pStyle w:val="PR4"/>
        <w:numPr>
          <w:ilvl w:val="7"/>
          <w:numId w:val="1"/>
        </w:numPr>
        <w:rPr/>
      </w:pPr>
      <w:r>
        <w:rPr/>
        <w:t>Critical frequency rejection.</w:t>
      </w:r>
    </w:p>
    <w:p>
      <w:pPr>
        <w:pStyle w:val="PR4"/>
        <w:numPr>
          <w:ilvl w:val="7"/>
          <w:numId w:val="1"/>
        </w:numPr>
        <w:rPr/>
      </w:pPr>
      <w:r>
        <w:rPr/>
        <w:t>Loss-of-phase protection.</w:t>
      </w:r>
    </w:p>
    <w:p>
      <w:pPr>
        <w:pStyle w:val="PR4"/>
        <w:numPr>
          <w:ilvl w:val="7"/>
          <w:numId w:val="1"/>
        </w:numPr>
        <w:rPr/>
      </w:pPr>
      <w:r>
        <w:rPr/>
        <w:t>Reverse-phase protection.</w:t>
      </w:r>
    </w:p>
    <w:p>
      <w:pPr>
        <w:pStyle w:val="PR4"/>
        <w:numPr>
          <w:ilvl w:val="7"/>
          <w:numId w:val="1"/>
        </w:numPr>
        <w:rPr/>
      </w:pPr>
      <w:r>
        <w:rPr/>
        <w:t>Motor-overtemperature fault.</w:t>
      </w:r>
    </w:p>
    <w:p>
      <w:pPr>
        <w:pStyle w:val="PR3"/>
        <w:numPr>
          <w:ilvl w:val="6"/>
          <w:numId w:val="1"/>
        </w:numPr>
        <w:spacing w:before="240" w:after="0"/>
        <w:rPr/>
      </w:pPr>
      <w:r>
        <w:rPr/>
        <w:t>Bidirectional autospeed search.</w:t>
      </w:r>
    </w:p>
    <w:p>
      <w:pPr>
        <w:pStyle w:val="PR3"/>
        <w:numPr>
          <w:ilvl w:val="6"/>
          <w:numId w:val="1"/>
        </w:numPr>
        <w:rPr/>
      </w:pPr>
      <w:r>
        <w:rPr/>
        <w:t>Torque boost.</w:t>
      </w:r>
    </w:p>
    <w:p>
      <w:pPr>
        <w:pStyle w:val="PR3"/>
        <w:numPr>
          <w:ilvl w:val="6"/>
          <w:numId w:val="1"/>
        </w:numPr>
        <w:rPr/>
      </w:pPr>
      <w:r>
        <w:rPr/>
        <w:t>Motor temperature compensation at slow speeds.</w:t>
      </w:r>
    </w:p>
    <w:p>
      <w:pPr>
        <w:pStyle w:val="PR4"/>
        <w:numPr>
          <w:ilvl w:val="7"/>
          <w:numId w:val="1"/>
        </w:numPr>
        <w:spacing w:before="240" w:after="0"/>
        <w:rPr/>
      </w:pPr>
      <w:r>
        <w:rPr/>
        <w:t>Panel-mounted operator station.</w:t>
      </w:r>
    </w:p>
    <w:p>
      <w:pPr>
        <w:pStyle w:val="PR4"/>
        <w:numPr>
          <w:ilvl w:val="7"/>
          <w:numId w:val="1"/>
        </w:numPr>
        <w:rPr/>
      </w:pPr>
      <w:r>
        <w:rPr/>
        <w:t>Historical logging information and displays.</w:t>
      </w:r>
    </w:p>
    <w:p>
      <w:pPr>
        <w:pStyle w:val="PR4"/>
        <w:numPr>
          <w:ilvl w:val="7"/>
          <w:numId w:val="1"/>
        </w:numPr>
        <w:rPr/>
      </w:pPr>
      <w:r>
        <w:rPr/>
        <w:t>Digital indicating devices.</w:t>
      </w:r>
    </w:p>
    <w:p>
      <w:pPr>
        <w:pStyle w:val="PR3"/>
        <w:numPr>
          <w:ilvl w:val="6"/>
          <w:numId w:val="1"/>
        </w:numPr>
        <w:spacing w:before="240" w:after="0"/>
        <w:rPr/>
      </w:pPr>
      <w:r>
        <w:rPr/>
        <w:t>Control Signal Interface: Electric.</w:t>
      </w:r>
    </w:p>
    <w:p>
      <w:pPr>
        <w:pStyle w:val="PR3"/>
        <w:numPr>
          <w:ilvl w:val="6"/>
          <w:numId w:val="1"/>
        </w:numPr>
        <w:rPr/>
      </w:pPr>
      <w:r>
        <w:rPr/>
        <w:t>Proportional Integral Directive (PID) control interface.</w:t>
      </w:r>
    </w:p>
    <w:p>
      <w:pPr>
        <w:pStyle w:val="PR3"/>
        <w:numPr>
          <w:ilvl w:val="6"/>
          <w:numId w:val="1"/>
        </w:numPr>
        <w:rPr/>
      </w:pPr>
      <w:r>
        <w:rPr/>
        <w:t>DDC system for HVAC Protocols for Network Communications: [</w:t>
      </w:r>
      <w:r>
        <w:rPr>
          <w:b/>
        </w:rPr>
        <w:t>ASHRAE 135</w:t>
      </w:r>
      <w:r>
        <w:rPr/>
        <w:t>] &lt;</w:t>
      </w:r>
      <w:r>
        <w:rPr>
          <w:b/>
        </w:rPr>
        <w:t>Insert protocol type</w:t>
      </w:r>
      <w:r>
        <w:rPr/>
        <w:t>&gt;.</w:t>
      </w:r>
    </w:p>
    <w:p>
      <w:pPr>
        <w:pStyle w:val="PR2"/>
        <w:numPr>
          <w:ilvl w:val="5"/>
          <w:numId w:val="1"/>
        </w:numPr>
        <w:spacing w:before="240" w:after="0"/>
        <w:rPr/>
      </w:pPr>
      <w:r>
        <w:rPr/>
        <w:t>Line Conditioning:</w:t>
      </w:r>
    </w:p>
    <w:p>
      <w:pPr>
        <w:pStyle w:val="PR3"/>
        <w:numPr>
          <w:ilvl w:val="6"/>
          <w:numId w:val="1"/>
        </w:numPr>
        <w:spacing w:before="240" w:after="0"/>
        <w:rPr/>
      </w:pPr>
      <w:r>
        <w:rPr/>
        <w:t>Input line conditioning.</w:t>
      </w:r>
    </w:p>
    <w:p>
      <w:pPr>
        <w:pStyle w:val="PR3"/>
        <w:numPr>
          <w:ilvl w:val="6"/>
          <w:numId w:val="1"/>
        </w:numPr>
        <w:rPr/>
      </w:pPr>
      <w:r>
        <w:rPr/>
        <w:t>Output filtering.</w:t>
      </w:r>
    </w:p>
    <w:p>
      <w:pPr>
        <w:pStyle w:val="PR3"/>
        <w:numPr>
          <w:ilvl w:val="6"/>
          <w:numId w:val="1"/>
        </w:numPr>
        <w:rPr/>
      </w:pPr>
      <w:r>
        <w:rPr/>
        <w:t>EMI/RFI filtering.</w:t>
      </w:r>
    </w:p>
    <w:p>
      <w:pPr>
        <w:pStyle w:val="CMT"/>
        <w:rPr/>
      </w:pPr>
      <w:r>
        <w:rPr/>
        <w:t>Insert additional features below after confirming availability from manufacturers.</w:t>
      </w:r>
    </w:p>
    <w:p>
      <w:pPr>
        <w:pStyle w:val="PR2"/>
        <w:numPr>
          <w:ilvl w:val="5"/>
          <w:numId w:val="1"/>
        </w:numPr>
        <w:spacing w:before="240" w:after="0"/>
        <w:rPr/>
      </w:pPr>
      <w:r>
        <w:rPr/>
        <w:t>&lt;</w:t>
      </w:r>
      <w:r>
        <w:rPr>
          <w:b/>
        </w:rPr>
        <w:t>Insert features</w:t>
      </w:r>
      <w:r>
        <w:rPr/>
        <w:t>&gt;.</w:t>
      </w:r>
    </w:p>
    <w:p>
      <w:pPr>
        <w:pStyle w:val="ART"/>
        <w:numPr>
          <w:ilvl w:val="3"/>
          <w:numId w:val="1"/>
        </w:numPr>
        <w:ind w:hanging="0" w:left="0"/>
        <w:rPr/>
      </w:pPr>
      <w:r>
        <w:rPr/>
        <w:t>COIL SECTION</w:t>
      </w:r>
    </w:p>
    <w:p>
      <w:pPr>
        <w:pStyle w:val="PR1"/>
        <w:numPr>
          <w:ilvl w:val="4"/>
          <w:numId w:val="1"/>
        </w:numPr>
        <w:rPr/>
      </w:pPr>
      <w:r>
        <w:rPr/>
        <w:t>General Requirements for Coil Section:</w:t>
      </w:r>
    </w:p>
    <w:p>
      <w:pPr>
        <w:pStyle w:val="PR2"/>
        <w:numPr>
          <w:ilvl w:val="5"/>
          <w:numId w:val="1"/>
        </w:numPr>
        <w:spacing w:before="240" w:after="0"/>
        <w:rPr/>
      </w:pPr>
      <w:r>
        <w:rPr/>
        <w:t>Comply with AHRI 410.</w:t>
      </w:r>
    </w:p>
    <w:p>
      <w:pPr>
        <w:pStyle w:val="PR2"/>
        <w:numPr>
          <w:ilvl w:val="5"/>
          <w:numId w:val="1"/>
        </w:numPr>
        <w:rPr/>
      </w:pPr>
      <w:r>
        <w:rPr/>
        <w:t>Fabricate coil section to allow removal and replacement of coil for maintenance and to allow in-place access for service and maintenance of coil(s).</w:t>
      </w:r>
    </w:p>
    <w:p>
      <w:pPr>
        <w:pStyle w:val="PR2"/>
        <w:numPr>
          <w:ilvl w:val="5"/>
          <w:numId w:val="1"/>
        </w:numPr>
        <w:rPr/>
      </w:pPr>
      <w:r>
        <w:rPr/>
        <w:t>Coils shall not act as structural component of unit.</w:t>
      </w:r>
    </w:p>
    <w:p>
      <w:pPr>
        <w:pStyle w:val="PR1"/>
        <w:numPr>
          <w:ilvl w:val="4"/>
          <w:numId w:val="1"/>
        </w:numPr>
        <w:rPr/>
      </w:pPr>
      <w:r>
        <w:rPr/>
        <w:t>Preheat Coils:</w:t>
      </w:r>
    </w:p>
    <w:p>
      <w:pPr>
        <w:pStyle w:val="CMT"/>
        <w:rPr/>
      </w:pPr>
      <w:r>
        <w:rPr/>
        <w:t>Retain "Electrical Coils," "Hot-Water Coils," or "Steam Coils" Subparagraph below for preheat coil type. Not all manufacturers offer electrical coils for preheat; consult manufacturers.</w:t>
      </w:r>
    </w:p>
    <w:p>
      <w:pPr>
        <w:pStyle w:val="PR2"/>
        <w:numPr>
          <w:ilvl w:val="5"/>
          <w:numId w:val="1"/>
        </w:numPr>
        <w:spacing w:before="240" w:after="0"/>
        <w:rPr/>
      </w:pPr>
      <w:r>
        <w:rPr/>
        <w:t>Electrical Coils: Comply with UL 1995.</w:t>
      </w:r>
    </w:p>
    <w:p>
      <w:pPr>
        <w:pStyle w:val="PR3"/>
        <w:numPr>
          <w:ilvl w:val="6"/>
          <w:numId w:val="1"/>
        </w:numPr>
        <w:spacing w:before="240" w:after="0"/>
        <w:rPr/>
      </w:pPr>
      <w:r>
        <w:rPr/>
        <w:t>Casing Assembly: [</w:t>
      </w:r>
      <w:r>
        <w:rPr>
          <w:b/>
        </w:rPr>
        <w:t>Slip-in</w:t>
      </w:r>
      <w:r>
        <w:rPr/>
        <w:t>] [</w:t>
      </w:r>
      <w:r>
        <w:rPr>
          <w:b/>
        </w:rPr>
        <w:t>Flanged</w:t>
      </w:r>
      <w:r>
        <w:rPr/>
        <w:t>] type with galvanized-steel frame.</w:t>
      </w:r>
    </w:p>
    <w:p>
      <w:pPr>
        <w:pStyle w:val="PR3"/>
        <w:numPr>
          <w:ilvl w:val="6"/>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3"/>
        <w:numPr>
          <w:ilvl w:val="6"/>
          <w:numId w:val="1"/>
        </w:numPr>
        <w:rPr/>
      </w:pPr>
      <w:r>
        <w:rPr/>
        <w:t>Overtemperature Protection: Disk-type, automatically resetting, thermal-cutout, safety device; serviceable through terminal box without removing heater from coil section.</w:t>
      </w:r>
    </w:p>
    <w:p>
      <w:pPr>
        <w:pStyle w:val="PR3"/>
        <w:numPr>
          <w:ilvl w:val="6"/>
          <w:numId w:val="1"/>
        </w:numPr>
        <w:rPr/>
      </w:pPr>
      <w:r>
        <w:rPr/>
        <w:t>Secondary Protection: Load-carrying, manually resetting or manually replaceable, thermal cutouts; factory wired in series with each heater stage.</w:t>
      </w:r>
    </w:p>
    <w:p>
      <w:pPr>
        <w:pStyle w:val="PR3"/>
        <w:numPr>
          <w:ilvl w:val="6"/>
          <w:numId w:val="1"/>
        </w:numPr>
        <w:rPr/>
      </w:pPr>
      <w:r>
        <w:rPr/>
        <w:t>Control Panel: [</w:t>
      </w:r>
      <w:r>
        <w:rPr>
          <w:b/>
        </w:rPr>
        <w:t>Unit</w:t>
      </w:r>
      <w:r>
        <w:rPr/>
        <w:t>] [</w:t>
      </w:r>
      <w:r>
        <w:rPr>
          <w:b/>
        </w:rPr>
        <w:t>Remote</w:t>
      </w:r>
      <w:r>
        <w:rPr/>
        <w:t>] mounted with disconnecting means and overcurrent protection.</w:t>
      </w:r>
    </w:p>
    <w:p>
      <w:pPr>
        <w:pStyle w:val="PR4"/>
        <w:numPr>
          <w:ilvl w:val="7"/>
          <w:numId w:val="1"/>
        </w:numPr>
        <w:spacing w:before="240" w:after="0"/>
        <w:rPr/>
      </w:pPr>
      <w:r>
        <w:rPr/>
        <w:t>[</w:t>
      </w:r>
      <w:r>
        <w:rPr>
          <w:b/>
        </w:rPr>
        <w:t>Magnetic</w:t>
      </w:r>
      <w:r>
        <w:rPr/>
        <w:t>] [</w:t>
      </w:r>
      <w:r>
        <w:rPr>
          <w:b/>
        </w:rPr>
        <w:t>Mercury</w:t>
      </w:r>
      <w:r>
        <w:rPr/>
        <w:t>] contactor.</w:t>
      </w:r>
    </w:p>
    <w:p>
      <w:pPr>
        <w:pStyle w:val="PR4"/>
        <w:numPr>
          <w:ilvl w:val="7"/>
          <w:numId w:val="1"/>
        </w:numPr>
        <w:rPr/>
      </w:pPr>
      <w:r>
        <w:rPr/>
        <w:t>Solid-state, stepless pulse controller.</w:t>
      </w:r>
    </w:p>
    <w:p>
      <w:pPr>
        <w:pStyle w:val="PR4"/>
        <w:numPr>
          <w:ilvl w:val="7"/>
          <w:numId w:val="1"/>
        </w:numPr>
        <w:rPr/>
      </w:pPr>
      <w:r>
        <w:rPr/>
        <w:t>Toggle switches, one per step.</w:t>
      </w:r>
    </w:p>
    <w:p>
      <w:pPr>
        <w:pStyle w:val="PR4"/>
        <w:numPr>
          <w:ilvl w:val="7"/>
          <w:numId w:val="1"/>
        </w:numPr>
        <w:rPr/>
      </w:pPr>
      <w:r>
        <w:rPr/>
        <w:t>Step controller.</w:t>
      </w:r>
    </w:p>
    <w:p>
      <w:pPr>
        <w:pStyle w:val="PR4"/>
        <w:numPr>
          <w:ilvl w:val="7"/>
          <w:numId w:val="1"/>
        </w:numPr>
        <w:rPr/>
      </w:pPr>
      <w:r>
        <w:rPr/>
        <w:t>Time-delay relay.</w:t>
      </w:r>
    </w:p>
    <w:p>
      <w:pPr>
        <w:pStyle w:val="PR4"/>
        <w:numPr>
          <w:ilvl w:val="7"/>
          <w:numId w:val="1"/>
        </w:numPr>
        <w:rPr/>
      </w:pPr>
      <w:r>
        <w:rPr/>
        <w:t>Pilot lights, one per step.</w:t>
      </w:r>
    </w:p>
    <w:p>
      <w:pPr>
        <w:pStyle w:val="PR4"/>
        <w:numPr>
          <w:ilvl w:val="7"/>
          <w:numId w:val="1"/>
        </w:numPr>
        <w:rPr/>
      </w:pPr>
      <w:r>
        <w:rPr/>
        <w:t>Airflow proving switch.</w:t>
      </w:r>
    </w:p>
    <w:p>
      <w:pPr>
        <w:pStyle w:val="CMT"/>
        <w:rPr/>
      </w:pPr>
      <w:r>
        <w:rPr/>
        <w:t>In "Hot-Water Coils" Subparagraph below, coordinate type with manufacturers.</w:t>
      </w:r>
    </w:p>
    <w:p>
      <w:pPr>
        <w:pStyle w:val="PR2"/>
        <w:numPr>
          <w:ilvl w:val="5"/>
          <w:numId w:val="1"/>
        </w:numPr>
        <w:spacing w:before="240" w:after="0"/>
        <w:rPr/>
      </w:pPr>
      <w:r>
        <w:rPr/>
        <w:t>Hot-Water Coils: [</w:t>
      </w:r>
      <w:r>
        <w:rPr>
          <w:b/>
        </w:rPr>
        <w:t>Continuous circuit</w:t>
      </w:r>
      <w:r>
        <w:rPr/>
        <w:t>] [</w:t>
      </w:r>
      <w:r>
        <w:rPr>
          <w:b/>
        </w:rPr>
        <w:t>Self-draining</w:t>
      </w:r>
      <w:r>
        <w:rPr/>
        <w:t>] [</w:t>
      </w:r>
      <w:r>
        <w:rPr>
          <w:b/>
        </w:rPr>
        <w:t>Cleanable</w:t>
      </w:r>
      <w:r>
        <w:rPr/>
        <w:t>].</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In "Steam Coils" Subparagraph below, coordinate type with manufacturers.</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PR1"/>
        <w:numPr>
          <w:ilvl w:val="4"/>
          <w:numId w:val="1"/>
        </w:numPr>
        <w:rPr/>
      </w:pPr>
      <w:r>
        <w:rPr/>
        <w:t>Heating Coils:</w:t>
      </w:r>
    </w:p>
    <w:p>
      <w:pPr>
        <w:pStyle w:val="CMT"/>
        <w:rPr/>
      </w:pPr>
      <w:r>
        <w:rPr/>
        <w:t>Retain "Electrical Coils," "Hot-Water Coils," or "Steam Coils" Subparagraph below for heating coil type.</w:t>
      </w:r>
    </w:p>
    <w:p>
      <w:pPr>
        <w:pStyle w:val="PR2"/>
        <w:numPr>
          <w:ilvl w:val="5"/>
          <w:numId w:val="1"/>
        </w:numPr>
        <w:spacing w:before="240" w:after="0"/>
        <w:rPr/>
      </w:pPr>
      <w:r>
        <w:rPr/>
        <w:t>Electrical Coils: Comply with UL 1995.</w:t>
      </w:r>
    </w:p>
    <w:p>
      <w:pPr>
        <w:pStyle w:val="PR3"/>
        <w:numPr>
          <w:ilvl w:val="6"/>
          <w:numId w:val="1"/>
        </w:numPr>
        <w:spacing w:before="240" w:after="0"/>
        <w:rPr/>
      </w:pPr>
      <w:r>
        <w:rPr/>
        <w:t>Casing Assembly: [</w:t>
      </w:r>
      <w:r>
        <w:rPr>
          <w:b/>
        </w:rPr>
        <w:t>Slip-in</w:t>
      </w:r>
      <w:r>
        <w:rPr/>
        <w:t>] [</w:t>
      </w:r>
      <w:r>
        <w:rPr>
          <w:b/>
        </w:rPr>
        <w:t>Flanged</w:t>
      </w:r>
      <w:r>
        <w:rPr/>
        <w:t>] type with galvanized-steel frame.</w:t>
      </w:r>
    </w:p>
    <w:p>
      <w:pPr>
        <w:pStyle w:val="PR3"/>
        <w:numPr>
          <w:ilvl w:val="6"/>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3"/>
        <w:numPr>
          <w:ilvl w:val="6"/>
          <w:numId w:val="1"/>
        </w:numPr>
        <w:rPr/>
      </w:pPr>
      <w:r>
        <w:rPr/>
        <w:t>Overtemperature Protection: Disk-type, automatically resetting, thermal-cutout, safety device; serviceable through terminal box without removing heater from coil section.</w:t>
      </w:r>
    </w:p>
    <w:p>
      <w:pPr>
        <w:pStyle w:val="PR3"/>
        <w:numPr>
          <w:ilvl w:val="6"/>
          <w:numId w:val="1"/>
        </w:numPr>
        <w:rPr/>
      </w:pPr>
      <w:r>
        <w:rPr/>
        <w:t>Secondary Protection: Load-carrying, manually resetting or manually replaceable, thermal cutouts; factory wired in series with each heater stage.</w:t>
      </w:r>
    </w:p>
    <w:p>
      <w:pPr>
        <w:pStyle w:val="PR3"/>
        <w:numPr>
          <w:ilvl w:val="6"/>
          <w:numId w:val="1"/>
        </w:numPr>
        <w:rPr/>
      </w:pPr>
      <w:r>
        <w:rPr/>
        <w:t>Control Panel: [</w:t>
      </w:r>
      <w:r>
        <w:rPr>
          <w:b/>
        </w:rPr>
        <w:t>Unit</w:t>
      </w:r>
      <w:r>
        <w:rPr/>
        <w:t>] [</w:t>
      </w:r>
      <w:r>
        <w:rPr>
          <w:b/>
        </w:rPr>
        <w:t>Remote</w:t>
      </w:r>
      <w:r>
        <w:rPr/>
        <w:t>] mounted with disconnecting means and overcurrent protection.</w:t>
      </w:r>
    </w:p>
    <w:p>
      <w:pPr>
        <w:pStyle w:val="PR4"/>
        <w:numPr>
          <w:ilvl w:val="7"/>
          <w:numId w:val="1"/>
        </w:numPr>
        <w:spacing w:before="240" w:after="0"/>
        <w:rPr/>
      </w:pPr>
      <w:r>
        <w:rPr/>
        <w:t>[</w:t>
      </w:r>
      <w:r>
        <w:rPr>
          <w:b/>
        </w:rPr>
        <w:t>Magnetic</w:t>
      </w:r>
      <w:r>
        <w:rPr/>
        <w:t>] [</w:t>
      </w:r>
      <w:r>
        <w:rPr>
          <w:b/>
        </w:rPr>
        <w:t>Mercury</w:t>
      </w:r>
      <w:r>
        <w:rPr/>
        <w:t>] contactor.</w:t>
      </w:r>
    </w:p>
    <w:p>
      <w:pPr>
        <w:pStyle w:val="PR4"/>
        <w:numPr>
          <w:ilvl w:val="7"/>
          <w:numId w:val="1"/>
        </w:numPr>
        <w:rPr/>
      </w:pPr>
      <w:r>
        <w:rPr/>
        <w:t>Solid-state, stepless pulse controller.</w:t>
      </w:r>
    </w:p>
    <w:p>
      <w:pPr>
        <w:pStyle w:val="PR4"/>
        <w:numPr>
          <w:ilvl w:val="7"/>
          <w:numId w:val="1"/>
        </w:numPr>
        <w:rPr/>
      </w:pPr>
      <w:r>
        <w:rPr/>
        <w:t>Toggle switches, one per step.</w:t>
      </w:r>
    </w:p>
    <w:p>
      <w:pPr>
        <w:pStyle w:val="PR4"/>
        <w:numPr>
          <w:ilvl w:val="7"/>
          <w:numId w:val="1"/>
        </w:numPr>
        <w:rPr/>
      </w:pPr>
      <w:r>
        <w:rPr/>
        <w:t>Step controller.</w:t>
      </w:r>
    </w:p>
    <w:p>
      <w:pPr>
        <w:pStyle w:val="PR4"/>
        <w:numPr>
          <w:ilvl w:val="7"/>
          <w:numId w:val="1"/>
        </w:numPr>
        <w:rPr/>
      </w:pPr>
      <w:r>
        <w:rPr/>
        <w:t>Time-delay relay.</w:t>
      </w:r>
    </w:p>
    <w:p>
      <w:pPr>
        <w:pStyle w:val="PR4"/>
        <w:numPr>
          <w:ilvl w:val="7"/>
          <w:numId w:val="1"/>
        </w:numPr>
        <w:rPr/>
      </w:pPr>
      <w:r>
        <w:rPr/>
        <w:t>Pilot lights, one per step.</w:t>
      </w:r>
    </w:p>
    <w:p>
      <w:pPr>
        <w:pStyle w:val="PR4"/>
        <w:numPr>
          <w:ilvl w:val="7"/>
          <w:numId w:val="1"/>
        </w:numPr>
        <w:rPr/>
      </w:pPr>
      <w:r>
        <w:rPr/>
        <w:t>Airflow proving switch.</w:t>
      </w:r>
    </w:p>
    <w:p>
      <w:pPr>
        <w:pStyle w:val="CMT"/>
        <w:rPr/>
      </w:pPr>
      <w:r>
        <w:rPr/>
        <w:t>In "Hot-Water Coils" Subparagraph below, coordinate type with manufacturers.</w:t>
      </w:r>
    </w:p>
    <w:p>
      <w:pPr>
        <w:pStyle w:val="PR2"/>
        <w:numPr>
          <w:ilvl w:val="5"/>
          <w:numId w:val="1"/>
        </w:numPr>
        <w:spacing w:before="240" w:after="0"/>
        <w:rPr/>
      </w:pPr>
      <w:r>
        <w:rPr/>
        <w:t>Hot-Water Coils: [</w:t>
      </w:r>
      <w:r>
        <w:rPr>
          <w:b/>
        </w:rPr>
        <w:t>Continuous circuit</w:t>
      </w:r>
      <w:r>
        <w:rPr/>
        <w:t>] [</w:t>
      </w:r>
      <w:r>
        <w:rPr>
          <w:b/>
        </w:rPr>
        <w:t>Self-draining</w:t>
      </w:r>
      <w:r>
        <w:rPr/>
        <w:t>] [</w:t>
      </w:r>
      <w:r>
        <w:rPr>
          <w:b/>
        </w:rPr>
        <w:t>Cleaning</w:t>
      </w:r>
      <w:r>
        <w:rPr/>
        <w:t>].</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CMT"/>
        <w:rPr/>
      </w:pPr>
      <w:r>
        <w:rPr/>
        <w:t>In "Steam Coils" Subparagraph below, coordinate type with manufacturers.</w:t>
      </w:r>
    </w:p>
    <w:p>
      <w:pPr>
        <w:pStyle w:val="PR2"/>
        <w:numPr>
          <w:ilvl w:val="5"/>
          <w:numId w:val="1"/>
        </w:numPr>
        <w:spacing w:before="240" w:after="0"/>
        <w:rPr/>
      </w:pPr>
      <w:r>
        <w:rPr/>
        <w:t>Steam Coils: [</w:t>
      </w:r>
      <w:r>
        <w:rPr>
          <w:b/>
        </w:rPr>
        <w:t>Distributed</w:t>
      </w:r>
      <w:r>
        <w:rPr/>
        <w:t>] [</w:t>
      </w:r>
      <w:r>
        <w:rPr>
          <w:b/>
        </w:rPr>
        <w:t>Single tube</w:t>
      </w:r>
      <w:r>
        <w:rPr/>
        <w:t>].</w:t>
      </w:r>
    </w:p>
    <w:p>
      <w:pPr>
        <w:pStyle w:val="PR3"/>
        <w:numPr>
          <w:ilvl w:val="6"/>
          <w:numId w:val="1"/>
        </w:numPr>
        <w:spacing w:before="240" w:after="0"/>
        <w:rPr/>
      </w:pPr>
      <w:r>
        <w:rPr/>
        <w:t>Steam Outer-Tube Diameter: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Coil 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3"/>
        <w:numPr>
          <w:ilvl w:val="6"/>
          <w:numId w:val="1"/>
        </w:numPr>
        <w:rPr/>
      </w:pPr>
      <w:r>
        <w:rPr/>
        <w:t>Coating: [</w:t>
      </w:r>
      <w:r>
        <w:rPr>
          <w:b/>
        </w:rPr>
        <w:t>None</w:t>
      </w:r>
      <w:r>
        <w:rPr/>
        <w:t>] [</w:t>
      </w:r>
      <w:r>
        <w:rPr>
          <w:b/>
        </w:rPr>
        <w:t>Corrosion-resistant coating</w:t>
      </w:r>
      <w:r>
        <w:rPr/>
        <w:t>].</w:t>
      </w:r>
    </w:p>
    <w:p>
      <w:pPr>
        <w:pStyle w:val="PR1"/>
        <w:numPr>
          <w:ilvl w:val="4"/>
          <w:numId w:val="1"/>
        </w:numPr>
        <w:rPr/>
      </w:pPr>
      <w:r>
        <w:rPr/>
        <w:t>Cooling Coils:</w:t>
      </w:r>
    </w:p>
    <w:p>
      <w:pPr>
        <w:pStyle w:val="CMT"/>
        <w:rPr/>
      </w:pPr>
      <w:r>
        <w:rPr/>
        <w:t>Retain "Chilled-Water Coil" or "Refrigerant Coil" Subparagraph below.</w:t>
      </w:r>
    </w:p>
    <w:p>
      <w:pPr>
        <w:pStyle w:val="CMT"/>
        <w:rPr/>
      </w:pPr>
      <w:r>
        <w:rPr/>
        <w:t>In "Chilled-Water Coil" Subparagraph below, coordinate type with manufacturers.</w:t>
      </w:r>
    </w:p>
    <w:p>
      <w:pPr>
        <w:pStyle w:val="PR2"/>
        <w:numPr>
          <w:ilvl w:val="5"/>
          <w:numId w:val="1"/>
        </w:numPr>
        <w:spacing w:before="240" w:after="0"/>
        <w:rPr/>
      </w:pPr>
      <w:r>
        <w:rPr/>
        <w:t>Chilled-Water Coil: [</w:t>
      </w:r>
      <w:r>
        <w:rPr>
          <w:b/>
        </w:rPr>
        <w:t>Continuous circuit</w:t>
      </w:r>
      <w:r>
        <w:rPr/>
        <w:t>] [</w:t>
      </w:r>
      <w:r>
        <w:rPr>
          <w:b/>
        </w:rPr>
        <w:t>Self-draining</w:t>
      </w:r>
      <w:r>
        <w:rPr/>
        <w:t>] [</w:t>
      </w:r>
      <w:r>
        <w:rPr>
          <w:b/>
        </w:rPr>
        <w:t>Cleanable</w:t>
      </w:r>
      <w:r>
        <w:rPr/>
        <w:t>].</w:t>
      </w:r>
    </w:p>
    <w:p>
      <w:pPr>
        <w:pStyle w:val="CMT"/>
        <w:rPr/>
      </w:pPr>
      <w:r>
        <w:rPr/>
        <w:t>Retain third option in "Piping Connections" Subparagraph below for freeze protection.</w:t>
      </w:r>
    </w:p>
    <w:p>
      <w:pPr>
        <w:pStyle w:val="PR3"/>
        <w:numPr>
          <w:ilvl w:val="6"/>
          <w:numId w:val="1"/>
        </w:numPr>
        <w:spacing w:before="240" w:after="0"/>
        <w:rPr/>
      </w:pPr>
      <w:r>
        <w:rPr/>
        <w:t>Piping Connections: [</w:t>
      </w:r>
      <w:r>
        <w:rPr>
          <w:b/>
        </w:rPr>
        <w:t>Threaded</w:t>
      </w:r>
      <w:r>
        <w:rPr/>
        <w:t>] [</w:t>
      </w:r>
      <w:r>
        <w:rPr>
          <w:b/>
        </w:rPr>
        <w:t>Flanged</w:t>
      </w:r>
      <w:r>
        <w:rPr/>
        <w:t>], [</w:t>
      </w:r>
      <w:r>
        <w:rPr>
          <w:b/>
        </w:rPr>
        <w:t>same end</w:t>
      </w:r>
      <w:r>
        <w:rPr/>
        <w:t>] [</w:t>
      </w:r>
      <w:r>
        <w:rPr>
          <w:b/>
        </w:rPr>
        <w:t>opposite ends</w:t>
      </w:r>
      <w:r>
        <w:rPr/>
        <w:t>] of coil.</w:t>
      </w:r>
    </w:p>
    <w:p>
      <w:pPr>
        <w:pStyle w:val="PR3"/>
        <w:numPr>
          <w:ilvl w:val="6"/>
          <w:numId w:val="1"/>
        </w:numPr>
        <w:rPr/>
      </w:pPr>
      <w:r>
        <w:rPr/>
        <w:t>Tube Material: [</w:t>
      </w:r>
      <w:r>
        <w:rPr>
          <w:b/>
        </w:rPr>
        <w:t>Copper</w:t>
      </w:r>
      <w:r>
        <w:rPr/>
        <w:t>] &lt;</w:t>
      </w:r>
      <w:r>
        <w:rPr>
          <w:b/>
        </w:rPr>
        <w:t>Insert material</w:t>
      </w:r>
      <w:r>
        <w:rPr/>
        <w:t>&gt;.</w:t>
      </w:r>
    </w:p>
    <w:p>
      <w:pPr>
        <w:pStyle w:val="PR3"/>
        <w:numPr>
          <w:ilvl w:val="6"/>
          <w:numId w:val="1"/>
        </w:numPr>
        <w:rPr/>
      </w:pPr>
      <w:r>
        <w:rPr/>
        <w:t>Tube Thickness: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Fin Type: Plate.</w:t>
      </w:r>
    </w:p>
    <w:p>
      <w:pPr>
        <w:pStyle w:val="PR3"/>
        <w:numPr>
          <w:ilvl w:val="6"/>
          <w:numId w:val="1"/>
        </w:numPr>
        <w:rPr/>
      </w:pPr>
      <w:r>
        <w:rPr/>
        <w:t>Fin Material: [</w:t>
      </w:r>
      <w:r>
        <w:rPr>
          <w:b/>
        </w:rPr>
        <w:t>Aluminum</w:t>
      </w:r>
      <w:r>
        <w:rPr/>
        <w:t>] [</w:t>
      </w:r>
      <w:r>
        <w:rPr>
          <w:b/>
        </w:rPr>
        <w:t>Copper</w:t>
      </w:r>
      <w:r>
        <w:rPr/>
        <w:t>] &lt;</w:t>
      </w:r>
      <w:r>
        <w:rPr>
          <w:b/>
        </w:rPr>
        <w:t>Insert material</w:t>
      </w:r>
      <w:r>
        <w:rPr/>
        <w:t>&gt;.</w:t>
      </w:r>
    </w:p>
    <w:p>
      <w:pPr>
        <w:pStyle w:val="PR3"/>
        <w:numPr>
          <w:ilvl w:val="6"/>
          <w:numId w:val="1"/>
        </w:numPr>
        <w:rPr/>
      </w:pPr>
      <w:r>
        <w:rPr/>
        <w:t>Fin Thickness: &lt;</w:t>
      </w:r>
      <w:r>
        <w:rPr>
          <w:b/>
        </w:rPr>
        <w:t>Insert number</w:t>
      </w:r>
      <w:r>
        <w:rPr/>
        <w:t xml:space="preserve">&gt; </w:t>
      </w:r>
      <w:r>
        <w:rPr>
          <w:rStyle w:val="IP"/>
        </w:rPr>
        <w:t>inches</w:t>
      </w:r>
      <w:r>
        <w:rPr>
          <w:rStyle w:val="SI"/>
        </w:rPr>
        <w:t xml:space="preserve"> (mm)</w:t>
      </w:r>
      <w:r>
        <w:rPr/>
        <w:t>.</w:t>
      </w:r>
    </w:p>
    <w:p>
      <w:pPr>
        <w:pStyle w:val="PR3"/>
        <w:numPr>
          <w:ilvl w:val="6"/>
          <w:numId w:val="1"/>
        </w:numPr>
        <w:rPr/>
      </w:pPr>
      <w:r>
        <w:rPr/>
        <w:t>Fin and Tube Joint: [</w:t>
      </w:r>
      <w:r>
        <w:rPr>
          <w:b/>
        </w:rPr>
        <w:t>Mechanical bond</w:t>
      </w:r>
      <w:r>
        <w:rPr/>
        <w:t>] [</w:t>
      </w:r>
      <w:r>
        <w:rPr>
          <w:b/>
        </w:rPr>
        <w:t>Silver brazed</w:t>
      </w:r>
      <w:r>
        <w:rPr/>
        <w:t>].</w:t>
      </w:r>
    </w:p>
    <w:p>
      <w:pPr>
        <w:pStyle w:val="PR3"/>
        <w:numPr>
          <w:ilvl w:val="6"/>
          <w:numId w:val="1"/>
        </w:numPr>
        <w:rPr/>
      </w:pPr>
      <w:r>
        <w:rPr/>
        <w:t>Headers:</w:t>
      </w:r>
    </w:p>
    <w:p>
      <w:pPr>
        <w:pStyle w:val="PR4"/>
        <w:numPr>
          <w:ilvl w:val="7"/>
          <w:numId w:val="1"/>
        </w:numPr>
        <w:spacing w:before="240" w:after="0"/>
        <w:rPr/>
      </w:pPr>
      <w:r>
        <w:rPr/>
        <w:t>Cast iron with[</w:t>
      </w:r>
      <w:r>
        <w:rPr>
          <w:b/>
        </w:rPr>
        <w:t> cleaning plugs and</w:t>
      </w:r>
      <w:r>
        <w:rPr/>
        <w:t>] drain and air vent tappings[</w:t>
      </w:r>
      <w:r>
        <w:rPr>
          <w:b/>
        </w:rPr>
        <w:t> extended to exterior of unit</w:t>
      </w:r>
      <w:r>
        <w:rPr/>
        <w:t>].</w:t>
      </w:r>
    </w:p>
    <w:p>
      <w:pPr>
        <w:pStyle w:val="PR4"/>
        <w:numPr>
          <w:ilvl w:val="7"/>
          <w:numId w:val="1"/>
        </w:numPr>
        <w:rPr/>
      </w:pPr>
      <w:r>
        <w:rPr/>
        <w:t>Seamless copper tube with brazed joints, prime coated.</w:t>
      </w:r>
    </w:p>
    <w:p>
      <w:pPr>
        <w:pStyle w:val="PR4"/>
        <w:numPr>
          <w:ilvl w:val="7"/>
          <w:numId w:val="1"/>
        </w:numPr>
        <w:rPr/>
      </w:pPr>
      <w:r>
        <w:rPr/>
        <w:t>Fabricated steel, with brazed joints, prime coated.</w:t>
      </w:r>
    </w:p>
    <w:p>
      <w:pPr>
        <w:pStyle w:val="PR4"/>
        <w:numPr>
          <w:ilvl w:val="7"/>
          <w:numId w:val="1"/>
        </w:numPr>
        <w:rPr/>
      </w:pPr>
      <w:r>
        <w:rPr/>
        <w:t>Provide insulated cover to conceal exposed outside casings of headers.</w:t>
      </w:r>
    </w:p>
    <w:p>
      <w:pPr>
        <w:pStyle w:val="PR3"/>
        <w:numPr>
          <w:ilvl w:val="6"/>
          <w:numId w:val="1"/>
        </w:numPr>
        <w:spacing w:before="240" w:after="0"/>
        <w:rPr/>
      </w:pPr>
      <w:r>
        <w:rPr/>
        <w:t xml:space="preserve">Frames: Channel frame, minimum </w:t>
      </w:r>
      <w:r>
        <w:rPr>
          <w:rStyle w:val="IP"/>
        </w:rPr>
        <w:t>0.052-inch-</w:t>
      </w:r>
      <w:r>
        <w:rPr>
          <w:rStyle w:val="SI"/>
        </w:rPr>
        <w:t xml:space="preserve"> (1.3-mm-)</w:t>
      </w:r>
      <w:r>
        <w:rPr/>
        <w:t xml:space="preserve"> thick galvanized steel.</w:t>
      </w:r>
    </w:p>
    <w:p>
      <w:pPr>
        <w:pStyle w:val="PR3"/>
        <w:numPr>
          <w:ilvl w:val="6"/>
          <w:numId w:val="1"/>
        </w:numPr>
        <w:rPr/>
      </w:pPr>
      <w:r>
        <w:rPr/>
        <w:t>Coatings: [</w:t>
      </w:r>
      <w:r>
        <w:rPr>
          <w:b/>
        </w:rPr>
        <w:t>None</w:t>
      </w:r>
      <w:r>
        <w:rPr/>
        <w:t>] [</w:t>
      </w:r>
      <w:r>
        <w:rPr>
          <w:b/>
        </w:rPr>
        <w:t>Corrosion-resistant coating</w:t>
      </w:r>
      <w:r>
        <w:rPr/>
        <w:t>].</w:t>
      </w:r>
    </w:p>
    <w:p>
      <w:pPr>
        <w:pStyle w:val="CMT"/>
        <w:rPr/>
      </w:pPr>
      <w:r>
        <w:rPr/>
        <w:t>Pressure and temperature ratings in first subparagraph below are standard for most copper tube coils. Other materials have different ratings.</w:t>
      </w:r>
    </w:p>
    <w:p>
      <w:pPr>
        <w:pStyle w:val="PR3"/>
        <w:numPr>
          <w:ilvl w:val="6"/>
          <w:numId w:val="1"/>
        </w:numPr>
        <w:rPr/>
      </w:pPr>
      <w:r>
        <w:rPr/>
        <w:t>Working-Pressure Ratings: [</w:t>
      </w:r>
      <w:r>
        <w:rPr>
          <w:rStyle w:val="IP"/>
          <w:b/>
        </w:rPr>
        <w:t>200 psig</w:t>
      </w:r>
      <w:r>
        <w:rPr>
          <w:rStyle w:val="SI"/>
          <w:b/>
        </w:rPr>
        <w:t xml:space="preserve"> (1380 kPa)</w:t>
      </w:r>
      <w:r>
        <w:rPr>
          <w:b/>
        </w:rPr>
        <w:t xml:space="preserve">, </w:t>
      </w:r>
      <w:r>
        <w:rPr>
          <w:rStyle w:val="IP"/>
          <w:b/>
        </w:rPr>
        <w:t>325 deg F</w:t>
      </w:r>
      <w:r>
        <w:rPr>
          <w:rStyle w:val="SI"/>
          <w:b/>
        </w:rPr>
        <w:t xml:space="preserve"> (163 deg C)</w:t>
      </w:r>
      <w:r>
        <w:rPr/>
        <w:t>] &lt;</w:t>
      </w:r>
      <w:r>
        <w:rPr>
          <w:b/>
        </w:rPr>
        <w:t>Insert value and temperature</w:t>
      </w:r>
      <w:r>
        <w:rPr/>
        <w:t>&gt;.</w:t>
      </w:r>
    </w:p>
    <w:p>
      <w:pPr>
        <w:pStyle w:val="PR2"/>
        <w:numPr>
          <w:ilvl w:val="5"/>
          <w:numId w:val="1"/>
        </w:numPr>
        <w:spacing w:before="240" w:after="0"/>
        <w:rPr/>
      </w:pPr>
      <w:r>
        <w:rPr/>
        <w:t>Refrigerant Coil:</w:t>
      </w:r>
    </w:p>
    <w:p>
      <w:pPr>
        <w:pStyle w:val="PR3"/>
        <w:numPr>
          <w:ilvl w:val="6"/>
          <w:numId w:val="1"/>
        </w:numPr>
        <w:spacing w:before="240" w:after="0"/>
        <w:rPr/>
      </w:pPr>
      <w:r>
        <w:rPr/>
        <w:t>Tubes: [</w:t>
      </w:r>
      <w:r>
        <w:rPr>
          <w:b/>
        </w:rPr>
        <w:t>Copper</w:t>
      </w:r>
      <w:r>
        <w:rPr/>
        <w:t>] &lt;</w:t>
      </w:r>
      <w:r>
        <w:rPr>
          <w:b/>
        </w:rPr>
        <w:t>Insert material</w:t>
      </w:r>
      <w:r>
        <w:rPr/>
        <w:t>&gt;.</w:t>
      </w:r>
    </w:p>
    <w:p>
      <w:pPr>
        <w:pStyle w:val="PR3"/>
        <w:numPr>
          <w:ilvl w:val="6"/>
          <w:numId w:val="1"/>
        </w:numPr>
        <w:rPr/>
      </w:pPr>
      <w:r>
        <w:rPr/>
        <w:t>Fins:</w:t>
      </w:r>
    </w:p>
    <w:p>
      <w:pPr>
        <w:pStyle w:val="PR4"/>
        <w:numPr>
          <w:ilvl w:val="7"/>
          <w:numId w:val="1"/>
        </w:numPr>
        <w:spacing w:before="240" w:after="0"/>
        <w:rPr/>
      </w:pPr>
      <w:r>
        <w:rPr/>
        <w:t>Material: [</w:t>
      </w:r>
      <w:r>
        <w:rPr>
          <w:b/>
        </w:rPr>
        <w:t>Aluminum</w:t>
      </w:r>
      <w:r>
        <w:rPr/>
        <w:t>] &lt;</w:t>
      </w:r>
      <w:r>
        <w:rPr>
          <w:b/>
        </w:rPr>
        <w:t>Insert material</w:t>
      </w:r>
      <w:r>
        <w:rPr/>
        <w:t>&gt;.</w:t>
      </w:r>
    </w:p>
    <w:p>
      <w:pPr>
        <w:pStyle w:val="PR3"/>
        <w:numPr>
          <w:ilvl w:val="6"/>
          <w:numId w:val="1"/>
        </w:numPr>
        <w:spacing w:before="240" w:after="0"/>
        <w:rPr/>
      </w:pPr>
      <w:r>
        <w:rPr/>
        <w:t>Fin and Tube Joints: Mechanical bond.</w:t>
      </w:r>
    </w:p>
    <w:p>
      <w:pPr>
        <w:pStyle w:val="PR3"/>
        <w:numPr>
          <w:ilvl w:val="6"/>
          <w:numId w:val="1"/>
        </w:numPr>
        <w:rPr/>
      </w:pPr>
      <w:r>
        <w:rPr/>
        <w:t>Headers: [</w:t>
      </w:r>
      <w:r>
        <w:rPr>
          <w:b/>
        </w:rPr>
        <w:t>Seamless-copper headers with brazed connections</w:t>
      </w:r>
      <w:r>
        <w:rPr/>
        <w:t>] &lt;</w:t>
      </w:r>
      <w:r>
        <w:rPr>
          <w:b/>
        </w:rPr>
        <w:t>Insert material and connections</w:t>
      </w:r>
      <w:r>
        <w:rPr/>
        <w:t>&gt;.</w:t>
      </w:r>
    </w:p>
    <w:p>
      <w:pPr>
        <w:pStyle w:val="PR3"/>
        <w:numPr>
          <w:ilvl w:val="6"/>
          <w:numId w:val="1"/>
        </w:numPr>
        <w:rPr/>
      </w:pPr>
      <w:r>
        <w:rPr/>
        <w:t>Frames: [</w:t>
      </w:r>
      <w:r>
        <w:rPr>
          <w:b/>
        </w:rPr>
        <w:t>Galvanized steel</w:t>
      </w:r>
      <w:r>
        <w:rPr/>
        <w:t>] &lt;</w:t>
      </w:r>
      <w:r>
        <w:rPr>
          <w:b/>
        </w:rPr>
        <w:t>Insert material frame</w:t>
      </w:r>
      <w:r>
        <w:rPr/>
        <w:t>&gt;.</w:t>
      </w:r>
    </w:p>
    <w:p>
      <w:pPr>
        <w:pStyle w:val="PR3"/>
        <w:numPr>
          <w:ilvl w:val="6"/>
          <w:numId w:val="1"/>
        </w:numPr>
        <w:rPr/>
      </w:pPr>
      <w:r>
        <w:rPr/>
        <w:t>Coatings: [</w:t>
      </w:r>
      <w:r>
        <w:rPr>
          <w:b/>
        </w:rPr>
        <w:t>None</w:t>
      </w:r>
      <w:r>
        <w:rPr/>
        <w:t>] [</w:t>
      </w:r>
      <w:r>
        <w:rPr>
          <w:b/>
        </w:rPr>
        <w:t>Corrosion-resistant coating</w:t>
      </w:r>
      <w:r>
        <w:rPr/>
        <w:t>].</w:t>
      </w:r>
    </w:p>
    <w:p>
      <w:pPr>
        <w:pStyle w:val="PR3"/>
        <w:numPr>
          <w:ilvl w:val="6"/>
          <w:numId w:val="1"/>
        </w:numPr>
        <w:rPr/>
      </w:pPr>
      <w:r>
        <w:rPr/>
        <w:t>Ratings: Designed, tested, and rated according to ASHRAE 33 and AHRI 410.</w:t>
      </w:r>
    </w:p>
    <w:p>
      <w:pPr>
        <w:pStyle w:val="PR4"/>
        <w:numPr>
          <w:ilvl w:val="7"/>
          <w:numId w:val="1"/>
        </w:numPr>
        <w:spacing w:before="240" w:after="0"/>
        <w:rPr/>
      </w:pPr>
      <w:r>
        <w:rPr/>
        <w:t xml:space="preserve">Working Pressure: Minimum </w:t>
      </w:r>
      <w:r>
        <w:rPr>
          <w:rStyle w:val="IP"/>
        </w:rPr>
        <w:t>300 psig</w:t>
      </w:r>
      <w:r>
        <w:rPr>
          <w:rStyle w:val="SI"/>
        </w:rPr>
        <w:t xml:space="preserve"> (2070 kPa)</w:t>
      </w:r>
      <w:r>
        <w:rPr/>
        <w:t>.</w:t>
      </w:r>
    </w:p>
    <w:p>
      <w:pPr>
        <w:pStyle w:val="ART"/>
        <w:numPr>
          <w:ilvl w:val="3"/>
          <w:numId w:val="1"/>
        </w:numPr>
        <w:ind w:hanging="0" w:left="0"/>
        <w:rPr/>
      </w:pPr>
      <w:r>
        <w:rPr/>
        <w:t>AIR FILTRATION SECTION</w:t>
      </w:r>
    </w:p>
    <w:p>
      <w:pPr>
        <w:pStyle w:val="CMT"/>
        <w:rPr/>
      </w:pPr>
      <w:r>
        <w:rPr/>
        <w:t>Retain one or more of three paragraphs below to require that filters be provided under other filter sections and retain appropriate side access housings to be provided by air-handling manufacturer. Retain applicable filter paragraphs to require that filters be provided by air-handling unit manufacturer. Confirm filter availability with manufacturers.</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High wet-strength beverage board</w:t>
      </w:r>
      <w:r>
        <w:rPr/>
        <w:t>] &lt;</w:t>
      </w:r>
      <w:r>
        <w:rPr>
          <w:b/>
        </w:rPr>
        <w:t>Insert material</w:t>
      </w:r>
      <w:r>
        <w:rPr/>
        <w:t>&gt; with perforated metal retainer, or metal grid, on outlet side.</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PR1"/>
        <w:numPr>
          <w:ilvl w:val="4"/>
          <w:numId w:val="1"/>
        </w:numPr>
        <w:rPr/>
      </w:pPr>
      <w:r>
        <w:rPr/>
        <w:t>Side-Access Filter Mounting Frames:</w:t>
      </w:r>
    </w:p>
    <w:p>
      <w:pPr>
        <w:pStyle w:val="PR2"/>
        <w:numPr>
          <w:ilvl w:val="5"/>
          <w:numId w:val="1"/>
        </w:numPr>
        <w:spacing w:before="240" w:after="0"/>
        <w:rPr/>
      </w:pPr>
      <w:r>
        <w:rPr/>
        <w:t>Particulate Air Filter Frames: Match inner casing and outer casing material, and insulation thickness. [</w:t>
      </w:r>
      <w:r>
        <w:rPr>
          <w:b/>
        </w:rPr>
        <w:t>Galvanized steel</w:t>
      </w:r>
      <w:r>
        <w:rPr/>
        <w:t>] &lt;</w:t>
      </w:r>
      <w:r>
        <w:rPr>
          <w:b/>
        </w:rPr>
        <w:t>Insert material</w:t>
      </w:r>
      <w:r>
        <w:rPr/>
        <w:t>&gt; track.</w:t>
      </w:r>
    </w:p>
    <w:p>
      <w:pPr>
        <w:pStyle w:val="PR3"/>
        <w:numPr>
          <w:ilvl w:val="6"/>
          <w:numId w:val="1"/>
        </w:numPr>
        <w:spacing w:before="240" w:after="0"/>
        <w:rPr/>
      </w:pPr>
      <w:r>
        <w:rPr/>
        <w:t>Sealing: Incorporate positive-sealing device to ensure seal between gasketed material on channels to seal top and bottom of filter cartridge frames to prevent bypass of unfiltered air.</w:t>
      </w:r>
    </w:p>
    <w:p>
      <w:pPr>
        <w:pStyle w:val="ART"/>
        <w:numPr>
          <w:ilvl w:val="3"/>
          <w:numId w:val="1"/>
        </w:numPr>
        <w:ind w:hanging="0" w:left="0"/>
        <w:rPr/>
      </w:pPr>
      <w:r>
        <w:rPr/>
        <w:t>DAMPERS</w:t>
      </w:r>
    </w:p>
    <w:p>
      <w:pPr>
        <w:pStyle w:val="CMT"/>
        <w:rPr/>
      </w:pPr>
      <w:r>
        <w:rPr/>
        <w:t>Retain "Dampers" Paragraph below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 xml:space="preserve">&gt; frame, and with operating rods connected with a common linkage. Leakage rate shall not exceed </w:t>
      </w:r>
      <w:r>
        <w:rPr>
          <w:rStyle w:val="IP"/>
        </w:rPr>
        <w:t>4 cfm/sq. ft.</w:t>
      </w:r>
      <w:r>
        <w:rPr>
          <w:rStyle w:val="SI"/>
        </w:rPr>
        <w:t xml:space="preserve"> (20 L/s per sq. m)</w:t>
      </w:r>
      <w:r>
        <w:rPr/>
        <w:t xml:space="preserve"> at </w:t>
      </w:r>
      <w:r>
        <w:rPr>
          <w:rStyle w:val="IP"/>
        </w:rPr>
        <w:t>1-inch wg</w:t>
      </w:r>
      <w:r>
        <w:rPr>
          <w:rStyle w:val="SI"/>
        </w:rPr>
        <w:t xml:space="preserve"> (250 Pa)</w:t>
      </w:r>
      <w:r>
        <w:rPr/>
        <w:t xml:space="preserve"> and </w:t>
      </w:r>
      <w:r>
        <w:rPr>
          <w:rStyle w:val="IP"/>
        </w:rPr>
        <w:t>8 cfm/sq. ft.</w:t>
      </w:r>
      <w:r>
        <w:rPr>
          <w:rStyle w:val="SI"/>
        </w:rPr>
        <w:t xml:space="preserve"> (40 L/s per sq. m)</w:t>
      </w:r>
      <w:r>
        <w:rPr/>
        <w:t xml:space="preserve"> at </w:t>
      </w:r>
      <w:r>
        <w:rPr>
          <w:rStyle w:val="IP"/>
        </w:rPr>
        <w:t>4-inch wg</w:t>
      </w:r>
      <w:r>
        <w:rPr>
          <w:rStyle w:val="SI"/>
        </w:rPr>
        <w:t xml:space="preserve"> (1.0 MPa)[</w:t>
      </w:r>
      <w:r>
        <w:rPr>
          <w:rStyle w:val="SI"/>
          <w:b/>
        </w:rPr>
        <w:t>, tested, rated, and labeled in accordance with AMCA 511</w:t>
      </w:r>
      <w:r>
        <w:rPr>
          <w:rStyle w:val="SI"/>
        </w:rPr>
        <w:t>])</w:t>
      </w:r>
      <w:r>
        <w:rPr/>
        <w:t>.</w:t>
      </w:r>
    </w:p>
    <w:p>
      <w:pPr>
        <w:pStyle w:val="CMT"/>
        <w:rPr/>
      </w:pPr>
      <w:r>
        <w:rPr/>
        <w:t>Retain "Damper Operators" Paragraph below if damper operators are specified in Section 230923.12 "Control Dampers." Retain "Electronic Damper Operators" Paragraph to require that damper operators be provided by air-handling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first two subparagraphs and "Proportional Signal" Subparagraph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PR1"/>
        <w:numPr>
          <w:ilvl w:val="4"/>
          <w:numId w:val="1"/>
        </w:numPr>
        <w:rPr/>
      </w:pPr>
      <w:r>
        <w:rPr/>
        <w:t>Mixing Section: Multiple-blade, air-mixer assembly located immediately downstream of mixing section.</w:t>
      </w:r>
    </w:p>
    <w:p>
      <w:pPr>
        <w:pStyle w:val="PR1"/>
        <w:numPr>
          <w:ilvl w:val="4"/>
          <w:numId w:val="1"/>
        </w:numPr>
        <w:rPr/>
      </w:pPr>
      <w:r>
        <w:rPr/>
        <w:t>Combination Filter and Mixing Section:</w:t>
      </w:r>
    </w:p>
    <w:p>
      <w:pPr>
        <w:pStyle w:val="PR2"/>
        <w:numPr>
          <w:ilvl w:val="5"/>
          <w:numId w:val="1"/>
        </w:numPr>
        <w:spacing w:before="240" w:after="0"/>
        <w:rPr/>
      </w:pPr>
      <w:r>
        <w:rPr/>
        <w:t>Cabinet support members shall hold [</w:t>
      </w:r>
      <w:r>
        <w:rPr>
          <w:rStyle w:val="IP"/>
          <w:b/>
        </w:rPr>
        <w:t>2-inch-</w:t>
      </w:r>
      <w:r>
        <w:rPr>
          <w:rStyle w:val="SI"/>
          <w:b/>
        </w:rPr>
        <w:t xml:space="preserve"> (50-mm-)</w:t>
      </w:r>
      <w:r>
        <w:rPr/>
        <w:t>] &lt;</w:t>
      </w:r>
      <w:r>
        <w:rPr>
          <w:b/>
        </w:rPr>
        <w:t>Insert dimension</w:t>
      </w:r>
      <w:r>
        <w:rPr/>
        <w:t>&gt; thick, pleated, flat, permanent or throwaway filters.</w:t>
      </w:r>
    </w:p>
    <w:p>
      <w:pPr>
        <w:pStyle w:val="ART"/>
        <w:numPr>
          <w:ilvl w:val="3"/>
          <w:numId w:val="1"/>
        </w:numPr>
        <w:ind w:hanging="0" w:left="0"/>
        <w:rPr/>
      </w:pPr>
      <w:r>
        <w:rPr/>
        <w:t>AIR BLENDERS</w:t>
      </w:r>
    </w:p>
    <w:p>
      <w:pPr>
        <w:pStyle w:val="PR1"/>
        <w:numPr>
          <w:ilvl w:val="4"/>
          <w:numId w:val="1"/>
        </w:numPr>
        <w:rPr/>
      </w:pPr>
      <w:r>
        <w:rPr/>
        <w:t>Multiple-blade, air-mixer assembly shall mix air to prevent stratification, located immediately downstream of mixing box.</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1"/>
        <w:numPr>
          <w:ilvl w:val="4"/>
          <w:numId w:val="1"/>
        </w:numPr>
        <w:rPr/>
      </w:pPr>
      <w:r>
        <w:rPr/>
        <w:t>Aluminum: ASTM B209.</w:t>
      </w:r>
    </w:p>
    <w:p>
      <w:pPr>
        <w:pStyle w:val="CMT"/>
        <w:rPr/>
      </w:pPr>
      <w:r>
        <w:rPr/>
        <w:t>Retain first paragraph below if corrosion-resistant coating is specified in Section 230546 "Coatings for HVAC." Retain "Corrosion-Resistant Coating" Paragraph if corrosion-resistant coating options are cited in "Coil Section" Article and if corrosion-resistant coating is specified in this Section. Determine availability with air-handling unit manufacturers.</w:t>
      </w:r>
    </w:p>
    <w:p>
      <w:pPr>
        <w:pStyle w:val="PR1"/>
        <w:numPr>
          <w:ilvl w:val="4"/>
          <w:numId w:val="1"/>
        </w:numPr>
        <w:rPr/>
      </w:pPr>
      <w:r>
        <w:rPr/>
        <w:t>Comply with Section 230546 "Coatings for HVAC" for corrosion-resistant coating.</w:t>
      </w:r>
    </w:p>
    <w:p>
      <w:pPr>
        <w:pStyle w:val="PR1"/>
        <w:numPr>
          <w:ilvl w:val="4"/>
          <w:numId w:val="1"/>
        </w:numPr>
        <w:rPr/>
      </w:pPr>
      <w:r>
        <w:rPr/>
        <w:t>Corrosion-Resistant Coating: Coat with a corrosion-resistant coating capable of withstanding a [</w:t>
      </w:r>
      <w:r>
        <w:rPr>
          <w:b/>
        </w:rPr>
        <w:t>3000</w:t>
      </w:r>
      <w:r>
        <w:rPr/>
        <w:t>] &lt;</w:t>
      </w:r>
      <w:r>
        <w:rPr>
          <w:b/>
        </w:rPr>
        <w:t>Insert time</w:t>
      </w:r>
      <w:r>
        <w:rPr/>
        <w:t>&gt;-hour salt-spray test according to ASTM B117.</w:t>
      </w:r>
    </w:p>
    <w:p>
      <w:pPr>
        <w:pStyle w:val="PR2"/>
        <w:numPr>
          <w:ilvl w:val="5"/>
          <w:numId w:val="1"/>
        </w:numPr>
        <w:spacing w:before="240" w:after="0"/>
        <w:rPr/>
      </w:pPr>
      <w:r>
        <w:rPr/>
        <w:t>Standards:</w:t>
      </w:r>
    </w:p>
    <w:p>
      <w:pPr>
        <w:pStyle w:val="PR3"/>
        <w:numPr>
          <w:ilvl w:val="6"/>
          <w:numId w:val="1"/>
        </w:numPr>
        <w:spacing w:before="240" w:after="0"/>
        <w:rPr/>
      </w:pPr>
      <w:r>
        <w:rPr/>
        <w:t>ASTM B117 for salt spray.</w:t>
      </w:r>
    </w:p>
    <w:p>
      <w:pPr>
        <w:pStyle w:val="PR3"/>
        <w:numPr>
          <w:ilvl w:val="6"/>
          <w:numId w:val="1"/>
        </w:numPr>
        <w:rPr/>
      </w:pPr>
      <w:r>
        <w:rPr/>
        <w:t xml:space="preserve">ASTM D2794 for minimum impact resistance of </w:t>
      </w:r>
      <w:r>
        <w:rPr>
          <w:rStyle w:val="IP"/>
        </w:rPr>
        <w:t>100 in-lb</w:t>
      </w:r>
      <w:r>
        <w:rPr>
          <w:rStyle w:val="SI"/>
        </w:rPr>
        <w:t xml:space="preserve"> (11.3 N-m)</w:t>
      </w:r>
      <w:r>
        <w:rPr/>
        <w:t>.</w:t>
      </w:r>
    </w:p>
    <w:p>
      <w:pPr>
        <w:pStyle w:val="PR3"/>
        <w:numPr>
          <w:ilvl w:val="6"/>
          <w:numId w:val="1"/>
        </w:numPr>
        <w:rPr/>
      </w:pPr>
      <w:r>
        <w:rPr/>
        <w:t>ASTM B3359 for cross hatch adhesion of 5B.</w:t>
      </w:r>
    </w:p>
    <w:p>
      <w:pPr>
        <w:pStyle w:val="PR2"/>
        <w:numPr>
          <w:ilvl w:val="5"/>
          <w:numId w:val="1"/>
        </w:numPr>
        <w:spacing w:before="240" w:after="0"/>
        <w:rPr/>
      </w:pPr>
      <w:r>
        <w:rPr/>
        <w:t>Application: [</w:t>
      </w:r>
      <w:r>
        <w:rPr>
          <w:b/>
        </w:rPr>
        <w:t>Immersion</w:t>
      </w:r>
      <w:r>
        <w:rPr/>
        <w:t>] [</w:t>
      </w:r>
      <w:r>
        <w:rPr>
          <w:b/>
        </w:rPr>
        <w:t>Spray</w:t>
      </w:r>
      <w:r>
        <w:rPr/>
        <w:t>].</w:t>
      </w:r>
    </w:p>
    <w:p>
      <w:pPr>
        <w:pStyle w:val="PR2"/>
        <w:numPr>
          <w:ilvl w:val="5"/>
          <w:numId w:val="1"/>
        </w:numPr>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rPr/>
      </w:pPr>
      <w:r>
        <w:rPr/>
        <w:t>Gloss: Minimum gloss of 60 on a 60-degree meter.</w:t>
      </w:r>
    </w:p>
    <w:p>
      <w:pPr>
        <w:pStyle w:val="ART"/>
        <w:numPr>
          <w:ilvl w:val="3"/>
          <w:numId w:val="1"/>
        </w:numPr>
        <w:ind w:hanging="0" w:left="0"/>
        <w:rPr/>
      </w:pPr>
      <w:r>
        <w:rPr/>
        <w:t>SOURCE QUALITY CONTROL</w:t>
      </w:r>
    </w:p>
    <w:p>
      <w:pPr>
        <w:pStyle w:val="CMT"/>
        <w:rPr/>
      </w:pPr>
      <w:r>
        <w:rPr/>
        <w:t>The majority of listed manufacturers are AHRI 430 certified, but a few are not; consult manufacturers. Note that AHRI 430 requires fan performance to be in compliance with AMCA 210.</w:t>
      </w:r>
    </w:p>
    <w:p>
      <w:pPr>
        <w:pStyle w:val="PR1"/>
        <w:numPr>
          <w:ilvl w:val="4"/>
          <w:numId w:val="1"/>
        </w:numPr>
        <w:rPr/>
      </w:pPr>
      <w:r>
        <w:rPr/>
        <w:t>AHRI 430 Certification: Test, rate, and label air-handling units and their components in accordance with AHRI 430.</w:t>
      </w:r>
    </w:p>
    <w:p>
      <w:pPr>
        <w:pStyle w:val="CMT"/>
        <w:rPr/>
      </w:pPr>
      <w:r>
        <w:rPr/>
        <w:t>Retain "AHRI 260 or AMCA 311 Sound Performance Rating Certification" Paragraph below when specifying maximum sound levels. Some manufacturers' products are AHRI certified; some are AMCA certified. Verify availability with manufacturers.</w:t>
      </w:r>
    </w:p>
    <w:p>
      <w:pPr>
        <w:pStyle w:val="PR1"/>
        <w:numPr>
          <w:ilvl w:val="4"/>
          <w:numId w:val="1"/>
        </w:numPr>
        <w:rPr/>
      </w:pPr>
      <w:r>
        <w:rPr/>
        <w:t>AHRI 260 or AMCA 311 Sound Performance Rating Certification: Test, rate, and label in accordance with AHRI 260 or AMCA 311.</w:t>
      </w:r>
    </w:p>
    <w:p>
      <w:pPr>
        <w:pStyle w:val="CMT"/>
        <w:rPr/>
      </w:pPr>
      <w:r>
        <w:rPr/>
        <w:t>Some manufacturers do not certify to AHRI 430 as indicated in "AHRI 430 Certification" Paragraph. If manufacturers comply with AHRI 430, "Fan Aerodynamic Performance Rating" Paragraph below is not required because AHRI 430 references AMCA 210. If manufacturers do not comply with AHRI 430, retain "Fan Aerodynamic Performance Rating" Paragraph to require fan aerodynamic performance testing and rating. Below requires testing and rating in accordance with AMCA 210, but it does not require AMCA certification. AMCA generally avoids certifying fan components within air-handling units that are certified by AHRI.</w:t>
      </w:r>
    </w:p>
    <w:p>
      <w:pPr>
        <w:pStyle w:val="PR1"/>
        <w:numPr>
          <w:ilvl w:val="4"/>
          <w:numId w:val="1"/>
        </w:numPr>
        <w:rPr/>
      </w:pPr>
      <w:r>
        <w:rPr/>
        <w:t>Fan Aerodynamic Performance Rating: Factory test and rate fan performance for airflow, pressure, power, air density, rotation speed, and efficiency in accordance with AMCA 210.</w:t>
      </w:r>
    </w:p>
    <w:p>
      <w:pPr>
        <w:pStyle w:val="CMT"/>
        <w:rPr/>
      </w:pPr>
      <w:r>
        <w:rPr/>
        <w:t>ASHRAE/IES 90.1 requires minimum Fan Energy Index (FEI) values for certain types of fans/systems. Retain first paragraph below if ASHRAE/IES 90.1 applies to Project. Below requires testing and rating in accordance with AMCA, but it does not require AMCA certification. AMCA generally avoids certifying fan components within air-handling units that are certified by AHRI.</w:t>
      </w:r>
    </w:p>
    <w:p>
      <w:pPr>
        <w:pStyle w:val="PR1"/>
        <w:numPr>
          <w:ilvl w:val="4"/>
          <w:numId w:val="1"/>
        </w:numPr>
        <w:rPr/>
      </w:pPr>
      <w:r>
        <w:rPr/>
        <w:t>Fan Energy Index (FEI): Test in accordance with AMCA 210 and rate in accordance with AMCA 99, AMCA 207, and AMCA 208.</w:t>
      </w:r>
    </w:p>
    <w:p>
      <w:pPr>
        <w:pStyle w:val="PR1"/>
        <w:numPr>
          <w:ilvl w:val="4"/>
          <w:numId w:val="1"/>
        </w:numPr>
        <w:rPr/>
      </w:pPr>
      <w:r>
        <w:rPr/>
        <w:t>Fan Operating Limits: Classify fans in accordance with AMCA 99, Section 14.</w:t>
      </w:r>
    </w:p>
    <w:p>
      <w:pPr>
        <w:pStyle w:val="PR1"/>
        <w:numPr>
          <w:ilvl w:val="4"/>
          <w:numId w:val="1"/>
        </w:numPr>
        <w:rPr/>
      </w:pPr>
      <w:r>
        <w:rPr/>
        <w:t xml:space="preserve">Water Coils: Factory tested to </w:t>
      </w:r>
      <w:r>
        <w:rPr>
          <w:rStyle w:val="IP"/>
        </w:rPr>
        <w:t>300 psig</w:t>
      </w:r>
      <w:r>
        <w:rPr>
          <w:rStyle w:val="SI"/>
        </w:rPr>
        <w:t xml:space="preserve"> (2070 kPa)</w:t>
      </w:r>
      <w:r>
        <w:rPr/>
        <w:t xml:space="preserve"> according to AHRI 410 and ASHRAE 33.</w:t>
      </w:r>
    </w:p>
    <w:p>
      <w:pPr>
        <w:pStyle w:val="PR1"/>
        <w:numPr>
          <w:ilvl w:val="4"/>
          <w:numId w:val="1"/>
        </w:numPr>
        <w:rPr/>
      </w:pPr>
      <w:r>
        <w:rPr/>
        <w:t xml:space="preserve">Steam Coils: Factory tested to </w:t>
      </w:r>
      <w:r>
        <w:rPr>
          <w:rStyle w:val="IP"/>
        </w:rPr>
        <w:t>300 psig</w:t>
      </w:r>
      <w:r>
        <w:rPr>
          <w:rStyle w:val="SI"/>
        </w:rPr>
        <w:t xml:space="preserve"> (2070 kPa)</w:t>
      </w:r>
      <w:r>
        <w:rPr/>
        <w:t xml:space="preserve">, and to </w:t>
      </w:r>
      <w:r>
        <w:rPr>
          <w:rStyle w:val="IP"/>
        </w:rPr>
        <w:t>200 psig</w:t>
      </w:r>
      <w:r>
        <w:rPr>
          <w:rStyle w:val="SI"/>
        </w:rPr>
        <w:t xml:space="preserve"> (1380 kPa)</w:t>
      </w:r>
      <w:r>
        <w:rPr/>
        <w:t xml:space="preserve"> underwater, according to AHRI 410 and ASHRAE 33.</w:t>
      </w:r>
    </w:p>
    <w:p>
      <w:pPr>
        <w:pStyle w:val="PR1"/>
        <w:numPr>
          <w:ilvl w:val="4"/>
          <w:numId w:val="1"/>
        </w:numPr>
        <w:rPr/>
      </w:pPr>
      <w:r>
        <w:rPr/>
        <w:t xml:space="preserve">Refrigerant Coils: Factory tested to minimum </w:t>
      </w:r>
      <w:r>
        <w:rPr>
          <w:rStyle w:val="IP"/>
        </w:rPr>
        <w:t>450-psig</w:t>
      </w:r>
      <w:r>
        <w:rPr>
          <w:rStyle w:val="SI"/>
        </w:rPr>
        <w:t xml:space="preserve"> (3105-kPa)</w:t>
      </w:r>
      <w:r>
        <w:rPr/>
        <w:t xml:space="preserve"> internal pressure, and to minimum </w:t>
      </w:r>
      <w:r>
        <w:rPr>
          <w:rStyle w:val="IP"/>
        </w:rPr>
        <w:t>300-psig</w:t>
      </w:r>
      <w:r>
        <w:rPr>
          <w:rStyle w:val="SI"/>
        </w:rPr>
        <w:t xml:space="preserve"> (2070-kPa)</w:t>
      </w:r>
      <w:r>
        <w:rPr/>
        <w:t xml:space="preserve"> internal pressure while underwater, according to AHRI 410 and ASHRAE 33.</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casing insulation materials and filter media before air-handling unit installation. Replace with new insulation materials and filter media that are wet, moisture damaged, or mold damaged.</w:t>
      </w:r>
    </w:p>
    <w:p>
      <w:pPr>
        <w:pStyle w:val="PR1"/>
        <w:numPr>
          <w:ilvl w:val="4"/>
          <w:numId w:val="1"/>
        </w:numPr>
        <w:rPr/>
      </w:pPr>
      <w:r>
        <w:rPr/>
        <w:t>Examine roughing-in for steam, hydronic, and condensate drainage piping systems and electrical services to verify actual locations of connections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air-handling units on cast-in-place concrete equipment bases. Coordinate sizes and locations of concrete bases with actual equipment provided.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Suspended Units: Suspend[</w:t>
      </w:r>
      <w:r>
        <w:rPr>
          <w:b/>
        </w:rPr>
        <w:t> and brace</w:t>
      </w:r>
      <w:r>
        <w:rPr/>
        <w:t>] units from structural-steel support frame using threaded steel rods and spring hangers. Coordinate sizes and locations of structural-steel support members with actual equipment provided. Comply with requirements for vibration 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Arrange installation of units to provide access space around air-handling units for service and maintenance.</w:t>
      </w:r>
    </w:p>
    <w:p>
      <w:pPr>
        <w:pStyle w:val="CMT"/>
        <w:rPr/>
      </w:pPr>
      <w:r>
        <w:rPr/>
        <w:t>Sustainable design systems require filters with a minimum MERV 13 rating for air delivered to the occupied space. Air-handling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PR1"/>
        <w:numPr>
          <w:ilvl w:val="4"/>
          <w:numId w:val="1"/>
        </w:numPr>
        <w:rPr/>
      </w:pPr>
      <w:r>
        <w:rPr/>
        <w:t>Connect duct to air-handling units with flexible connections. Comply with requirements in Section 233300 "Air Duct Accessories."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air-handling unit, allow for service and maintenance.</w:t>
      </w:r>
    </w:p>
    <w:p>
      <w:pPr>
        <w:pStyle w:val="PR1"/>
        <w:numPr>
          <w:ilvl w:val="4"/>
          <w:numId w:val="1"/>
        </w:numPr>
        <w:rPr/>
      </w:pPr>
      <w:r>
        <w:rPr/>
        <w:t>Connect piping to air-handling units mounted on vibration isolators with flexible connectors.</w:t>
      </w:r>
    </w:p>
    <w:p>
      <w:pPr>
        <w:pStyle w:val="PR1"/>
        <w:numPr>
          <w:ilvl w:val="4"/>
          <w:numId w:val="1"/>
        </w:numPr>
        <w:rPr/>
      </w:pPr>
      <w:r>
        <w:rPr/>
        <w:t>Connect condensate drain pans using [</w:t>
      </w:r>
      <w:r>
        <w:rPr>
          <w:rStyle w:val="IP"/>
          <w:b/>
        </w:rPr>
        <w:t>NPS 1-1/4</w:t>
      </w:r>
      <w:r>
        <w:rPr>
          <w:rStyle w:val="SI"/>
          <w:b/>
        </w:rPr>
        <w:t xml:space="preserve"> (DN 32)</w:t>
      </w:r>
      <w:r>
        <w:rPr/>
        <w:t>] &lt;</w:t>
      </w:r>
      <w:r>
        <w:rPr>
          <w:b/>
        </w:rPr>
        <w:t>Insert pipe size</w:t>
      </w:r>
      <w:r>
        <w:rPr/>
        <w:t xml:space="preserve">&gt;, </w:t>
      </w:r>
      <w:r>
        <w:rPr>
          <w:rStyle w:val="IP"/>
        </w:rPr>
        <w:t>ASTM B88, Type M</w:t>
      </w:r>
      <w:r>
        <w:rPr>
          <w:rStyle w:val="SI"/>
        </w:rPr>
        <w:t xml:space="preserve"> (ASTM B88M, Type C)</w:t>
      </w:r>
      <w:r>
        <w:rPr/>
        <w:t xml:space="preserve"> copper tubing. Extend to nearest equipment or floor drain. Construct deep trap at connection to drain pan and install cleanouts at changes in direction.</w:t>
      </w:r>
    </w:p>
    <w:p>
      <w:pPr>
        <w:pStyle w:val="PR1"/>
        <w:numPr>
          <w:ilvl w:val="4"/>
          <w:numId w:val="1"/>
        </w:numPr>
        <w:rPr/>
      </w:pPr>
      <w:r>
        <w:rPr/>
        <w:t>Hot- and Chilled-Water Piping: Comply with applicable requirements in Section 232113 "Hydronic Piping" and Section 232116 "Hydronic Piping Specialties." Install shutoff valve and union or flange at each coil supply connection. Install balancing valve and union or flange at each coil return connection.</w:t>
      </w:r>
    </w:p>
    <w:p>
      <w:pPr>
        <w:pStyle w:val="PR1"/>
        <w:numPr>
          <w:ilvl w:val="4"/>
          <w:numId w:val="1"/>
        </w:numPr>
        <w:rPr/>
      </w:pPr>
      <w:r>
        <w:rPr/>
        <w:t>Steam and Condensate Piping: Comply with applicable requirements in Section 232213 "Steam and Condensate Heating Piping" and Section 232216 "Steam and Condensate Heating Piping Specialties." Install shutoff valve at steam supply connections, float and thermostatic trap, and union or flange at each coil return connection.</w:t>
      </w:r>
    </w:p>
    <w:p>
      <w:pPr>
        <w:pStyle w:val="PR1"/>
        <w:numPr>
          <w:ilvl w:val="4"/>
          <w:numId w:val="1"/>
        </w:numPr>
        <w:rPr/>
      </w:pPr>
      <w:r>
        <w:rPr/>
        <w:t>Refrigerant Piping: Comply with applicable requirements in Section 232300 "Refrigerant Piping." Install shutoff valve and union or flange at each supply and return connection.</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Verify that shipping, blocking, and bracing are removed.</w:t>
      </w:r>
    </w:p>
    <w:p>
      <w:pPr>
        <w:pStyle w:val="PR2"/>
        <w:numPr>
          <w:ilvl w:val="5"/>
          <w:numId w:val="1"/>
        </w:numPr>
        <w:rPr/>
      </w:pPr>
      <w:r>
        <w:rPr/>
        <w:t>Verify that unit is secure on mountings and supporting devices and that connections to piping, ducts, and electrical systems are complete. Verify that proper thermal-overload protection is installed in motors, controllers, and switches.</w:t>
      </w:r>
    </w:p>
    <w:p>
      <w:pPr>
        <w:pStyle w:val="PR2"/>
        <w:numPr>
          <w:ilvl w:val="5"/>
          <w:numId w:val="1"/>
        </w:numPr>
        <w:rPr/>
      </w:pPr>
      <w:r>
        <w:rPr/>
        <w:t>Verify proper motor rotation direction, free fan wheel rotation, and smooth bearing operations. Reconnect fan drive system, align belts, and install belt guards.</w:t>
      </w:r>
    </w:p>
    <w:p>
      <w:pPr>
        <w:pStyle w:val="PR2"/>
        <w:numPr>
          <w:ilvl w:val="5"/>
          <w:numId w:val="1"/>
        </w:numPr>
        <w:rPr/>
      </w:pPr>
      <w:r>
        <w:rPr/>
        <w:t>Verify that bearings, pulleys, belts, and other moving parts are lubricated with factory-recommended lubricants.</w:t>
      </w:r>
    </w:p>
    <w:p>
      <w:pPr>
        <w:pStyle w:val="PR2"/>
        <w:numPr>
          <w:ilvl w:val="5"/>
          <w:numId w:val="1"/>
        </w:numPr>
        <w:rPr/>
      </w:pPr>
      <w:r>
        <w:rPr/>
        <w:t>Verify that outdoor- and return-air mixing dampers open and close, and maintain minimum outdoor-air setting.</w:t>
      </w:r>
    </w:p>
    <w:p>
      <w:pPr>
        <w:pStyle w:val="PR2"/>
        <w:numPr>
          <w:ilvl w:val="5"/>
          <w:numId w:val="1"/>
        </w:numPr>
        <w:rPr/>
      </w:pPr>
      <w:r>
        <w:rPr/>
        <w:t>Comb coil fins for parallel orientation.</w:t>
      </w:r>
    </w:p>
    <w:p>
      <w:pPr>
        <w:pStyle w:val="PR2"/>
        <w:numPr>
          <w:ilvl w:val="5"/>
          <w:numId w:val="1"/>
        </w:numPr>
        <w:rPr/>
      </w:pPr>
      <w:r>
        <w:rPr/>
        <w:t>Verify that proper thermal-overload protection is installed for electric coils.</w:t>
      </w:r>
    </w:p>
    <w:p>
      <w:pPr>
        <w:pStyle w:val="PR2"/>
        <w:numPr>
          <w:ilvl w:val="5"/>
          <w:numId w:val="1"/>
        </w:numPr>
        <w:rPr/>
      </w:pPr>
      <w:r>
        <w:rPr/>
        <w:t>Install new, clean filters.</w:t>
      </w:r>
    </w:p>
    <w:p>
      <w:pPr>
        <w:pStyle w:val="PR2"/>
        <w:numPr>
          <w:ilvl w:val="5"/>
          <w:numId w:val="1"/>
        </w:numPr>
        <w:rPr/>
      </w:pPr>
      <w:r>
        <w:rPr/>
        <w:t>Verify that manual and automatic volume control and fire and smoke dampers in connected duct systems are in fully open position.</w:t>
      </w:r>
    </w:p>
    <w:p>
      <w:pPr>
        <w:pStyle w:val="PR1"/>
        <w:numPr>
          <w:ilvl w:val="4"/>
          <w:numId w:val="1"/>
        </w:numPr>
        <w:rPr/>
      </w:pPr>
      <w:r>
        <w:rPr/>
        <w:t>Starting procedures for air-handling units include the following:</w:t>
      </w:r>
    </w:p>
    <w:p>
      <w:pPr>
        <w:pStyle w:val="PR2"/>
        <w:numPr>
          <w:ilvl w:val="5"/>
          <w:numId w:val="1"/>
        </w:numPr>
        <w:spacing w:before="240" w:after="0"/>
        <w:rPr/>
      </w:pPr>
      <w:r>
        <w:rPr/>
        <w:t>Energize motor; verify proper operation of motor, drive system, and fan wheel. Adjust fan to indicated rpm.[</w:t>
      </w:r>
      <w:r>
        <w:rPr>
          <w:b/>
        </w:rPr>
        <w:t> Replace fan and motor pulleys as required to achieve design conditions.</w:t>
      </w:r>
      <w:r>
        <w:rPr/>
        <w:t>]</w:t>
      </w:r>
    </w:p>
    <w:p>
      <w:pPr>
        <w:pStyle w:val="PR2"/>
        <w:numPr>
          <w:ilvl w:val="5"/>
          <w:numId w:val="1"/>
        </w:numPr>
        <w:rPr/>
      </w:pPr>
      <w:r>
        <w:rPr/>
        <w:t>Measure and record motor electrical values for voltage and amperage.</w:t>
      </w:r>
    </w:p>
    <w:p>
      <w:pPr>
        <w:pStyle w:val="PR2"/>
        <w:numPr>
          <w:ilvl w:val="5"/>
          <w:numId w:val="1"/>
        </w:numPr>
        <w:rPr/>
      </w:pPr>
      <w:r>
        <w:rPr/>
        <w:t>Manually operate dampers from fully closed to fully open position and record fan performance.</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PR1"/>
        <w:numPr>
          <w:ilvl w:val="4"/>
          <w:numId w:val="1"/>
        </w:numPr>
        <w:rPr/>
      </w:pPr>
      <w:r>
        <w:rPr/>
        <w:t>Comply with requirements in Section 230593 "Testing, Adjusting, and Balancing for HVAC" for air-handling system testing, adjusting, and balancing.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of air-handling unit and air-distribution systems, and after completing startup service, clean air-handling units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fill water and steam coils with water, and test coils and connections for leaks.</w:t>
      </w:r>
    </w:p>
    <w:p>
      <w:pPr>
        <w:pStyle w:val="PR2"/>
        <w:numPr>
          <w:ilvl w:val="5"/>
          <w:numId w:val="1"/>
        </w:numPr>
        <w:rPr/>
      </w:pPr>
      <w:r>
        <w:rPr/>
        <w:t>Charge refrigerant coils with refrigerant and test for leaks.</w:t>
      </w:r>
    </w:p>
    <w:p>
      <w:pPr>
        <w:pStyle w:val="PR2"/>
        <w:numPr>
          <w:ilvl w:val="5"/>
          <w:numId w:val="1"/>
        </w:numPr>
        <w:rPr/>
      </w:pPr>
      <w:r>
        <w:rPr/>
        <w:t>Fan Operational Test: After electrical circuitry has been energized, start units to confirm proper motor rotation and unit operation.</w:t>
      </w:r>
    </w:p>
    <w:p>
      <w:pPr>
        <w:pStyle w:val="CMT"/>
        <w:rPr/>
      </w:pPr>
      <w:r>
        <w:rPr/>
        <w:t>See Section 014000 "Quality Requirements" for retesting and reinspecting requirements and Section 017300 "Execution" for requirements for correcting the Work.</w:t>
      </w:r>
    </w:p>
    <w:p>
      <w:pPr>
        <w:pStyle w:val="PR2"/>
        <w:numPr>
          <w:ilvl w:val="5"/>
          <w:numId w:val="1"/>
        </w:numPr>
        <w:rPr/>
      </w:pPr>
      <w:r>
        <w:rPr/>
        <w:t>Air-handling unit and components will be considered defective if unit or components do not pass tests and inspections.</w:t>
      </w:r>
    </w:p>
    <w:p>
      <w:pPr>
        <w:pStyle w:val="PR2"/>
        <w:numPr>
          <w:ilvl w:val="5"/>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air-handling units.</w:t>
      </w:r>
    </w:p>
    <w:p>
      <w:pPr>
        <w:pStyle w:val="EOS"/>
        <w:rPr/>
      </w:pPr>
      <w:r>
        <w:rPr/>
        <w:t>END OF SECTION 237313.13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INDOOR, BASIC AIR-HANDLING UNITS</w:t>
          </w:r>
        </w:p>
      </w:tc>
      <w:tc>
        <w:tcPr>
          <w:tcW w:w="1872" w:type="dxa"/>
          <w:tcBorders/>
        </w:tcPr>
        <w:p>
          <w:pPr>
            <w:pStyle w:val="RJUST"/>
            <w:rPr/>
          </w:pPr>
          <w:r>
            <w:rPr>
              <w:rStyle w:val="NUM"/>
            </w:rPr>
            <w:t>237313.13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731313"/>
    <w:docVar w:name="MF95" w:val="15725"/>
    <w:docVar w:name="MFOrigin" w:val="MF04"/>
    <w:docVar w:name="SectionID" w:val="534"/>
    <w:docVar w:name="SpecType" w:val="MasterSpec"/>
    <w:docVar w:name="Version" w:val="153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31313&amp;ver=03-01-20&amp;format=FL&amp;sid=15339&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13277&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2022-09-26T03:21:00Z</dcterms:created>
  <dc:creator>Deltek, Inc.</dc:creator>
  <dc:description/>
  <cp:keywords>BAS-12345-MS80</cp:keywords>
  <dc:language>zh-CN</dc:language>
  <cp:lastModifiedBy>Janice Nacional</cp:lastModifiedBy>
  <dcterms:modified xsi:type="dcterms:W3CDTF">2022-09-26T03:21:00Z</dcterms:modified>
  <cp:revision>2</cp:revision>
  <dc:subject>INDOOR, BASIC AIR-HANDLING UNITS</dc:subject>
  <dc:title>SECTION 237313.13 - INDOOR, BASIC AIR-HANDLING UNITS</dc:title>
</cp:coreProperties>
</file>