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AVITRU, LLC for the AIA</w:t>
      </w:r>
    </w:p>
    <w:p>
      <w:pPr>
        <w:pStyle w:val="SCT"/>
        <w:rPr/>
      </w:pPr>
      <w:r>
        <w:rPr/>
        <w:t xml:space="preserve">SECTION </w:t>
      </w:r>
      <w:r>
        <w:rPr>
          <w:rStyle w:val="NUM"/>
        </w:rPr>
        <w:t>237416.13</w:t>
      </w:r>
      <w:r>
        <w:rPr/>
        <w:t xml:space="preserve"> - </w:t>
      </w:r>
      <w:r>
        <w:rPr>
          <w:rStyle w:val="NAM"/>
        </w:rPr>
        <w:t>PACKAGED, LARGE-CAPACITY, ROOFTOP AIR-CONDITIONING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packaged, large-capacity, rooftop air conditioning units (RTUs) with the following components:</w:t>
      </w:r>
    </w:p>
    <w:p>
      <w:pPr>
        <w:pStyle w:val="PR2"/>
        <w:numPr>
          <w:ilvl w:val="5"/>
          <w:numId w:val="1"/>
        </w:numPr>
        <w:spacing w:before="240" w:after="0"/>
        <w:rPr/>
      </w:pPr>
      <w:r>
        <w:rPr/>
        <w:t>Casings.</w:t>
      </w:r>
    </w:p>
    <w:p>
      <w:pPr>
        <w:pStyle w:val="PR2"/>
        <w:numPr>
          <w:ilvl w:val="5"/>
          <w:numId w:val="1"/>
        </w:numPr>
        <w:rPr/>
      </w:pPr>
      <w:r>
        <w:rPr/>
        <w:t>Fans, drives, and motors.</w:t>
      </w:r>
    </w:p>
    <w:p>
      <w:pPr>
        <w:pStyle w:val="PR2"/>
        <w:numPr>
          <w:ilvl w:val="5"/>
          <w:numId w:val="1"/>
        </w:numPr>
        <w:rPr/>
      </w:pPr>
      <w:r>
        <w:rPr/>
        <w:t>Rotary heat exchanger.</w:t>
      </w:r>
    </w:p>
    <w:p>
      <w:pPr>
        <w:pStyle w:val="PR2"/>
        <w:numPr>
          <w:ilvl w:val="5"/>
          <w:numId w:val="1"/>
        </w:numPr>
        <w:rPr/>
      </w:pPr>
      <w:r>
        <w:rPr/>
        <w:t>Coils.</w:t>
      </w:r>
    </w:p>
    <w:p>
      <w:pPr>
        <w:pStyle w:val="PR2"/>
        <w:numPr>
          <w:ilvl w:val="5"/>
          <w:numId w:val="1"/>
        </w:numPr>
        <w:rPr/>
      </w:pPr>
      <w:r>
        <w:rPr/>
        <w:t>Refrigerant circuit components.</w:t>
      </w:r>
    </w:p>
    <w:p>
      <w:pPr>
        <w:pStyle w:val="PR2"/>
        <w:numPr>
          <w:ilvl w:val="5"/>
          <w:numId w:val="1"/>
        </w:numPr>
        <w:rPr/>
      </w:pPr>
      <w:r>
        <w:rPr/>
        <w:t>Air filtration.</w:t>
      </w:r>
    </w:p>
    <w:p>
      <w:pPr>
        <w:pStyle w:val="PR2"/>
        <w:numPr>
          <w:ilvl w:val="5"/>
          <w:numId w:val="1"/>
        </w:numPr>
        <w:rPr/>
      </w:pPr>
      <w:r>
        <w:rPr/>
        <w:t>Gas furnaces.</w:t>
      </w:r>
    </w:p>
    <w:p>
      <w:pPr>
        <w:pStyle w:val="PR2"/>
        <w:numPr>
          <w:ilvl w:val="5"/>
          <w:numId w:val="1"/>
        </w:numPr>
        <w:rPr/>
      </w:pPr>
      <w:r>
        <w:rPr/>
        <w:t>UV germicidal irradiation section.</w:t>
      </w:r>
    </w:p>
    <w:p>
      <w:pPr>
        <w:pStyle w:val="PR2"/>
        <w:numPr>
          <w:ilvl w:val="5"/>
          <w:numId w:val="1"/>
        </w:numPr>
        <w:rPr/>
      </w:pPr>
      <w:r>
        <w:rPr/>
        <w:t>Sound-attenuator section.</w:t>
      </w:r>
    </w:p>
    <w:p>
      <w:pPr>
        <w:pStyle w:val="PR2"/>
        <w:numPr>
          <w:ilvl w:val="5"/>
          <w:numId w:val="1"/>
        </w:numPr>
        <w:rPr/>
      </w:pPr>
      <w:r>
        <w:rPr/>
        <w:t>Dampers.</w:t>
      </w:r>
    </w:p>
    <w:p>
      <w:pPr>
        <w:pStyle w:val="PR2"/>
        <w:numPr>
          <w:ilvl w:val="5"/>
          <w:numId w:val="1"/>
        </w:numPr>
        <w:rPr/>
      </w:pPr>
      <w:r>
        <w:rPr/>
        <w:t>Electrical power connections.</w:t>
      </w:r>
    </w:p>
    <w:p>
      <w:pPr>
        <w:pStyle w:val="PR2"/>
        <w:numPr>
          <w:ilvl w:val="5"/>
          <w:numId w:val="1"/>
        </w:numPr>
        <w:rPr/>
      </w:pPr>
      <w:r>
        <w:rPr/>
        <w:t>Controls.</w:t>
      </w:r>
    </w:p>
    <w:p>
      <w:pPr>
        <w:pStyle w:val="PR2"/>
        <w:numPr>
          <w:ilvl w:val="5"/>
          <w:numId w:val="1"/>
        </w:numPr>
        <w:rPr/>
      </w:pPr>
      <w:r>
        <w:rPr/>
        <w:t>Roof curbs.</w:t>
      </w:r>
    </w:p>
    <w:p>
      <w:pPr>
        <w:pStyle w:val="PR2"/>
        <w:numPr>
          <w:ilvl w:val="5"/>
          <w:numId w:val="1"/>
        </w:numPr>
        <w:rPr/>
      </w:pPr>
      <w:r>
        <w:rPr/>
        <w:t>Accessories.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RTU: Rooftop unit. As used in this Section, this abbreviation means packaged, large-capacity, rooftop air-conditioning units. This abbreviation is used regardless of whether the unit is mounted on the roof or on a concrete base on ground.</w:t>
      </w:r>
    </w:p>
    <w:p>
      <w:pPr>
        <w:pStyle w:val="ART"/>
        <w:numPr>
          <w:ilvl w:val="3"/>
          <w:numId w:val="1"/>
        </w:numPr>
        <w:ind w:hanging="0" w:left="0"/>
        <w:rPr/>
      </w:pPr>
      <w:r>
        <w:rPr/>
        <w:t>ACTION SUBMITTALS</w:t>
      </w:r>
    </w:p>
    <w:p>
      <w:pPr>
        <w:pStyle w:val="PR1"/>
        <w:numPr>
          <w:ilvl w:val="4"/>
          <w:numId w:val="1"/>
        </w:numPr>
        <w:rPr/>
      </w:pPr>
      <w:r>
        <w:rPr/>
        <w:t>Product Data: For each RTU.</w:t>
      </w:r>
    </w:p>
    <w:p>
      <w:pPr>
        <w:pStyle w:val="PR2"/>
        <w:numPr>
          <w:ilvl w:val="5"/>
          <w:numId w:val="1"/>
        </w:numPr>
        <w:spacing w:before="240" w:after="0"/>
        <w:rPr/>
      </w:pPr>
      <w:r>
        <w:rPr/>
        <w:t>Include construction details, material descriptions, dimensions of individual components and profiles, and finishes.</w:t>
      </w:r>
    </w:p>
    <w:p>
      <w:pPr>
        <w:pStyle w:val="PR2"/>
        <w:numPr>
          <w:ilvl w:val="5"/>
          <w:numId w:val="1"/>
        </w:numPr>
        <w:rPr/>
      </w:pPr>
      <w:r>
        <w:rPr/>
        <w:t>Include rated capacities, dimensions, required clearances, characteristics, furnished specialties, and accessories.</w:t>
      </w:r>
    </w:p>
    <w:p>
      <w:pPr>
        <w:pStyle w:val="PR2"/>
        <w:numPr>
          <w:ilvl w:val="5"/>
          <w:numId w:val="1"/>
        </w:numPr>
        <w:rPr/>
      </w:pPr>
      <w:r>
        <w:rPr/>
        <w:t>Include unit dimensions and weight.</w:t>
      </w:r>
    </w:p>
    <w:p>
      <w:pPr>
        <w:pStyle w:val="PR2"/>
        <w:numPr>
          <w:ilvl w:val="5"/>
          <w:numId w:val="1"/>
        </w:numPr>
        <w:rPr/>
      </w:pPr>
      <w:r>
        <w:rPr/>
        <w:t>Include cabinet material, metal thickness, finishes, insulation, and accessories.</w:t>
      </w:r>
    </w:p>
    <w:p>
      <w:pPr>
        <w:pStyle w:val="PR2"/>
        <w:numPr>
          <w:ilvl w:val="5"/>
          <w:numId w:val="1"/>
        </w:numPr>
        <w:rPr/>
      </w:pPr>
      <w:r>
        <w:rPr/>
        <w:t>Fans:</w:t>
      </w:r>
    </w:p>
    <w:p>
      <w:pPr>
        <w:pStyle w:val="PR3"/>
        <w:numPr>
          <w:ilvl w:val="6"/>
          <w:numId w:val="1"/>
        </w:numPr>
        <w:spacing w:before="240" w:after="0"/>
        <w:rPr/>
      </w:pPr>
      <w:r>
        <w:rPr/>
        <w:t>Include certified fan-performance curves with system operating conditions indicated.</w:t>
      </w:r>
    </w:p>
    <w:p>
      <w:pPr>
        <w:pStyle w:val="PR3"/>
        <w:numPr>
          <w:ilvl w:val="6"/>
          <w:numId w:val="1"/>
        </w:numPr>
        <w:rPr/>
      </w:pPr>
      <w:r>
        <w:rPr/>
        <w:t>Include certified fan-sound power ratings.</w:t>
      </w:r>
    </w:p>
    <w:p>
      <w:pPr>
        <w:pStyle w:val="PR3"/>
        <w:numPr>
          <w:ilvl w:val="6"/>
          <w:numId w:val="1"/>
        </w:numPr>
        <w:rPr/>
      </w:pPr>
      <w:r>
        <w:rPr/>
        <w:t>Include fan construction and accessories.</w:t>
      </w:r>
    </w:p>
    <w:p>
      <w:pPr>
        <w:pStyle w:val="PR3"/>
        <w:numPr>
          <w:ilvl w:val="6"/>
          <w:numId w:val="1"/>
        </w:numPr>
        <w:rPr/>
      </w:pPr>
      <w:r>
        <w:rPr/>
        <w:t>Include motor ratings, electrical characteristics, and motor accessories.</w:t>
      </w:r>
    </w:p>
    <w:p>
      <w:pPr>
        <w:pStyle w:val="PR2"/>
        <w:numPr>
          <w:ilvl w:val="5"/>
          <w:numId w:val="1"/>
        </w:numPr>
        <w:spacing w:before="240" w:after="0"/>
        <w:rPr/>
      </w:pPr>
      <w:r>
        <w:rPr/>
        <w:t>Include certified coil-performance ratings with system operating conditions indicated.</w:t>
      </w:r>
    </w:p>
    <w:p>
      <w:pPr>
        <w:pStyle w:val="PR2"/>
        <w:numPr>
          <w:ilvl w:val="5"/>
          <w:numId w:val="1"/>
        </w:numPr>
        <w:rPr/>
      </w:pPr>
      <w:r>
        <w:rPr/>
        <w:t>Include filters with performance characteristics.</w:t>
      </w:r>
    </w:p>
    <w:p>
      <w:pPr>
        <w:pStyle w:val="PR2"/>
        <w:numPr>
          <w:ilvl w:val="5"/>
          <w:numId w:val="1"/>
        </w:numPr>
        <w:rPr/>
      </w:pPr>
      <w:r>
        <w:rPr/>
        <w:t>Include gas furnaces with performance characteristics.</w:t>
      </w:r>
    </w:p>
    <w:p>
      <w:pPr>
        <w:pStyle w:val="PR2"/>
        <w:numPr>
          <w:ilvl w:val="5"/>
          <w:numId w:val="1"/>
        </w:numPr>
        <w:rPr/>
      </w:pPr>
      <w:r>
        <w:rPr/>
        <w:t>Include factory selection calculations for each antimicrobial ultraviolet lamp installation.</w:t>
      </w:r>
    </w:p>
    <w:p>
      <w:pPr>
        <w:pStyle w:val="PR2"/>
        <w:numPr>
          <w:ilvl w:val="5"/>
          <w:numId w:val="1"/>
        </w:numPr>
        <w:rPr/>
      </w:pPr>
      <w:r>
        <w:rPr/>
        <w:t>Include dampers, including housings, linkages, and operators.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AHU filter performance.&gt;</w:t>
        </w:r>
      </w:hyperlink>
    </w:p>
    <w:p>
      <w:pPr>
        <w:pStyle w:val="PR2"/>
        <w:numPr>
          <w:ilvl w:val="5"/>
          <w:numId w:val="1"/>
        </w:numPr>
        <w:rPr/>
      </w:pPr>
      <w:hyperlink r:id="rId5">
        <w:r>
          <w:rPr>
            <w:rStyle w:val="Hyperlink"/>
          </w:rPr>
          <w:t>&lt;Double click to insert sustainable design text for adhesives, mastics, and sealants submittals.&gt;</w:t>
        </w:r>
      </w:hyperlink>
    </w:p>
    <w:p>
      <w:pPr>
        <w:pStyle w:val="PR2"/>
        <w:numPr>
          <w:ilvl w:val="5"/>
          <w:numId w:val="1"/>
        </w:numPr>
        <w:rPr/>
      </w:pPr>
      <w:hyperlink r:id="rId6">
        <w:r>
          <w:rPr>
            <w:rStyle w:val="Hyperlink"/>
          </w:rPr>
          <w:t>&lt;Double click to insert sustainable design text for unit energy performance.&gt;</w:t>
        </w:r>
      </w:hyperlink>
    </w:p>
    <w:p>
      <w:pPr>
        <w:pStyle w:val="PR2"/>
        <w:numPr>
          <w:ilvl w:val="5"/>
          <w:numId w:val="1"/>
        </w:numPr>
        <w:rPr/>
      </w:pPr>
      <w:hyperlink r:id="rId7">
        <w:r>
          <w:rPr>
            <w:rStyle w:val="Hyperlink"/>
          </w:rPr>
          <w:t>&lt;Double click to insert sustainable design text for HVAC units.&gt;</w:t>
        </w:r>
      </w:hyperlink>
    </w:p>
    <w:p>
      <w:pPr>
        <w:pStyle w:val="PR1"/>
        <w:numPr>
          <w:ilvl w:val="4"/>
          <w:numId w:val="1"/>
        </w:numPr>
        <w:rPr/>
      </w:pPr>
      <w:r>
        <w:rPr/>
        <w:t>Shop Drawings: For each packaged, large-capacity, rooftop air-conditioning units.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"Delegated-Design Submittal" Paragraph below if design services have been delegated to Contractor. Professional engineer qualifications below are specified in Section 014000 "Quality Requirements."</w:t>
      </w:r>
    </w:p>
    <w:p>
      <w:pPr>
        <w:pStyle w:val="PR1"/>
        <w:numPr>
          <w:ilvl w:val="4"/>
          <w:numId w:val="1"/>
        </w:numPr>
        <w:rPr/>
      </w:pPr>
      <w:r>
        <w:rPr/>
        <w:t>Delegated-Design Submittal: For RTU supports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Include design calculations for selecting vibration isolators[</w:t>
      </w:r>
      <w:r>
        <w:rPr>
          <w:b/>
        </w:rPr>
        <w:t> and seismic restraints</w:t>
      </w:r>
      <w:r>
        <w:rPr/>
        <w:t>] and for designing vibration isolation bases.</w:t>
      </w:r>
    </w:p>
    <w:p>
      <w:pPr>
        <w:pStyle w:val="PR2"/>
        <w:numPr>
          <w:ilvl w:val="5"/>
          <w:numId w:val="1"/>
        </w:numPr>
        <w:rPr/>
      </w:pPr>
      <w:r>
        <w:rPr/>
        <w:t>Detail mounting, securing, and flashing of roof curb to roof structure. Indicate coordinating requirements with roof membrane system.</w:t>
      </w:r>
    </w:p>
    <w:p>
      <w:pPr>
        <w:pStyle w:val="PR2"/>
        <w:numPr>
          <w:ilvl w:val="5"/>
          <w:numId w:val="1"/>
        </w:numPr>
        <w:rPr/>
      </w:pPr>
      <w:r>
        <w:rPr/>
        <w:t>[</w:t>
      </w:r>
      <w:r>
        <w:rPr>
          <w:b/>
        </w:rPr>
        <w:t>Wind-</w:t>
      </w:r>
      <w:r>
        <w:rPr/>
        <w:t>] [</w:t>
      </w:r>
      <w:r>
        <w:rPr>
          <w:b/>
        </w:rPr>
        <w:t>and</w:t>
      </w:r>
      <w:r>
        <w:rPr/>
        <w:t>] [</w:t>
      </w:r>
      <w:r>
        <w:rPr>
          <w:b/>
        </w:rPr>
        <w:t>Seismic-</w:t>
      </w:r>
      <w:r>
        <w:rPr/>
        <w:t>]Restraint Details: Detail fabrication and attachment of wind and seismic restraints and snubbers. Show anchorage details and indicate quantity, diameter, and depth of penetration of anchors.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and other details, or BIM model, drawn to scale, showing the items described in this Section, and coordinated with all building trades.</w:t>
      </w:r>
    </w:p>
    <w:p>
      <w:pPr>
        <w:pStyle w:val="PR1"/>
        <w:numPr>
          <w:ilvl w:val="4"/>
          <w:numId w:val="1"/>
        </w:numPr>
        <w:rPr/>
      </w:pPr>
      <w:r>
        <w:rPr/>
        <w:t>Sample Warranty: For manufacturer's warranty.</w:t>
      </w:r>
    </w:p>
    <w:p>
      <w:pPr>
        <w:pStyle w:val="CMT"/>
        <w:rPr/>
      </w:pPr>
      <w:r>
        <w:rPr/>
        <w:t>Retain "Seismic Qualification Data" Paragraph below if required by seismic criteria applicable to Project. Coordinate with Section 230548 "Vibration and Seismic Controls for HVAC." See ASCE 7 for certification requirements for equipment and components.</w:t>
      </w:r>
    </w:p>
    <w:p>
      <w:pPr>
        <w:pStyle w:val="PR1"/>
        <w:numPr>
          <w:ilvl w:val="4"/>
          <w:numId w:val="1"/>
        </w:numPr>
        <w:rPr/>
      </w:pPr>
      <w:r>
        <w:rPr/>
        <w:t>Seismic Qualification Data: Certificates, for RTUs,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2"/>
        <w:numPr>
          <w:ilvl w:val="5"/>
          <w:numId w:val="1"/>
        </w:numPr>
        <w:rPr/>
      </w:pPr>
      <w:r>
        <w:rPr/>
        <w:t>Restraint of internal components.</w:t>
      </w:r>
    </w:p>
    <w:p>
      <w:pPr>
        <w:pStyle w:val="CMT"/>
        <w:rPr/>
      </w:pPr>
      <w:r>
        <w:rPr/>
        <w:t>Retain "Product Certificates" Paragraph below if required by wind design criteria applicable to Project.</w:t>
      </w:r>
    </w:p>
    <w:p>
      <w:pPr>
        <w:pStyle w:val="PR1"/>
        <w:numPr>
          <w:ilvl w:val="4"/>
          <w:numId w:val="1"/>
        </w:numPr>
        <w:rPr/>
      </w:pPr>
      <w:r>
        <w:rPr/>
        <w:t>Product Certificates: Submit certification that specified equipment will withstand wind forces identified in "Performance Requirements" Article and in Section 230548 "Vibration and Seismic Controls for HVAC."</w:t>
      </w:r>
    </w:p>
    <w:p>
      <w:pPr>
        <w:pStyle w:val="PR2"/>
        <w:numPr>
          <w:ilvl w:val="5"/>
          <w:numId w:val="1"/>
        </w:numPr>
        <w:spacing w:before="240" w:after="0"/>
        <w:rPr/>
      </w:pPr>
      <w:r>
        <w:rPr/>
        <w:t>Basis for Certification: Indicate whether withstand certification is based on actual test of assembled components or on calculations.</w:t>
      </w:r>
    </w:p>
    <w:p>
      <w:pPr>
        <w:pStyle w:val="PR2"/>
        <w:numPr>
          <w:ilvl w:val="5"/>
          <w:numId w:val="1"/>
        </w:numPr>
        <w:rPr/>
      </w:pPr>
      <w:r>
        <w:rPr/>
        <w:t>Dimensioned Outline Drawings of Equipment Unit: Identify center of wind force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reports.</w:t>
      </w:r>
    </w:p>
    <w:p>
      <w:pPr>
        <w:pStyle w:val="PR1"/>
        <w:numPr>
          <w:ilvl w:val="4"/>
          <w:numId w:val="1"/>
        </w:numPr>
        <w:rPr/>
      </w:pPr>
      <w:r>
        <w:rPr/>
        <w:t>System startup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RTUs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described below that match products installed and that are packaged with protective covering for storage and identified with labels describing contents.</w:t>
      </w:r>
    </w:p>
    <w:p>
      <w:pPr>
        <w:pStyle w:val="PR2"/>
        <w:numPr>
          <w:ilvl w:val="5"/>
          <w:numId w:val="1"/>
        </w:numPr>
        <w:spacing w:before="240" w:after="0"/>
        <w:rPr/>
      </w:pPr>
      <w:r>
        <w:rPr/>
        <w:t>Filters: [</w:t>
      </w:r>
      <w:r>
        <w:rPr>
          <w:b/>
        </w:rPr>
        <w:t>One</w:t>
      </w:r>
      <w:r>
        <w:rPr/>
        <w:t>] &lt;</w:t>
      </w:r>
      <w:r>
        <w:rPr>
          <w:b/>
        </w:rPr>
        <w:t>Insert number</w:t>
      </w:r>
      <w:r>
        <w:rPr/>
        <w:t>&gt; set(s) of filters for each unit.</w:t>
      </w:r>
    </w:p>
    <w:p>
      <w:pPr>
        <w:pStyle w:val="PR2"/>
        <w:numPr>
          <w:ilvl w:val="5"/>
          <w:numId w:val="1"/>
        </w:numPr>
        <w:rPr/>
      </w:pPr>
      <w:r>
        <w:rPr/>
        <w:t>Gaskets: [</w:t>
      </w:r>
      <w:r>
        <w:rPr>
          <w:b/>
        </w:rPr>
        <w:t>One</w:t>
      </w:r>
      <w:r>
        <w:rPr/>
        <w:t>] &lt;</w:t>
      </w:r>
      <w:r>
        <w:rPr>
          <w:b/>
        </w:rPr>
        <w:t>Insert number</w:t>
      </w:r>
      <w:r>
        <w:rPr/>
        <w:t>&gt; set(s) for each access door.</w:t>
      </w:r>
    </w:p>
    <w:p>
      <w:pPr>
        <w:pStyle w:val="PR2"/>
        <w:numPr>
          <w:ilvl w:val="5"/>
          <w:numId w:val="1"/>
        </w:numPr>
        <w:rPr/>
      </w:pPr>
      <w:r>
        <w:rPr/>
        <w:t>Fan Belts: [</w:t>
      </w:r>
      <w:r>
        <w:rPr>
          <w:b/>
        </w:rPr>
        <w:t>One</w:t>
      </w:r>
      <w:r>
        <w:rPr/>
        <w:t>] &lt;</w:t>
      </w:r>
      <w:r>
        <w:rPr>
          <w:b/>
        </w:rPr>
        <w:t>Insert number</w:t>
      </w:r>
      <w:r>
        <w:rPr/>
        <w:t>&gt; set(s) for each belt-driven fan.</w:t>
      </w:r>
    </w:p>
    <w:p>
      <w:pPr>
        <w:pStyle w:val="PR2"/>
        <w:numPr>
          <w:ilvl w:val="5"/>
          <w:numId w:val="1"/>
        </w:numPr>
        <w:rPr/>
      </w:pPr>
      <w:r>
        <w:rPr/>
        <w:t>Filters: [</w:t>
      </w:r>
      <w:r>
        <w:rPr>
          <w:b/>
        </w:rPr>
        <w:t>One</w:t>
      </w:r>
      <w:r>
        <w:rPr/>
        <w:t>] &lt;</w:t>
      </w:r>
      <w:r>
        <w:rPr>
          <w:b/>
        </w:rPr>
        <w:t>Insert number</w:t>
      </w:r>
      <w:r>
        <w:rPr/>
        <w:t>&gt; set(s) of filters for each unit.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Warranty: Manufacturer agrees to repair or replace components of outdoor, semi-custom, air-handling unit that fail in materials or workmanship within specified warranty period.</w:t>
      </w:r>
    </w:p>
    <w:p>
      <w:pPr>
        <w:pStyle w:val="PR2"/>
        <w:numPr>
          <w:ilvl w:val="5"/>
          <w:numId w:val="1"/>
        </w:numPr>
        <w:spacing w:before="240" w:after="0"/>
        <w:rPr/>
      </w:pPr>
      <w:r>
        <w:rPr/>
        <w:t>Warranty Period: &lt;</w:t>
      </w:r>
      <w:r>
        <w:rPr>
          <w:b/>
        </w:rPr>
        <w:t>Insert number</w:t>
      </w:r>
      <w:r>
        <w:rPr/>
        <w:t>&gt; year(s) from date of Substantial Completion.</w:t>
      </w:r>
    </w:p>
    <w:p>
      <w:pPr>
        <w:pStyle w:val="PR2"/>
        <w:numPr>
          <w:ilvl w:val="5"/>
          <w:numId w:val="1"/>
        </w:numPr>
        <w:rPr/>
      </w:pPr>
      <w:r>
        <w:rPr/>
        <w:t>Warranty Period for Heat Exchangers: Manufacturer's standard, but not less than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an NRTL, and marked for intended location and application.</w:t>
      </w:r>
    </w:p>
    <w:p>
      <w:pPr>
        <w:pStyle w:val="PR1"/>
        <w:numPr>
          <w:ilvl w:val="4"/>
          <w:numId w:val="1"/>
        </w:numPr>
        <w:rPr/>
      </w:pPr>
      <w:r>
        <w:rPr/>
        <w:t>NFPA Compliance: Comply with NFPA 90A for design, fabrication, and installation of RTUs and components.</w:t>
      </w:r>
    </w:p>
    <w:p>
      <w:pPr>
        <w:pStyle w:val="CMT"/>
        <w:rPr/>
      </w:pPr>
      <w:r>
        <w:rPr/>
        <w:t>"ASHRAE 62.1 Compliance" Paragraph below may be required to comply with Project requirements or authorities having jurisdiction. Sustainable design may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features that comply with these requirements.</w:t>
      </w:r>
    </w:p>
    <w:p>
      <w:pPr>
        <w:pStyle w:val="PR1"/>
        <w:numPr>
          <w:ilvl w:val="4"/>
          <w:numId w:val="1"/>
        </w:numPr>
        <w:rPr/>
      </w:pPr>
      <w:r>
        <w:rPr/>
        <w:t>ASHRAE 62.1 Compliance: Applicable requirements in ASHRAE 62.1, Section 5 - "Systems and Equipment" and Section 7 - "Construction and Startup."</w:t>
      </w:r>
    </w:p>
    <w:p>
      <w:pPr>
        <w:pStyle w:val="PR1"/>
        <w:numPr>
          <w:ilvl w:val="4"/>
          <w:numId w:val="1"/>
        </w:numPr>
        <w:rPr/>
      </w:pPr>
      <w:r>
        <w:rPr/>
        <w:t>ASHRAE 15 Compliance: For refrigeration system safety.</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 Section 6 - "Heating, Ventilating, and Air-Conditioning."</w:t>
      </w:r>
    </w:p>
    <w:p>
      <w:pPr>
        <w:pStyle w:val="CMT"/>
        <w:rPr/>
      </w:pPr>
      <w:r>
        <w:rPr/>
        <w:t>If retaining "UL Compliance" Paragraph below, delete "ASHRAE 15 Compliance" and "NFPA Compliance" Paragraph. Some manufacturers test and label their equipment according to UL 1995, which requires compliance with ASHRAE 15, NFPA 90A, and NFPA 90B.</w:t>
      </w:r>
    </w:p>
    <w:p>
      <w:pPr>
        <w:pStyle w:val="PR1"/>
        <w:numPr>
          <w:ilvl w:val="4"/>
          <w:numId w:val="1"/>
        </w:numPr>
        <w:rPr/>
      </w:pPr>
      <w:r>
        <w:rPr/>
        <w:t>UL Compliance: Comply with UL 1995.</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mounting and restraints for RTUs, including comprehensive engineering analysis.</w:t>
      </w:r>
    </w:p>
    <w:p>
      <w:pPr>
        <w:pStyle w:val="PR2"/>
        <w:numPr>
          <w:ilvl w:val="5"/>
          <w:numId w:val="1"/>
        </w:numPr>
        <w:spacing w:before="240" w:after="0"/>
        <w:rPr/>
      </w:pPr>
      <w:r>
        <w:rPr/>
        <w:t>Design RTU supports to comply with [</w:t>
      </w:r>
      <w:r>
        <w:rPr>
          <w:b/>
        </w:rPr>
        <w:t>wind</w:t>
      </w:r>
      <w:r>
        <w:rPr/>
        <w:t>] [</w:t>
      </w:r>
      <w:r>
        <w:rPr>
          <w:b/>
        </w:rPr>
        <w:t>and</w:t>
      </w:r>
      <w:r>
        <w:rPr/>
        <w:t>] [</w:t>
      </w:r>
      <w:r>
        <w:rPr>
          <w:b/>
        </w:rPr>
        <w:t>seismic</w:t>
      </w:r>
      <w:r>
        <w:rPr/>
        <w:t>] performance requirements.</w:t>
      </w:r>
    </w:p>
    <w:p>
      <w:pPr>
        <w:pStyle w:val="CMT"/>
        <w:rPr/>
      </w:pPr>
      <w:r>
        <w:rPr/>
        <w:t>Retain "Wind-Restraint Performance" Paragraph below with "Delegated-Design Submittal" Paragraph in "Action Submittals" Article for projects requiring wind-restraint design. Model building codes and ASCE 7 establish criteria for buildings subject to earthquake motions. Verify requirements of authorities having jurisdiction.</w:t>
      </w:r>
    </w:p>
    <w:p>
      <w:pPr>
        <w:pStyle w:val="PR1"/>
        <w:numPr>
          <w:ilvl w:val="4"/>
          <w:numId w:val="1"/>
        </w:numPr>
        <w:rPr/>
      </w:pPr>
      <w:r>
        <w:rPr/>
        <w:t>Wind-Restraint Performance:</w:t>
      </w:r>
    </w:p>
    <w:p>
      <w:pPr>
        <w:pStyle w:val="CMT"/>
        <w:rPr/>
      </w:pPr>
      <w:r>
        <w:rPr/>
        <w:t>Obtain values for items in three subparagraphs below from Project structural engineer or from ASCE 7.</w:t>
      </w:r>
    </w:p>
    <w:p>
      <w:pPr>
        <w:pStyle w:val="PR2"/>
        <w:numPr>
          <w:ilvl w:val="5"/>
          <w:numId w:val="1"/>
        </w:numPr>
        <w:spacing w:before="240" w:after="0"/>
        <w:rPr/>
      </w:pPr>
      <w:r>
        <w:rPr/>
        <w:t>Basic Wind Speed: &lt;</w:t>
      </w:r>
      <w:r>
        <w:rPr>
          <w:b/>
        </w:rPr>
        <w:t>Insert value</w:t>
      </w:r>
      <w:r>
        <w:rPr/>
        <w:t>&gt;.</w:t>
      </w:r>
    </w:p>
    <w:p>
      <w:pPr>
        <w:pStyle w:val="PR2"/>
        <w:numPr>
          <w:ilvl w:val="5"/>
          <w:numId w:val="1"/>
        </w:numPr>
        <w:rPr/>
      </w:pPr>
      <w:r>
        <w:rPr/>
        <w:t>Building Classification Category: [</w:t>
      </w:r>
      <w:r>
        <w:rPr>
          <w:b/>
        </w:rPr>
        <w:t>I</w:t>
      </w:r>
      <w:r>
        <w:rPr/>
        <w:t>] [</w:t>
      </w:r>
      <w:r>
        <w:rPr>
          <w:b/>
        </w:rPr>
        <w:t>II</w:t>
      </w:r>
      <w:r>
        <w:rPr/>
        <w:t>] [</w:t>
      </w:r>
      <w:r>
        <w:rPr>
          <w:b/>
        </w:rPr>
        <w:t>III</w:t>
      </w:r>
      <w:r>
        <w:rPr/>
        <w:t>] [</w:t>
      </w:r>
      <w:r>
        <w:rPr>
          <w:b/>
        </w:rPr>
        <w:t>IV</w:t>
      </w:r>
      <w:r>
        <w:rPr/>
        <w:t>].</w:t>
      </w:r>
    </w:p>
    <w:p>
      <w:pPr>
        <w:pStyle w:val="PR2"/>
        <w:numPr>
          <w:ilvl w:val="5"/>
          <w:numId w:val="1"/>
        </w:numPr>
        <w:rPr/>
      </w:pPr>
      <w:r>
        <w:rPr/>
        <w:t xml:space="preserve">Minimum </w:t>
      </w:r>
      <w:r>
        <w:rPr>
          <w:rStyle w:val="IP"/>
        </w:rPr>
        <w:t>10 lb/sq. ft.</w:t>
      </w:r>
      <w:r>
        <w:rPr>
          <w:rStyle w:val="SI"/>
        </w:rPr>
        <w:t xml:space="preserve"> (48.8 kg/sq. m)</w:t>
      </w:r>
      <w:r>
        <w:rPr/>
        <w:t xml:space="preserve"> multiplied by the maximum area of the mechanical component projected on a vertical plane that is normal to the wind direction, and 45 degrees either side of normal.</w:t>
      </w:r>
    </w:p>
    <w:p>
      <w:pPr>
        <w:pStyle w:val="CMT"/>
        <w:rPr/>
      </w:pPr>
      <w:r>
        <w:rPr/>
        <w:t>Retain "Seismic Performance" Paragraph below with "Delegated-Design Submittal" Paragraph in "Action Submittals" Article and "Seismic Qualification Data" Paragraph in "Informational Submittals" Article for projects requiring seismic design. Delete paragraph if performance requirements are indicated on Drawings. Model building codes and ASCE 7 establish criteria for buildings subject to earthquake motions. Coordinate requirements with structural engineer.</w:t>
      </w:r>
    </w:p>
    <w:p>
      <w:pPr>
        <w:pStyle w:val="PR1"/>
        <w:numPr>
          <w:ilvl w:val="4"/>
          <w:numId w:val="1"/>
        </w:numPr>
        <w:rPr/>
      </w:pPr>
      <w:r>
        <w:rPr/>
        <w:t>Seismic Performance: RTUs shall withstand the effects of earthquake motions determined according to [</w:t>
      </w:r>
      <w:r>
        <w:rPr>
          <w:b/>
        </w:rPr>
        <w:t>ASCE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CAPACITIES AND CHARACTERISTICS</w:t>
      </w:r>
    </w:p>
    <w:p>
      <w:pPr>
        <w:pStyle w:val="CMT"/>
        <w:rPr/>
      </w:pPr>
      <w:r>
        <w:rPr/>
        <w:t>If Project has more than one type or configuration of RTU, delete this article and schedule RTUs on Drawings.</w:t>
      </w:r>
    </w:p>
    <w:p>
      <w:pPr>
        <w:pStyle w:val="PR1"/>
        <w:numPr>
          <w:ilvl w:val="4"/>
          <w:numId w:val="1"/>
        </w:numPr>
        <w:rPr/>
      </w:pPr>
      <w:r>
        <w:rPr/>
        <w:t>Supply-Air Fan:</w:t>
      </w:r>
    </w:p>
    <w:p>
      <w:pPr>
        <w:pStyle w:val="CMT"/>
        <w:rPr/>
      </w:pPr>
      <w:r>
        <w:rPr/>
        <w:t>Retain one of two "Fan Type" subparagraphs below.</w:t>
      </w:r>
    </w:p>
    <w:p>
      <w:pPr>
        <w:pStyle w:val="PR2"/>
        <w:numPr>
          <w:ilvl w:val="5"/>
          <w:numId w:val="1"/>
        </w:numPr>
        <w:spacing w:before="240" w:after="0"/>
        <w:rPr/>
      </w:pPr>
      <w:r>
        <w:rPr/>
        <w:t>Fan Type: Belt-driven, double width, [</w:t>
      </w:r>
      <w:r>
        <w:rPr>
          <w:b/>
        </w:rPr>
        <w:t>forward curved</w:t>
      </w:r>
      <w:r>
        <w:rPr/>
        <w:t>] [</w:t>
      </w:r>
      <w:r>
        <w:rPr>
          <w:b/>
        </w:rPr>
        <w:t>backward inclined</w:t>
      </w:r>
      <w:r>
        <w:rPr/>
        <w:t>], centrifugal.</w:t>
      </w:r>
    </w:p>
    <w:p>
      <w:pPr>
        <w:pStyle w:val="PR2"/>
        <w:numPr>
          <w:ilvl w:val="5"/>
          <w:numId w:val="1"/>
        </w:numPr>
        <w:rPr/>
      </w:pPr>
      <w:r>
        <w:rPr/>
        <w:t>Fan Type: Double width, forward curved, centrifugal.</w:t>
      </w:r>
    </w:p>
    <w:p>
      <w:pPr>
        <w:pStyle w:val="PR2"/>
        <w:numPr>
          <w:ilvl w:val="5"/>
          <w:numId w:val="1"/>
        </w:numPr>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External Static Pressure: &lt;</w:t>
      </w:r>
      <w:r>
        <w:rPr>
          <w:b/>
        </w:rPr>
        <w:t xml:space="preserve">Insert </w:t>
      </w:r>
      <w:r>
        <w:rPr>
          <w:rStyle w:val="IP"/>
          <w:b/>
        </w:rPr>
        <w:t>inches wg</w:t>
      </w:r>
      <w:r>
        <w:rPr>
          <w:rStyle w:val="SI"/>
          <w:b/>
        </w:rPr>
        <w:t xml:space="preserve"> (kPa)</w:t>
      </w:r>
      <w:r>
        <w:rPr/>
        <w:t>&gt;.</w:t>
      </w:r>
    </w:p>
    <w:p>
      <w:pPr>
        <w:pStyle w:val="PR2"/>
        <w:numPr>
          <w:ilvl w:val="5"/>
          <w:numId w:val="1"/>
        </w:numPr>
        <w:rPr/>
      </w:pPr>
      <w:r>
        <w:rPr/>
        <w:t>Fan Speed: [</w:t>
      </w:r>
      <w:r>
        <w:rPr>
          <w:b/>
        </w:rPr>
        <w:t>Variable</w:t>
      </w:r>
      <w:r>
        <w:rPr/>
        <w:t>] &lt;</w:t>
      </w:r>
      <w:r>
        <w:rPr>
          <w:b/>
        </w:rPr>
        <w:t>Insert rpm</w:t>
      </w:r>
      <w:r>
        <w:rPr/>
        <w:t>&gt;.</w:t>
      </w:r>
    </w:p>
    <w:p>
      <w:pPr>
        <w:pStyle w:val="PR2"/>
        <w:numPr>
          <w:ilvl w:val="5"/>
          <w:numId w:val="1"/>
        </w:numPr>
        <w:rPr/>
      </w:pPr>
      <w:r>
        <w:rPr/>
        <w:t>Motor Horsepower: &lt;</w:t>
      </w:r>
      <w:r>
        <w:rPr>
          <w:b/>
        </w:rPr>
        <w:t>Insert value</w:t>
      </w:r>
      <w:r>
        <w:rPr/>
        <w:t>&gt;.</w:t>
      </w:r>
    </w:p>
    <w:p>
      <w:pPr>
        <w:pStyle w:val="PR1"/>
        <w:numPr>
          <w:ilvl w:val="4"/>
          <w:numId w:val="1"/>
        </w:numPr>
        <w:rPr/>
      </w:pPr>
      <w:r>
        <w:rPr/>
        <w:t>Relief (Exhaust)-Air Fan:</w:t>
      </w:r>
    </w:p>
    <w:p>
      <w:pPr>
        <w:pStyle w:val="PR2"/>
        <w:numPr>
          <w:ilvl w:val="5"/>
          <w:numId w:val="1"/>
        </w:numPr>
        <w:spacing w:before="240" w:after="0"/>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External Static Pressure: &lt;</w:t>
      </w:r>
      <w:r>
        <w:rPr>
          <w:b/>
        </w:rPr>
        <w:t xml:space="preserve">Insert </w:t>
      </w:r>
      <w:r>
        <w:rPr>
          <w:rStyle w:val="IP"/>
          <w:b/>
        </w:rPr>
        <w:t>inches wg</w:t>
      </w:r>
      <w:r>
        <w:rPr>
          <w:rStyle w:val="SI"/>
          <w:b/>
        </w:rPr>
        <w:t xml:space="preserve"> (kPa)</w:t>
      </w:r>
      <w:r>
        <w:rPr/>
        <w:t>&gt;.</w:t>
      </w:r>
    </w:p>
    <w:p>
      <w:pPr>
        <w:pStyle w:val="PR2"/>
        <w:numPr>
          <w:ilvl w:val="5"/>
          <w:numId w:val="1"/>
        </w:numPr>
        <w:rPr/>
      </w:pPr>
      <w:r>
        <w:rPr/>
        <w:t>Fan Speed: &lt;</w:t>
      </w:r>
      <w:r>
        <w:rPr>
          <w:b/>
        </w:rPr>
        <w:t>Insert rpm</w:t>
      </w:r>
      <w:r>
        <w:rPr/>
        <w:t>&gt;.</w:t>
      </w:r>
    </w:p>
    <w:p>
      <w:pPr>
        <w:pStyle w:val="PR2"/>
        <w:numPr>
          <w:ilvl w:val="5"/>
          <w:numId w:val="1"/>
        </w:numPr>
        <w:rPr/>
      </w:pPr>
      <w:r>
        <w:rPr/>
        <w:t>Motor Horsepower: &lt;</w:t>
      </w:r>
      <w:r>
        <w:rPr>
          <w:b/>
        </w:rPr>
        <w:t>Insert value</w:t>
      </w:r>
      <w:r>
        <w:rPr/>
        <w:t>&gt;.</w:t>
      </w:r>
    </w:p>
    <w:p>
      <w:pPr>
        <w:pStyle w:val="PR2"/>
        <w:numPr>
          <w:ilvl w:val="5"/>
          <w:numId w:val="1"/>
        </w:numPr>
        <w:rPr/>
      </w:pPr>
      <w:r>
        <w:rPr/>
        <w:t>Motor Speed: &lt;</w:t>
      </w:r>
      <w:r>
        <w:rPr>
          <w:b/>
        </w:rPr>
        <w:t>Insert rpm</w:t>
      </w:r>
      <w:r>
        <w:rPr/>
        <w:t>&gt;.</w:t>
      </w:r>
    </w:p>
    <w:p>
      <w:pPr>
        <w:pStyle w:val="PR1"/>
        <w:numPr>
          <w:ilvl w:val="4"/>
          <w:numId w:val="1"/>
        </w:numPr>
        <w:rPr/>
      </w:pPr>
      <w:r>
        <w:rPr/>
        <w:t>Outdoor-Air-Intake Relief-Air Fan:</w:t>
      </w:r>
    </w:p>
    <w:p>
      <w:pPr>
        <w:pStyle w:val="PR2"/>
        <w:numPr>
          <w:ilvl w:val="5"/>
          <w:numId w:val="1"/>
        </w:numPr>
        <w:spacing w:before="240" w:after="0"/>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Static Pressure: &lt;</w:t>
      </w:r>
      <w:r>
        <w:rPr>
          <w:b/>
        </w:rPr>
        <w:t xml:space="preserve">Insert </w:t>
      </w:r>
      <w:r>
        <w:rPr>
          <w:rStyle w:val="IP"/>
          <w:b/>
        </w:rPr>
        <w:t>inches wg</w:t>
      </w:r>
      <w:r>
        <w:rPr>
          <w:rStyle w:val="SI"/>
          <w:b/>
        </w:rPr>
        <w:t xml:space="preserve"> (kPa)</w:t>
      </w:r>
      <w:r>
        <w:rPr/>
        <w:t>&gt;.</w:t>
      </w:r>
    </w:p>
    <w:p>
      <w:pPr>
        <w:pStyle w:val="PR2"/>
        <w:numPr>
          <w:ilvl w:val="5"/>
          <w:numId w:val="1"/>
        </w:numPr>
        <w:rPr/>
      </w:pPr>
      <w:r>
        <w:rPr/>
        <w:t>Fan Speed: &lt;</w:t>
      </w:r>
      <w:r>
        <w:rPr>
          <w:b/>
        </w:rPr>
        <w:t>Insert rpm</w:t>
      </w:r>
      <w:r>
        <w:rPr/>
        <w:t>&gt;.</w:t>
      </w:r>
    </w:p>
    <w:p>
      <w:pPr>
        <w:pStyle w:val="PR2"/>
        <w:numPr>
          <w:ilvl w:val="5"/>
          <w:numId w:val="1"/>
        </w:numPr>
        <w:rPr/>
      </w:pPr>
      <w:r>
        <w:rPr/>
        <w:t>Motor Horsepower: &lt;</w:t>
      </w:r>
      <w:r>
        <w:rPr>
          <w:b/>
        </w:rPr>
        <w:t>Insert value</w:t>
      </w:r>
      <w:r>
        <w:rPr/>
        <w:t>&gt;.</w:t>
      </w:r>
    </w:p>
    <w:p>
      <w:pPr>
        <w:pStyle w:val="PR2"/>
        <w:numPr>
          <w:ilvl w:val="5"/>
          <w:numId w:val="1"/>
        </w:numPr>
        <w:rPr/>
      </w:pPr>
      <w:r>
        <w:rPr/>
        <w:t>Motor Speed: &lt;</w:t>
      </w:r>
      <w:r>
        <w:rPr>
          <w:b/>
        </w:rPr>
        <w:t>Insert rpm</w:t>
      </w:r>
      <w:r>
        <w:rPr/>
        <w:t>&gt;.</w:t>
      </w:r>
    </w:p>
    <w:p>
      <w:pPr>
        <w:pStyle w:val="PR1"/>
        <w:numPr>
          <w:ilvl w:val="4"/>
          <w:numId w:val="1"/>
        </w:numPr>
        <w:rPr/>
      </w:pPr>
      <w:r>
        <w:rPr/>
        <w:t>Motors:</w:t>
      </w:r>
    </w:p>
    <w:p>
      <w:pPr>
        <w:pStyle w:val="PR2"/>
        <w:numPr>
          <w:ilvl w:val="5"/>
          <w:numId w:val="1"/>
        </w:numPr>
        <w:spacing w:before="240" w:after="0"/>
        <w:rPr/>
      </w:pPr>
      <w:r>
        <w:rPr/>
        <w:t>Service Factor: [</w:t>
      </w:r>
      <w:r>
        <w:rPr>
          <w:b/>
        </w:rPr>
        <w:t>1.15</w:t>
      </w:r>
      <w:r>
        <w:rPr/>
        <w:t>] &lt;</w:t>
      </w:r>
      <w:r>
        <w:rPr>
          <w:b/>
        </w:rPr>
        <w:t>Insert value</w:t>
      </w:r>
      <w:r>
        <w:rPr/>
        <w:t>&gt;.</w:t>
      </w:r>
    </w:p>
    <w:p>
      <w:pPr>
        <w:pStyle w:val="PR2"/>
        <w:numPr>
          <w:ilvl w:val="5"/>
          <w:numId w:val="1"/>
        </w:numPr>
        <w:rPr/>
      </w:pPr>
      <w:r>
        <w:rPr/>
        <w:t>Motor Bearings: &lt;</w:t>
      </w:r>
      <w:r>
        <w:rPr>
          <w:b/>
        </w:rPr>
        <w:t>Insert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Altitude: &lt;</w:t>
      </w:r>
      <w:r>
        <w:rPr>
          <w:b/>
        </w:rPr>
        <w:t xml:space="preserve">Insert </w:t>
      </w:r>
      <w:r>
        <w:rPr>
          <w:rStyle w:val="IP"/>
          <w:b/>
        </w:rPr>
        <w:t>feet</w:t>
      </w:r>
      <w:r>
        <w:rPr>
          <w:rStyle w:val="SI"/>
          <w:b/>
        </w:rPr>
        <w:t xml:space="preserve"> (m)</w:t>
      </w:r>
      <w:r>
        <w:rPr/>
        <w:t>&gt; above sea level.</w:t>
      </w:r>
    </w:p>
    <w:p>
      <w:pPr>
        <w:pStyle w:val="PR3"/>
        <w:numPr>
          <w:ilvl w:val="6"/>
          <w:numId w:val="1"/>
        </w:numPr>
        <w:rPr/>
      </w:pPr>
      <w:r>
        <w:rPr/>
        <w:t>Humidity: High &lt;</w:t>
      </w:r>
      <w:r>
        <w:rPr>
          <w:b/>
        </w:rPr>
        <w:t>Insert designation</w:t>
      </w:r>
      <w:r>
        <w:rPr/>
        <w:t>&gt;.</w:t>
      </w:r>
    </w:p>
    <w:p>
      <w:pPr>
        <w:pStyle w:val="PR3"/>
        <w:numPr>
          <w:ilvl w:val="6"/>
          <w:numId w:val="1"/>
        </w:numPr>
        <w:rPr/>
      </w:pPr>
      <w:r>
        <w:rPr/>
        <w:t>Other: &lt;</w:t>
      </w:r>
      <w:r>
        <w:rPr>
          <w:b/>
        </w:rPr>
        <w:t>Insert conditions</w:t>
      </w:r>
      <w:r>
        <w:rPr/>
        <w:t>&gt;.</w:t>
      </w:r>
    </w:p>
    <w:p>
      <w:pPr>
        <w:pStyle w:val="PR2"/>
        <w:numPr>
          <w:ilvl w:val="5"/>
          <w:numId w:val="1"/>
        </w:numPr>
        <w:spacing w:before="240" w:after="0"/>
        <w:rPr/>
      </w:pPr>
      <w:r>
        <w:rPr/>
        <w:t>Efficiency: Premium efficient. &lt;</w:t>
      </w:r>
      <w:r>
        <w:rPr>
          <w:b/>
        </w:rPr>
        <w:t>Insert designation</w:t>
      </w:r>
      <w:r>
        <w:rPr/>
        <w:t>&gt;.</w:t>
      </w:r>
    </w:p>
    <w:p>
      <w:pPr>
        <w:pStyle w:val="PR2"/>
        <w:numPr>
          <w:ilvl w:val="5"/>
          <w:numId w:val="1"/>
        </w:numPr>
        <w:rPr/>
      </w:pPr>
      <w:r>
        <w:rPr/>
        <w:t>NEMA Design: &lt;</w:t>
      </w:r>
      <w:r>
        <w:rPr>
          <w:b/>
        </w:rPr>
        <w:t>Insert designation</w:t>
      </w:r>
      <w:r>
        <w:rPr/>
        <w:t>&gt;.</w:t>
      </w:r>
    </w:p>
    <w:p>
      <w:pPr>
        <w:pStyle w:val="PR1"/>
        <w:numPr>
          <w:ilvl w:val="4"/>
          <w:numId w:val="1"/>
        </w:numPr>
        <w:rPr/>
      </w:pPr>
      <w:r>
        <w:rPr/>
        <w:t>Rotary Heat Exchanger:</w:t>
      </w:r>
    </w:p>
    <w:p>
      <w:pPr>
        <w:pStyle w:val="PR2"/>
        <w:numPr>
          <w:ilvl w:val="5"/>
          <w:numId w:val="1"/>
        </w:numPr>
        <w:spacing w:before="240" w:after="0"/>
        <w:rPr/>
      </w:pPr>
      <w:r>
        <w:rPr/>
        <w:t>Effectiveness: &lt;</w:t>
      </w:r>
      <w:r>
        <w:rPr>
          <w:b/>
        </w:rPr>
        <w:t>Insert percentage</w:t>
      </w:r>
      <w:r>
        <w:rPr/>
        <w:t>&gt;.</w:t>
      </w:r>
    </w:p>
    <w:p>
      <w:pPr>
        <w:pStyle w:val="PR2"/>
        <w:numPr>
          <w:ilvl w:val="5"/>
          <w:numId w:val="1"/>
        </w:numPr>
        <w:rPr/>
      </w:pPr>
      <w:r>
        <w:rPr/>
        <w:t>Intake Airflow: &lt;</w:t>
      </w:r>
      <w:r>
        <w:rPr>
          <w:b/>
        </w:rPr>
        <w:t xml:space="preserve">Insert </w:t>
      </w:r>
      <w:r>
        <w:rPr>
          <w:rStyle w:val="IP"/>
          <w:b/>
        </w:rPr>
        <w:t>cfm</w:t>
      </w:r>
      <w:r>
        <w:rPr>
          <w:rStyle w:val="SI"/>
          <w:b/>
        </w:rPr>
        <w:t xml:space="preserve"> (L/s)</w:t>
      </w:r>
      <w:r>
        <w:rPr/>
        <w:t>&gt;.</w:t>
      </w:r>
    </w:p>
    <w:p>
      <w:pPr>
        <w:pStyle w:val="PR2"/>
        <w:numPr>
          <w:ilvl w:val="5"/>
          <w:numId w:val="1"/>
        </w:numPr>
        <w:rPr/>
      </w:pPr>
      <w:r>
        <w:rPr/>
        <w:t>Pressure Differential: &lt;</w:t>
      </w:r>
      <w:r>
        <w:rPr>
          <w:b/>
        </w:rPr>
        <w:t xml:space="preserve">Insert </w:t>
      </w:r>
      <w:r>
        <w:rPr>
          <w:rStyle w:val="IP"/>
          <w:b/>
        </w:rPr>
        <w:t>inches wg</w:t>
      </w:r>
      <w:r>
        <w:rPr>
          <w:rStyle w:val="SI"/>
          <w:b/>
        </w:rPr>
        <w:t xml:space="preserve"> (kPa)</w:t>
      </w:r>
      <w:r>
        <w:rPr/>
        <w:t>&gt;.</w:t>
      </w:r>
    </w:p>
    <w:p>
      <w:pPr>
        <w:pStyle w:val="PR2"/>
        <w:numPr>
          <w:ilvl w:val="5"/>
          <w:numId w:val="1"/>
        </w:numPr>
        <w:rPr/>
      </w:pPr>
      <w:r>
        <w:rPr/>
        <w:t>Entering Supply-Air Dry-Bulb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 Supply-Air Wet-Bulb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Dry-Bulb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Wet-Bulb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Exhaust Airflow: &lt;</w:t>
      </w:r>
      <w:r>
        <w:rPr>
          <w:b/>
        </w:rPr>
        <w:t xml:space="preserve">Insert </w:t>
      </w:r>
      <w:r>
        <w:rPr>
          <w:rStyle w:val="IP"/>
          <w:b/>
        </w:rPr>
        <w:t>cfm</w:t>
      </w:r>
      <w:r>
        <w:rPr>
          <w:rStyle w:val="SI"/>
          <w:b/>
        </w:rPr>
        <w:t xml:space="preserve"> (L/s)</w:t>
      </w:r>
      <w:r>
        <w:rPr/>
        <w:t>&gt;.</w:t>
      </w:r>
    </w:p>
    <w:p>
      <w:pPr>
        <w:pStyle w:val="PR2"/>
        <w:numPr>
          <w:ilvl w:val="5"/>
          <w:numId w:val="1"/>
        </w:numPr>
        <w:rPr/>
      </w:pPr>
      <w:r>
        <w:rPr/>
        <w:t>Pressure Differential: &lt;</w:t>
      </w:r>
      <w:r>
        <w:rPr>
          <w:b/>
        </w:rPr>
        <w:t xml:space="preserve">Insert </w:t>
      </w:r>
      <w:r>
        <w:rPr>
          <w:rStyle w:val="IP"/>
          <w:b/>
        </w:rPr>
        <w:t>inches wg</w:t>
      </w:r>
      <w:r>
        <w:rPr>
          <w:rStyle w:val="SI"/>
          <w:b/>
        </w:rPr>
        <w:t xml:space="preserve"> (kPa)</w:t>
      </w:r>
      <w:r>
        <w:rPr/>
        <w:t>&gt;.</w:t>
      </w:r>
    </w:p>
    <w:p>
      <w:pPr>
        <w:pStyle w:val="PR2"/>
        <w:numPr>
          <w:ilvl w:val="5"/>
          <w:numId w:val="1"/>
        </w:numPr>
        <w:rPr/>
      </w:pPr>
      <w:r>
        <w:rPr/>
        <w:t>Entering Exhaust-Air Dry-Bulb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 Exhaust-Air Wet-Bulb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 Exhaust-Air Dry-Bulb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 Exhaust-Air Wet-Bulb Temperature: &lt;</w:t>
      </w:r>
      <w:r>
        <w:rPr>
          <w:b/>
        </w:rPr>
        <w:t xml:space="preserve">Insert </w:t>
      </w:r>
      <w:r>
        <w:rPr>
          <w:rStyle w:val="IP"/>
          <w:b/>
        </w:rPr>
        <w:t>deg F</w:t>
      </w:r>
      <w:r>
        <w:rPr>
          <w:rStyle w:val="SI"/>
          <w:b/>
        </w:rPr>
        <w:t xml:space="preserve"> (deg C)</w:t>
      </w:r>
      <w:r>
        <w:rPr/>
        <w:t>&gt;.</w:t>
      </w:r>
    </w:p>
    <w:p>
      <w:pPr>
        <w:pStyle w:val="PR1"/>
        <w:numPr>
          <w:ilvl w:val="4"/>
          <w:numId w:val="1"/>
        </w:numPr>
        <w:rPr/>
      </w:pPr>
      <w:r>
        <w:rPr/>
        <w:t>Supply-Air Refrigerant Coil:</w:t>
      </w:r>
    </w:p>
    <w:p>
      <w:pPr>
        <w:pStyle w:val="PR2"/>
        <w:numPr>
          <w:ilvl w:val="5"/>
          <w:numId w:val="1"/>
        </w:numPr>
        <w:spacing w:before="240" w:after="0"/>
        <w:rPr/>
      </w:pPr>
      <w:r>
        <w:rPr/>
        <w:t>Total Cooling Capacity: &lt;</w:t>
      </w:r>
      <w:r>
        <w:rPr>
          <w:b/>
        </w:rPr>
        <w:t xml:space="preserve">Insert </w:t>
      </w:r>
      <w:r>
        <w:rPr>
          <w:rStyle w:val="IP"/>
          <w:b/>
        </w:rPr>
        <w:t>Btu/h</w:t>
      </w:r>
      <w:r>
        <w:rPr>
          <w:rStyle w:val="SI"/>
          <w:b/>
        </w:rPr>
        <w:t xml:space="preserve"> (kW)</w:t>
      </w:r>
      <w:r>
        <w:rPr/>
        <w:t>&gt;.</w:t>
      </w:r>
    </w:p>
    <w:p>
      <w:pPr>
        <w:pStyle w:val="PR2"/>
        <w:numPr>
          <w:ilvl w:val="5"/>
          <w:numId w:val="1"/>
        </w:numPr>
        <w:rPr/>
      </w:pPr>
      <w:r>
        <w:rPr/>
        <w:t>Sensible Cooling Capacity: &lt;</w:t>
      </w:r>
      <w:r>
        <w:rPr>
          <w:b/>
        </w:rPr>
        <w:t xml:space="preserve">Insert </w:t>
      </w:r>
      <w:r>
        <w:rPr>
          <w:rStyle w:val="IP"/>
          <w:b/>
        </w:rPr>
        <w:t>Btu/h</w:t>
      </w:r>
      <w:r>
        <w:rPr>
          <w:rStyle w:val="SI"/>
          <w:b/>
        </w:rPr>
        <w:t xml:space="preserve"> (kW)</w:t>
      </w:r>
      <w:r>
        <w:rPr/>
        <w:t>&gt;.</w:t>
      </w:r>
    </w:p>
    <w:p>
      <w:pPr>
        <w:pStyle w:val="PR2"/>
        <w:numPr>
          <w:ilvl w:val="5"/>
          <w:numId w:val="1"/>
        </w:numPr>
        <w:rPr/>
      </w:pPr>
      <w:r>
        <w:rPr/>
        <w:t>Entering-Air Dry-Bulb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Refrigerant Type: &lt;</w:t>
      </w:r>
      <w:r>
        <w:rPr>
          <w:b/>
        </w:rPr>
        <w:t>Insert refrigerant type</w:t>
      </w:r>
      <w:r>
        <w:rPr/>
        <w:t>&gt;.</w:t>
      </w:r>
    </w:p>
    <w:p>
      <w:pPr>
        <w:pStyle w:val="CMT"/>
        <w:rPr/>
      </w:pPr>
      <w:r>
        <w:rPr/>
        <w:t>If Project has more than one type or size of hot-water coil, delete "Supply-Air Hot-Water Coil" Paragraph below and schedule coils on Drawings.</w:t>
      </w:r>
    </w:p>
    <w:p>
      <w:pPr>
        <w:pStyle w:val="PR1"/>
        <w:numPr>
          <w:ilvl w:val="4"/>
          <w:numId w:val="1"/>
        </w:numPr>
        <w:rPr/>
      </w:pPr>
      <w:r>
        <w:rPr/>
        <w:t>Supply-Air Hot-Water Coil:</w:t>
      </w:r>
    </w:p>
    <w:p>
      <w:pPr>
        <w:pStyle w:val="PR2"/>
        <w:numPr>
          <w:ilvl w:val="5"/>
          <w:numId w:val="1"/>
        </w:numPr>
        <w:spacing w:before="240" w:after="0"/>
        <w:rPr/>
      </w:pPr>
      <w:r>
        <w:rPr/>
        <w:t>Coil Face Dimensions:</w:t>
      </w:r>
    </w:p>
    <w:p>
      <w:pPr>
        <w:pStyle w:val="PR3"/>
        <w:numPr>
          <w:ilvl w:val="6"/>
          <w:numId w:val="1"/>
        </w:numPr>
        <w:spacing w:before="240" w:after="0"/>
        <w:rPr/>
      </w:pPr>
      <w:r>
        <w:rPr/>
        <w:t>Finned Length: &lt;</w:t>
      </w:r>
      <w:r>
        <w:rPr>
          <w:b/>
        </w:rPr>
        <w:t xml:space="preserve">Insert </w:t>
      </w:r>
      <w:r>
        <w:rPr>
          <w:rStyle w:val="IP"/>
          <w:b/>
        </w:rPr>
        <w:t>inches</w:t>
      </w:r>
      <w:r>
        <w:rPr>
          <w:rStyle w:val="SI"/>
          <w:b/>
        </w:rPr>
        <w:t xml:space="preserve"> (mm)</w:t>
      </w:r>
      <w:r>
        <w:rPr/>
        <w:t>&gt;.</w:t>
      </w:r>
    </w:p>
    <w:p>
      <w:pPr>
        <w:pStyle w:val="PR3"/>
        <w:numPr>
          <w:ilvl w:val="6"/>
          <w:numId w:val="1"/>
        </w:numPr>
        <w:rPr/>
      </w:pPr>
      <w:r>
        <w:rPr/>
        <w:t>Finned Width: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Minimum Fin Spacing: [</w:t>
      </w:r>
      <w:r>
        <w:rPr>
          <w:rStyle w:val="IP"/>
          <w:b/>
        </w:rPr>
        <w:t>0.125 inch</w:t>
      </w:r>
      <w:r>
        <w:rPr>
          <w:rStyle w:val="SI"/>
          <w:b/>
        </w:rPr>
        <w:t xml:space="preserve"> (3.18 mm)</w:t>
      </w:r>
      <w:r>
        <w:rPr/>
        <w:t>] [</w:t>
      </w:r>
      <w:r>
        <w:rPr>
          <w:rStyle w:val="IP"/>
          <w:b/>
        </w:rPr>
        <w:t>0.091 inch</w:t>
      </w:r>
      <w:r>
        <w:rPr>
          <w:rStyle w:val="SI"/>
          <w:b/>
        </w:rPr>
        <w:t xml:space="preserve"> (2.31 mm)</w:t>
      </w:r>
      <w:r>
        <w:rPr/>
        <w:t>] [</w:t>
      </w:r>
      <w:r>
        <w:rPr>
          <w:rStyle w:val="IP"/>
          <w:b/>
        </w:rPr>
        <w:t>0.071 inch</w:t>
      </w:r>
      <w:r>
        <w:rPr>
          <w:rStyle w:val="SI"/>
          <w:b/>
        </w:rPr>
        <w:t xml:space="preserve"> (1.81 mm)</w:t>
      </w:r>
      <w:r>
        <w:rPr/>
        <w:t>] [</w:t>
      </w:r>
      <w:r>
        <w:rPr>
          <w:rStyle w:val="IP"/>
          <w:b/>
        </w:rPr>
        <w:t>0.067 inch</w:t>
      </w:r>
      <w:r>
        <w:rPr>
          <w:rStyle w:val="SI"/>
          <w:b/>
        </w:rPr>
        <w:t xml:space="preserve"> (1.70 mm)</w:t>
      </w:r>
      <w:r>
        <w:rPr/>
        <w:t>] [</w:t>
      </w:r>
      <w:r>
        <w:rPr>
          <w:rStyle w:val="IP"/>
          <w:b/>
        </w:rPr>
        <w:t>0.056 inch</w:t>
      </w:r>
      <w:r>
        <w:rPr>
          <w:rStyle w:val="SI"/>
          <w:b/>
        </w:rPr>
        <w:t xml:space="preserve"> (1.41 mm)</w:t>
      </w:r>
      <w:r>
        <w:rPr/>
        <w:t>] [</w:t>
      </w:r>
      <w:r>
        <w:rPr>
          <w:rStyle w:val="IP"/>
          <w:b/>
        </w:rPr>
        <w:t>0.0075 inch</w:t>
      </w:r>
      <w:r>
        <w:rPr>
          <w:rStyle w:val="SI"/>
          <w:b/>
        </w:rPr>
        <w:t xml:space="preserve"> (0.19 mm)</w:t>
      </w:r>
      <w:r>
        <w:rPr/>
        <w:t>] &lt;</w:t>
      </w:r>
      <w:r>
        <w:rPr>
          <w:b/>
        </w:rPr>
        <w:t>Insert dimension</w:t>
      </w:r>
      <w:r>
        <w:rPr/>
        <w:t>&gt;.</w:t>
      </w:r>
    </w:p>
    <w:p>
      <w:pPr>
        <w:pStyle w:val="PR2"/>
        <w:numPr>
          <w:ilvl w:val="5"/>
          <w:numId w:val="1"/>
        </w:numPr>
        <w:rPr/>
      </w:pPr>
      <w:r>
        <w:rPr/>
        <w:t>Tube Diameter: [</w:t>
      </w:r>
      <w:r>
        <w:rPr>
          <w:rStyle w:val="IP"/>
          <w:b/>
        </w:rPr>
        <w:t>0.375 inch</w:t>
      </w:r>
      <w:r>
        <w:rPr>
          <w:rStyle w:val="SI"/>
          <w:b/>
        </w:rPr>
        <w:t xml:space="preserve"> (9.5 mm)</w:t>
      </w:r>
      <w:r>
        <w:rPr/>
        <w:t>] [</w:t>
      </w:r>
      <w:r>
        <w:rPr>
          <w:rStyle w:val="IP"/>
          <w:b/>
        </w:rPr>
        <w:t>0.50 inch</w:t>
      </w:r>
      <w:r>
        <w:rPr>
          <w:rStyle w:val="SI"/>
          <w:b/>
        </w:rPr>
        <w:t xml:space="preserve"> (12.7 mm)</w:t>
      </w:r>
      <w:r>
        <w:rPr/>
        <w:t>] [</w:t>
      </w:r>
      <w:r>
        <w:rPr>
          <w:rStyle w:val="IP"/>
          <w:b/>
        </w:rPr>
        <w:t>0.625 inch</w:t>
      </w:r>
      <w:r>
        <w:rPr>
          <w:rStyle w:val="SI"/>
          <w:b/>
        </w:rPr>
        <w:t xml:space="preserve"> (15.9 mm)</w:t>
      </w:r>
      <w:r>
        <w:rPr/>
        <w:t>] [</w:t>
      </w:r>
      <w:r>
        <w:rPr>
          <w:rStyle w:val="IP"/>
          <w:b/>
        </w:rPr>
        <w:t>0.75 inch</w:t>
      </w:r>
      <w:r>
        <w:rPr>
          <w:rStyle w:val="SI"/>
          <w:b/>
        </w:rPr>
        <w:t xml:space="preserve"> (19.0 mm)</w:t>
      </w:r>
      <w:r>
        <w:rPr/>
        <w:t>] [</w:t>
      </w:r>
      <w:r>
        <w:rPr>
          <w:rStyle w:val="IP"/>
          <w:b/>
        </w:rPr>
        <w:t>1.0 inch</w:t>
      </w:r>
      <w:r>
        <w:rPr>
          <w:rStyle w:val="SI"/>
          <w:b/>
        </w:rPr>
        <w:t xml:space="preserve"> (25.4 mm)</w:t>
      </w:r>
      <w:r>
        <w:rPr/>
        <w:t>] &lt;</w:t>
      </w:r>
      <w:r>
        <w:rPr>
          <w:b/>
        </w:rPr>
        <w:t>Insert dimension</w:t>
      </w:r>
      <w:r>
        <w:rPr/>
        <w:t>&gt;.</w:t>
      </w:r>
    </w:p>
    <w:p>
      <w:pPr>
        <w:pStyle w:val="PR2"/>
        <w:numPr>
          <w:ilvl w:val="5"/>
          <w:numId w:val="1"/>
        </w:numPr>
        <w:rPr/>
      </w:pPr>
      <w:r>
        <w:rPr/>
        <w:t>Number of Rows: &lt;</w:t>
      </w:r>
      <w:r>
        <w:rPr>
          <w:b/>
        </w:rPr>
        <w:t>Insert number</w:t>
      </w:r>
      <w:r>
        <w:rPr/>
        <w:t>&gt;.</w:t>
      </w:r>
    </w:p>
    <w:p>
      <w:pPr>
        <w:pStyle w:val="PR2"/>
        <w:numPr>
          <w:ilvl w:val="5"/>
          <w:numId w:val="1"/>
        </w:numPr>
        <w:rPr/>
      </w:pPr>
      <w:r>
        <w:rPr/>
        <w:t>Serpentine: [</w:t>
      </w:r>
      <w:r>
        <w:rPr>
          <w:b/>
        </w:rPr>
        <w:t>Single</w:t>
      </w:r>
      <w:r>
        <w:rPr/>
        <w:t>] [</w:t>
      </w:r>
      <w:r>
        <w:rPr>
          <w:b/>
        </w:rPr>
        <w:t>Half</w:t>
      </w:r>
      <w:r>
        <w:rPr/>
        <w:t>] [</w:t>
      </w:r>
      <w:r>
        <w:rPr>
          <w:b/>
        </w:rPr>
        <w:t>Full</w:t>
      </w:r>
      <w:r>
        <w:rPr/>
        <w:t>].</w:t>
      </w:r>
    </w:p>
    <w:p>
      <w:pPr>
        <w:pStyle w:val="PR2"/>
        <w:numPr>
          <w:ilvl w:val="5"/>
          <w:numId w:val="1"/>
        </w:numPr>
        <w:rPr/>
      </w:pPr>
      <w:r>
        <w:rPr/>
        <w:t>Mounting: [</w:t>
      </w:r>
      <w:r>
        <w:rPr>
          <w:b/>
        </w:rPr>
        <w:t>Slip in</w:t>
      </w:r>
      <w:r>
        <w:rPr/>
        <w:t>] [</w:t>
      </w:r>
      <w:r>
        <w:rPr>
          <w:b/>
        </w:rPr>
        <w:t>Flanged</w:t>
      </w:r>
      <w:r>
        <w:rPr/>
        <w:t>].</w:t>
      </w:r>
    </w:p>
    <w:p>
      <w:pPr>
        <w:pStyle w:val="PR2"/>
        <w:numPr>
          <w:ilvl w:val="5"/>
          <w:numId w:val="1"/>
        </w:numPr>
        <w:rPr/>
      </w:pPr>
      <w:r>
        <w:rPr/>
        <w:t>Air Side:</w:t>
      </w:r>
    </w:p>
    <w:p>
      <w:pPr>
        <w:pStyle w:val="PR3"/>
        <w:numPr>
          <w:ilvl w:val="6"/>
          <w:numId w:val="1"/>
        </w:numPr>
        <w:spacing w:before="240" w:after="0"/>
        <w:rPr/>
      </w:pPr>
      <w:r>
        <w:rPr/>
        <w:t>Flow Rate: &lt;</w:t>
      </w:r>
      <w:r>
        <w:rPr>
          <w:b/>
        </w:rPr>
        <w:t xml:space="preserve">Insert </w:t>
      </w:r>
      <w:r>
        <w:rPr>
          <w:rStyle w:val="IP"/>
          <w:b/>
        </w:rPr>
        <w:t>cfm</w:t>
      </w:r>
      <w:r>
        <w:rPr>
          <w:rStyle w:val="SI"/>
          <w:b/>
        </w:rPr>
        <w:t xml:space="preserve"> (L/s)</w:t>
      </w:r>
      <w:r>
        <w:rPr/>
        <w:t>&gt;.</w:t>
      </w:r>
    </w:p>
    <w:p>
      <w:pPr>
        <w:pStyle w:val="PR3"/>
        <w:numPr>
          <w:ilvl w:val="6"/>
          <w:numId w:val="1"/>
        </w:numPr>
        <w:rPr/>
      </w:pPr>
      <w:r>
        <w:rPr/>
        <w:t>Finned Area Face Velocity: &lt;</w:t>
      </w:r>
      <w:r>
        <w:rPr>
          <w:b/>
        </w:rPr>
        <w:t xml:space="preserve">Insert </w:t>
      </w:r>
      <w:r>
        <w:rPr>
          <w:rStyle w:val="IP"/>
          <w:b/>
        </w:rPr>
        <w:t>fpm</w:t>
      </w:r>
      <w:r>
        <w:rPr>
          <w:rStyle w:val="SI"/>
          <w:b/>
        </w:rPr>
        <w:t xml:space="preserve"> (m/s)</w:t>
      </w:r>
      <w:r>
        <w:rPr/>
        <w:t>&gt;.</w:t>
      </w:r>
    </w:p>
    <w:p>
      <w:pPr>
        <w:pStyle w:val="PR3"/>
        <w:numPr>
          <w:ilvl w:val="6"/>
          <w:numId w:val="1"/>
        </w:numPr>
        <w:rPr/>
      </w:pPr>
      <w:r>
        <w:rPr/>
        <w:t>Static Pressure Drop: &lt;</w:t>
      </w:r>
      <w:r>
        <w:rPr>
          <w:b/>
        </w:rPr>
        <w:t xml:space="preserve">Insert </w:t>
      </w:r>
      <w:r>
        <w:rPr>
          <w:rStyle w:val="IP"/>
          <w:b/>
        </w:rPr>
        <w:t>inches wg</w:t>
      </w:r>
      <w:r>
        <w:rPr>
          <w:rStyle w:val="SI"/>
          <w:b/>
        </w:rPr>
        <w:t xml:space="preserve"> (Pa)</w:t>
      </w:r>
      <w:r>
        <w:rPr/>
        <w:t>&gt;.</w:t>
      </w:r>
    </w:p>
    <w:p>
      <w:pPr>
        <w:pStyle w:val="PR3"/>
        <w:numPr>
          <w:ilvl w:val="6"/>
          <w:numId w:val="1"/>
        </w:numPr>
        <w:rPr/>
      </w:pPr>
      <w:r>
        <w:rPr/>
        <w:t>Total Capacity: &lt;</w:t>
      </w:r>
      <w:r>
        <w:rPr>
          <w:b/>
        </w:rPr>
        <w:t xml:space="preserve">Insert </w:t>
      </w:r>
      <w:r>
        <w:rPr>
          <w:rStyle w:val="IP"/>
          <w:b/>
        </w:rPr>
        <w:t>Btu/h</w:t>
      </w:r>
      <w:r>
        <w:rPr>
          <w:rStyle w:val="SI"/>
          <w:b/>
        </w:rPr>
        <w:t xml:space="preserve"> (kW)</w:t>
      </w:r>
      <w:r>
        <w:rPr/>
        <w:t>&gt;.</w:t>
      </w:r>
    </w:p>
    <w:p>
      <w:pPr>
        <w:pStyle w:val="PR3"/>
        <w:numPr>
          <w:ilvl w:val="6"/>
          <w:numId w:val="1"/>
        </w:numPr>
        <w:rPr/>
      </w:pPr>
      <w:r>
        <w:rPr/>
        <w:t>Entering Temperature: &lt;</w:t>
      </w:r>
      <w:r>
        <w:rPr>
          <w:b/>
        </w:rPr>
        <w:t xml:space="preserve">Insert </w:t>
      </w:r>
      <w:r>
        <w:rPr>
          <w:rStyle w:val="IP"/>
          <w:b/>
        </w:rPr>
        <w:t>deg F</w:t>
      </w:r>
      <w:r>
        <w:rPr>
          <w:rStyle w:val="SI"/>
          <w:b/>
        </w:rPr>
        <w:t xml:space="preserve"> (deg C)</w:t>
      </w:r>
      <w:r>
        <w:rPr/>
        <w:t>&gt;.</w:t>
      </w:r>
    </w:p>
    <w:p>
      <w:pPr>
        <w:pStyle w:val="PR3"/>
        <w:numPr>
          <w:ilvl w:val="6"/>
          <w:numId w:val="1"/>
        </w:numPr>
        <w:rPr/>
      </w:pPr>
      <w:r>
        <w:rPr/>
        <w:t>Leaving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Water Side:</w:t>
      </w:r>
    </w:p>
    <w:p>
      <w:pPr>
        <w:pStyle w:val="PR3"/>
        <w:numPr>
          <w:ilvl w:val="6"/>
          <w:numId w:val="1"/>
        </w:numPr>
        <w:spacing w:before="240" w:after="0"/>
        <w:rPr/>
      </w:pPr>
      <w:r>
        <w:rPr/>
        <w:t>Flow Rate: &lt;</w:t>
      </w:r>
      <w:r>
        <w:rPr>
          <w:b/>
        </w:rPr>
        <w:t xml:space="preserve">Insert </w:t>
      </w:r>
      <w:r>
        <w:rPr>
          <w:rStyle w:val="IP"/>
          <w:b/>
        </w:rPr>
        <w:t>gpm</w:t>
      </w:r>
      <w:r>
        <w:rPr>
          <w:rStyle w:val="SI"/>
          <w:b/>
        </w:rPr>
        <w:t xml:space="preserve"> (L/s)</w:t>
      </w:r>
      <w:r>
        <w:rPr/>
        <w:t>&gt;.</w:t>
      </w:r>
    </w:p>
    <w:p>
      <w:pPr>
        <w:pStyle w:val="PR3"/>
        <w:numPr>
          <w:ilvl w:val="6"/>
          <w:numId w:val="1"/>
        </w:numPr>
        <w:rPr/>
      </w:pPr>
      <w:r>
        <w:rPr/>
        <w:t>Tube Velocity: &lt;</w:t>
      </w:r>
      <w:r>
        <w:rPr>
          <w:b/>
        </w:rPr>
        <w:t xml:space="preserve">Insert </w:t>
      </w:r>
      <w:r>
        <w:rPr>
          <w:rStyle w:val="IP"/>
          <w:b/>
        </w:rPr>
        <w:t>fpm</w:t>
      </w:r>
      <w:r>
        <w:rPr>
          <w:rStyle w:val="SI"/>
          <w:b/>
        </w:rPr>
        <w:t xml:space="preserve"> (m/s)</w:t>
      </w:r>
      <w:r>
        <w:rPr/>
        <w:t>&gt;.</w:t>
      </w:r>
    </w:p>
    <w:p>
      <w:pPr>
        <w:pStyle w:val="PR3"/>
        <w:numPr>
          <w:ilvl w:val="6"/>
          <w:numId w:val="1"/>
        </w:numPr>
        <w:rPr/>
      </w:pPr>
      <w:r>
        <w:rPr/>
        <w:t>Glycol Type: [</w:t>
      </w:r>
      <w:r>
        <w:rPr>
          <w:b/>
        </w:rPr>
        <w:t>Ethylene</w:t>
      </w:r>
      <w:r>
        <w:rPr/>
        <w:t>] [</w:t>
      </w:r>
      <w:r>
        <w:rPr>
          <w:b/>
        </w:rPr>
        <w:t>Propylene</w:t>
      </w:r>
      <w:r>
        <w:rPr/>
        <w:t>].</w:t>
      </w:r>
    </w:p>
    <w:p>
      <w:pPr>
        <w:pStyle w:val="PR3"/>
        <w:numPr>
          <w:ilvl w:val="6"/>
          <w:numId w:val="1"/>
        </w:numPr>
        <w:rPr/>
      </w:pPr>
      <w:r>
        <w:rPr/>
        <w:t>Aqueous Glycol Solution Concentration: &lt;</w:t>
      </w:r>
      <w:r>
        <w:rPr>
          <w:b/>
        </w:rPr>
        <w:t>Insert percentage</w:t>
      </w:r>
      <w:r>
        <w:rPr/>
        <w:t>&gt;.</w:t>
      </w:r>
    </w:p>
    <w:p>
      <w:pPr>
        <w:pStyle w:val="PR3"/>
        <w:numPr>
          <w:ilvl w:val="6"/>
          <w:numId w:val="1"/>
        </w:numPr>
        <w:rPr/>
      </w:pPr>
      <w:r>
        <w:rPr/>
        <w:t>Pressure Drop: &lt;</w:t>
      </w:r>
      <w:r>
        <w:rPr>
          <w:b/>
        </w:rPr>
        <w:t xml:space="preserve">Insert </w:t>
      </w:r>
      <w:r>
        <w:rPr>
          <w:rStyle w:val="IP"/>
          <w:b/>
        </w:rPr>
        <w:t>feet</w:t>
      </w:r>
      <w:r>
        <w:rPr>
          <w:rStyle w:val="SI"/>
          <w:b/>
        </w:rPr>
        <w:t xml:space="preserve"> (kPa)</w:t>
      </w:r>
      <w:r>
        <w:rPr/>
        <w:t>&gt;.</w:t>
      </w:r>
    </w:p>
    <w:p>
      <w:pPr>
        <w:pStyle w:val="PR3"/>
        <w:numPr>
          <w:ilvl w:val="6"/>
          <w:numId w:val="1"/>
        </w:numPr>
        <w:rPr/>
      </w:pPr>
      <w:r>
        <w:rPr/>
        <w:t>Entering Temperature: &lt;</w:t>
      </w:r>
      <w:r>
        <w:rPr>
          <w:b/>
        </w:rPr>
        <w:t xml:space="preserve">Insert </w:t>
      </w:r>
      <w:r>
        <w:rPr>
          <w:rStyle w:val="IP"/>
          <w:b/>
        </w:rPr>
        <w:t>deg F</w:t>
      </w:r>
      <w:r>
        <w:rPr>
          <w:rStyle w:val="SI"/>
          <w:b/>
        </w:rPr>
        <w:t xml:space="preserve"> (deg C)</w:t>
      </w:r>
      <w:r>
        <w:rPr/>
        <w:t>&gt;.</w:t>
      </w:r>
    </w:p>
    <w:p>
      <w:pPr>
        <w:pStyle w:val="PR3"/>
        <w:numPr>
          <w:ilvl w:val="6"/>
          <w:numId w:val="1"/>
        </w:numPr>
        <w:rPr/>
      </w:pPr>
      <w:r>
        <w:rPr/>
        <w:t>Leaving Temperature: &lt;</w:t>
      </w:r>
      <w:r>
        <w:rPr>
          <w:b/>
        </w:rPr>
        <w:t xml:space="preserve">Insert </w:t>
      </w:r>
      <w:r>
        <w:rPr>
          <w:rStyle w:val="IP"/>
          <w:b/>
        </w:rPr>
        <w:t>deg F</w:t>
      </w:r>
      <w:r>
        <w:rPr>
          <w:rStyle w:val="SI"/>
          <w:b/>
        </w:rPr>
        <w:t xml:space="preserve"> (deg C)</w:t>
      </w:r>
      <w:r>
        <w:rPr/>
        <w:t>&gt;.</w:t>
      </w:r>
    </w:p>
    <w:p>
      <w:pPr>
        <w:pStyle w:val="PR1"/>
        <w:numPr>
          <w:ilvl w:val="4"/>
          <w:numId w:val="1"/>
        </w:numPr>
        <w:rPr/>
      </w:pPr>
      <w:r>
        <w:rPr/>
        <w:t>Steam Heating Coil:</w:t>
      </w:r>
    </w:p>
    <w:p>
      <w:pPr>
        <w:pStyle w:val="PR2"/>
        <w:numPr>
          <w:ilvl w:val="5"/>
          <w:numId w:val="1"/>
        </w:numPr>
        <w:spacing w:before="240" w:after="0"/>
        <w:rPr/>
      </w:pPr>
      <w:r>
        <w:rPr/>
        <w:t>Minimum Fin Spacing: [</w:t>
      </w:r>
      <w:r>
        <w:rPr>
          <w:rStyle w:val="IP"/>
          <w:b/>
        </w:rPr>
        <w:t>0.125 inch</w:t>
      </w:r>
      <w:r>
        <w:rPr>
          <w:rStyle w:val="SI"/>
          <w:b/>
        </w:rPr>
        <w:t xml:space="preserve"> (3.18 mm)</w:t>
      </w:r>
      <w:r>
        <w:rPr/>
        <w:t>] [</w:t>
      </w:r>
      <w:r>
        <w:rPr>
          <w:rStyle w:val="IP"/>
          <w:b/>
        </w:rPr>
        <w:t>0.091 inch</w:t>
      </w:r>
      <w:r>
        <w:rPr>
          <w:rStyle w:val="SI"/>
          <w:b/>
        </w:rPr>
        <w:t xml:space="preserve"> (2.31 mm)</w:t>
      </w:r>
      <w:r>
        <w:rPr/>
        <w:t>] [</w:t>
      </w:r>
      <w:r>
        <w:rPr>
          <w:rStyle w:val="IP"/>
          <w:b/>
        </w:rPr>
        <w:t>0.071 inch</w:t>
      </w:r>
      <w:r>
        <w:rPr>
          <w:rStyle w:val="SI"/>
          <w:b/>
        </w:rPr>
        <w:t xml:space="preserve"> (1.81 mm)</w:t>
      </w:r>
      <w:r>
        <w:rPr/>
        <w:t>] [</w:t>
      </w:r>
      <w:r>
        <w:rPr>
          <w:rStyle w:val="IP"/>
          <w:b/>
        </w:rPr>
        <w:t>0.067 inch</w:t>
      </w:r>
      <w:r>
        <w:rPr>
          <w:rStyle w:val="SI"/>
          <w:b/>
        </w:rPr>
        <w:t xml:space="preserve"> (1.70 mm)</w:t>
      </w:r>
      <w:r>
        <w:rPr/>
        <w:t>] [</w:t>
      </w:r>
      <w:r>
        <w:rPr>
          <w:rStyle w:val="IP"/>
          <w:b/>
        </w:rPr>
        <w:t>0.056 inch</w:t>
      </w:r>
      <w:r>
        <w:rPr>
          <w:rStyle w:val="SI"/>
          <w:b/>
        </w:rPr>
        <w:t xml:space="preserve"> (1.41 mm)</w:t>
      </w:r>
      <w:r>
        <w:rPr/>
        <w:t>] [</w:t>
      </w:r>
      <w:r>
        <w:rPr>
          <w:rStyle w:val="IP"/>
          <w:b/>
        </w:rPr>
        <w:t>0.0075 inch</w:t>
      </w:r>
      <w:r>
        <w:rPr>
          <w:rStyle w:val="SI"/>
          <w:b/>
        </w:rPr>
        <w:t xml:space="preserve"> (0.19 mm)</w:t>
      </w:r>
      <w:r>
        <w:rPr/>
        <w:t>] &lt;</w:t>
      </w:r>
      <w:r>
        <w:rPr>
          <w:b/>
        </w:rPr>
        <w:t>Insert dimension</w:t>
      </w:r>
      <w:r>
        <w:rPr/>
        <w:t>&gt;.</w:t>
      </w:r>
    </w:p>
    <w:p>
      <w:pPr>
        <w:pStyle w:val="PR2"/>
        <w:numPr>
          <w:ilvl w:val="5"/>
          <w:numId w:val="1"/>
        </w:numPr>
        <w:rPr/>
      </w:pPr>
      <w:r>
        <w:rPr/>
        <w:t>Tube Diameter: [</w:t>
      </w:r>
      <w:r>
        <w:rPr>
          <w:rStyle w:val="IP"/>
          <w:b/>
        </w:rPr>
        <w:t>0.50 inch</w:t>
      </w:r>
      <w:r>
        <w:rPr>
          <w:rStyle w:val="SI"/>
          <w:b/>
        </w:rPr>
        <w:t xml:space="preserve"> (12.7 mm)</w:t>
      </w:r>
      <w:r>
        <w:rPr/>
        <w:t>] [</w:t>
      </w:r>
      <w:r>
        <w:rPr>
          <w:rStyle w:val="IP"/>
          <w:b/>
        </w:rPr>
        <w:t>0.625 inch</w:t>
      </w:r>
      <w:r>
        <w:rPr>
          <w:rStyle w:val="SI"/>
          <w:b/>
        </w:rPr>
        <w:t xml:space="preserve"> (15.9 mm)</w:t>
      </w:r>
      <w:r>
        <w:rPr/>
        <w:t>] [</w:t>
      </w:r>
      <w:r>
        <w:rPr>
          <w:rStyle w:val="IP"/>
          <w:b/>
        </w:rPr>
        <w:t>0.75 inch</w:t>
      </w:r>
      <w:r>
        <w:rPr>
          <w:rStyle w:val="SI"/>
          <w:b/>
        </w:rPr>
        <w:t xml:space="preserve"> (19.0 mm)</w:t>
      </w:r>
      <w:r>
        <w:rPr/>
        <w:t>] &lt;</w:t>
      </w:r>
      <w:r>
        <w:rPr>
          <w:b/>
        </w:rPr>
        <w:t>Insert dimension</w:t>
      </w:r>
      <w:r>
        <w:rPr/>
        <w:t>&gt;.</w:t>
      </w:r>
    </w:p>
    <w:p>
      <w:pPr>
        <w:pStyle w:val="PR2"/>
        <w:numPr>
          <w:ilvl w:val="5"/>
          <w:numId w:val="1"/>
        </w:numPr>
        <w:rPr/>
      </w:pPr>
      <w:r>
        <w:rPr/>
        <w:t>Number of Rows: [</w:t>
      </w:r>
      <w:r>
        <w:rPr>
          <w:b/>
        </w:rPr>
        <w:t>One</w:t>
      </w:r>
      <w:r>
        <w:rPr/>
        <w:t>] [</w:t>
      </w:r>
      <w:r>
        <w:rPr>
          <w:b/>
        </w:rPr>
        <w:t>Two</w:t>
      </w:r>
      <w:r>
        <w:rPr/>
        <w:t>] &lt;</w:t>
      </w:r>
      <w:r>
        <w:rPr>
          <w:b/>
        </w:rPr>
        <w:t>Insert number</w:t>
      </w:r>
      <w:r>
        <w:rPr/>
        <w:t>&gt;.</w:t>
      </w:r>
    </w:p>
    <w:p>
      <w:pPr>
        <w:pStyle w:val="PR2"/>
        <w:numPr>
          <w:ilvl w:val="5"/>
          <w:numId w:val="1"/>
        </w:numPr>
        <w:rPr/>
      </w:pPr>
      <w:r>
        <w:rPr/>
        <w:t>Air Side:</w:t>
      </w:r>
    </w:p>
    <w:p>
      <w:pPr>
        <w:pStyle w:val="PR3"/>
        <w:numPr>
          <w:ilvl w:val="6"/>
          <w:numId w:val="1"/>
        </w:numPr>
        <w:spacing w:before="240" w:after="0"/>
        <w:rPr/>
      </w:pPr>
      <w:r>
        <w:rPr/>
        <w:t>Finned Area Face Velocity: &lt;</w:t>
      </w:r>
      <w:r>
        <w:rPr>
          <w:b/>
        </w:rPr>
        <w:t xml:space="preserve">Insert </w:t>
      </w:r>
      <w:r>
        <w:rPr>
          <w:rStyle w:val="IP"/>
          <w:b/>
        </w:rPr>
        <w:t>fpm</w:t>
      </w:r>
      <w:r>
        <w:rPr>
          <w:rStyle w:val="SI"/>
          <w:b/>
        </w:rPr>
        <w:t xml:space="preserve"> (m/s)</w:t>
      </w:r>
      <w:r>
        <w:rPr/>
        <w:t>&gt;.</w:t>
      </w:r>
    </w:p>
    <w:p>
      <w:pPr>
        <w:pStyle w:val="PR3"/>
        <w:numPr>
          <w:ilvl w:val="6"/>
          <w:numId w:val="1"/>
        </w:numPr>
        <w:rPr/>
      </w:pPr>
      <w:r>
        <w:rPr/>
        <w:t>Total Capacity: &lt;</w:t>
      </w:r>
      <w:r>
        <w:rPr>
          <w:b/>
        </w:rPr>
        <w:t xml:space="preserve">Insert </w:t>
      </w:r>
      <w:r>
        <w:rPr>
          <w:rStyle w:val="IP"/>
          <w:b/>
        </w:rPr>
        <w:t>Btu/h</w:t>
      </w:r>
      <w:r>
        <w:rPr>
          <w:rStyle w:val="SI"/>
          <w:b/>
        </w:rPr>
        <w:t xml:space="preserve"> (kW)</w:t>
      </w:r>
      <w:r>
        <w:rPr/>
        <w:t>&gt;.</w:t>
      </w:r>
    </w:p>
    <w:p>
      <w:pPr>
        <w:pStyle w:val="PR3"/>
        <w:numPr>
          <w:ilvl w:val="6"/>
          <w:numId w:val="1"/>
        </w:numPr>
        <w:rPr/>
      </w:pPr>
      <w:r>
        <w:rPr/>
        <w:t>Entering Temperature: &lt;</w:t>
      </w:r>
      <w:r>
        <w:rPr>
          <w:b/>
        </w:rPr>
        <w:t xml:space="preserve">Insert </w:t>
      </w:r>
      <w:r>
        <w:rPr>
          <w:rStyle w:val="IP"/>
          <w:b/>
        </w:rPr>
        <w:t>deg F</w:t>
      </w:r>
      <w:r>
        <w:rPr>
          <w:rStyle w:val="SI"/>
          <w:b/>
        </w:rPr>
        <w:t xml:space="preserve"> (deg C)</w:t>
      </w:r>
      <w:r>
        <w:rPr/>
        <w:t>&gt;.</w:t>
      </w:r>
    </w:p>
    <w:p>
      <w:pPr>
        <w:pStyle w:val="PR3"/>
        <w:numPr>
          <w:ilvl w:val="6"/>
          <w:numId w:val="1"/>
        </w:numPr>
        <w:rPr/>
      </w:pPr>
      <w:r>
        <w:rPr/>
        <w:t>Leaving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Steam Side:</w:t>
      </w:r>
    </w:p>
    <w:p>
      <w:pPr>
        <w:pStyle w:val="PR3"/>
        <w:numPr>
          <w:ilvl w:val="6"/>
          <w:numId w:val="1"/>
        </w:numPr>
        <w:spacing w:before="240" w:after="0"/>
        <w:rPr/>
      </w:pPr>
      <w:r>
        <w:rPr/>
        <w:t>Inlet Pressure: &lt;</w:t>
      </w:r>
      <w:r>
        <w:rPr>
          <w:b/>
        </w:rPr>
        <w:t xml:space="preserve">Insert </w:t>
      </w:r>
      <w:r>
        <w:rPr>
          <w:rStyle w:val="IP"/>
          <w:b/>
        </w:rPr>
        <w:t>psig</w:t>
      </w:r>
      <w:r>
        <w:rPr>
          <w:rStyle w:val="SI"/>
          <w:b/>
        </w:rPr>
        <w:t xml:space="preserve"> (kPa)</w:t>
      </w:r>
      <w:r>
        <w:rPr/>
        <w:t>&gt;.</w:t>
      </w:r>
    </w:p>
    <w:p>
      <w:pPr>
        <w:pStyle w:val="PR3"/>
        <w:numPr>
          <w:ilvl w:val="6"/>
          <w:numId w:val="1"/>
        </w:numPr>
        <w:rPr/>
      </w:pPr>
      <w:r>
        <w:rPr/>
        <w:t>Tube Type: [</w:t>
      </w:r>
      <w:r>
        <w:rPr>
          <w:b/>
        </w:rPr>
        <w:t>Single</w:t>
      </w:r>
      <w:r>
        <w:rPr/>
        <w:t>] [</w:t>
      </w:r>
      <w:r>
        <w:rPr>
          <w:b/>
        </w:rPr>
        <w:t>Distributing</w:t>
      </w:r>
      <w:r>
        <w:rPr/>
        <w:t>].</w:t>
      </w:r>
    </w:p>
    <w:p>
      <w:pPr>
        <w:pStyle w:val="PR3"/>
        <w:numPr>
          <w:ilvl w:val="6"/>
          <w:numId w:val="1"/>
        </w:numPr>
        <w:rPr/>
      </w:pPr>
      <w:r>
        <w:rPr/>
        <w:t>Condensing Capacity: &lt;</w:t>
      </w:r>
      <w:r>
        <w:rPr>
          <w:b/>
        </w:rPr>
        <w:t xml:space="preserve">Insert </w:t>
      </w:r>
      <w:r>
        <w:rPr>
          <w:rStyle w:val="IP"/>
          <w:b/>
        </w:rPr>
        <w:t>lb/h</w:t>
      </w:r>
      <w:r>
        <w:rPr>
          <w:rStyle w:val="SI"/>
          <w:b/>
        </w:rPr>
        <w:t xml:space="preserve"> (g/s)</w:t>
      </w:r>
      <w:r>
        <w:rPr/>
        <w:t>&gt;.</w:t>
      </w:r>
    </w:p>
    <w:p>
      <w:pPr>
        <w:pStyle w:val="PR3"/>
        <w:numPr>
          <w:ilvl w:val="6"/>
          <w:numId w:val="1"/>
        </w:numPr>
        <w:rPr/>
      </w:pPr>
      <w:r>
        <w:rPr/>
        <w:t>Pressure Drop: &lt;</w:t>
      </w:r>
      <w:r>
        <w:rPr>
          <w:b/>
        </w:rPr>
        <w:t xml:space="preserve">Insert </w:t>
      </w:r>
      <w:r>
        <w:rPr>
          <w:rStyle w:val="IP"/>
          <w:b/>
        </w:rPr>
        <w:t>psig</w:t>
      </w:r>
      <w:r>
        <w:rPr>
          <w:rStyle w:val="SI"/>
          <w:b/>
        </w:rPr>
        <w:t xml:space="preserve"> (kPa)</w:t>
      </w:r>
      <w:r>
        <w:rPr/>
        <w:t>&gt;.</w:t>
      </w:r>
    </w:p>
    <w:p>
      <w:pPr>
        <w:pStyle w:val="PR1"/>
        <w:numPr>
          <w:ilvl w:val="4"/>
          <w:numId w:val="1"/>
        </w:numPr>
        <w:rPr/>
      </w:pPr>
      <w:r>
        <w:rPr/>
        <w:t>Outdoor-Air Refrigerant Coil:</w:t>
      </w:r>
    </w:p>
    <w:p>
      <w:pPr>
        <w:pStyle w:val="PR2"/>
        <w:numPr>
          <w:ilvl w:val="5"/>
          <w:numId w:val="1"/>
        </w:numPr>
        <w:spacing w:before="240" w:after="0"/>
        <w:rPr/>
      </w:pPr>
      <w:r>
        <w:rPr/>
        <w:t>Ambient-Air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Fan Motor: &lt;</w:t>
      </w:r>
      <w:r>
        <w:rPr>
          <w:b/>
        </w:rPr>
        <w:t>Insert value</w:t>
      </w:r>
      <w:r>
        <w:rPr/>
        <w:t>&gt;.</w:t>
      </w:r>
    </w:p>
    <w:p>
      <w:pPr>
        <w:pStyle w:val="PR2"/>
        <w:numPr>
          <w:ilvl w:val="5"/>
          <w:numId w:val="1"/>
        </w:numPr>
        <w:rPr/>
      </w:pPr>
      <w:r>
        <w:rPr/>
        <w:t>Number of Fans: &lt;</w:t>
      </w:r>
      <w:r>
        <w:rPr>
          <w:b/>
        </w:rPr>
        <w:t>Insert number</w:t>
      </w:r>
      <w:r>
        <w:rPr/>
        <w:t>&gt;.</w:t>
      </w:r>
    </w:p>
    <w:p>
      <w:pPr>
        <w:pStyle w:val="PR2"/>
        <w:numPr>
          <w:ilvl w:val="5"/>
          <w:numId w:val="1"/>
        </w:numPr>
        <w:rPr/>
      </w:pPr>
      <w:r>
        <w:rPr/>
        <w:t>Refrigerant Type: &lt;</w:t>
      </w:r>
      <w:r>
        <w:rPr>
          <w:b/>
        </w:rPr>
        <w:t>Insert refrigerant type</w:t>
      </w:r>
      <w:r>
        <w:rPr/>
        <w:t>&gt;.</w:t>
      </w:r>
    </w:p>
    <w:p>
      <w:pPr>
        <w:pStyle w:val="PR1"/>
        <w:numPr>
          <w:ilvl w:val="4"/>
          <w:numId w:val="1"/>
        </w:numPr>
        <w:rPr/>
      </w:pPr>
      <w:r>
        <w:rPr/>
        <w:t>Hot-Gas Reheat Coil:</w:t>
      </w:r>
    </w:p>
    <w:p>
      <w:pPr>
        <w:pStyle w:val="PR2"/>
        <w:numPr>
          <w:ilvl w:val="5"/>
          <w:numId w:val="1"/>
        </w:numPr>
        <w:spacing w:before="240" w:after="0"/>
        <w:rPr/>
      </w:pPr>
      <w:r>
        <w:rPr/>
        <w:t>Heating Capacity: &lt;</w:t>
      </w:r>
      <w:r>
        <w:rPr>
          <w:b/>
        </w:rPr>
        <w:t xml:space="preserve">Insert </w:t>
      </w:r>
      <w:r>
        <w:rPr>
          <w:rStyle w:val="IP"/>
          <w:b/>
        </w:rPr>
        <w:t>Btu/h</w:t>
      </w:r>
      <w:r>
        <w:rPr>
          <w:rStyle w:val="SI"/>
          <w:b/>
        </w:rPr>
        <w:t xml:space="preserve"> (kW)</w:t>
      </w:r>
      <w:r>
        <w:rPr/>
        <w:t>&gt;.</w:t>
      </w:r>
    </w:p>
    <w:p>
      <w:pPr>
        <w:pStyle w:val="PR2"/>
        <w:numPr>
          <w:ilvl w:val="5"/>
          <w:numId w:val="1"/>
        </w:numPr>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Air-Temperature Rise: &lt;</w:t>
      </w:r>
      <w:r>
        <w:rPr>
          <w:b/>
        </w:rPr>
        <w:t xml:space="preserve">Insert </w:t>
      </w:r>
      <w:r>
        <w:rPr>
          <w:rStyle w:val="IP"/>
          <w:b/>
        </w:rPr>
        <w:t>deg F</w:t>
      </w:r>
      <w:r>
        <w:rPr>
          <w:rStyle w:val="SI"/>
          <w:b/>
        </w:rPr>
        <w:t xml:space="preserve"> (deg C)</w:t>
      </w:r>
      <w:r>
        <w:rPr/>
        <w:t>&gt;.</w:t>
      </w:r>
    </w:p>
    <w:p>
      <w:pPr>
        <w:pStyle w:val="PR2"/>
        <w:numPr>
          <w:ilvl w:val="5"/>
          <w:numId w:val="1"/>
        </w:numPr>
        <w:rPr/>
      </w:pPr>
      <w:r>
        <w:rPr/>
        <w:t>Refrigerant Type: &lt;</w:t>
      </w:r>
      <w:r>
        <w:rPr>
          <w:b/>
        </w:rPr>
        <w:t>Insert refrigerant type</w:t>
      </w:r>
      <w:r>
        <w:rPr/>
        <w:t>&gt;.</w:t>
      </w:r>
    </w:p>
    <w:p>
      <w:pPr>
        <w:pStyle w:val="PR1"/>
        <w:numPr>
          <w:ilvl w:val="4"/>
          <w:numId w:val="1"/>
        </w:numPr>
        <w:rPr/>
      </w:pPr>
      <w:r>
        <w:rPr/>
        <w:t>Electric-Resistance Heating Coil:</w:t>
      </w:r>
    </w:p>
    <w:p>
      <w:pPr>
        <w:pStyle w:val="PR2"/>
        <w:numPr>
          <w:ilvl w:val="5"/>
          <w:numId w:val="1"/>
        </w:numPr>
        <w:spacing w:before="240" w:after="0"/>
        <w:rPr/>
      </w:pPr>
      <w:r>
        <w:rPr/>
        <w:t>Capacity: &lt;</w:t>
      </w:r>
      <w:r>
        <w:rPr>
          <w:b/>
        </w:rPr>
        <w:t>Insert kilowatts</w:t>
      </w:r>
      <w:r>
        <w:rPr/>
        <w:t>&gt;.</w:t>
      </w:r>
    </w:p>
    <w:p>
      <w:pPr>
        <w:pStyle w:val="PR2"/>
        <w:numPr>
          <w:ilvl w:val="5"/>
          <w:numId w:val="1"/>
        </w:numPr>
        <w:rPr/>
      </w:pPr>
      <w:r>
        <w:rPr/>
        <w:t>Number of Steps: &lt;</w:t>
      </w:r>
      <w:r>
        <w:rPr>
          <w:b/>
        </w:rPr>
        <w:t>Insert number</w:t>
      </w:r>
      <w:r>
        <w:rPr/>
        <w:t>&gt;.</w:t>
      </w:r>
    </w:p>
    <w:p>
      <w:pPr>
        <w:pStyle w:val="PR1"/>
        <w:numPr>
          <w:ilvl w:val="4"/>
          <w:numId w:val="1"/>
        </w:numPr>
        <w:rPr/>
      </w:pPr>
      <w:r>
        <w:rPr/>
        <w:t>Compressors:</w:t>
      </w:r>
    </w:p>
    <w:p>
      <w:pPr>
        <w:pStyle w:val="PR2"/>
        <w:numPr>
          <w:ilvl w:val="5"/>
          <w:numId w:val="1"/>
        </w:numPr>
        <w:spacing w:before="240" w:after="0"/>
        <w:rPr/>
      </w:pPr>
      <w:r>
        <w:rPr/>
        <w:t>Suction Temperature: &lt;</w:t>
      </w:r>
      <w:r>
        <w:rPr>
          <w:b/>
        </w:rPr>
        <w:t xml:space="preserve">Insert </w:t>
      </w:r>
      <w:r>
        <w:rPr>
          <w:rStyle w:val="IP"/>
          <w:b/>
        </w:rPr>
        <w:t>deg F</w:t>
      </w:r>
      <w:r>
        <w:rPr>
          <w:rStyle w:val="SI"/>
          <w:b/>
        </w:rPr>
        <w:t xml:space="preserve"> (deg C)</w:t>
      </w:r>
      <w:r>
        <w:rPr/>
        <w:t>&gt;.</w:t>
      </w:r>
    </w:p>
    <w:p>
      <w:pPr>
        <w:pStyle w:val="PR2"/>
        <w:numPr>
          <w:ilvl w:val="5"/>
          <w:numId w:val="1"/>
        </w:numPr>
        <w:rPr/>
      </w:pPr>
      <w:r>
        <w:rPr/>
        <w:t>Power Input: &lt;</w:t>
      </w:r>
      <w:r>
        <w:rPr>
          <w:b/>
        </w:rPr>
        <w:t>Insert kilowatts</w:t>
      </w:r>
      <w:r>
        <w:rPr/>
        <w:t>&gt;.</w:t>
      </w:r>
    </w:p>
    <w:p>
      <w:pPr>
        <w:pStyle w:val="PR2"/>
        <w:numPr>
          <w:ilvl w:val="5"/>
          <w:numId w:val="1"/>
        </w:numPr>
        <w:rPr/>
      </w:pPr>
      <w:r>
        <w:rPr/>
        <w:t>Seasonal Energy Efficiency Ratio (SEER): &lt;</w:t>
      </w:r>
      <w:r>
        <w:rPr>
          <w:b/>
        </w:rPr>
        <w:t>Insert value</w:t>
      </w:r>
      <w:r>
        <w:rPr/>
        <w:t>&gt;.</w:t>
      </w:r>
    </w:p>
    <w:p>
      <w:pPr>
        <w:pStyle w:val="PR1"/>
        <w:numPr>
          <w:ilvl w:val="4"/>
          <w:numId w:val="1"/>
        </w:numPr>
        <w:rPr/>
      </w:pPr>
      <w:r>
        <w:rPr/>
        <w:t>Gas Furnace:</w:t>
      </w:r>
    </w:p>
    <w:p>
      <w:pPr>
        <w:pStyle w:val="PR2"/>
        <w:numPr>
          <w:ilvl w:val="5"/>
          <w:numId w:val="1"/>
        </w:numPr>
        <w:spacing w:before="240" w:after="0"/>
        <w:rPr/>
      </w:pPr>
      <w:r>
        <w:rPr/>
        <w:t>Airflow: &lt;</w:t>
      </w:r>
      <w:r>
        <w:rPr>
          <w:b/>
        </w:rPr>
        <w:t xml:space="preserve">Insert </w:t>
      </w:r>
      <w:r>
        <w:rPr>
          <w:rStyle w:val="IP"/>
          <w:b/>
        </w:rPr>
        <w:t>cfm</w:t>
      </w:r>
      <w:r>
        <w:rPr>
          <w:rStyle w:val="SI"/>
          <w:b/>
        </w:rPr>
        <w:t xml:space="preserve"> (L/s)</w:t>
      </w:r>
      <w:r>
        <w:rPr/>
        <w:t>&gt;.</w:t>
      </w:r>
    </w:p>
    <w:p>
      <w:pPr>
        <w:pStyle w:val="CMT"/>
        <w:rPr/>
      </w:pPr>
      <w:r>
        <w:rPr/>
        <w:t>Retain "Minimum AFUE," "Minimum Thermal Efficiency," or "Minimum Combustion Efficiency" Subparagraph below.</w:t>
      </w:r>
    </w:p>
    <w:p>
      <w:pPr>
        <w:pStyle w:val="PR2"/>
        <w:numPr>
          <w:ilvl w:val="5"/>
          <w:numId w:val="1"/>
        </w:numPr>
        <w:rPr/>
      </w:pPr>
      <w:r>
        <w:rPr/>
        <w:t>Minimum AFUE: &lt;</w:t>
      </w:r>
      <w:r>
        <w:rPr>
          <w:b/>
        </w:rPr>
        <w:t>Insert number</w:t>
      </w:r>
      <w:r>
        <w:rPr/>
        <w:t>&gt; percent.</w:t>
      </w:r>
    </w:p>
    <w:p>
      <w:pPr>
        <w:pStyle w:val="PR2"/>
        <w:numPr>
          <w:ilvl w:val="5"/>
          <w:numId w:val="1"/>
        </w:numPr>
        <w:rPr/>
      </w:pPr>
      <w:r>
        <w:rPr/>
        <w:t>Minimum Thermal Efficiency: &lt;</w:t>
      </w:r>
      <w:r>
        <w:rPr>
          <w:b/>
        </w:rPr>
        <w:t>Insert number</w:t>
      </w:r>
      <w:r>
        <w:rPr/>
        <w:t>&gt; percent.</w:t>
      </w:r>
    </w:p>
    <w:p>
      <w:pPr>
        <w:pStyle w:val="PR2"/>
        <w:numPr>
          <w:ilvl w:val="5"/>
          <w:numId w:val="1"/>
        </w:numPr>
        <w:rPr/>
      </w:pPr>
      <w:r>
        <w:rPr/>
        <w:t>Minimum Combustion Efficiency: &lt;</w:t>
      </w:r>
      <w:r>
        <w:rPr>
          <w:b/>
        </w:rPr>
        <w:t>Insert number</w:t>
      </w:r>
      <w:r>
        <w:rPr/>
        <w:t>&gt; percent.</w:t>
      </w:r>
    </w:p>
    <w:p>
      <w:pPr>
        <w:pStyle w:val="PR2"/>
        <w:numPr>
          <w:ilvl w:val="5"/>
          <w:numId w:val="1"/>
        </w:numPr>
        <w:rPr/>
      </w:pPr>
      <w:r>
        <w:rPr/>
        <w:t>Input: &lt;</w:t>
      </w:r>
      <w:r>
        <w:rPr>
          <w:b/>
        </w:rPr>
        <w:t xml:space="preserve">Insert </w:t>
      </w:r>
      <w:r>
        <w:rPr>
          <w:rStyle w:val="IP"/>
          <w:b/>
        </w:rPr>
        <w:t>Btu/h</w:t>
      </w:r>
      <w:r>
        <w:rPr>
          <w:rStyle w:val="SI"/>
          <w:b/>
        </w:rPr>
        <w:t xml:space="preserve"> (kW)</w:t>
      </w:r>
      <w:r>
        <w:rPr/>
        <w:t>&gt;.</w:t>
      </w:r>
    </w:p>
    <w:p>
      <w:pPr>
        <w:pStyle w:val="PR2"/>
        <w:numPr>
          <w:ilvl w:val="5"/>
          <w:numId w:val="1"/>
        </w:numPr>
        <w:rPr/>
      </w:pPr>
      <w:r>
        <w:rPr/>
        <w:t>Output: &lt;</w:t>
      </w:r>
      <w:r>
        <w:rPr>
          <w:b/>
        </w:rPr>
        <w:t xml:space="preserve">Insert </w:t>
      </w:r>
      <w:r>
        <w:rPr>
          <w:rStyle w:val="IP"/>
          <w:b/>
        </w:rPr>
        <w:t>Btu/h</w:t>
      </w:r>
      <w:r>
        <w:rPr>
          <w:rStyle w:val="SI"/>
          <w:b/>
        </w:rPr>
        <w:t xml:space="preserve"> (kW)</w:t>
      </w:r>
      <w:r>
        <w:rPr/>
        <w:t>&gt;.</w:t>
      </w:r>
    </w:p>
    <w:p>
      <w:pPr>
        <w:pStyle w:val="PR2"/>
        <w:numPr>
          <w:ilvl w:val="5"/>
          <w:numId w:val="1"/>
        </w:numPr>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Air-Temperature Rise: &lt;</w:t>
      </w:r>
      <w:r>
        <w:rPr>
          <w:b/>
        </w:rPr>
        <w:t xml:space="preserve">Insert </w:t>
      </w:r>
      <w:r>
        <w:rPr>
          <w:rStyle w:val="IP"/>
          <w:b/>
        </w:rPr>
        <w:t>deg F</w:t>
      </w:r>
      <w:r>
        <w:rPr>
          <w:rStyle w:val="SI"/>
          <w:b/>
        </w:rPr>
        <w:t xml:space="preserve"> (deg C)</w:t>
      </w:r>
      <w:r>
        <w:rPr/>
        <w:t>&gt;.</w:t>
      </w:r>
    </w:p>
    <w:p>
      <w:pPr>
        <w:pStyle w:val="PR1"/>
        <w:numPr>
          <w:ilvl w:val="4"/>
          <w:numId w:val="1"/>
        </w:numPr>
        <w:rPr/>
      </w:pPr>
      <w:r>
        <w:rPr/>
        <w:t>Recirculating-Air Filters:</w:t>
      </w:r>
    </w:p>
    <w:p>
      <w:pPr>
        <w:pStyle w:val="PR2"/>
        <w:numPr>
          <w:ilvl w:val="5"/>
          <w:numId w:val="1"/>
        </w:numPr>
        <w:spacing w:before="240" w:after="0"/>
        <w:rPr/>
      </w:pPr>
      <w:r>
        <w:rPr/>
        <w:t>Type: &lt;</w:t>
      </w:r>
      <w:r>
        <w:rPr>
          <w:b/>
        </w:rPr>
        <w:t>Insert type</w:t>
      </w:r>
      <w:r>
        <w:rPr/>
        <w:t>&gt;.</w:t>
      </w:r>
    </w:p>
    <w:p>
      <w:pPr>
        <w:pStyle w:val="PR2"/>
        <w:numPr>
          <w:ilvl w:val="5"/>
          <w:numId w:val="1"/>
        </w:numPr>
        <w:rPr/>
      </w:pPr>
      <w:r>
        <w:rPr/>
        <w:t>Face Dimensions, each: &lt;</w:t>
      </w:r>
      <w:r>
        <w:rPr>
          <w:b/>
        </w:rPr>
        <w:t xml:space="preserve">Insert </w:t>
      </w:r>
      <w:r>
        <w:rPr>
          <w:rStyle w:val="IP"/>
          <w:b/>
        </w:rPr>
        <w:t>inches by inches</w:t>
      </w:r>
      <w:r>
        <w:rPr>
          <w:rStyle w:val="SI"/>
          <w:b/>
        </w:rPr>
        <w:t xml:space="preserve"> (mm by mm)</w:t>
      </w:r>
      <w:r>
        <w:rPr/>
        <w:t>&gt;.</w:t>
      </w:r>
    </w:p>
    <w:p>
      <w:pPr>
        <w:pStyle w:val="PR2"/>
        <w:numPr>
          <w:ilvl w:val="5"/>
          <w:numId w:val="1"/>
        </w:numPr>
        <w:rPr/>
      </w:pPr>
      <w:r>
        <w:rPr/>
        <w:t>Depth: &lt;</w:t>
      </w:r>
      <w:r>
        <w:rPr>
          <w:b/>
        </w:rPr>
        <w:t xml:space="preserve">Insert </w:t>
      </w:r>
      <w:r>
        <w:rPr>
          <w:rStyle w:val="IP"/>
          <w:b/>
        </w:rPr>
        <w:t>inches</w:t>
      </w:r>
      <w:r>
        <w:rPr>
          <w:rStyle w:val="SI"/>
          <w:b/>
        </w:rPr>
        <w:t xml:space="preserve"> (mm)</w:t>
      </w:r>
      <w:r>
        <w:rPr/>
        <w:t>&gt;.</w:t>
      </w:r>
    </w:p>
    <w:p>
      <w:pPr>
        <w:pStyle w:val="PR2"/>
        <w:numPr>
          <w:ilvl w:val="5"/>
          <w:numId w:val="1"/>
        </w:numPr>
        <w:rPr/>
      </w:pPr>
      <w:r>
        <w:rPr/>
        <w:t>Number of Filters in Filter Bank: &lt;</w:t>
      </w:r>
      <w:r>
        <w:rPr>
          <w:b/>
        </w:rPr>
        <w:t>Insert number</w:t>
      </w:r>
      <w:r>
        <w:rPr/>
        <w:t>&gt; wide by &lt;</w:t>
      </w:r>
      <w:r>
        <w:rPr>
          <w:b/>
        </w:rPr>
        <w:t>Insert number</w:t>
      </w:r>
      <w:r>
        <w:rPr/>
        <w:t>&gt; high.</w:t>
      </w:r>
    </w:p>
    <w:p>
      <w:pPr>
        <w:pStyle w:val="PR2"/>
        <w:numPr>
          <w:ilvl w:val="5"/>
          <w:numId w:val="1"/>
        </w:numPr>
        <w:rPr/>
      </w:pPr>
      <w:r>
        <w:rPr/>
        <w:t>Access Location: [</w:t>
      </w:r>
      <w:r>
        <w:rPr>
          <w:b/>
        </w:rPr>
        <w:t>Side</w:t>
      </w:r>
      <w:r>
        <w:rPr/>
        <w:t>] &lt;</w:t>
      </w:r>
      <w:r>
        <w:rPr>
          <w:b/>
        </w:rPr>
        <w:t>Insert location</w:t>
      </w:r>
      <w:r>
        <w:rPr/>
        <w:t>&gt;.</w:t>
      </w:r>
    </w:p>
    <w:p>
      <w:pPr>
        <w:pStyle w:val="PR2"/>
        <w:numPr>
          <w:ilvl w:val="5"/>
          <w:numId w:val="1"/>
        </w:numPr>
        <w:rPr/>
      </w:pPr>
      <w:r>
        <w:rPr/>
        <w:t>Maximum or Rated Face Velocity: &lt;</w:t>
      </w:r>
      <w:r>
        <w:rPr>
          <w:b/>
        </w:rPr>
        <w:t xml:space="preserve">Insert </w:t>
      </w:r>
      <w:r>
        <w:rPr>
          <w:rStyle w:val="IP"/>
          <w:b/>
        </w:rPr>
        <w:t>fpm</w:t>
      </w:r>
      <w:r>
        <w:rPr>
          <w:rStyle w:val="SI"/>
          <w:b/>
        </w:rPr>
        <w:t xml:space="preserve"> (m/s)</w:t>
      </w:r>
      <w:r>
        <w:rPr/>
        <w:t>&gt;.</w:t>
      </w:r>
    </w:p>
    <w:p>
      <w:pPr>
        <w:pStyle w:val="PR2"/>
        <w:numPr>
          <w:ilvl w:val="5"/>
          <w:numId w:val="1"/>
        </w:numPr>
        <w:rPr/>
      </w:pPr>
      <w:r>
        <w:rPr/>
        <w:t>Initial Resistance: &lt;</w:t>
      </w:r>
      <w:r>
        <w:rPr>
          <w:b/>
        </w:rPr>
        <w:t xml:space="preserve">Insert </w:t>
      </w:r>
      <w:r>
        <w:rPr>
          <w:rStyle w:val="IP"/>
          <w:b/>
        </w:rPr>
        <w:t>inches wg</w:t>
      </w:r>
      <w:r>
        <w:rPr>
          <w:rStyle w:val="SI"/>
          <w:b/>
        </w:rPr>
        <w:t xml:space="preserve"> (Pa)</w:t>
      </w:r>
      <w:r>
        <w:rPr/>
        <w:t>&gt;.</w:t>
      </w:r>
    </w:p>
    <w:p>
      <w:pPr>
        <w:pStyle w:val="PR2"/>
        <w:numPr>
          <w:ilvl w:val="5"/>
          <w:numId w:val="1"/>
        </w:numPr>
        <w:rPr/>
      </w:pPr>
      <w:r>
        <w:rPr/>
        <w:t>Recommended Final Resistance: &lt;</w:t>
      </w:r>
      <w:r>
        <w:rPr>
          <w:b/>
        </w:rPr>
        <w:t xml:space="preserve">Insert </w:t>
      </w:r>
      <w:r>
        <w:rPr>
          <w:rStyle w:val="IP"/>
          <w:b/>
        </w:rPr>
        <w:t>inches wg</w:t>
      </w:r>
      <w:r>
        <w:rPr>
          <w:rStyle w:val="SI"/>
          <w:b/>
        </w:rPr>
        <w:t xml:space="preserve"> (Pa)</w:t>
      </w:r>
      <w:r>
        <w:rPr/>
        <w:t>&gt;.</w:t>
      </w:r>
    </w:p>
    <w:p>
      <w:pPr>
        <w:pStyle w:val="CMT"/>
        <w:rPr/>
      </w:pPr>
      <w:r>
        <w:rPr/>
        <w:t>Retain "Minimum Efficiency Reporting Value and Average Arrestance" Subparagraph below if requiring MERV 1, 2, 3, or 4.</w:t>
      </w:r>
    </w:p>
    <w:p>
      <w:pPr>
        <w:pStyle w:val="PR2"/>
        <w:numPr>
          <w:ilvl w:val="5"/>
          <w:numId w:val="1"/>
        </w:numPr>
        <w:rPr/>
      </w:pPr>
      <w:r>
        <w:rPr/>
        <w:t>Minimum Efficiency Reporting Value and Average Arrestance:</w:t>
      </w:r>
    </w:p>
    <w:p>
      <w:pPr>
        <w:pStyle w:val="PR3"/>
        <w:numPr>
          <w:ilvl w:val="6"/>
          <w:numId w:val="1"/>
        </w:numPr>
        <w:spacing w:before="240" w:after="0"/>
        <w:rPr/>
      </w:pPr>
      <w:r>
        <w:rPr/>
        <w:t>MERV Rating and Corresponding Average Arrestance: [</w:t>
      </w:r>
      <w:r>
        <w:rPr>
          <w:b/>
        </w:rPr>
        <w:t>MERV 1</w:t>
      </w:r>
      <w:r>
        <w:rPr/>
        <w:t>] [</w:t>
      </w:r>
      <w:r>
        <w:rPr>
          <w:b/>
        </w:rPr>
        <w:t>MERV 2</w:t>
      </w:r>
      <w:r>
        <w:rPr/>
        <w:t>] [</w:t>
      </w:r>
      <w:r>
        <w:rPr>
          <w:b/>
        </w:rPr>
        <w:t>MERV 3</w:t>
      </w:r>
      <w:r>
        <w:rPr/>
        <w:t>] [</w:t>
      </w:r>
      <w:r>
        <w:rPr>
          <w:b/>
        </w:rPr>
        <w:t>MERV 4</w:t>
      </w:r>
      <w:r>
        <w:rPr/>
        <w:t>], and corresponding average arrestance according to ASHRAE 52.2.</w:t>
      </w:r>
    </w:p>
    <w:p>
      <w:pPr>
        <w:pStyle w:val="CMT"/>
        <w:rPr/>
      </w:pPr>
      <w:r>
        <w:rPr/>
        <w:t>Retain "Minimum Efficiency Reporting Value" Subparagraph below if inserting requirements for MERV 5 and higher. LEED 2009 Prerequisite IEQ 1 and LEED v4 Prerequisite EQ "Minimum Indoor Air Quality Performance," require compliance with ASHRAE 62.1 (2007 and 2010 versions, respectively), which require a MERV rating of 6 or higher for service to occupied spaces. LEED 2009 IEQ Credit 5 and LEED v4 EQ Credit, "Enhanced Indoor Air Quality Strategies," require MERV 13 or higher. Insert values appropriate to Project sustainability goals.</w:t>
      </w:r>
    </w:p>
    <w:p>
      <w:pPr>
        <w:pStyle w:val="PR2"/>
        <w:numPr>
          <w:ilvl w:val="5"/>
          <w:numId w:val="1"/>
        </w:numPr>
        <w:spacing w:before="240" w:after="0"/>
        <w:rPr/>
      </w:pPr>
      <w:r>
        <w:rPr/>
        <w:t>Minimum Efficiency Reporting Value:</w:t>
      </w:r>
    </w:p>
    <w:p>
      <w:pPr>
        <w:pStyle w:val="PR3"/>
        <w:numPr>
          <w:ilvl w:val="6"/>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PR1"/>
        <w:numPr>
          <w:ilvl w:val="4"/>
          <w:numId w:val="1"/>
        </w:numPr>
        <w:rPr/>
      </w:pPr>
      <w:r>
        <w:rPr/>
        <w:t>Outdoor-Air Filters:</w:t>
      </w:r>
    </w:p>
    <w:p>
      <w:pPr>
        <w:pStyle w:val="PR2"/>
        <w:numPr>
          <w:ilvl w:val="5"/>
          <w:numId w:val="1"/>
        </w:numPr>
        <w:spacing w:before="240" w:after="0"/>
        <w:rPr/>
      </w:pPr>
      <w:r>
        <w:rPr/>
        <w:t>Type: &lt;</w:t>
      </w:r>
      <w:r>
        <w:rPr>
          <w:b/>
        </w:rPr>
        <w:t>Insert type</w:t>
      </w:r>
      <w:r>
        <w:rPr/>
        <w:t>&gt;.</w:t>
      </w:r>
    </w:p>
    <w:p>
      <w:pPr>
        <w:pStyle w:val="PR2"/>
        <w:numPr>
          <w:ilvl w:val="5"/>
          <w:numId w:val="1"/>
        </w:numPr>
        <w:rPr/>
      </w:pPr>
      <w:r>
        <w:rPr/>
        <w:t>Face Dimensions, each: &lt;</w:t>
      </w:r>
      <w:r>
        <w:rPr>
          <w:b/>
        </w:rPr>
        <w:t xml:space="preserve">Insert </w:t>
      </w:r>
      <w:r>
        <w:rPr>
          <w:rStyle w:val="IP"/>
          <w:b/>
        </w:rPr>
        <w:t>inches by inches</w:t>
      </w:r>
      <w:r>
        <w:rPr>
          <w:rStyle w:val="SI"/>
          <w:b/>
        </w:rPr>
        <w:t xml:space="preserve"> (mm by mm)</w:t>
      </w:r>
      <w:r>
        <w:rPr/>
        <w:t>&gt;.</w:t>
      </w:r>
    </w:p>
    <w:p>
      <w:pPr>
        <w:pStyle w:val="PR2"/>
        <w:numPr>
          <w:ilvl w:val="5"/>
          <w:numId w:val="1"/>
        </w:numPr>
        <w:rPr/>
      </w:pPr>
      <w:r>
        <w:rPr/>
        <w:t>Depth: &lt;</w:t>
      </w:r>
      <w:r>
        <w:rPr>
          <w:b/>
        </w:rPr>
        <w:t xml:space="preserve">Insert </w:t>
      </w:r>
      <w:r>
        <w:rPr>
          <w:rStyle w:val="IP"/>
          <w:b/>
        </w:rPr>
        <w:t>inches</w:t>
      </w:r>
      <w:r>
        <w:rPr>
          <w:rStyle w:val="SI"/>
          <w:b/>
        </w:rPr>
        <w:t xml:space="preserve"> (mm)</w:t>
      </w:r>
      <w:r>
        <w:rPr/>
        <w:t>&gt;.</w:t>
      </w:r>
    </w:p>
    <w:p>
      <w:pPr>
        <w:pStyle w:val="PR2"/>
        <w:numPr>
          <w:ilvl w:val="5"/>
          <w:numId w:val="1"/>
        </w:numPr>
        <w:rPr/>
      </w:pPr>
      <w:r>
        <w:rPr/>
        <w:t>Number of Filters in Filter Bank: &lt;</w:t>
      </w:r>
      <w:r>
        <w:rPr>
          <w:b/>
        </w:rPr>
        <w:t>Insert number</w:t>
      </w:r>
      <w:r>
        <w:rPr/>
        <w:t>&gt; wide by &lt;</w:t>
      </w:r>
      <w:r>
        <w:rPr>
          <w:b/>
        </w:rPr>
        <w:t>Insert number</w:t>
      </w:r>
      <w:r>
        <w:rPr/>
        <w:t>&gt; high.</w:t>
      </w:r>
    </w:p>
    <w:p>
      <w:pPr>
        <w:pStyle w:val="PR2"/>
        <w:numPr>
          <w:ilvl w:val="5"/>
          <w:numId w:val="1"/>
        </w:numPr>
        <w:rPr/>
      </w:pPr>
      <w:r>
        <w:rPr/>
        <w:t>Access Location: [</w:t>
      </w:r>
      <w:r>
        <w:rPr>
          <w:b/>
        </w:rPr>
        <w:t>Side</w:t>
      </w:r>
      <w:r>
        <w:rPr/>
        <w:t>] &lt;</w:t>
      </w:r>
      <w:r>
        <w:rPr>
          <w:b/>
        </w:rPr>
        <w:t>Insert location</w:t>
      </w:r>
      <w:r>
        <w:rPr/>
        <w:t>&gt;.</w:t>
      </w:r>
    </w:p>
    <w:p>
      <w:pPr>
        <w:pStyle w:val="PR2"/>
        <w:numPr>
          <w:ilvl w:val="5"/>
          <w:numId w:val="1"/>
        </w:numPr>
        <w:rPr/>
      </w:pPr>
      <w:r>
        <w:rPr/>
        <w:t>Maximum or Rated Face Velocity: &lt;</w:t>
      </w:r>
      <w:r>
        <w:rPr>
          <w:b/>
        </w:rPr>
        <w:t xml:space="preserve">Insert </w:t>
      </w:r>
      <w:r>
        <w:rPr>
          <w:rStyle w:val="IP"/>
          <w:b/>
        </w:rPr>
        <w:t>fpm</w:t>
      </w:r>
      <w:r>
        <w:rPr>
          <w:rStyle w:val="SI"/>
          <w:b/>
        </w:rPr>
        <w:t xml:space="preserve"> (m/s)</w:t>
      </w:r>
      <w:r>
        <w:rPr/>
        <w:t>&gt;.</w:t>
      </w:r>
    </w:p>
    <w:p>
      <w:pPr>
        <w:pStyle w:val="PR2"/>
        <w:numPr>
          <w:ilvl w:val="5"/>
          <w:numId w:val="1"/>
        </w:numPr>
        <w:rPr/>
      </w:pPr>
      <w:r>
        <w:rPr/>
        <w:t>Initial Resistance: &lt;</w:t>
      </w:r>
      <w:r>
        <w:rPr>
          <w:b/>
        </w:rPr>
        <w:t xml:space="preserve">Insert </w:t>
      </w:r>
      <w:r>
        <w:rPr>
          <w:rStyle w:val="IP"/>
          <w:b/>
        </w:rPr>
        <w:t>inches wg</w:t>
      </w:r>
      <w:r>
        <w:rPr>
          <w:rStyle w:val="SI"/>
          <w:b/>
        </w:rPr>
        <w:t xml:space="preserve"> (Pa)</w:t>
      </w:r>
      <w:r>
        <w:rPr/>
        <w:t>&gt;.</w:t>
      </w:r>
    </w:p>
    <w:p>
      <w:pPr>
        <w:pStyle w:val="PR2"/>
        <w:numPr>
          <w:ilvl w:val="5"/>
          <w:numId w:val="1"/>
        </w:numPr>
        <w:rPr/>
      </w:pPr>
      <w:r>
        <w:rPr/>
        <w:t>Recommended Final Resistance: &lt;</w:t>
      </w:r>
      <w:r>
        <w:rPr>
          <w:b/>
        </w:rPr>
        <w:t xml:space="preserve">Insert </w:t>
      </w:r>
      <w:r>
        <w:rPr>
          <w:rStyle w:val="IP"/>
          <w:b/>
        </w:rPr>
        <w:t>inches wg</w:t>
      </w:r>
      <w:r>
        <w:rPr>
          <w:rStyle w:val="SI"/>
          <w:b/>
        </w:rPr>
        <w:t xml:space="preserve"> (Pa)</w:t>
      </w:r>
      <w:r>
        <w:rPr/>
        <w:t>&gt;.</w:t>
      </w:r>
    </w:p>
    <w:p>
      <w:pPr>
        <w:pStyle w:val="CMT"/>
        <w:rPr/>
      </w:pPr>
      <w:r>
        <w:rPr/>
        <w:t>Retain "Minimum Efficiency Reporting Value and Average Arrestance" Subparagraph below if requiring MERV 1, 2, 3, or 4.</w:t>
      </w:r>
    </w:p>
    <w:p>
      <w:pPr>
        <w:pStyle w:val="PR2"/>
        <w:numPr>
          <w:ilvl w:val="5"/>
          <w:numId w:val="1"/>
        </w:numPr>
        <w:rPr/>
      </w:pPr>
      <w:r>
        <w:rPr/>
        <w:t>Minimum Efficiency Reporting Value and Average Arrestance:</w:t>
      </w:r>
    </w:p>
    <w:p>
      <w:pPr>
        <w:pStyle w:val="PR3"/>
        <w:numPr>
          <w:ilvl w:val="6"/>
          <w:numId w:val="1"/>
        </w:numPr>
        <w:spacing w:before="240" w:after="0"/>
        <w:rPr/>
      </w:pPr>
      <w:r>
        <w:rPr/>
        <w:t>MERV Rating and Corresponding Average Arrestance: [</w:t>
      </w:r>
      <w:r>
        <w:rPr>
          <w:b/>
        </w:rPr>
        <w:t>MERV 1</w:t>
      </w:r>
      <w:r>
        <w:rPr/>
        <w:t>] [</w:t>
      </w:r>
      <w:r>
        <w:rPr>
          <w:b/>
        </w:rPr>
        <w:t>MERV 2</w:t>
      </w:r>
      <w:r>
        <w:rPr/>
        <w:t>] [</w:t>
      </w:r>
      <w:r>
        <w:rPr>
          <w:b/>
        </w:rPr>
        <w:t>MERV 3</w:t>
      </w:r>
      <w:r>
        <w:rPr/>
        <w:t>] [</w:t>
      </w:r>
      <w:r>
        <w:rPr>
          <w:b/>
        </w:rPr>
        <w:t>MERV 4</w:t>
      </w:r>
      <w:r>
        <w:rPr/>
        <w:t>], and corresponding average arrestance according to ASHRAE 52.2.</w:t>
      </w:r>
    </w:p>
    <w:p>
      <w:pPr>
        <w:pStyle w:val="CMT"/>
        <w:rPr/>
      </w:pPr>
      <w:r>
        <w:rPr/>
        <w:t>Retain "Minimum Efficiency Reporting Value" Subparagraph below if inserting requirements for MERV 5 and higher. LEED 2009 Prerequisite IEQ 1 and LEED v4 Prerequisite EQ "Minimum Indoor Air Quality Performance," require compliance with ASHRAE 62.1 (2007 and 2010 versions, respectively), which require a MERV rating of 6 or higher for service to occupied spaces. LEED 2009 IEQ Credit 5 and LEED v4 EQ Credit, "Enhanced Indoor Air Quality Strategies," require MERV 13 or higher. Insert values appropriate to Project sustainability goals.</w:t>
      </w:r>
    </w:p>
    <w:p>
      <w:pPr>
        <w:pStyle w:val="PR2"/>
        <w:numPr>
          <w:ilvl w:val="5"/>
          <w:numId w:val="1"/>
        </w:numPr>
        <w:spacing w:before="240" w:after="0"/>
        <w:rPr/>
      </w:pPr>
      <w:r>
        <w:rPr/>
        <w:t>Minimum Efficiency Reporting Value:</w:t>
      </w:r>
    </w:p>
    <w:p>
      <w:pPr>
        <w:pStyle w:val="PR3"/>
        <w:numPr>
          <w:ilvl w:val="6"/>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PR1"/>
        <w:numPr>
          <w:ilvl w:val="4"/>
          <w:numId w:val="1"/>
        </w:numPr>
        <w:rPr/>
      </w:pPr>
      <w:r>
        <w:rPr/>
        <w:t>Vibration Isolation[</w:t>
      </w:r>
      <w:r>
        <w:rPr>
          <w:b/>
        </w:rPr>
        <w:t> and Seismic-Control</w:t>
      </w:r>
      <w:r>
        <w:rPr/>
        <w:t>] Devices: &lt;</w:t>
      </w:r>
      <w:r>
        <w:rPr>
          <w:b/>
        </w:rPr>
        <w:t>Insert device type</w:t>
      </w:r>
      <w:r>
        <w:rPr/>
        <w:t>&gt;, with &lt;</w:t>
      </w:r>
      <w:r>
        <w:rPr>
          <w:b/>
        </w:rPr>
        <w:t>Insert value</w:t>
      </w:r>
      <w:r>
        <w:rPr/>
        <w:t>&gt; minimum deflection.</w:t>
      </w:r>
    </w:p>
    <w:p>
      <w:pPr>
        <w:pStyle w:val="PR1"/>
        <w:numPr>
          <w:ilvl w:val="4"/>
          <w:numId w:val="1"/>
        </w:numPr>
        <w:rPr/>
      </w:pPr>
      <w:r>
        <w:rPr/>
        <w:t>Electrical Characteristics for Single-Point Connection:</w:t>
      </w:r>
    </w:p>
    <w:p>
      <w:pPr>
        <w:pStyle w:val="PR2"/>
        <w:numPr>
          <w:ilvl w:val="5"/>
          <w:numId w:val="1"/>
        </w:numPr>
        <w:spacing w:before="240" w:after="0"/>
        <w:rPr/>
      </w:pPr>
      <w:r>
        <w:rPr/>
        <w:t>Voltage: &lt;</w:t>
      </w:r>
      <w:r>
        <w:rPr>
          <w:b/>
        </w:rPr>
        <w:t>Insert value</w:t>
      </w:r>
      <w:r>
        <w:rPr/>
        <w:t>&gt; V.</w:t>
      </w:r>
    </w:p>
    <w:p>
      <w:pPr>
        <w:pStyle w:val="PR2"/>
        <w:numPr>
          <w:ilvl w:val="5"/>
          <w:numId w:val="1"/>
        </w:numPr>
        <w:rPr/>
      </w:pPr>
      <w:r>
        <w:rPr/>
        <w:t>Phase: &lt;</w:t>
      </w:r>
      <w:r>
        <w:rPr>
          <w:b/>
        </w:rPr>
        <w:t>Insert value</w:t>
      </w:r>
      <w:r>
        <w:rPr/>
        <w:t>&gt;.</w:t>
      </w:r>
    </w:p>
    <w:p>
      <w:pPr>
        <w:pStyle w:val="PR2"/>
        <w:numPr>
          <w:ilvl w:val="5"/>
          <w:numId w:val="1"/>
        </w:numPr>
        <w:rPr/>
      </w:pPr>
      <w:r>
        <w:rPr/>
        <w:t>Hertz: &lt;</w:t>
      </w:r>
      <w:r>
        <w:rPr>
          <w:b/>
        </w:rPr>
        <w:t>Insert value</w:t>
      </w:r>
      <w:r>
        <w:rPr/>
        <w:t>&gt;.</w:t>
      </w:r>
    </w:p>
    <w:p>
      <w:pPr>
        <w:pStyle w:val="PR2"/>
        <w:numPr>
          <w:ilvl w:val="5"/>
          <w:numId w:val="1"/>
        </w:numPr>
        <w:rPr/>
      </w:pPr>
      <w:r>
        <w:rPr/>
        <w:t>Full-Load Amperes: &lt;</w:t>
      </w:r>
      <w:r>
        <w:rPr>
          <w:b/>
        </w:rPr>
        <w:t>Insert value</w:t>
      </w:r>
      <w:r>
        <w:rPr/>
        <w:t>&gt; A.</w:t>
      </w:r>
    </w:p>
    <w:p>
      <w:pPr>
        <w:pStyle w:val="PR2"/>
        <w:numPr>
          <w:ilvl w:val="5"/>
          <w:numId w:val="1"/>
        </w:numPr>
        <w:rPr/>
      </w:pPr>
      <w:r>
        <w:rPr/>
        <w:t>Minimum Circuit Ampacity: &lt;</w:t>
      </w:r>
      <w:r>
        <w:rPr>
          <w:b/>
        </w:rPr>
        <w:t>Insert value</w:t>
      </w:r>
      <w:r>
        <w:rPr/>
        <w:t>&gt; A.</w:t>
      </w:r>
    </w:p>
    <w:p>
      <w:pPr>
        <w:pStyle w:val="PR2"/>
        <w:numPr>
          <w:ilvl w:val="5"/>
          <w:numId w:val="1"/>
        </w:numPr>
        <w:rPr/>
      </w:pPr>
      <w:r>
        <w:rPr/>
        <w:t>Maximum Overcurrent Protection: &lt;</w:t>
      </w:r>
      <w:r>
        <w:rPr>
          <w:b/>
        </w:rPr>
        <w:t>Insert value</w:t>
      </w:r>
      <w:r>
        <w:rPr/>
        <w:t>&gt; A.</w:t>
      </w:r>
    </w:p>
    <w:p>
      <w:pPr>
        <w:pStyle w:val="PR1"/>
        <w:numPr>
          <w:ilvl w:val="4"/>
          <w:numId w:val="1"/>
        </w:numPr>
        <w:rPr/>
      </w:pPr>
      <w:r>
        <w:rPr/>
        <w:t>Attenuator Insertion Loss Rating (ILR):</w:t>
      </w:r>
    </w:p>
    <w:p>
      <w:pPr>
        <w:pStyle w:val="PR2"/>
        <w:numPr>
          <w:ilvl w:val="5"/>
          <w:numId w:val="1"/>
        </w:numPr>
        <w:spacing w:before="240" w:after="0"/>
        <w:rPr/>
      </w:pPr>
      <w:r>
        <w:rPr/>
        <w:t>1st Octave: &lt;</w:t>
      </w:r>
      <w:r>
        <w:rPr>
          <w:b/>
        </w:rPr>
        <w:t>Insert value</w:t>
      </w:r>
      <w:r>
        <w:rPr/>
        <w:t>&gt; dB.</w:t>
      </w:r>
    </w:p>
    <w:p>
      <w:pPr>
        <w:pStyle w:val="PR2"/>
        <w:numPr>
          <w:ilvl w:val="5"/>
          <w:numId w:val="1"/>
        </w:numPr>
        <w:rPr/>
      </w:pPr>
      <w:r>
        <w:rPr/>
        <w:t>2nd Octave: &lt;</w:t>
      </w:r>
      <w:r>
        <w:rPr>
          <w:b/>
        </w:rPr>
        <w:t>Insert value</w:t>
      </w:r>
      <w:r>
        <w:rPr/>
        <w:t>&gt; dB.</w:t>
      </w:r>
    </w:p>
    <w:p>
      <w:pPr>
        <w:pStyle w:val="PR2"/>
        <w:numPr>
          <w:ilvl w:val="5"/>
          <w:numId w:val="1"/>
        </w:numPr>
        <w:rPr/>
      </w:pPr>
      <w:r>
        <w:rPr/>
        <w:t>3rd Octave: &lt;</w:t>
      </w:r>
      <w:r>
        <w:rPr>
          <w:b/>
        </w:rPr>
        <w:t>Insert value</w:t>
      </w:r>
      <w:r>
        <w:rPr/>
        <w:t>&gt; dB.</w:t>
      </w:r>
    </w:p>
    <w:p>
      <w:pPr>
        <w:pStyle w:val="PR2"/>
        <w:numPr>
          <w:ilvl w:val="5"/>
          <w:numId w:val="1"/>
        </w:numPr>
        <w:rPr/>
      </w:pPr>
      <w:r>
        <w:rPr/>
        <w:t>4th Octave: &lt;</w:t>
      </w:r>
      <w:r>
        <w:rPr>
          <w:b/>
        </w:rPr>
        <w:t>Insert value</w:t>
      </w:r>
      <w:r>
        <w:rPr/>
        <w:t>&gt; dB.</w:t>
      </w:r>
    </w:p>
    <w:p>
      <w:pPr>
        <w:pStyle w:val="PR2"/>
        <w:numPr>
          <w:ilvl w:val="5"/>
          <w:numId w:val="1"/>
        </w:numPr>
        <w:rPr/>
      </w:pPr>
      <w:r>
        <w:rPr/>
        <w:t>5th Octave: &lt;</w:t>
      </w:r>
      <w:r>
        <w:rPr>
          <w:b/>
        </w:rPr>
        <w:t>Insert value</w:t>
      </w:r>
      <w:r>
        <w:rPr/>
        <w:t>&gt; dB.</w:t>
      </w:r>
    </w:p>
    <w:p>
      <w:pPr>
        <w:pStyle w:val="PR2"/>
        <w:numPr>
          <w:ilvl w:val="5"/>
          <w:numId w:val="1"/>
        </w:numPr>
        <w:rPr/>
      </w:pPr>
      <w:r>
        <w:rPr/>
        <w:t>6th Octave: &lt;</w:t>
      </w:r>
      <w:r>
        <w:rPr>
          <w:b/>
        </w:rPr>
        <w:t>Insert value</w:t>
      </w:r>
      <w:r>
        <w:rPr/>
        <w:t>&gt; dB.</w:t>
      </w:r>
    </w:p>
    <w:p>
      <w:pPr>
        <w:pStyle w:val="PR2"/>
        <w:numPr>
          <w:ilvl w:val="5"/>
          <w:numId w:val="1"/>
        </w:numPr>
        <w:rPr/>
      </w:pPr>
      <w:r>
        <w:rPr/>
        <w:t>7th Octave: &lt;</w:t>
      </w:r>
      <w:r>
        <w:rPr>
          <w:b/>
        </w:rPr>
        <w:t>Insert value</w:t>
      </w:r>
      <w:r>
        <w:rPr/>
        <w:t>&gt; dB.</w:t>
      </w:r>
    </w:p>
    <w:p>
      <w:pPr>
        <w:pStyle w:val="PR2"/>
        <w:numPr>
          <w:ilvl w:val="5"/>
          <w:numId w:val="1"/>
        </w:numPr>
        <w:rPr/>
      </w:pPr>
      <w:r>
        <w:rPr/>
        <w:t>8th Octave: &lt;</w:t>
      </w:r>
      <w:r>
        <w:rPr>
          <w:b/>
        </w:rPr>
        <w:t>Insert value</w:t>
      </w:r>
      <w:r>
        <w:rPr/>
        <w:t>&gt; dB.</w:t>
      </w:r>
    </w:p>
    <w:p>
      <w:pPr>
        <w:pStyle w:val="ART"/>
        <w:numPr>
          <w:ilvl w:val="3"/>
          <w:numId w:val="1"/>
        </w:numPr>
        <w:ind w:hanging="0" w:left="0"/>
        <w:rPr/>
      </w:pPr>
      <w:r>
        <w:rPr/>
        <w:t>MANUFACTURERS</w:t>
      </w:r>
    </w:p>
    <w:p>
      <w:pPr>
        <w:pStyle w:val="PR1"/>
        <w:numPr>
          <w:ilvl w:val="4"/>
          <w:numId w:val="1"/>
        </w:numPr>
        <w:rPr/>
      </w:pPr>
      <w:hyperlink r:id="rId8">
        <w:r>
          <w:rPr>
            <w:rStyle w:val="Hyperlink"/>
          </w:rPr>
          <w:t>&lt;Double click here to find, evaluate, and insert list of manufacturers and products.&gt;</w:t>
        </w:r>
      </w:hyperlink>
    </w:p>
    <w:p>
      <w:pPr>
        <w:pStyle w:val="ART"/>
        <w:numPr>
          <w:ilvl w:val="3"/>
          <w:numId w:val="1"/>
        </w:numPr>
        <w:ind w:hanging="0" w:left="0"/>
        <w:rPr/>
      </w:pPr>
      <w:r>
        <w:rPr/>
        <w:t>UNIT CASINGS</w:t>
      </w:r>
    </w:p>
    <w:p>
      <w:pPr>
        <w:pStyle w:val="PR1"/>
        <w:numPr>
          <w:ilvl w:val="4"/>
          <w:numId w:val="1"/>
        </w:numPr>
        <w:rPr/>
      </w:pPr>
      <w:r>
        <w:rPr/>
        <w:t>General Fabrication Requirements for Casings: Formed and reinforced double-wall insulated panels, fabricated to allow removal for access to internal parts and components, with joints between sections sealed.</w:t>
      </w:r>
    </w:p>
    <w:p>
      <w:pPr>
        <w:pStyle w:val="PR1"/>
        <w:numPr>
          <w:ilvl w:val="4"/>
          <w:numId w:val="1"/>
        </w:numPr>
        <w:rPr/>
      </w:pPr>
      <w:r>
        <w:rPr/>
        <w:t>Double-Wall Construction:</w:t>
      </w:r>
    </w:p>
    <w:p>
      <w:pPr>
        <w:pStyle w:val="PR2"/>
        <w:numPr>
          <w:ilvl w:val="5"/>
          <w:numId w:val="1"/>
        </w:numPr>
        <w:spacing w:before="240" w:after="0"/>
        <w:rPr/>
      </w:pPr>
      <w:r>
        <w:rPr/>
        <w:t>Outside Casing Wall: [</w:t>
      </w:r>
      <w:r>
        <w:rPr>
          <w:b/>
        </w:rPr>
        <w:t>Galvanized steel</w:t>
      </w:r>
      <w:r>
        <w:rPr/>
        <w:t>] &lt;</w:t>
      </w:r>
      <w:r>
        <w:rPr>
          <w:b/>
        </w:rPr>
        <w:t>Insert material</w:t>
      </w:r>
      <w:r>
        <w:rPr/>
        <w:t>&gt;, minimum [</w:t>
      </w:r>
      <w:r>
        <w:rPr>
          <w:rStyle w:val="IP"/>
          <w:b/>
        </w:rPr>
        <w:t>18 gauge</w:t>
      </w:r>
      <w:r>
        <w:rPr>
          <w:rStyle w:val="SI"/>
          <w:b/>
        </w:rPr>
        <w:t xml:space="preserve"> (1.3 mm)</w:t>
      </w:r>
      <w:r>
        <w:rPr/>
        <w:t>] &lt;</w:t>
      </w:r>
      <w:r>
        <w:rPr>
          <w:b/>
        </w:rPr>
        <w:t>Insert value</w:t>
      </w:r>
      <w:r>
        <w:rPr/>
        <w:t>&gt; thick with [</w:t>
      </w:r>
      <w:r>
        <w:rPr>
          <w:b/>
        </w:rPr>
        <w:t>manufacturer's standard finish</w:t>
      </w:r>
      <w:r>
        <w:rPr/>
        <w:t>] [</w:t>
      </w:r>
      <w:r>
        <w:rPr>
          <w:b/>
        </w:rPr>
        <w:t>corrosion-resistant coating</w:t>
      </w:r>
      <w:r>
        <w:rPr/>
        <w:t>] &lt;</w:t>
      </w:r>
      <w:r>
        <w:rPr>
          <w:b/>
        </w:rPr>
        <w:t>Insert special coating</w:t>
      </w:r>
      <w:r>
        <w:rPr/>
        <w:t>&gt;, with pitched roof panels and knockouts with grommet seals for electrical and piping connections and lifting lugs.</w:t>
      </w:r>
    </w:p>
    <w:p>
      <w:pPr>
        <w:pStyle w:val="PR2"/>
        <w:numPr>
          <w:ilvl w:val="5"/>
          <w:numId w:val="1"/>
        </w:numPr>
        <w:rPr/>
      </w:pPr>
      <w:r>
        <w:rPr/>
        <w:t xml:space="preserve">Inside Casing Wall: </w:t>
      </w:r>
      <w:r>
        <w:rPr>
          <w:rStyle w:val="IP"/>
        </w:rPr>
        <w:t>G90</w:t>
      </w:r>
      <w:r>
        <w:rPr>
          <w:rStyle w:val="SI"/>
        </w:rPr>
        <w:t xml:space="preserve"> (Z275)</w:t>
      </w:r>
      <w:r>
        <w:rPr/>
        <w:t>-coated galvanized steel, [</w:t>
      </w:r>
      <w:r>
        <w:rPr>
          <w:rStyle w:val="IP"/>
          <w:b/>
        </w:rPr>
        <w:t>0.034 inch</w:t>
      </w:r>
      <w:r>
        <w:rPr>
          <w:rStyle w:val="SI"/>
          <w:b/>
        </w:rPr>
        <w:t xml:space="preserve"> (0.86 mm)</w:t>
      </w:r>
      <w:r>
        <w:rPr/>
        <w:t>] [</w:t>
      </w:r>
      <w:r>
        <w:rPr>
          <w:rStyle w:val="IP"/>
          <w:b/>
        </w:rPr>
        <w:t>0.028 inch</w:t>
      </w:r>
      <w:r>
        <w:rPr>
          <w:rStyle w:val="SI"/>
          <w:b/>
        </w:rPr>
        <w:t xml:space="preserve"> (0.7 mm)</w:t>
      </w:r>
      <w:r>
        <w:rPr/>
        <w:t>] &lt;</w:t>
      </w:r>
      <w:r>
        <w:rPr>
          <w:b/>
        </w:rPr>
        <w:t>Insert dimension</w:t>
      </w:r>
      <w:r>
        <w:rPr/>
        <w:t>&gt; thick[</w:t>
      </w:r>
      <w:r>
        <w:rPr>
          <w:b/>
        </w:rPr>
        <w:t>, perforated 40 percent free area</w:t>
      </w:r>
      <w:r>
        <w:rPr/>
        <w:t>].</w:t>
      </w:r>
    </w:p>
    <w:p>
      <w:pPr>
        <w:pStyle w:val="PR2"/>
        <w:numPr>
          <w:ilvl w:val="5"/>
          <w:numId w:val="1"/>
        </w:numPr>
        <w:rPr/>
      </w:pPr>
      <w:r>
        <w:rPr/>
        <w:t>Floor Plate: [</w:t>
      </w:r>
      <w:r>
        <w:rPr>
          <w:rStyle w:val="IP"/>
          <w:b/>
        </w:rPr>
        <w:t>G90</w:t>
      </w:r>
      <w:r>
        <w:rPr>
          <w:rStyle w:val="SI"/>
          <w:b/>
        </w:rPr>
        <w:t xml:space="preserve"> (Z275)</w:t>
      </w:r>
      <w:r>
        <w:rPr>
          <w:b/>
        </w:rPr>
        <w:t xml:space="preserve"> galvanized steel</w:t>
      </w:r>
      <w:r>
        <w:rPr/>
        <w:t>] &lt;</w:t>
      </w:r>
      <w:r>
        <w:rPr>
          <w:b/>
        </w:rPr>
        <w:t>Insert material</w:t>
      </w:r>
      <w:r>
        <w:rPr/>
        <w:t>&gt;, [</w:t>
      </w:r>
      <w:r>
        <w:rPr>
          <w:b/>
        </w:rPr>
        <w:t>treadplate, </w:t>
      </w:r>
      <w:r>
        <w:rPr/>
        <w:t>]minimum [</w:t>
      </w:r>
      <w:r>
        <w:rPr>
          <w:rStyle w:val="IP"/>
          <w:b/>
        </w:rPr>
        <w:t>18 gauge</w:t>
      </w:r>
      <w:r>
        <w:rPr>
          <w:rStyle w:val="SI"/>
          <w:b/>
        </w:rPr>
        <w:t xml:space="preserve"> (1.3 mm)</w:t>
      </w:r>
      <w:r>
        <w:rPr/>
        <w:t>] &lt;</w:t>
      </w:r>
      <w:r>
        <w:rPr>
          <w:b/>
        </w:rPr>
        <w:t>Insert value</w:t>
      </w:r>
      <w:r>
        <w:rPr/>
        <w:t>&gt; thick.</w:t>
      </w:r>
    </w:p>
    <w:p>
      <w:pPr>
        <w:pStyle w:val="PR2"/>
        <w:numPr>
          <w:ilvl w:val="5"/>
          <w:numId w:val="1"/>
        </w:numPr>
        <w:rPr/>
      </w:pPr>
      <w:r>
        <w:rPr/>
        <w:t>Casing Insulation:</w:t>
      </w:r>
    </w:p>
    <w:p>
      <w:pPr>
        <w:pStyle w:val="PR3"/>
        <w:numPr>
          <w:ilvl w:val="6"/>
          <w:numId w:val="1"/>
        </w:numPr>
        <w:spacing w:before="240" w:after="0"/>
        <w:rPr/>
      </w:pPr>
      <w:r>
        <w:rPr/>
        <w:t>Materials: Injected polyurethane foam insulation.</w:t>
      </w:r>
    </w:p>
    <w:p>
      <w:pPr>
        <w:pStyle w:val="PR3"/>
        <w:numPr>
          <w:ilvl w:val="6"/>
          <w:numId w:val="1"/>
        </w:numPr>
        <w:rPr/>
      </w:pPr>
      <w:r>
        <w:rPr/>
        <w:t>Casing Panel R-Value: Minimum &lt;</w:t>
      </w:r>
      <w:r>
        <w:rPr>
          <w:b/>
        </w:rPr>
        <w:t>Insert value</w:t>
      </w:r>
      <w:r>
        <w:rPr/>
        <w:t>&gt;.</w:t>
      </w:r>
    </w:p>
    <w:p>
      <w:pPr>
        <w:pStyle w:val="PR3"/>
        <w:numPr>
          <w:ilvl w:val="6"/>
          <w:numId w:val="1"/>
        </w:numPr>
        <w:rPr/>
      </w:pPr>
      <w:r>
        <w:rPr/>
        <w:t>Insulation Thickness: [</w:t>
      </w:r>
      <w:r>
        <w:rPr>
          <w:rStyle w:val="IP"/>
          <w:b/>
        </w:rPr>
        <w:t>1 inch</w:t>
      </w:r>
      <w:r>
        <w:rPr>
          <w:rStyle w:val="SI"/>
          <w:b/>
        </w:rPr>
        <w:t xml:space="preserve"> (25 mm)</w:t>
      </w:r>
      <w:r>
        <w:rPr/>
        <w:t>] [</w:t>
      </w:r>
      <w:r>
        <w:rPr>
          <w:rStyle w:val="IP"/>
          <w:b/>
        </w:rPr>
        <w:t>2 inches</w:t>
      </w:r>
      <w:r>
        <w:rPr>
          <w:rStyle w:val="SI"/>
          <w:b/>
        </w:rPr>
        <w:t xml:space="preserve"> (50 mm)</w:t>
      </w:r>
      <w:r>
        <w:rPr/>
        <w:t>].</w:t>
      </w:r>
    </w:p>
    <w:p>
      <w:pPr>
        <w:pStyle w:val="PR3"/>
        <w:numPr>
          <w:ilvl w:val="6"/>
          <w:numId w:val="1"/>
        </w:numPr>
        <w:rPr/>
      </w:pPr>
      <w:r>
        <w:rPr/>
        <w:t>Thermal Break: Provide continuity of insulation with no through-casing metal in casing walls, floors, or roof of unit.</w:t>
      </w:r>
    </w:p>
    <w:p>
      <w:pPr>
        <w:pStyle w:val="CMT"/>
        <w:rPr/>
      </w:pPr>
      <w:r>
        <w:rPr/>
        <w:t>"Airstream Surfaces" Paragraph below may be required to comply with Project requirements or authorities having jurisdiction. Retain below to comply with LEED Prerequisite IEQ 1.</w:t>
      </w:r>
    </w:p>
    <w:p>
      <w:pPr>
        <w:pStyle w:val="PR1"/>
        <w:numPr>
          <w:ilvl w:val="4"/>
          <w:numId w:val="1"/>
        </w:numPr>
        <w:rPr/>
      </w:pPr>
      <w:r>
        <w:rPr/>
        <w:t>Airstream Surfaces: Surfaces in contact with airstream shall comply with requirements in ASHRAE 62.1.</w:t>
      </w:r>
    </w:p>
    <w:p>
      <w:pPr>
        <w:pStyle w:val="PR1"/>
        <w:numPr>
          <w:ilvl w:val="4"/>
          <w:numId w:val="1"/>
        </w:numPr>
        <w:rPr/>
      </w:pPr>
      <w:r>
        <w:rPr/>
        <w:t>Static-Pressure Classifications:</w:t>
      </w:r>
    </w:p>
    <w:p>
      <w:pPr>
        <w:pStyle w:val="PR2"/>
        <w:numPr>
          <w:ilvl w:val="5"/>
          <w:numId w:val="1"/>
        </w:numPr>
        <w:spacing w:before="240" w:after="0"/>
        <w:rPr/>
      </w:pPr>
      <w:r>
        <w:rPr/>
        <w:t>For Unit Sections Upstream of Fans: Minus [</w:t>
      </w:r>
      <w:r>
        <w:rPr>
          <w:rStyle w:val="IP"/>
          <w:b/>
        </w:rPr>
        <w:t>2-inch wg</w:t>
      </w:r>
      <w:r>
        <w:rPr>
          <w:rStyle w:val="SI"/>
          <w:b/>
        </w:rPr>
        <w:t xml:space="preserve"> (500 Pa)</w:t>
      </w:r>
      <w:r>
        <w:rPr/>
        <w:t>] [</w:t>
      </w:r>
      <w:r>
        <w:rPr>
          <w:rStyle w:val="IP"/>
          <w:b/>
        </w:rPr>
        <w:t>3-inch wg</w:t>
      </w:r>
      <w:r>
        <w:rPr>
          <w:rStyle w:val="SI"/>
          <w:b/>
        </w:rPr>
        <w:t xml:space="preserve"> (750 Pa)</w:t>
      </w:r>
      <w:r>
        <w:rPr/>
        <w:t>] &lt;</w:t>
      </w:r>
      <w:r>
        <w:rPr>
          <w:b/>
        </w:rPr>
        <w:t>Insert value</w:t>
      </w:r>
      <w:r>
        <w:rPr/>
        <w:t>&gt;.</w:t>
      </w:r>
    </w:p>
    <w:p>
      <w:pPr>
        <w:pStyle w:val="PR2"/>
        <w:numPr>
          <w:ilvl w:val="5"/>
          <w:numId w:val="1"/>
        </w:numPr>
        <w:rPr/>
      </w:pPr>
      <w:r>
        <w:rPr/>
        <w:t>For Unit Sections Downstream and Including Fans: [</w:t>
      </w:r>
      <w:r>
        <w:rPr>
          <w:rStyle w:val="IP"/>
          <w:b/>
        </w:rPr>
        <w:t>2-inch wg</w:t>
      </w:r>
      <w:r>
        <w:rPr>
          <w:rStyle w:val="SI"/>
          <w:b/>
        </w:rPr>
        <w:t xml:space="preserve"> (500 Pa)</w:t>
      </w:r>
      <w:r>
        <w:rPr/>
        <w:t>] [</w:t>
      </w:r>
      <w:r>
        <w:rPr>
          <w:rStyle w:val="IP"/>
          <w:b/>
        </w:rPr>
        <w:t>3-inch wg</w:t>
      </w:r>
      <w:r>
        <w:rPr>
          <w:rStyle w:val="SI"/>
          <w:b/>
        </w:rPr>
        <w:t xml:space="preserve"> (750 Pa)</w:t>
      </w:r>
      <w:r>
        <w:rPr/>
        <w:t>] [</w:t>
      </w:r>
      <w:r>
        <w:rPr>
          <w:rStyle w:val="IP"/>
          <w:b/>
        </w:rPr>
        <w:t>4-inch wg</w:t>
      </w:r>
      <w:r>
        <w:rPr>
          <w:rStyle w:val="SI"/>
          <w:b/>
        </w:rPr>
        <w:t xml:space="preserve"> (1000 Pa)</w:t>
      </w:r>
      <w:r>
        <w:rPr/>
        <w:t>] &lt;</w:t>
      </w:r>
      <w:r>
        <w:rPr>
          <w:b/>
        </w:rPr>
        <w:t>Insert value</w:t>
      </w:r>
      <w:r>
        <w:rPr/>
        <w:t>&gt;.</w:t>
      </w:r>
    </w:p>
    <w:p>
      <w:pPr>
        <w:pStyle w:val="PR1"/>
        <w:numPr>
          <w:ilvl w:val="4"/>
          <w:numId w:val="1"/>
        </w:numPr>
        <w:rPr/>
      </w:pPr>
      <w:r>
        <w:rPr/>
        <w:t>Panels and Doors:</w:t>
      </w:r>
    </w:p>
    <w:p>
      <w:pPr>
        <w:pStyle w:val="PR2"/>
        <w:numPr>
          <w:ilvl w:val="5"/>
          <w:numId w:val="1"/>
        </w:numPr>
        <w:spacing w:before="240" w:after="0"/>
        <w:rPr/>
      </w:pPr>
      <w:r>
        <w:rPr/>
        <w:t>Panels:</w:t>
      </w:r>
    </w:p>
    <w:p>
      <w:pPr>
        <w:pStyle w:val="PR3"/>
        <w:numPr>
          <w:ilvl w:val="6"/>
          <w:numId w:val="1"/>
        </w:numPr>
        <w:spacing w:before="240" w:after="0"/>
        <w:rPr/>
      </w:pPr>
      <w:r>
        <w:rPr/>
        <w:t>Fabrication: Formed and reinforced with same materials and insulation thickness as casing.</w:t>
      </w:r>
    </w:p>
    <w:p>
      <w:pPr>
        <w:pStyle w:val="PR3"/>
        <w:numPr>
          <w:ilvl w:val="6"/>
          <w:numId w:val="1"/>
        </w:numPr>
        <w:rPr/>
      </w:pPr>
      <w:r>
        <w:rPr/>
        <w:t>Fasteners: Two or more camlock type for panel lift-out operation. Arrangement shall allow panels to be opened against air-pressure differential.</w:t>
      </w:r>
    </w:p>
    <w:p>
      <w:pPr>
        <w:pStyle w:val="PR3"/>
        <w:numPr>
          <w:ilvl w:val="6"/>
          <w:numId w:val="1"/>
        </w:numPr>
        <w:rPr/>
      </w:pPr>
      <w:r>
        <w:rPr/>
        <w:t>Gasket: Neoprene, applied around entire perimeters of panel frames.</w:t>
      </w:r>
    </w:p>
    <w:p>
      <w:pPr>
        <w:pStyle w:val="PR3"/>
        <w:numPr>
          <w:ilvl w:val="6"/>
          <w:numId w:val="1"/>
        </w:numPr>
        <w:rPr/>
      </w:pPr>
      <w:r>
        <w:rPr/>
        <w:t>Size: Large enough to allow inspection and maintenance of air-handling unit's internal components. Dimensions to be at least [</w:t>
      </w:r>
      <w:r>
        <w:rPr>
          <w:rStyle w:val="IP"/>
          <w:b/>
        </w:rPr>
        <w:t>18 inches</w:t>
      </w:r>
      <w:r>
        <w:rPr>
          <w:rStyle w:val="SI"/>
          <w:b/>
        </w:rPr>
        <w:t xml:space="preserve"> (450 mm)</w:t>
      </w:r>
      <w:r>
        <w:rPr/>
        <w:t>] [</w:t>
      </w:r>
      <w:r>
        <w:rPr>
          <w:rStyle w:val="IP"/>
          <w:b/>
        </w:rPr>
        <w:t>24 inches</w:t>
      </w:r>
      <w:r>
        <w:rPr>
          <w:rStyle w:val="SI"/>
          <w:b/>
        </w:rPr>
        <w:t xml:space="preserve"> (600 mm)</w:t>
      </w:r>
      <w:r>
        <w:rPr/>
        <w:t>] &lt;</w:t>
      </w:r>
      <w:r>
        <w:rPr>
          <w:b/>
        </w:rPr>
        <w:t>Insert dimension</w:t>
      </w:r>
      <w:r>
        <w:rPr/>
        <w:t>&gt; wide by full height of unit casing up to a maximum height of [</w:t>
      </w:r>
      <w:r>
        <w:rPr>
          <w:rStyle w:val="IP"/>
          <w:b/>
        </w:rPr>
        <w:t>60 inches</w:t>
      </w:r>
      <w:r>
        <w:rPr>
          <w:rStyle w:val="SI"/>
          <w:b/>
        </w:rPr>
        <w:t xml:space="preserve"> (1500 mm)</w:t>
      </w:r>
      <w:r>
        <w:rPr/>
        <w:t>] [</w:t>
      </w:r>
      <w:r>
        <w:rPr>
          <w:rStyle w:val="IP"/>
          <w:b/>
        </w:rPr>
        <w:t>72 inches</w:t>
      </w:r>
      <w:r>
        <w:rPr>
          <w:rStyle w:val="SI"/>
          <w:b/>
        </w:rPr>
        <w:t xml:space="preserve"> (1800 mm)</w:t>
      </w:r>
      <w:r>
        <w:rPr/>
        <w:t>] &lt;</w:t>
      </w:r>
      <w:r>
        <w:rPr>
          <w:b/>
        </w:rPr>
        <w:t>Insert dimension</w:t>
      </w:r>
      <w:r>
        <w:rPr/>
        <w:t>&gt;.</w:t>
      </w:r>
    </w:p>
    <w:p>
      <w:pPr>
        <w:pStyle w:val="PR2"/>
        <w:numPr>
          <w:ilvl w:val="5"/>
          <w:numId w:val="1"/>
        </w:numPr>
        <w:spacing w:before="240" w:after="0"/>
        <w:rPr/>
      </w:pPr>
      <w:r>
        <w:rPr/>
        <w:t>Access Doors:</w:t>
      </w:r>
    </w:p>
    <w:p>
      <w:pPr>
        <w:pStyle w:val="PR3"/>
        <w:numPr>
          <w:ilvl w:val="6"/>
          <w:numId w:val="1"/>
        </w:numPr>
        <w:spacing w:before="240" w:after="0"/>
        <w:rPr/>
      </w:pPr>
      <w:r>
        <w:rPr/>
        <w:t>Hinges: A minimum of two ball-bearing hinges or stainless steel piano hinge and two wedge-lever-type latches, operable from inside and outside. Arrange doors to be opened against air-pressure differential.</w:t>
      </w:r>
    </w:p>
    <w:p>
      <w:pPr>
        <w:pStyle w:val="PR3"/>
        <w:numPr>
          <w:ilvl w:val="6"/>
          <w:numId w:val="1"/>
        </w:numPr>
        <w:rPr/>
      </w:pPr>
      <w:r>
        <w:rPr/>
        <w:t>Gasket: Neoprene, applied around entire perimeters of panel frames.</w:t>
      </w:r>
    </w:p>
    <w:p>
      <w:pPr>
        <w:pStyle w:val="PR3"/>
        <w:numPr>
          <w:ilvl w:val="6"/>
          <w:numId w:val="1"/>
        </w:numPr>
        <w:rPr/>
      </w:pPr>
      <w:r>
        <w:rPr/>
        <w:t>Size: Large enough to allow inspection and maintenance of air-handling unit's internal components. Dimensions to be at least [</w:t>
      </w:r>
      <w:r>
        <w:rPr>
          <w:rStyle w:val="IP"/>
          <w:b/>
        </w:rPr>
        <w:t>18 inches</w:t>
      </w:r>
      <w:r>
        <w:rPr>
          <w:rStyle w:val="SI"/>
          <w:b/>
        </w:rPr>
        <w:t xml:space="preserve"> (450 mm)</w:t>
      </w:r>
      <w:r>
        <w:rPr/>
        <w:t>] [</w:t>
      </w:r>
      <w:r>
        <w:rPr>
          <w:rStyle w:val="IP"/>
          <w:b/>
        </w:rPr>
        <w:t>24 inches</w:t>
      </w:r>
      <w:r>
        <w:rPr>
          <w:rStyle w:val="SI"/>
          <w:b/>
        </w:rPr>
        <w:t xml:space="preserve"> (600 mm)</w:t>
      </w:r>
      <w:r>
        <w:rPr/>
        <w:t>] &lt;</w:t>
      </w:r>
      <w:r>
        <w:rPr>
          <w:b/>
        </w:rPr>
        <w:t>Insert dimension</w:t>
      </w:r>
      <w:r>
        <w:rPr/>
        <w:t>&gt; wide by full height of unit casing up to a maximum height of [</w:t>
      </w:r>
      <w:r>
        <w:rPr>
          <w:rStyle w:val="IP"/>
          <w:b/>
        </w:rPr>
        <w:t>60 inches</w:t>
      </w:r>
      <w:r>
        <w:rPr>
          <w:rStyle w:val="SI"/>
          <w:b/>
        </w:rPr>
        <w:t xml:space="preserve"> (1500 mm)</w:t>
      </w:r>
      <w:r>
        <w:rPr/>
        <w:t>] [</w:t>
      </w:r>
      <w:r>
        <w:rPr>
          <w:rStyle w:val="IP"/>
          <w:b/>
        </w:rPr>
        <w:t>72 inches</w:t>
      </w:r>
      <w:r>
        <w:rPr>
          <w:rStyle w:val="SI"/>
          <w:b/>
        </w:rPr>
        <w:t xml:space="preserve"> (1800 mm)</w:t>
      </w:r>
      <w:r>
        <w:rPr/>
        <w:t>] &lt;</w:t>
      </w:r>
      <w:r>
        <w:rPr>
          <w:b/>
        </w:rPr>
        <w:t>Insert dimension</w:t>
      </w:r>
      <w:r>
        <w:rPr/>
        <w:t>&gt;.</w:t>
      </w:r>
    </w:p>
    <w:p>
      <w:pPr>
        <w:pStyle w:val="PR2"/>
        <w:numPr>
          <w:ilvl w:val="5"/>
          <w:numId w:val="1"/>
        </w:numPr>
        <w:spacing w:before="240" w:after="0"/>
        <w:rPr/>
      </w:pPr>
      <w:r>
        <w:rPr/>
        <w:t>Locations and Applications:</w:t>
      </w:r>
    </w:p>
    <w:p>
      <w:pPr>
        <w:pStyle w:val="CMT"/>
        <w:rPr/>
      </w:pPr>
      <w:r>
        <w:rPr/>
        <w:t>Verify that the sections listed below are large enough for panels and doors. Verify applicability with manufacturers.</w:t>
      </w:r>
    </w:p>
    <w:p>
      <w:pPr>
        <w:pStyle w:val="PR3"/>
        <w:numPr>
          <w:ilvl w:val="6"/>
          <w:numId w:val="1"/>
        </w:numPr>
        <w:spacing w:before="240" w:after="0"/>
        <w:rPr/>
      </w:pPr>
      <w:r>
        <w:rPr/>
        <w:t>Fan Section: [</w:t>
      </w:r>
      <w:r>
        <w:rPr>
          <w:b/>
        </w:rPr>
        <w:t>Inspection and access panels</w:t>
      </w:r>
      <w:r>
        <w:rPr/>
        <w:t>] [</w:t>
      </w:r>
      <w:r>
        <w:rPr>
          <w:b/>
        </w:rPr>
        <w:t>Doors</w:t>
      </w:r>
      <w:r>
        <w:rPr/>
        <w:t>] [</w:t>
      </w:r>
      <w:r>
        <w:rPr>
          <w:b/>
        </w:rPr>
        <w:t>Doors and inspection and access panels</w:t>
      </w:r>
      <w:r>
        <w:rPr/>
        <w:t>].</w:t>
      </w:r>
    </w:p>
    <w:p>
      <w:pPr>
        <w:pStyle w:val="PR3"/>
        <w:numPr>
          <w:ilvl w:val="6"/>
          <w:numId w:val="1"/>
        </w:numPr>
        <w:rPr/>
      </w:pPr>
      <w:r>
        <w:rPr/>
        <w:t>Access Section: Doors.</w:t>
      </w:r>
    </w:p>
    <w:p>
      <w:pPr>
        <w:pStyle w:val="PR3"/>
        <w:numPr>
          <w:ilvl w:val="6"/>
          <w:numId w:val="1"/>
        </w:numPr>
        <w:rPr/>
      </w:pPr>
      <w:r>
        <w:rPr/>
        <w:t>Coil Section: Inspection and access panels.</w:t>
      </w:r>
    </w:p>
    <w:p>
      <w:pPr>
        <w:pStyle w:val="PR3"/>
        <w:numPr>
          <w:ilvl w:val="6"/>
          <w:numId w:val="1"/>
        </w:numPr>
        <w:rPr/>
      </w:pPr>
      <w:r>
        <w:rPr/>
        <w:t>Damper Section: [</w:t>
      </w:r>
      <w:r>
        <w:rPr>
          <w:b/>
        </w:rPr>
        <w:t>Inspection and access panels</w:t>
      </w:r>
      <w:r>
        <w:rPr/>
        <w:t>] [</w:t>
      </w:r>
      <w:r>
        <w:rPr>
          <w:b/>
        </w:rPr>
        <w:t>Doors</w:t>
      </w:r>
      <w:r>
        <w:rPr/>
        <w:t>].</w:t>
      </w:r>
    </w:p>
    <w:p>
      <w:pPr>
        <w:pStyle w:val="PR3"/>
        <w:numPr>
          <w:ilvl w:val="6"/>
          <w:numId w:val="1"/>
        </w:numPr>
        <w:rPr/>
      </w:pPr>
      <w:r>
        <w:rPr/>
        <w:t>Filter Section: [</w:t>
      </w:r>
      <w:r>
        <w:rPr>
          <w:b/>
        </w:rPr>
        <w:t>Inspection and access panels</w:t>
      </w:r>
      <w:r>
        <w:rPr/>
        <w:t>] [</w:t>
      </w:r>
      <w:r>
        <w:rPr>
          <w:b/>
        </w:rPr>
        <w:t>Doors</w:t>
      </w:r>
      <w:r>
        <w:rPr/>
        <w:t>] large enough to allow periodic removal and installation of filters.</w:t>
      </w:r>
    </w:p>
    <w:p>
      <w:pPr>
        <w:pStyle w:val="PR3"/>
        <w:numPr>
          <w:ilvl w:val="6"/>
          <w:numId w:val="1"/>
        </w:numPr>
        <w:rPr/>
      </w:pPr>
      <w:r>
        <w:rPr/>
        <w:t>Mixing Section: Doors.</w:t>
      </w:r>
    </w:p>
    <w:p>
      <w:pPr>
        <w:pStyle w:val="CMT"/>
        <w:rPr/>
      </w:pPr>
      <w:r>
        <w:rPr/>
        <w:t>Retain "Service Light" Subparagraph below to add service lights. Not all manufacturers offer this option; consult manufacturers.</w:t>
      </w:r>
    </w:p>
    <w:p>
      <w:pPr>
        <w:pStyle w:val="PR2"/>
        <w:numPr>
          <w:ilvl w:val="5"/>
          <w:numId w:val="1"/>
        </w:numPr>
        <w:spacing w:before="240" w:after="0"/>
        <w:rPr/>
      </w:pPr>
      <w:r>
        <w:rPr/>
        <w:t>Service Light: 100-W vaporproof fixture with switched junction box located [</w:t>
      </w:r>
      <w:r>
        <w:rPr>
          <w:b/>
        </w:rPr>
        <w:t>outside</w:t>
      </w:r>
      <w:r>
        <w:rPr/>
        <w:t>] [</w:t>
      </w:r>
      <w:r>
        <w:rPr>
          <w:b/>
        </w:rPr>
        <w:t>inside</w:t>
      </w:r>
      <w:r>
        <w:rPr/>
        <w:t>] adjacent to door.</w:t>
      </w:r>
    </w:p>
    <w:p>
      <w:pPr>
        <w:pStyle w:val="PR3"/>
        <w:numPr>
          <w:ilvl w:val="6"/>
          <w:numId w:val="1"/>
        </w:numPr>
        <w:spacing w:before="240" w:after="0"/>
        <w:rPr/>
      </w:pPr>
      <w:r>
        <w:rPr/>
        <w:t>Locations: [</w:t>
      </w:r>
      <w:r>
        <w:rPr>
          <w:b/>
        </w:rPr>
        <w:t>Each section accessed with door</w:t>
      </w:r>
      <w:r>
        <w:rPr/>
        <w:t>] [</w:t>
      </w:r>
      <w:r>
        <w:rPr>
          <w:b/>
        </w:rPr>
        <w:t>Fan section</w:t>
      </w:r>
      <w:r>
        <w:rPr/>
        <w:t>] &lt;</w:t>
      </w:r>
      <w:r>
        <w:rPr>
          <w:b/>
        </w:rPr>
        <w:t>Insert location</w:t>
      </w:r>
      <w:r>
        <w:rPr/>
        <w:t>&gt;.</w:t>
      </w:r>
    </w:p>
    <w:p>
      <w:pPr>
        <w:pStyle w:val="PR1"/>
        <w:numPr>
          <w:ilvl w:val="4"/>
          <w:numId w:val="1"/>
        </w:numPr>
        <w:rPr/>
      </w:pPr>
      <w:r>
        <w:rPr/>
        <w:t>Condensate Drain Pans:</w:t>
      </w:r>
    </w:p>
    <w:p>
      <w:pPr>
        <w:pStyle w:val="PR2"/>
        <w:numPr>
          <w:ilvl w:val="5"/>
          <w:numId w:val="1"/>
        </w:numPr>
        <w:spacing w:before="240" w:after="0"/>
        <w:rPr/>
      </w:pPr>
      <w:r>
        <w:rPr/>
        <w:t>Location: Each type of [</w:t>
      </w:r>
      <w:r>
        <w:rPr>
          <w:b/>
        </w:rPr>
        <w:t>cooling coil</w:t>
      </w:r>
      <w:r>
        <w:rPr/>
        <w:t>] [</w:t>
      </w:r>
      <w:r>
        <w:rPr>
          <w:b/>
        </w:rPr>
        <w:t>rotary heat exchanger</w:t>
      </w:r>
      <w:r>
        <w:rPr/>
        <w:t>].</w:t>
      </w:r>
    </w:p>
    <w:p>
      <w:pPr>
        <w:pStyle w:val="PR2"/>
        <w:numPr>
          <w:ilvl w:val="5"/>
          <w:numId w:val="1"/>
        </w:numPr>
        <w:rPr/>
      </w:pPr>
      <w:r>
        <w:rPr/>
        <w:t>Construction:</w:t>
      </w:r>
    </w:p>
    <w:p>
      <w:pPr>
        <w:pStyle w:val="CMT"/>
        <w:rPr/>
      </w:pPr>
      <w:r>
        <w:rPr/>
        <w:t>Retain one of first two subparagraphs below.</w:t>
      </w:r>
    </w:p>
    <w:p>
      <w:pPr>
        <w:pStyle w:val="PR3"/>
        <w:numPr>
          <w:ilvl w:val="6"/>
          <w:numId w:val="1"/>
        </w:numPr>
        <w:spacing w:before="240" w:after="0"/>
        <w:rPr/>
      </w:pPr>
      <w:r>
        <w:rPr/>
        <w:t>Single-wall, [</w:t>
      </w:r>
      <w:r>
        <w:rPr>
          <w:b/>
        </w:rPr>
        <w:t>galvanized-steel or noncorrosive polymer</w:t>
      </w:r>
      <w:r>
        <w:rPr/>
        <w:t>] [</w:t>
      </w:r>
      <w:r>
        <w:rPr>
          <w:b/>
        </w:rPr>
        <w:t>stainless steel</w:t>
      </w:r>
      <w:r>
        <w:rPr/>
        <w:t>] sheet.</w:t>
      </w:r>
    </w:p>
    <w:p>
      <w:pPr>
        <w:pStyle w:val="PR3"/>
        <w:numPr>
          <w:ilvl w:val="6"/>
          <w:numId w:val="1"/>
        </w:numPr>
        <w:rPr/>
      </w:pPr>
      <w:r>
        <w:rPr/>
        <w:t>Double-wall, [</w:t>
      </w:r>
      <w:r>
        <w:rPr>
          <w:b/>
        </w:rPr>
        <w:t>galvanized-steel or noncorrosive polymer</w:t>
      </w:r>
      <w:r>
        <w:rPr/>
        <w:t>] [</w:t>
      </w:r>
      <w:r>
        <w:rPr>
          <w:b/>
        </w:rPr>
        <w:t>stainless steel</w:t>
      </w:r>
      <w:r>
        <w:rPr/>
        <w:t>] sheet with space between walls filled with foam insulation and moisture-tight seal.</w:t>
      </w:r>
    </w:p>
    <w:p>
      <w:pPr>
        <w:pStyle w:val="PR2"/>
        <w:numPr>
          <w:ilvl w:val="5"/>
          <w:numId w:val="1"/>
        </w:numPr>
        <w:spacing w:before="240" w:after="0"/>
        <w:rPr/>
      </w:pPr>
      <w:r>
        <w:rPr/>
        <w:t>Drain Connection:</w:t>
      </w:r>
    </w:p>
    <w:p>
      <w:pPr>
        <w:pStyle w:val="PR3"/>
        <w:numPr>
          <w:ilvl w:val="6"/>
          <w:numId w:val="1"/>
        </w:numPr>
        <w:spacing w:before="240" w:after="0"/>
        <w:rPr/>
      </w:pPr>
      <w:r>
        <w:rPr/>
        <w:t>Located at lowest point of pan and sized to prevent overflow. Terminate with threaded nipple on [</w:t>
      </w:r>
      <w:r>
        <w:rPr>
          <w:b/>
        </w:rPr>
        <w:t>one end</w:t>
      </w:r>
      <w:r>
        <w:rPr/>
        <w:t>] [</w:t>
      </w:r>
      <w:r>
        <w:rPr>
          <w:b/>
        </w:rPr>
        <w:t>both ends</w:t>
      </w:r>
      <w:r>
        <w:rPr/>
        <w:t>] of pan.</w:t>
      </w:r>
    </w:p>
    <w:p>
      <w:pPr>
        <w:pStyle w:val="PR3"/>
        <w:numPr>
          <w:ilvl w:val="6"/>
          <w:numId w:val="1"/>
        </w:numPr>
        <w:rPr/>
      </w:pPr>
      <w:r>
        <w:rPr/>
        <w:t>Minimum Connection Size: [</w:t>
      </w:r>
      <w:r>
        <w:rPr>
          <w:rStyle w:val="IP"/>
          <w:b/>
        </w:rPr>
        <w:t>NPS 1</w:t>
      </w:r>
      <w:r>
        <w:rPr>
          <w:rStyle w:val="SI"/>
          <w:b/>
        </w:rPr>
        <w:t xml:space="preserve"> (DN 25)</w:t>
      </w:r>
      <w:r>
        <w:rPr/>
        <w:t>] [</w:t>
      </w:r>
      <w:r>
        <w:rPr>
          <w:rStyle w:val="IP"/>
          <w:b/>
        </w:rPr>
        <w:t>NPS 2</w:t>
      </w:r>
      <w:r>
        <w:rPr>
          <w:rStyle w:val="SI"/>
          <w:b/>
        </w:rPr>
        <w:t xml:space="preserve"> (DN 50)</w:t>
      </w:r>
      <w:r>
        <w:rPr/>
        <w:t>] &lt;</w:t>
      </w:r>
      <w:r>
        <w:rPr>
          <w:b/>
        </w:rPr>
        <w:t>Insert pipe size</w:t>
      </w:r>
      <w:r>
        <w:rPr/>
        <w:t>&gt;.</w:t>
      </w:r>
    </w:p>
    <w:p>
      <w:pPr>
        <w:pStyle w:val="CMT"/>
        <w:rPr/>
      </w:pPr>
      <w:r>
        <w:rPr/>
        <w:t>Retain last option in "Slope" Subparagraph below to comply with LEED 2009 Prerequisite IEQ 1 or LEED v4 Prerequisite EQ "Minimum Indoor Air Quality Performance" if required by Project requirements or authorities having jurisdiction.</w:t>
      </w:r>
    </w:p>
    <w:p>
      <w:pPr>
        <w:pStyle w:val="PR2"/>
        <w:numPr>
          <w:ilvl w:val="5"/>
          <w:numId w:val="1"/>
        </w:numPr>
        <w:spacing w:before="240" w:after="0"/>
        <w:rPr/>
      </w:pPr>
      <w:r>
        <w:rPr/>
        <w:t>Slope: Minimum [</w:t>
      </w:r>
      <w:r>
        <w:rPr>
          <w:rStyle w:val="IP"/>
          <w:b/>
        </w:rPr>
        <w:t>0.125-in./ft.</w:t>
      </w:r>
      <w:r>
        <w:rPr>
          <w:rStyle w:val="SI"/>
          <w:b/>
        </w:rPr>
        <w:t xml:space="preserve"> (10-mm/mm)</w:t>
      </w:r>
      <w:r>
        <w:rPr/>
        <w:t>] &lt;</w:t>
      </w:r>
      <w:r>
        <w:rPr>
          <w:b/>
        </w:rPr>
        <w:t>Insert value</w:t>
      </w:r>
      <w:r>
        <w:rPr/>
        <w:t>&gt; slope[</w:t>
      </w:r>
      <w:r>
        <w:rPr>
          <w:b/>
        </w:rPr>
        <w:t>, to comply with ASHRAE 62.1,</w:t>
      </w:r>
      <w:r>
        <w:rPr/>
        <w:t>] in at least two planes to collect condensate from cooling coils (including coil piping connections, coil headers, and return bends) and from humidifiers and to direct water toward drain connection.</w:t>
      </w:r>
    </w:p>
    <w:p>
      <w:pPr>
        <w:pStyle w:val="CMT"/>
        <w:rPr/>
      </w:pPr>
      <w:r>
        <w:rPr/>
        <w:t>Retain option in "Length" Subparagraph below to comply with LEED 2009 Prerequisite IEQ 1 or LEED v4 Prerequisite EQ "Minimum Indoor Air Quality Performance" if required by Project requirements or authorities having jurisdiction.</w:t>
      </w:r>
    </w:p>
    <w:p>
      <w:pPr>
        <w:pStyle w:val="PR2"/>
        <w:numPr>
          <w:ilvl w:val="5"/>
          <w:numId w:val="1"/>
        </w:numPr>
        <w:rPr/>
      </w:pPr>
      <w:r>
        <w:rPr/>
        <w:t>Length: Extend drain pan downstream from leaving face [</w:t>
      </w:r>
      <w:r>
        <w:rPr>
          <w:b/>
        </w:rPr>
        <w:t>for distance to comply with ASHRAE 62.1</w:t>
      </w:r>
      <w:r>
        <w:rPr/>
        <w:t>] &lt;</w:t>
      </w:r>
      <w:r>
        <w:rPr>
          <w:b/>
        </w:rPr>
        <w:t>Insert distance</w:t>
      </w:r>
      <w:r>
        <w:rPr/>
        <w:t>&gt;.</w:t>
      </w:r>
    </w:p>
    <w:p>
      <w:pPr>
        <w:pStyle w:val="PR2"/>
        <w:numPr>
          <w:ilvl w:val="5"/>
          <w:numId w:val="1"/>
        </w:numPr>
        <w:rPr/>
      </w:pPr>
      <w:r>
        <w:rPr/>
        <w:t>Width: Entire width of water producing device.</w:t>
      </w:r>
    </w:p>
    <w:p>
      <w:pPr>
        <w:pStyle w:val="PR2"/>
        <w:numPr>
          <w:ilvl w:val="5"/>
          <w:numId w:val="1"/>
        </w:numPr>
        <w:rPr/>
      </w:pPr>
      <w:r>
        <w:rPr/>
        <w:t>Depth: A minimum of [</w:t>
      </w:r>
      <w:r>
        <w:rPr>
          <w:rStyle w:val="IP"/>
          <w:b/>
        </w:rPr>
        <w:t>2 inches</w:t>
      </w:r>
      <w:r>
        <w:rPr>
          <w:rStyle w:val="SI"/>
          <w:b/>
        </w:rPr>
        <w:t xml:space="preserve"> (50 mm)</w:t>
      </w:r>
      <w:r>
        <w:rPr/>
        <w:t>] &lt;</w:t>
      </w:r>
      <w:r>
        <w:rPr>
          <w:b/>
        </w:rPr>
        <w:t>Insert dimension</w:t>
      </w:r>
      <w:r>
        <w:rPr/>
        <w:t>&gt; deep.</w:t>
      </w:r>
    </w:p>
    <w:p>
      <w:pPr>
        <w:pStyle w:val="CMT"/>
        <w:rPr/>
      </w:pPr>
      <w:r>
        <w:rPr/>
        <w:t>Retain "Pan-Top Surface Coating for Galvanized-Steel Drain Pans" Subparagraph below for galvanized-steel drain pans.</w:t>
      </w:r>
    </w:p>
    <w:p>
      <w:pPr>
        <w:pStyle w:val="PR2"/>
        <w:numPr>
          <w:ilvl w:val="5"/>
          <w:numId w:val="1"/>
        </w:numPr>
        <w:rPr/>
      </w:pPr>
      <w:r>
        <w:rPr/>
        <w:t>Pan-Top Surface Coating for Galvanized-Steel Drain Pans: Asphaltic waterproofing compound.</w:t>
      </w:r>
    </w:p>
    <w:p>
      <w:pPr>
        <w:pStyle w:val="PR2"/>
        <w:numPr>
          <w:ilvl w:val="5"/>
          <w:numId w:val="1"/>
        </w:numPr>
        <w:rPr/>
      </w:pPr>
      <w:r>
        <w:rPr/>
        <w:t>Units with stacked coils shall have an intermediate drain pan to collect condensate from top coil.</w:t>
      </w:r>
    </w:p>
    <w:p>
      <w:pPr>
        <w:pStyle w:val="ART"/>
        <w:numPr>
          <w:ilvl w:val="3"/>
          <w:numId w:val="1"/>
        </w:numPr>
        <w:ind w:hanging="0" w:left="0"/>
        <w:rPr/>
      </w:pPr>
      <w:r>
        <w:rPr/>
        <w:t>FANS, DRIVES, AND MOTORS</w:t>
      </w:r>
    </w:p>
    <w:p>
      <w:pPr>
        <w:pStyle w:val="PR1"/>
        <w:numPr>
          <w:ilvl w:val="4"/>
          <w:numId w:val="1"/>
        </w:numPr>
        <w:rPr/>
      </w:pPr>
      <w:r>
        <w:rPr/>
        <w:t>Fan and Drive Assemblies: Statically and dynamically balanced and designed for continuous operation at maximum-rated fan speed and motor horsepower.</w:t>
      </w:r>
    </w:p>
    <w:p>
      <w:pPr>
        <w:pStyle w:val="PR1"/>
        <w:numPr>
          <w:ilvl w:val="4"/>
          <w:numId w:val="1"/>
        </w:numPr>
        <w:rPr/>
      </w:pPr>
      <w:r>
        <w:rPr/>
        <w:t>Supply-Air Fans: Centrifugal, rated according to AMCA 210; galvanized or painted steel; mounted on solid-steel shaft.</w:t>
      </w:r>
    </w:p>
    <w:p>
      <w:pPr>
        <w:pStyle w:val="PR2"/>
        <w:numPr>
          <w:ilvl w:val="5"/>
          <w:numId w:val="1"/>
        </w:numPr>
        <w:spacing w:before="240" w:after="0"/>
        <w:rPr/>
      </w:pPr>
      <w:r>
        <w:rPr/>
        <w:t>Shafts: With field-adjustable alignment.</w:t>
      </w:r>
    </w:p>
    <w:p>
      <w:pPr>
        <w:pStyle w:val="PR3"/>
        <w:numPr>
          <w:ilvl w:val="6"/>
          <w:numId w:val="1"/>
        </w:numPr>
        <w:spacing w:before="240" w:after="0"/>
        <w:rPr/>
      </w:pPr>
      <w:r>
        <w:rPr/>
        <w:t>Turned, ground, and polished hot-rolled steel with keyway.</w:t>
      </w:r>
    </w:p>
    <w:p>
      <w:pPr>
        <w:pStyle w:val="PR2"/>
        <w:numPr>
          <w:ilvl w:val="5"/>
          <w:numId w:val="1"/>
        </w:numPr>
        <w:spacing w:before="240" w:after="0"/>
        <w:rPr/>
      </w:pPr>
      <w:r>
        <w:rPr/>
        <w:t>Shaft Bearings:</w:t>
      </w:r>
    </w:p>
    <w:p>
      <w:pPr>
        <w:pStyle w:val="PR3"/>
        <w:numPr>
          <w:ilvl w:val="6"/>
          <w:numId w:val="1"/>
        </w:numPr>
        <w:spacing w:before="240" w:after="0"/>
        <w:rPr/>
      </w:pPr>
      <w:r>
        <w:rPr/>
        <w:t>Heavy-duty, self-aligning, pillow-block type with an [</w:t>
      </w:r>
      <w:r>
        <w:rPr>
          <w:b/>
        </w:rPr>
        <w:t>L-50</w:t>
      </w:r>
      <w:r>
        <w:rPr/>
        <w:t>] &lt;</w:t>
      </w:r>
      <w:r>
        <w:rPr>
          <w:b/>
        </w:rPr>
        <w:t>Insert bearing life rating</w:t>
      </w:r>
      <w:r>
        <w:rPr/>
        <w:t>&gt; rated life of minimum [</w:t>
      </w:r>
      <w:r>
        <w:rPr>
          <w:b/>
        </w:rPr>
        <w:t>100,000</w:t>
      </w:r>
      <w:r>
        <w:rPr/>
        <w:t>] &lt;</w:t>
      </w:r>
      <w:r>
        <w:rPr>
          <w:b/>
        </w:rPr>
        <w:t>Insert number</w:t>
      </w:r>
      <w:r>
        <w:rPr/>
        <w:t>&gt; hours according to ABMA 9.</w:t>
      </w:r>
    </w:p>
    <w:p>
      <w:pPr>
        <w:pStyle w:val="PR2"/>
        <w:numPr>
          <w:ilvl w:val="5"/>
          <w:numId w:val="1"/>
        </w:numPr>
        <w:spacing w:before="240" w:after="0"/>
        <w:rPr/>
      </w:pPr>
      <w:r>
        <w:rPr/>
        <w:t>Housings: Formed- and reinforced-steel panels to form curved scroll housings with shaped cutoff and spun-metal inlet bell.</w:t>
      </w:r>
    </w:p>
    <w:p>
      <w:pPr>
        <w:pStyle w:val="PR3"/>
        <w:numPr>
          <w:ilvl w:val="6"/>
          <w:numId w:val="1"/>
        </w:numPr>
        <w:spacing w:before="240" w:after="0"/>
        <w:rPr/>
      </w:pPr>
      <w:r>
        <w:rPr/>
        <w:t>Bracing: Steel angle or channel supports for mounting and supporting fan scroll, wheel, motor, and accessories.</w:t>
      </w:r>
    </w:p>
    <w:p>
      <w:pPr>
        <w:pStyle w:val="PR2"/>
        <w:numPr>
          <w:ilvl w:val="5"/>
          <w:numId w:val="1"/>
        </w:numPr>
        <w:spacing w:before="240" w:after="0"/>
        <w:rPr/>
      </w:pPr>
      <w:r>
        <w:rPr/>
        <w:t>Centrifugal Fan Wheels: Inlet flange, backplate, and shallow blades with inlet and tip curved forward in direction of airflow and mechanically fastened to flange and backplate; steel or aluminum hub swaged to backplate and fastened to shaft with setscrews.</w:t>
      </w:r>
    </w:p>
    <w:p>
      <w:pPr>
        <w:pStyle w:val="PR2"/>
        <w:numPr>
          <w:ilvl w:val="5"/>
          <w:numId w:val="1"/>
        </w:numPr>
        <w:rPr/>
      </w:pPr>
      <w:r>
        <w:rPr/>
        <w:t>Mounting: For internal vibration isolation[</w:t>
      </w:r>
      <w:r>
        <w:rPr>
          <w:b/>
        </w:rPr>
        <w:t> and seismic control</w:t>
      </w:r>
      <w:r>
        <w:rPr/>
        <w:t>]. Factory-mount fans with manufacturer's standard[</w:t>
      </w:r>
      <w:r>
        <w:rPr>
          <w:b/>
        </w:rPr>
        <w:t> restrained</w:t>
      </w:r>
      <w:r>
        <w:rPr/>
        <w:t>] vibration isolation mounting devices having a minimum static deflection of [</w:t>
      </w:r>
      <w:r>
        <w:rPr>
          <w:rStyle w:val="IP"/>
          <w:b/>
        </w:rPr>
        <w:t>1 inch</w:t>
      </w:r>
      <w:r>
        <w:rPr>
          <w:rStyle w:val="SI"/>
          <w:b/>
        </w:rPr>
        <w:t xml:space="preserve"> (25 mm)</w:t>
      </w:r>
      <w:r>
        <w:rPr/>
        <w:t>] &lt;</w:t>
      </w:r>
      <w:r>
        <w:rPr>
          <w:b/>
        </w:rPr>
        <w:t>Insert dimension</w:t>
      </w:r>
      <w:r>
        <w:rPr/>
        <w:t>&gt;.</w:t>
      </w:r>
    </w:p>
    <w:p>
      <w:pPr>
        <w:pStyle w:val="PR2"/>
        <w:numPr>
          <w:ilvl w:val="5"/>
          <w:numId w:val="1"/>
        </w:numPr>
        <w:rPr/>
      </w:pPr>
      <w:r>
        <w:rPr/>
        <w:t>Shaft Lubrication Lines: Extended to a location outside the casing.</w:t>
      </w:r>
    </w:p>
    <w:p>
      <w:pPr>
        <w:pStyle w:val="CMT"/>
        <w:rPr/>
      </w:pPr>
      <w:r>
        <w:rPr/>
        <w:t>In "Flexible Connector" Subparagraph below, select metal compatible with casing material option selected.</w:t>
      </w:r>
    </w:p>
    <w:p>
      <w:pPr>
        <w:pStyle w:val="PR2"/>
        <w:numPr>
          <w:ilvl w:val="5"/>
          <w:numId w:val="1"/>
        </w:numPr>
        <w:rPr/>
      </w:pPr>
      <w:r>
        <w:rPr/>
        <w:t xml:space="preserve">Flexible Connector: Factory fabricated with a fabric strip minimum </w:t>
      </w:r>
      <w:r>
        <w:rPr>
          <w:rStyle w:val="IP"/>
        </w:rPr>
        <w:t>3-1/2 inches</w:t>
      </w:r>
      <w:r>
        <w:rPr>
          <w:rStyle w:val="SI"/>
        </w:rPr>
        <w:t xml:space="preserve"> (89 mm)</w:t>
      </w:r>
      <w:r>
        <w:rPr/>
        <w:t xml:space="preserve"> wide, attached to two strips of minimum </w:t>
      </w:r>
      <w:r>
        <w:rPr>
          <w:rStyle w:val="IP"/>
        </w:rPr>
        <w:t>2-3/4-inch-</w:t>
      </w:r>
      <w:r>
        <w:rPr>
          <w:rStyle w:val="SI"/>
        </w:rPr>
        <w:t xml:space="preserve"> (70-mm-)</w:t>
      </w:r>
      <w:r>
        <w:rPr/>
        <w:t xml:space="preserve">wide by </w:t>
      </w:r>
      <w:r>
        <w:rPr>
          <w:rStyle w:val="IP"/>
        </w:rPr>
        <w:t>0.028-inch-</w:t>
      </w:r>
      <w:r>
        <w:rPr>
          <w:rStyle w:val="SI"/>
        </w:rPr>
        <w:t xml:space="preserve"> (0.7-mm-)</w:t>
      </w:r>
      <w:r>
        <w:rPr/>
        <w:t xml:space="preserve"> thick, galvanized-steel sheet.</w:t>
      </w:r>
    </w:p>
    <w:p>
      <w:pPr>
        <w:pStyle w:val="PR3"/>
        <w:numPr>
          <w:ilvl w:val="6"/>
          <w:numId w:val="1"/>
        </w:numPr>
        <w:spacing w:before="240" w:after="0"/>
        <w:rPr/>
      </w:pPr>
      <w:r>
        <w:rPr/>
        <w:t>Flexible Connector Fabric: Glass fabric, double coated with neoprene. Fabrics, coatings, and adhesives shall comply with UL 181, Class 1.</w:t>
      </w:r>
    </w:p>
    <w:p>
      <w:pPr>
        <w:pStyle w:val="PR1"/>
        <w:numPr>
          <w:ilvl w:val="4"/>
          <w:numId w:val="1"/>
        </w:numPr>
        <w:rPr/>
      </w:pPr>
      <w:r>
        <w:rPr/>
        <w:t>Drives, Direct: Factory-mounted, direct drive.</w:t>
      </w:r>
    </w:p>
    <w:p>
      <w:pPr>
        <w:pStyle w:val="PR1"/>
        <w:numPr>
          <w:ilvl w:val="4"/>
          <w:numId w:val="1"/>
        </w:numPr>
        <w:rPr/>
      </w:pPr>
      <w:r>
        <w:rPr/>
        <w:t>Drives, Belt: Factory-mounted, V-belt drive, with adjustable alignment and belt tensioning, and with [</w:t>
      </w:r>
      <w:r>
        <w:rPr>
          <w:b/>
        </w:rPr>
        <w:t>1.5</w:t>
      </w:r>
      <w:r>
        <w:rPr/>
        <w:t>] [</w:t>
      </w:r>
      <w:r>
        <w:rPr>
          <w:b/>
        </w:rPr>
        <w:t>1.25</w:t>
      </w:r>
      <w:r>
        <w:rPr/>
        <w:t>] service factor based on fan motor.</w:t>
      </w:r>
    </w:p>
    <w:p>
      <w:pPr>
        <w:pStyle w:val="PR2"/>
        <w:numPr>
          <w:ilvl w:val="5"/>
          <w:numId w:val="1"/>
        </w:numPr>
        <w:spacing w:before="240" w:after="0"/>
        <w:rPr/>
      </w:pPr>
      <w:r>
        <w:rPr/>
        <w:t>Pulleys: Cast iron or cast steel with split, tapered bushing, dynamically balanced at the factory.</w:t>
      </w:r>
    </w:p>
    <w:p>
      <w:pPr>
        <w:pStyle w:val="PR2"/>
        <w:numPr>
          <w:ilvl w:val="5"/>
          <w:numId w:val="1"/>
        </w:numPr>
        <w:rPr/>
      </w:pPr>
      <w:r>
        <w:rPr/>
        <w:t>Belts: Oil resistant, non-sparking and nonstatic; in matched sets for multiple-belt drives.</w:t>
      </w:r>
    </w:p>
    <w:p>
      <w:pPr>
        <w:pStyle w:val="PR2"/>
        <w:numPr>
          <w:ilvl w:val="5"/>
          <w:numId w:val="1"/>
        </w:numPr>
        <w:rPr/>
      </w:pPr>
      <w:r>
        <w:rPr/>
        <w:t>Belt Guards: Comply with requirements specified by OSHA and fabricate according to SMACNA's "HVAC Duct Construction Standards"; [</w:t>
      </w:r>
      <w:r>
        <w:rPr>
          <w:rStyle w:val="IP"/>
          <w:b/>
        </w:rPr>
        <w:t>0.146-inch-</w:t>
      </w:r>
      <w:r>
        <w:rPr>
          <w:rStyle w:val="SI"/>
          <w:b/>
        </w:rPr>
        <w:t xml:space="preserve"> (2.7-mm-)</w:t>
      </w:r>
      <w:r>
        <w:rPr/>
        <w:t>] &lt;</w:t>
      </w:r>
      <w:r>
        <w:rPr>
          <w:b/>
        </w:rPr>
        <w:t>Insert dimension</w:t>
      </w:r>
      <w:r>
        <w:rPr/>
        <w:t>&gt; thick, [</w:t>
      </w:r>
      <w:r>
        <w:rPr>
          <w:rStyle w:val="IP"/>
          <w:b/>
        </w:rPr>
        <w:t>3/4-inch</w:t>
      </w:r>
      <w:r>
        <w:rPr>
          <w:rStyle w:val="SI"/>
          <w:b/>
        </w:rPr>
        <w:t xml:space="preserve"> (20-mm)</w:t>
      </w:r>
      <w:r>
        <w:rPr/>
        <w:t>] &lt;</w:t>
      </w:r>
      <w:r>
        <w:rPr>
          <w:b/>
        </w:rPr>
        <w:t>Insert dimension</w:t>
      </w:r>
      <w:r>
        <w:rPr/>
        <w:t>&gt; diamond-mesh wire screen, welded to steel angle frame; prime coated.</w:t>
      </w:r>
    </w:p>
    <w:p>
      <w:pPr>
        <w:pStyle w:val="PR1"/>
        <w:numPr>
          <w:ilvl w:val="4"/>
          <w:numId w:val="1"/>
        </w:numPr>
        <w:rPr/>
      </w:pPr>
      <w:r>
        <w:rPr/>
        <w:t>Condenser-Coil Fan: [</w:t>
      </w:r>
      <w:r>
        <w:rPr>
          <w:b/>
        </w:rPr>
        <w:t>Variable-speed</w:t>
      </w:r>
      <w:r>
        <w:rPr/>
        <w:t>] propeller, mounted on shaft of permanently lubricated [</w:t>
      </w:r>
      <w:r>
        <w:rPr>
          <w:b/>
        </w:rPr>
        <w:t>multispeed</w:t>
      </w:r>
      <w:r>
        <w:rPr/>
        <w:t>] [</w:t>
      </w:r>
      <w:r>
        <w:rPr>
          <w:b/>
        </w:rPr>
        <w:t>ECM</w:t>
      </w:r>
      <w:r>
        <w:rPr/>
        <w:t>] motors.</w:t>
      </w:r>
    </w:p>
    <w:p>
      <w:pPr>
        <w:pStyle w:val="PR1"/>
        <w:numPr>
          <w:ilvl w:val="4"/>
          <w:numId w:val="1"/>
        </w:numPr>
        <w:rPr/>
      </w:pPr>
      <w:r>
        <w:rPr/>
        <w:t>Relief-Air Fan: [</w:t>
      </w:r>
      <w:r>
        <w:rPr>
          <w:b/>
        </w:rPr>
        <w:t>Propeller</w:t>
      </w:r>
      <w:r>
        <w:rPr/>
        <w:t>] [</w:t>
      </w:r>
      <w:r>
        <w:rPr>
          <w:b/>
        </w:rPr>
        <w:t>Forward curved</w:t>
      </w:r>
      <w:r>
        <w:rPr/>
        <w:t>] [</w:t>
      </w:r>
      <w:r>
        <w:rPr>
          <w:b/>
        </w:rPr>
        <w:t>Backward inclined</w:t>
      </w:r>
      <w:r>
        <w:rPr/>
        <w:t>], shaft mounted on perman</w:t>
      </w:r>
      <w:r>
        <w:rPr>
          <w:b/>
        </w:rPr>
        <w:t>ently lubr</w:t>
      </w:r>
      <w:r>
        <w:rPr/>
        <w:t>ica</w:t>
      </w:r>
      <w:r>
        <w:rPr>
          <w:b/>
        </w:rPr>
        <w:t>ted</w:t>
      </w:r>
      <w:r>
        <w:rPr/>
        <w:t xml:space="preserve"> motor.</w:t>
      </w:r>
    </w:p>
    <w:p>
      <w:pPr>
        <w:pStyle w:val="PR1"/>
        <w:numPr>
          <w:ilvl w:val="4"/>
          <w:numId w:val="1"/>
        </w:numPr>
        <w:rPr/>
      </w:pPr>
      <w:r>
        <w:rPr/>
        <w:t>Motors:</w:t>
      </w:r>
    </w:p>
    <w:p>
      <w:pPr>
        <w:pStyle w:val="CMT"/>
        <w:rPr/>
      </w:pPr>
      <w:r>
        <w:rPr/>
        <w:t>Retain first subparagraph below if motor characteristics are specified in Section 230513 "Common Motor Requirements for HVAC Equipment." If different characteristics are required, insert Paragraphs to suit Project.</w:t>
      </w:r>
    </w:p>
    <w:p>
      <w:pPr>
        <w:pStyle w:val="PR2"/>
        <w:numPr>
          <w:ilvl w:val="5"/>
          <w:numId w:val="1"/>
        </w:numPr>
        <w:spacing w:before="240" w:after="0"/>
        <w:rPr/>
      </w:pPr>
      <w:r>
        <w:rPr/>
        <w:t>Comply with NEMA designation, temperature rating, service factor, and efficiency requirements for motors specified in Section 230513 "Common Motor Requirements for HVAC Equipment."</w:t>
      </w:r>
    </w:p>
    <w:p>
      <w:pPr>
        <w:pStyle w:val="PR2"/>
        <w:numPr>
          <w:ilvl w:val="5"/>
          <w:numId w:val="1"/>
        </w:numPr>
        <w:rPr/>
      </w:pPr>
      <w:r>
        <w:rPr/>
        <w:t>Motor Sizes: Minimum size as indicated. If not indicated, large enough so driven load will not require motor to operate in service factor range above 1.0.</w:t>
      </w:r>
    </w:p>
    <w:p>
      <w:pPr>
        <w:pStyle w:val="CMT"/>
        <w:rPr/>
      </w:pPr>
      <w:r>
        <w:rPr/>
        <w:t>Verify enclosure types with manufacturer of specified equipment.</w:t>
      </w:r>
    </w:p>
    <w:p>
      <w:pPr>
        <w:pStyle w:val="PR2"/>
        <w:numPr>
          <w:ilvl w:val="5"/>
          <w:numId w:val="1"/>
        </w:numPr>
        <w:rPr/>
      </w:pPr>
      <w:r>
        <w:rPr/>
        <w:t>Enclosure Type: [</w:t>
      </w:r>
      <w:r>
        <w:rPr>
          <w:b/>
        </w:rPr>
        <w:t>Open, dripproof</w:t>
      </w:r>
      <w:r>
        <w:rPr/>
        <w:t>] [</w:t>
      </w:r>
      <w:r>
        <w:rPr>
          <w:b/>
        </w:rPr>
        <w:t>Totally enclosed, fan cooled</w:t>
      </w:r>
      <w:r>
        <w:rPr/>
        <w:t>] &lt;</w:t>
      </w:r>
      <w:r>
        <w:rPr>
          <w:b/>
        </w:rPr>
        <w:t>Insert type</w:t>
      </w:r>
      <w:r>
        <w:rPr/>
        <w:t>&gt;.</w:t>
      </w:r>
    </w:p>
    <w:p>
      <w:pPr>
        <w:pStyle w:val="CMT"/>
        <w:rPr/>
      </w:pPr>
      <w:r>
        <w:rPr/>
        <w:t>Retain "Enclosure Materials," "Motor Bearings," "Unusual Service Conditions," "Efficiency," and "NEMA Design" subparagraphs below if options are available from equipment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rPr/>
      </w:pPr>
      <w:r>
        <w:rPr/>
        <w:t>Enclosure Materials: [</w:t>
      </w:r>
      <w:r>
        <w:rPr>
          <w:b/>
        </w:rPr>
        <w:t>Cast iron</w:t>
      </w:r>
      <w:r>
        <w:rPr/>
        <w:t>] &lt;</w:t>
      </w:r>
      <w:r>
        <w:rPr>
          <w:b/>
        </w:rPr>
        <w:t>Insert material</w:t>
      </w:r>
      <w:r>
        <w:rPr/>
        <w:t>&gt;.</w:t>
      </w:r>
    </w:p>
    <w:p>
      <w:pPr>
        <w:pStyle w:val="PR2"/>
        <w:numPr>
          <w:ilvl w:val="5"/>
          <w:numId w:val="1"/>
        </w:numPr>
        <w:rPr/>
      </w:pPr>
      <w:r>
        <w:rPr/>
        <w:t>Motor Bearings: &lt;</w:t>
      </w:r>
      <w:r>
        <w:rPr>
          <w:b/>
        </w:rPr>
        <w:t>Insert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Insert deg C</w:t>
      </w:r>
      <w:r>
        <w:rPr/>
        <w:t>&gt;.</w:t>
      </w:r>
    </w:p>
    <w:p>
      <w:pPr>
        <w:pStyle w:val="PR3"/>
        <w:numPr>
          <w:ilvl w:val="6"/>
          <w:numId w:val="1"/>
        </w:numPr>
        <w:rPr/>
      </w:pPr>
      <w:r>
        <w:rPr/>
        <w:t>Altitude: &lt;</w:t>
      </w:r>
      <w:r>
        <w:rPr>
          <w:b/>
        </w:rPr>
        <w:t xml:space="preserve">Insert </w:t>
      </w:r>
      <w:r>
        <w:rPr>
          <w:rStyle w:val="IP"/>
          <w:b/>
        </w:rPr>
        <w:t>feet</w:t>
      </w:r>
      <w:r>
        <w:rPr>
          <w:rStyle w:val="SI"/>
          <w:b/>
        </w:rPr>
        <w:t xml:space="preserve"> (m)</w:t>
      </w:r>
      <w:r>
        <w:rPr/>
        <w:t>&gt; above sea level.</w:t>
      </w:r>
    </w:p>
    <w:p>
      <w:pPr>
        <w:pStyle w:val="PR3"/>
        <w:numPr>
          <w:ilvl w:val="6"/>
          <w:numId w:val="1"/>
        </w:numPr>
        <w:rPr/>
      </w:pPr>
      <w:r>
        <w:rPr/>
        <w:t>High humidity.</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 as defined in NEMA MG 1.</w:t>
      </w:r>
    </w:p>
    <w:p>
      <w:pPr>
        <w:pStyle w:val="PR2"/>
        <w:numPr>
          <w:ilvl w:val="5"/>
          <w:numId w:val="1"/>
        </w:numPr>
        <w:rPr/>
      </w:pPr>
      <w:r>
        <w:rPr/>
        <w:t>NEMA Design: &lt;</w:t>
      </w:r>
      <w:r>
        <w:rPr>
          <w:b/>
        </w:rPr>
        <w:t>Insert designation</w:t>
      </w:r>
      <w:r>
        <w:rPr/>
        <w:t>&gt;.</w:t>
      </w:r>
    </w:p>
    <w:p>
      <w:pPr>
        <w:pStyle w:val="CMT"/>
        <w:rPr/>
      </w:pPr>
      <w:r>
        <w:rPr/>
        <w:t>5-hp limit in "Motor Pulleys" Subparagraph below is standard with many manufacturers but is a designer's choice.</w:t>
      </w:r>
    </w:p>
    <w:p>
      <w:pPr>
        <w:pStyle w:val="PR2"/>
        <w:numPr>
          <w:ilvl w:val="5"/>
          <w:numId w:val="1"/>
        </w:numPr>
        <w:rPr/>
      </w:pPr>
      <w:r>
        <w:rPr/>
        <w:t>Motor Pulleys: Adjustable pitch for use with [</w:t>
      </w:r>
      <w:r>
        <w:rPr>
          <w:b/>
        </w:rPr>
        <w:t>5</w:t>
      </w:r>
      <w:r>
        <w:rPr/>
        <w:t>] &lt;</w:t>
      </w:r>
      <w:r>
        <w:rPr>
          <w:b/>
        </w:rPr>
        <w:t>Insert number</w:t>
      </w:r>
      <w:r>
        <w:rPr/>
        <w:t>&gt;-hp motors and smaller; fixed pitch for use with motors larger than [</w:t>
      </w:r>
      <w:r>
        <w:rPr>
          <w:b/>
        </w:rPr>
        <w:t>5</w:t>
      </w:r>
      <w:r>
        <w:rPr/>
        <w:t>] &lt;</w:t>
      </w:r>
      <w:r>
        <w:rPr>
          <w:b/>
        </w:rPr>
        <w:t>Insert number</w:t>
      </w:r>
      <w:r>
        <w:rPr/>
        <w:t>&gt; hp. Select pulley size so pitch adjustment is at the middle of adjustment range at fan design conditions.</w:t>
      </w:r>
    </w:p>
    <w:p>
      <w:pPr>
        <w:pStyle w:val="PR2"/>
        <w:numPr>
          <w:ilvl w:val="5"/>
          <w:numId w:val="1"/>
        </w:numPr>
        <w:rPr/>
      </w:pPr>
      <w:r>
        <w:rPr/>
        <w:t>Controllers, Electrical Devices, and Wiring: Comply with requirements for electrical devices and connections specified in electrical Sections.</w:t>
      </w:r>
    </w:p>
    <w:p>
      <w:pPr>
        <w:pStyle w:val="ART"/>
        <w:numPr>
          <w:ilvl w:val="3"/>
          <w:numId w:val="1"/>
        </w:numPr>
        <w:ind w:hanging="0" w:left="0"/>
        <w:rPr/>
      </w:pPr>
      <w:r>
        <w:rPr/>
        <w:t>ROTARY HEAT EXCHANGERS</w:t>
      </w:r>
    </w:p>
    <w:p>
      <w:pPr>
        <w:pStyle w:val="CMT"/>
        <w:rPr/>
      </w:pPr>
      <w:r>
        <w:rPr/>
        <w:t>Retain this article to require that rotary heat exchanger (heat wheels) air-to-air energy recovery units be provided by RTU manufacturer; delete if rotary heat exchangers are specified in Section 237213 "Heat-Wheel Air-to-Air Energy Recovery Equipment." Not all manufacturers offer rotary heat exchangers; consult manufacturers.</w:t>
      </w:r>
    </w:p>
    <w:p>
      <w:pPr>
        <w:pStyle w:val="PR1"/>
        <w:numPr>
          <w:ilvl w:val="4"/>
          <w:numId w:val="1"/>
        </w:numPr>
        <w:rPr/>
      </w:pPr>
      <w:r>
        <w:rPr/>
        <w:t>Casing:</w:t>
      </w:r>
    </w:p>
    <w:p>
      <w:pPr>
        <w:pStyle w:val="PR2"/>
        <w:numPr>
          <w:ilvl w:val="5"/>
          <w:numId w:val="1"/>
        </w:numPr>
        <w:spacing w:before="240" w:after="0"/>
        <w:rPr/>
      </w:pPr>
      <w:r>
        <w:rPr/>
        <w:t>Galvanized steel, stainless steel, or aluminum with manufacturer's standard factory finish.</w:t>
      </w:r>
    </w:p>
    <w:p>
      <w:pPr>
        <w:pStyle w:val="PR2"/>
        <w:numPr>
          <w:ilvl w:val="5"/>
          <w:numId w:val="1"/>
        </w:numPr>
        <w:rPr/>
      </w:pPr>
      <w:r>
        <w:rPr/>
        <w:t>Integral purge section limiting carryover of exhaust air to between [</w:t>
      </w:r>
      <w:r>
        <w:rPr>
          <w:rStyle w:val="IP"/>
          <w:b/>
        </w:rPr>
        <w:t>0.05 percent at 1.6-inch wg and 0.20 percent at 4-inch wg</w:t>
      </w:r>
      <w:r>
        <w:rPr>
          <w:rStyle w:val="SI"/>
          <w:b/>
        </w:rPr>
        <w:t xml:space="preserve"> (0.5 percent at 400-Pa and 0.20 percent at 1000-Pa)</w:t>
      </w:r>
      <w:r>
        <w:rPr/>
        <w:t>] &lt;</w:t>
      </w:r>
      <w:r>
        <w:rPr>
          <w:b/>
        </w:rPr>
        <w:t>Insert values</w:t>
      </w:r>
      <w:r>
        <w:rPr/>
        <w:t>&gt; differential pressure.</w:t>
      </w:r>
    </w:p>
    <w:p>
      <w:pPr>
        <w:pStyle w:val="PR2"/>
        <w:numPr>
          <w:ilvl w:val="5"/>
          <w:numId w:val="1"/>
        </w:numPr>
        <w:rPr/>
      </w:pPr>
      <w:r>
        <w:rPr/>
        <w:t>Casing seals on periphery of rotor, on duct divider, and on purge section.</w:t>
      </w:r>
    </w:p>
    <w:p>
      <w:pPr>
        <w:pStyle w:val="PR2"/>
        <w:numPr>
          <w:ilvl w:val="5"/>
          <w:numId w:val="1"/>
        </w:numPr>
        <w:rPr/>
      </w:pPr>
      <w:r>
        <w:rPr/>
        <w:t>Support vertical rotors on grease-lubricated ball bearings with extended grease fittings. Mount horizontal rotors on tapered roller bearing.</w:t>
      </w:r>
    </w:p>
    <w:p>
      <w:pPr>
        <w:pStyle w:val="CMT"/>
        <w:rPr/>
      </w:pPr>
      <w:r>
        <w:rPr/>
        <w:t>Retain "Rotor - Aluminum or Polymer" or "Rotor - Aluminum, Metallic, or Polymer" Subparagraph below. Not all manufacturers offer each combination of materials and coatings. Consult manufacturers.</w:t>
      </w:r>
    </w:p>
    <w:p>
      <w:pPr>
        <w:pStyle w:val="PR1"/>
        <w:numPr>
          <w:ilvl w:val="4"/>
          <w:numId w:val="1"/>
        </w:numPr>
        <w:rPr/>
      </w:pPr>
      <w:r>
        <w:rPr/>
        <w:t>Rotor - Aluminum or Polymer: Segmented wheel, strengthened with radial spokes[</w:t>
      </w:r>
      <w:r>
        <w:rPr>
          <w:b/>
        </w:rPr>
        <w:t>, with nontoxic, noncorrosive, silica-gel desiccant coating</w:t>
      </w:r>
      <w:r>
        <w:rPr/>
        <w:t>].</w:t>
      </w:r>
    </w:p>
    <w:p>
      <w:pPr>
        <w:pStyle w:val="PR1"/>
        <w:numPr>
          <w:ilvl w:val="4"/>
          <w:numId w:val="1"/>
        </w:numPr>
        <w:rPr/>
      </w:pPr>
      <w:r>
        <w:rPr/>
        <w:t>Rotor - Aluminum, Metallic, or Polymer: Aluminum, metallic, or polymer segmented wheel, strengthened with radial spokes impregnated with nonmigrating, water-selective, 3-angstrom molecular-sieve desiccant coating.</w:t>
      </w:r>
    </w:p>
    <w:p>
      <w:pPr>
        <w:pStyle w:val="PR1"/>
        <w:numPr>
          <w:ilvl w:val="4"/>
          <w:numId w:val="1"/>
        </w:numPr>
        <w:rPr/>
      </w:pPr>
      <w:r>
        <w:rPr/>
        <w:t>Drive: Fractional horsepower motor and gear reducer[</w:t>
      </w:r>
      <w:r>
        <w:rPr>
          <w:b/>
        </w:rPr>
        <w:t>, with speed changed by variable-frequency controller</w:t>
      </w:r>
      <w:r>
        <w:rPr/>
        <w:t>]. Permanently lubricated wheel bearings with an [</w:t>
      </w:r>
      <w:r>
        <w:rPr>
          <w:b/>
        </w:rPr>
        <w:t>L-10</w:t>
      </w:r>
      <w:r>
        <w:rPr/>
        <w:t>] &lt;</w:t>
      </w:r>
      <w:r>
        <w:rPr>
          <w:b/>
        </w:rPr>
        <w:t>Insert bearing life</w:t>
      </w:r>
      <w:r>
        <w:rPr/>
        <w:t>&gt; [</w:t>
      </w:r>
      <w:r>
        <w:rPr>
          <w:b/>
        </w:rPr>
        <w:t>400,000 hours</w:t>
      </w:r>
      <w:r>
        <w:rPr/>
        <w:t>] &lt;</w:t>
      </w:r>
      <w:r>
        <w:rPr>
          <w:b/>
        </w:rPr>
        <w:t>Insert hours</w:t>
      </w:r>
      <w:r>
        <w:rPr/>
        <w:t>&gt;.</w:t>
      </w:r>
    </w:p>
    <w:p>
      <w:pPr>
        <w:pStyle w:val="CMT"/>
        <w:rPr/>
      </w:pPr>
      <w:r>
        <w:rPr/>
        <w:t>Retain "Controls" Paragraph below to require that controls be an integral part of air-handling unit; delete if controls are specified in Section 230923 "Direct Digital Control System for HVAC."</w:t>
      </w:r>
    </w:p>
    <w:p>
      <w:pPr>
        <w:pStyle w:val="PR1"/>
        <w:numPr>
          <w:ilvl w:val="4"/>
          <w:numId w:val="1"/>
        </w:numPr>
        <w:rPr/>
      </w:pPr>
      <w:r>
        <w:rPr/>
        <w:t>Controls:</w:t>
      </w:r>
    </w:p>
    <w:p>
      <w:pPr>
        <w:pStyle w:val="PR2"/>
        <w:numPr>
          <w:ilvl w:val="5"/>
          <w:numId w:val="1"/>
        </w:numPr>
        <w:spacing w:before="240" w:after="0"/>
        <w:rPr/>
      </w:pPr>
      <w:r>
        <w:rPr/>
        <w:t>Starting relay, factory mounted and wired, and manual motor starter for field wiring.</w:t>
      </w:r>
    </w:p>
    <w:p>
      <w:pPr>
        <w:pStyle w:val="PR2"/>
        <w:numPr>
          <w:ilvl w:val="5"/>
          <w:numId w:val="1"/>
        </w:numPr>
        <w:rPr/>
      </w:pPr>
      <w:r>
        <w:rPr/>
        <w:t>Retain one of first three subparagraphs below.</w:t>
      </w:r>
    </w:p>
    <w:p>
      <w:pPr>
        <w:pStyle w:val="CMT"/>
        <w:rPr/>
      </w:pPr>
      <w:r>
        <w:rPr/>
        <w:t>Retain one of first three subparagraphs below.</w:t>
      </w:r>
    </w:p>
    <w:p>
      <w:pPr>
        <w:pStyle w:val="PR2"/>
        <w:numPr>
          <w:ilvl w:val="5"/>
          <w:numId w:val="1"/>
        </w:numPr>
        <w:rPr/>
      </w:pPr>
      <w:r>
        <w:rPr/>
        <w:t>Variable-frequency controller, factory mounted and wired, permitting input of field connected 4- to 20-mA or 1- to 10-V control signal.</w:t>
      </w:r>
    </w:p>
    <w:p>
      <w:pPr>
        <w:pStyle w:val="PR2"/>
        <w:numPr>
          <w:ilvl w:val="5"/>
          <w:numId w:val="1"/>
        </w:numPr>
        <w:rPr/>
      </w:pPr>
      <w:r>
        <w:rPr/>
        <w:t>Variable-frequency controller, factory mounted and wired, with exhaust-air sensor to vary rotor speed and maintain exhaust temperature above freezing.</w:t>
      </w:r>
    </w:p>
    <w:p>
      <w:pPr>
        <w:pStyle w:val="PR2"/>
        <w:numPr>
          <w:ilvl w:val="5"/>
          <w:numId w:val="1"/>
        </w:numPr>
        <w:rPr/>
      </w:pPr>
      <w:r>
        <w:rPr/>
        <w:t>Variable-frequency controller, factory mounted and wired, with exhaust- and outdoor-air sensors, automatic changeover thermostat and set-point adjuster, to vary rotor speed and maintain [</w:t>
      </w:r>
      <w:r>
        <w:rPr>
          <w:b/>
        </w:rPr>
        <w:t>exhaust temperature above freezing and </w:t>
      </w:r>
      <w:r>
        <w:rPr/>
        <w:t>]air differential temperature above set point. Provide maximum rotor speed when exhaust-air temperature is less than outdoor-air temperature.</w:t>
      </w:r>
    </w:p>
    <w:p>
      <w:pPr>
        <w:pStyle w:val="PR2"/>
        <w:numPr>
          <w:ilvl w:val="5"/>
          <w:numId w:val="1"/>
        </w:numPr>
        <w:rPr/>
      </w:pPr>
      <w:r>
        <w:rPr/>
        <w:t>Control energy recovery to permit air economizer operation.</w:t>
      </w:r>
    </w:p>
    <w:p>
      <w:pPr>
        <w:pStyle w:val="PR3"/>
        <w:numPr>
          <w:ilvl w:val="6"/>
          <w:numId w:val="1"/>
        </w:numPr>
        <w:spacing w:before="240" w:after="0"/>
        <w:rPr/>
      </w:pPr>
      <w:r>
        <w:rPr/>
        <w:t>Bypass dampers to assist energy recovery control.</w:t>
      </w:r>
    </w:p>
    <w:p>
      <w:pPr>
        <w:pStyle w:val="PR2"/>
        <w:numPr>
          <w:ilvl w:val="5"/>
          <w:numId w:val="1"/>
        </w:numPr>
        <w:spacing w:before="240" w:after="0"/>
        <w:rPr/>
      </w:pPr>
      <w:r>
        <w:rPr/>
        <w:t>Pilot-Light Indicator: Display rotor rotation and speed.</w:t>
      </w:r>
    </w:p>
    <w:p>
      <w:pPr>
        <w:pStyle w:val="PR2"/>
        <w:numPr>
          <w:ilvl w:val="5"/>
          <w:numId w:val="1"/>
        </w:numPr>
        <w:rPr/>
      </w:pPr>
      <w:r>
        <w:rPr/>
        <w:t>Speed Settings: Adjustable settings for maximum and minimum rotor speed limits.</w:t>
      </w:r>
    </w:p>
    <w:p>
      <w:pPr>
        <w:pStyle w:val="PR2"/>
        <w:numPr>
          <w:ilvl w:val="5"/>
          <w:numId w:val="1"/>
        </w:numPr>
        <w:rPr/>
      </w:pPr>
      <w:r>
        <w:rPr/>
        <w:t>Integral purge section limiting carryover of exhaust air to between [</w:t>
      </w:r>
      <w:r>
        <w:rPr>
          <w:rStyle w:val="IP"/>
          <w:b/>
        </w:rPr>
        <w:t>0.05 percent at 1.6-inch wg and 0.20 percent at 4-inch wg</w:t>
      </w:r>
      <w:r>
        <w:rPr>
          <w:rStyle w:val="SI"/>
          <w:b/>
        </w:rPr>
        <w:t xml:space="preserve"> (0.05 percent at 400-Pa and 0.20 percent at 1000-Pa)</w:t>
      </w:r>
      <w:r>
        <w:rPr/>
        <w:t>] &lt;</w:t>
      </w:r>
      <w:r>
        <w:rPr>
          <w:b/>
        </w:rPr>
        <w:t>Insert value</w:t>
      </w:r>
      <w:r>
        <w:rPr/>
        <w:t>&gt; differential pressure.</w:t>
      </w:r>
    </w:p>
    <w:p>
      <w:pPr>
        <w:pStyle w:val="ART"/>
        <w:numPr>
          <w:ilvl w:val="3"/>
          <w:numId w:val="1"/>
        </w:numPr>
        <w:ind w:hanging="0" w:left="0"/>
        <w:rPr/>
      </w:pPr>
      <w:r>
        <w:rPr/>
        <w:t>COILS</w:t>
      </w:r>
    </w:p>
    <w:p>
      <w:pPr>
        <w:pStyle w:val="PR1"/>
        <w:numPr>
          <w:ilvl w:val="4"/>
          <w:numId w:val="1"/>
        </w:numPr>
        <w:rPr/>
      </w:pPr>
      <w:r>
        <w:rPr/>
        <w:t>General Requirements for Coils:</w:t>
      </w:r>
    </w:p>
    <w:p>
      <w:pPr>
        <w:pStyle w:val="PR2"/>
        <w:numPr>
          <w:ilvl w:val="5"/>
          <w:numId w:val="1"/>
        </w:numPr>
        <w:spacing w:before="240" w:after="0"/>
        <w:rPr/>
      </w:pPr>
      <w:r>
        <w:rPr/>
        <w:t>Comply with AHRI 410.</w:t>
      </w:r>
    </w:p>
    <w:p>
      <w:pPr>
        <w:pStyle w:val="PR2"/>
        <w:numPr>
          <w:ilvl w:val="5"/>
          <w:numId w:val="1"/>
        </w:numPr>
        <w:rPr/>
      </w:pPr>
      <w:r>
        <w:rPr/>
        <w:t>Fabricate coils section to allow removal and replacement of coil for maintenance and to allow in-place access for service and maintenance of coil(s).</w:t>
      </w:r>
    </w:p>
    <w:p>
      <w:pPr>
        <w:pStyle w:val="PR2"/>
        <w:numPr>
          <w:ilvl w:val="5"/>
          <w:numId w:val="1"/>
        </w:numPr>
        <w:rPr/>
      </w:pPr>
      <w:r>
        <w:rPr/>
        <w:t>Coils shall not act as structural component of unit.</w:t>
      </w:r>
    </w:p>
    <w:p>
      <w:pPr>
        <w:pStyle w:val="PR1"/>
        <w:numPr>
          <w:ilvl w:val="4"/>
          <w:numId w:val="1"/>
        </w:numPr>
        <w:rPr/>
      </w:pPr>
      <w:r>
        <w:rPr/>
        <w:t>Supply-Air Refrigerant Coil:</w:t>
      </w:r>
    </w:p>
    <w:p>
      <w:pPr>
        <w:pStyle w:val="PR2"/>
        <w:numPr>
          <w:ilvl w:val="5"/>
          <w:numId w:val="1"/>
        </w:numPr>
        <w:spacing w:before="240" w:after="0"/>
        <w:rPr/>
      </w:pPr>
      <w:r>
        <w:rPr/>
        <w:t>Tubes: [</w:t>
      </w:r>
      <w:r>
        <w:rPr>
          <w:b/>
        </w:rPr>
        <w:t>Copper</w:t>
      </w:r>
      <w:r>
        <w:rPr/>
        <w:t>] &lt;</w:t>
      </w:r>
      <w:r>
        <w:rPr>
          <w:b/>
        </w:rPr>
        <w:t>Insert material</w:t>
      </w:r>
      <w:r>
        <w:rPr/>
        <w:t>&gt;.</w:t>
      </w:r>
    </w:p>
    <w:p>
      <w:pPr>
        <w:pStyle w:val="PR2"/>
        <w:numPr>
          <w:ilvl w:val="5"/>
          <w:numId w:val="1"/>
        </w:numPr>
        <w:rPr/>
      </w:pPr>
      <w:r>
        <w:rPr/>
        <w:t>Fins:</w:t>
      </w:r>
    </w:p>
    <w:p>
      <w:pPr>
        <w:pStyle w:val="PR3"/>
        <w:numPr>
          <w:ilvl w:val="6"/>
          <w:numId w:val="1"/>
        </w:numPr>
        <w:spacing w:before="240" w:after="0"/>
        <w:rPr/>
      </w:pPr>
      <w:r>
        <w:rPr/>
        <w:t>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12</w:t>
      </w:r>
      <w:r>
        <w:rPr/>
        <w:t>] [</w:t>
      </w:r>
      <w:r>
        <w:rPr>
          <w:b/>
        </w:rPr>
        <w:t>10</w:t>
      </w:r>
      <w:r>
        <w:rPr/>
        <w:t>] [</w:t>
      </w:r>
      <w:r>
        <w:rPr>
          <w:b/>
        </w:rPr>
        <w:t>8</w:t>
      </w:r>
      <w:r>
        <w:rPr/>
        <w:t>] &lt;</w:t>
      </w:r>
      <w:r>
        <w:rPr>
          <w:b/>
        </w:rPr>
        <w:t>Insert spacing</w:t>
      </w:r>
      <w:r>
        <w:rPr/>
        <w:t xml:space="preserve">&gt; fins per </w:t>
      </w:r>
      <w:r>
        <w:rPr>
          <w:rStyle w:val="IP"/>
        </w:rPr>
        <w:t>inch</w:t>
      </w:r>
      <w:r>
        <w:rPr>
          <w:rStyle w:val="SI"/>
        </w:rPr>
        <w:t xml:space="preserve"> (mm)</w:t>
      </w:r>
      <w:r>
        <w:rPr/>
        <w:t>.</w:t>
      </w:r>
    </w:p>
    <w:p>
      <w:pPr>
        <w:pStyle w:val="PR2"/>
        <w:numPr>
          <w:ilvl w:val="5"/>
          <w:numId w:val="1"/>
        </w:numPr>
        <w:spacing w:before="240" w:after="0"/>
        <w:rPr/>
      </w:pPr>
      <w:r>
        <w:rPr/>
        <w:t>Fin and Tube Joints: Mechanical bond.</w:t>
      </w:r>
    </w:p>
    <w:p>
      <w:pPr>
        <w:pStyle w:val="PR2"/>
        <w:numPr>
          <w:ilvl w:val="5"/>
          <w:numId w:val="1"/>
        </w:numPr>
        <w:rPr/>
      </w:pPr>
      <w:r>
        <w:rPr/>
        <w:t>Headers: [</w:t>
      </w:r>
      <w:r>
        <w:rPr>
          <w:b/>
        </w:rPr>
        <w:t>Seamless-copper headers with brazed connections</w:t>
      </w:r>
      <w:r>
        <w:rPr/>
        <w:t>] &lt;</w:t>
      </w:r>
      <w:r>
        <w:rPr>
          <w:b/>
        </w:rPr>
        <w:t>Insert material and connections</w:t>
      </w:r>
      <w:r>
        <w:rPr/>
        <w:t>&gt;.</w:t>
      </w:r>
    </w:p>
    <w:p>
      <w:pPr>
        <w:pStyle w:val="PR2"/>
        <w:numPr>
          <w:ilvl w:val="5"/>
          <w:numId w:val="1"/>
        </w:numPr>
        <w:rPr/>
      </w:pPr>
      <w:r>
        <w:rPr/>
        <w:t>Frames: [</w:t>
      </w:r>
      <w:r>
        <w:rPr>
          <w:b/>
        </w:rPr>
        <w:t>Galvanized steel</w:t>
      </w:r>
      <w:r>
        <w:rPr/>
        <w:t>] [</w:t>
      </w:r>
      <w:r>
        <w:rPr>
          <w:b/>
        </w:rPr>
        <w:t>Stainless steel</w:t>
      </w:r>
      <w:r>
        <w:rPr/>
        <w:t>] &lt;</w:t>
      </w:r>
      <w:r>
        <w:rPr>
          <w:b/>
        </w:rPr>
        <w:t>Insert material frame</w:t>
      </w:r>
      <w:r>
        <w:rPr/>
        <w:t>&gt;.</w:t>
      </w:r>
    </w:p>
    <w:p>
      <w:pPr>
        <w:pStyle w:val="PR2"/>
        <w:numPr>
          <w:ilvl w:val="5"/>
          <w:numId w:val="1"/>
        </w:numPr>
        <w:rPr/>
      </w:pPr>
      <w:r>
        <w:rPr/>
        <w:t>Coatings: [</w:t>
      </w:r>
      <w:r>
        <w:rPr>
          <w:b/>
        </w:rPr>
        <w:t>None</w:t>
      </w:r>
      <w:r>
        <w:rPr/>
        <w:t>] [</w:t>
      </w:r>
      <w:r>
        <w:rPr>
          <w:b/>
        </w:rPr>
        <w:t>Corrosion-resistant coating</w:t>
      </w:r>
      <w:r>
        <w:rPr/>
        <w:t>].</w:t>
      </w:r>
    </w:p>
    <w:p>
      <w:pPr>
        <w:pStyle w:val="PR2"/>
        <w:numPr>
          <w:ilvl w:val="5"/>
          <w:numId w:val="1"/>
        </w:numPr>
        <w:rPr/>
      </w:pPr>
      <w:r>
        <w:rPr/>
        <w:t>Ratings: Designed, tested, and rated according to ASHRAE 33 and AHRI 410.</w:t>
      </w:r>
    </w:p>
    <w:p>
      <w:pPr>
        <w:pStyle w:val="PR3"/>
        <w:numPr>
          <w:ilvl w:val="6"/>
          <w:numId w:val="1"/>
        </w:numPr>
        <w:spacing w:before="240" w:after="0"/>
        <w:rPr/>
      </w:pPr>
      <w:r>
        <w:rPr/>
        <w:t xml:space="preserve">Working Pressure: Minimum </w:t>
      </w:r>
      <w:r>
        <w:rPr>
          <w:rStyle w:val="IP"/>
        </w:rPr>
        <w:t>300 psig</w:t>
      </w:r>
      <w:r>
        <w:rPr>
          <w:rStyle w:val="SI"/>
        </w:rPr>
        <w:t xml:space="preserve"> (2070 kPa)</w:t>
      </w:r>
      <w:r>
        <w:rPr/>
        <w:t>.</w:t>
      </w:r>
    </w:p>
    <w:p>
      <w:pPr>
        <w:pStyle w:val="PR1"/>
        <w:numPr>
          <w:ilvl w:val="4"/>
          <w:numId w:val="1"/>
        </w:numPr>
        <w:rPr/>
      </w:pPr>
      <w:r>
        <w:rPr/>
        <w:t>Supply-Air Hydronic Heating Coil:</w:t>
      </w:r>
    </w:p>
    <w:p>
      <w:pPr>
        <w:pStyle w:val="CMT"/>
        <w:rPr/>
      </w:pPr>
      <w:r>
        <w:rPr/>
        <w:t>In "Hot-Water Coils" Subparagraph below, coordinate type with manufacturers.</w:t>
      </w:r>
    </w:p>
    <w:p>
      <w:pPr>
        <w:pStyle w:val="PR2"/>
        <w:numPr>
          <w:ilvl w:val="5"/>
          <w:numId w:val="1"/>
        </w:numPr>
        <w:spacing w:before="240" w:after="0"/>
        <w:rPr/>
      </w:pPr>
      <w:r>
        <w:rPr/>
        <w:t>Hot-Water Coils: [</w:t>
      </w:r>
      <w:r>
        <w:rPr>
          <w:b/>
        </w:rPr>
        <w:t>Continuous circuit</w:t>
      </w:r>
      <w:r>
        <w:rPr/>
        <w:t>] [</w:t>
      </w:r>
      <w:r>
        <w:rPr>
          <w:b/>
        </w:rPr>
        <w:t>Self-draining</w:t>
      </w:r>
      <w:r>
        <w:rPr/>
        <w:t>] [</w:t>
      </w:r>
      <w:r>
        <w:rPr>
          <w:b/>
        </w:rPr>
        <w:t>Cleaning</w:t>
      </w:r>
      <w:r>
        <w:rPr/>
        <w:t>].</w:t>
      </w:r>
    </w:p>
    <w:p>
      <w:pPr>
        <w:pStyle w:val="PR3"/>
        <w:numPr>
          <w:ilvl w:val="6"/>
          <w:numId w:val="1"/>
        </w:numPr>
        <w:spacing w:before="240" w:after="0"/>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Thickness: &lt;</w:t>
      </w:r>
      <w:r>
        <w:rPr>
          <w:b/>
        </w:rPr>
        <w:t xml:space="preserve">Insert </w:t>
      </w:r>
      <w:r>
        <w:rPr>
          <w:rStyle w:val="IP"/>
          <w:b/>
        </w:rPr>
        <w:t>inches</w:t>
      </w:r>
      <w:r>
        <w:rPr>
          <w:rStyle w:val="SI"/>
          <w:b/>
        </w:rPr>
        <w:t xml:space="preserve"> (mm)</w:t>
      </w:r>
      <w:r>
        <w:rPr/>
        <w:t>&gt;.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 xml:space="preserve">Frames: Channel frame, minimum </w:t>
      </w:r>
      <w:r>
        <w:rPr>
          <w:rStyle w:val="IP"/>
        </w:rPr>
        <w:t>0.052-inch-</w:t>
      </w:r>
      <w:r>
        <w:rPr>
          <w:rStyle w:val="SI"/>
        </w:rPr>
        <w:t xml:space="preserve"> (1.3-mm-)</w:t>
      </w:r>
      <w:r>
        <w:rPr/>
        <w:t xml:space="preserve"> thick galvanized steel.</w:t>
      </w:r>
    </w:p>
    <w:p>
      <w:pPr>
        <w:pStyle w:val="CMT"/>
        <w:rPr/>
      </w:pPr>
      <w:r>
        <w:rPr/>
        <w:t>Pressure and temperature ratings in "Coil Working-Pressure Ratings" Subparagraph below are standard for most copper tube coils. Other materials have different ratings.</w:t>
      </w:r>
    </w:p>
    <w:p>
      <w:pPr>
        <w:pStyle w:val="PR3"/>
        <w:numPr>
          <w:ilvl w:val="6"/>
          <w:numId w:val="1"/>
        </w:numPr>
        <w:rPr/>
      </w:pPr>
      <w:r>
        <w:rPr/>
        <w:t>Coil 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3"/>
        <w:numPr>
          <w:ilvl w:val="6"/>
          <w:numId w:val="1"/>
        </w:numPr>
        <w:rPr/>
      </w:pPr>
      <w:r>
        <w:rPr/>
        <w:t>Coating: [</w:t>
      </w:r>
      <w:r>
        <w:rPr>
          <w:b/>
        </w:rPr>
        <w:t>None</w:t>
      </w:r>
      <w:r>
        <w:rPr/>
        <w:t>] [</w:t>
      </w:r>
      <w:r>
        <w:rPr>
          <w:b/>
        </w:rPr>
        <w:t>Corrosion-resistant coating</w:t>
      </w:r>
      <w:r>
        <w:rPr/>
        <w:t>].</w:t>
      </w:r>
    </w:p>
    <w:p>
      <w:pPr>
        <w:pStyle w:val="PR1"/>
        <w:numPr>
          <w:ilvl w:val="4"/>
          <w:numId w:val="1"/>
        </w:numPr>
        <w:rPr/>
      </w:pPr>
      <w:r>
        <w:rPr/>
        <w:t>Steam Heating Coil:</w:t>
      </w:r>
    </w:p>
    <w:p>
      <w:pPr>
        <w:pStyle w:val="CMT"/>
        <w:rPr/>
      </w:pPr>
      <w:r>
        <w:rPr/>
        <w:t>In "Steam Coils" Subparagraph below, coordinate type with manufacturers.</w:t>
      </w:r>
    </w:p>
    <w:p>
      <w:pPr>
        <w:pStyle w:val="PR2"/>
        <w:numPr>
          <w:ilvl w:val="5"/>
          <w:numId w:val="1"/>
        </w:numPr>
        <w:spacing w:before="240" w:after="0"/>
        <w:rPr/>
      </w:pPr>
      <w:r>
        <w:rPr/>
        <w:t>Steam Coils: [</w:t>
      </w:r>
      <w:r>
        <w:rPr>
          <w:b/>
        </w:rPr>
        <w:t>Distributed</w:t>
      </w:r>
      <w:r>
        <w:rPr/>
        <w:t>] [</w:t>
      </w:r>
      <w:r>
        <w:rPr>
          <w:b/>
        </w:rPr>
        <w:t>Single tube</w:t>
      </w:r>
      <w:r>
        <w:rPr/>
        <w:t>].</w:t>
      </w:r>
    </w:p>
    <w:p>
      <w:pPr>
        <w:pStyle w:val="PR3"/>
        <w:numPr>
          <w:ilvl w:val="6"/>
          <w:numId w:val="1"/>
        </w:numPr>
        <w:spacing w:before="240" w:after="0"/>
        <w:rPr/>
      </w:pPr>
      <w:r>
        <w:rPr/>
        <w:t>Steam Outer-Tube Diameter: &lt;</w:t>
      </w:r>
      <w:r>
        <w:rPr>
          <w:b/>
        </w:rPr>
        <w:t xml:space="preserve">Insert </w:t>
      </w:r>
      <w:r>
        <w:rPr>
          <w:rStyle w:val="IP"/>
          <w:b/>
        </w:rPr>
        <w:t>inches</w:t>
      </w:r>
      <w:r>
        <w:rPr>
          <w:rStyle w:val="SI"/>
          <w:b/>
        </w:rPr>
        <w:t xml:space="preserve"> (mm)</w:t>
      </w:r>
      <w:r>
        <w:rPr/>
        <w:t>&gt;.</w:t>
      </w:r>
    </w:p>
    <w:p>
      <w:pPr>
        <w:pStyle w:val="PR3"/>
        <w:numPr>
          <w:ilvl w:val="6"/>
          <w:numId w:val="1"/>
        </w:numPr>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Thickness: &lt;</w:t>
      </w:r>
      <w:r>
        <w:rPr>
          <w:b/>
        </w:rPr>
        <w:t xml:space="preserve">Insert </w:t>
      </w:r>
      <w:r>
        <w:rPr>
          <w:rStyle w:val="IP"/>
          <w:b/>
        </w:rPr>
        <w:t>inches</w:t>
      </w:r>
      <w:r>
        <w:rPr>
          <w:rStyle w:val="SI"/>
          <w:b/>
        </w:rPr>
        <w:t xml:space="preserve"> (mm)</w:t>
      </w:r>
      <w:r>
        <w:rPr/>
        <w:t>&gt;.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 xml:space="preserve">Frames: Channel frame, minimum </w:t>
      </w:r>
      <w:r>
        <w:rPr>
          <w:rStyle w:val="IP"/>
        </w:rPr>
        <w:t>0.052-inch-</w:t>
      </w:r>
      <w:r>
        <w:rPr>
          <w:rStyle w:val="SI"/>
        </w:rPr>
        <w:t xml:space="preserve"> (1.3-mm-)</w:t>
      </w:r>
      <w:r>
        <w:rPr/>
        <w:t xml:space="preserve"> thick galvanized steel.</w:t>
      </w:r>
    </w:p>
    <w:p>
      <w:pPr>
        <w:pStyle w:val="CMT"/>
        <w:rPr/>
      </w:pPr>
      <w:r>
        <w:rPr/>
        <w:t>Pressure and temperature ratings in "Coil Working-Pressure Ratings" Subparagraph below are standard for most copper tube coils. Other materials have different ratings.</w:t>
      </w:r>
    </w:p>
    <w:p>
      <w:pPr>
        <w:pStyle w:val="PR3"/>
        <w:numPr>
          <w:ilvl w:val="6"/>
          <w:numId w:val="1"/>
        </w:numPr>
        <w:rPr/>
      </w:pPr>
      <w:r>
        <w:rPr/>
        <w:t>Coil 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3"/>
        <w:numPr>
          <w:ilvl w:val="6"/>
          <w:numId w:val="1"/>
        </w:numPr>
        <w:rPr/>
      </w:pPr>
      <w:r>
        <w:rPr/>
        <w:t>Coating: [</w:t>
      </w:r>
      <w:r>
        <w:rPr>
          <w:b/>
        </w:rPr>
        <w:t>None</w:t>
      </w:r>
      <w:r>
        <w:rPr/>
        <w:t>] [</w:t>
      </w:r>
      <w:r>
        <w:rPr>
          <w:b/>
        </w:rPr>
        <w:t>Corrosion-resistant coating</w:t>
      </w:r>
      <w:r>
        <w:rPr/>
        <w:t>].</w:t>
      </w:r>
    </w:p>
    <w:p>
      <w:pPr>
        <w:pStyle w:val="PR1"/>
        <w:numPr>
          <w:ilvl w:val="4"/>
          <w:numId w:val="1"/>
        </w:numPr>
        <w:rPr/>
      </w:pPr>
      <w:r>
        <w:rPr/>
        <w:t>Outdoor-Air Refrigerant Coil:</w:t>
      </w:r>
    </w:p>
    <w:p>
      <w:pPr>
        <w:pStyle w:val="PR2"/>
        <w:numPr>
          <w:ilvl w:val="5"/>
          <w:numId w:val="1"/>
        </w:numPr>
        <w:spacing w:before="240" w:after="0"/>
        <w:rPr/>
      </w:pPr>
      <w:r>
        <w:rPr/>
        <w:t>Tubes: [</w:t>
      </w:r>
      <w:r>
        <w:rPr>
          <w:b/>
        </w:rPr>
        <w:t>Copper</w:t>
      </w:r>
      <w:r>
        <w:rPr/>
        <w:t>] &lt;</w:t>
      </w:r>
      <w:r>
        <w:rPr>
          <w:b/>
        </w:rPr>
        <w:t>Insert material</w:t>
      </w:r>
      <w:r>
        <w:rPr/>
        <w:t>&gt;.</w:t>
      </w:r>
    </w:p>
    <w:p>
      <w:pPr>
        <w:pStyle w:val="PR2"/>
        <w:numPr>
          <w:ilvl w:val="5"/>
          <w:numId w:val="1"/>
        </w:numPr>
        <w:rPr/>
      </w:pPr>
      <w:r>
        <w:rPr/>
        <w:t>Fins:</w:t>
      </w:r>
    </w:p>
    <w:p>
      <w:pPr>
        <w:pStyle w:val="PR3"/>
        <w:numPr>
          <w:ilvl w:val="6"/>
          <w:numId w:val="1"/>
        </w:numPr>
        <w:spacing w:before="240" w:after="0"/>
        <w:rPr/>
      </w:pPr>
      <w:r>
        <w:rPr/>
        <w:t>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12</w:t>
      </w:r>
      <w:r>
        <w:rPr/>
        <w:t>] [</w:t>
      </w:r>
      <w:r>
        <w:rPr>
          <w:b/>
        </w:rPr>
        <w:t>10</w:t>
      </w:r>
      <w:r>
        <w:rPr/>
        <w:t>] [</w:t>
      </w:r>
      <w:r>
        <w:rPr>
          <w:b/>
        </w:rPr>
        <w:t>8</w:t>
      </w:r>
      <w:r>
        <w:rPr/>
        <w:t>] &lt;</w:t>
      </w:r>
      <w:r>
        <w:rPr>
          <w:b/>
        </w:rPr>
        <w:t>Insert spacing</w:t>
      </w:r>
      <w:r>
        <w:rPr/>
        <w:t xml:space="preserve">&gt; fins per </w:t>
      </w:r>
      <w:r>
        <w:rPr>
          <w:rStyle w:val="IP"/>
        </w:rPr>
        <w:t>inch</w:t>
      </w:r>
      <w:r>
        <w:rPr>
          <w:rStyle w:val="SI"/>
        </w:rPr>
        <w:t xml:space="preserve"> (mm)</w:t>
      </w:r>
      <w:r>
        <w:rPr/>
        <w:t>.</w:t>
      </w:r>
    </w:p>
    <w:p>
      <w:pPr>
        <w:pStyle w:val="PR2"/>
        <w:numPr>
          <w:ilvl w:val="5"/>
          <w:numId w:val="1"/>
        </w:numPr>
        <w:spacing w:before="240" w:after="0"/>
        <w:rPr/>
      </w:pPr>
      <w:r>
        <w:rPr/>
        <w:t>Fin and Tube Joints: Mechanical bond.</w:t>
      </w:r>
    </w:p>
    <w:p>
      <w:pPr>
        <w:pStyle w:val="PR2"/>
        <w:numPr>
          <w:ilvl w:val="5"/>
          <w:numId w:val="1"/>
        </w:numPr>
        <w:rPr/>
      </w:pPr>
      <w:r>
        <w:rPr/>
        <w:t>Headers: [</w:t>
      </w:r>
      <w:r>
        <w:rPr>
          <w:b/>
        </w:rPr>
        <w:t>Seamless-copper headers with brazed connections</w:t>
      </w:r>
      <w:r>
        <w:rPr/>
        <w:t>] &lt;</w:t>
      </w:r>
      <w:r>
        <w:rPr>
          <w:b/>
        </w:rPr>
        <w:t>Insert material and connections</w:t>
      </w:r>
      <w:r>
        <w:rPr/>
        <w:t>&gt;.</w:t>
      </w:r>
    </w:p>
    <w:p>
      <w:pPr>
        <w:pStyle w:val="PR2"/>
        <w:numPr>
          <w:ilvl w:val="5"/>
          <w:numId w:val="1"/>
        </w:numPr>
        <w:rPr/>
      </w:pPr>
      <w:r>
        <w:rPr/>
        <w:t>Frames: [</w:t>
      </w:r>
      <w:r>
        <w:rPr>
          <w:b/>
        </w:rPr>
        <w:t>Galvanized steel</w:t>
      </w:r>
      <w:r>
        <w:rPr/>
        <w:t>] [</w:t>
      </w:r>
      <w:r>
        <w:rPr>
          <w:b/>
        </w:rPr>
        <w:t>Stainless steel</w:t>
      </w:r>
      <w:r>
        <w:rPr/>
        <w:t>] &lt;</w:t>
      </w:r>
      <w:r>
        <w:rPr>
          <w:b/>
        </w:rPr>
        <w:t>Insert material frame</w:t>
      </w:r>
      <w:r>
        <w:rPr/>
        <w:t>&gt;.</w:t>
      </w:r>
    </w:p>
    <w:p>
      <w:pPr>
        <w:pStyle w:val="PR2"/>
        <w:numPr>
          <w:ilvl w:val="5"/>
          <w:numId w:val="1"/>
        </w:numPr>
        <w:rPr/>
      </w:pPr>
      <w:r>
        <w:rPr/>
        <w:t>Coatings: [</w:t>
      </w:r>
      <w:r>
        <w:rPr>
          <w:b/>
        </w:rPr>
        <w:t>None</w:t>
      </w:r>
      <w:r>
        <w:rPr/>
        <w:t>] [</w:t>
      </w:r>
      <w:r>
        <w:rPr>
          <w:b/>
        </w:rPr>
        <w:t>Corrosion-resistant coating</w:t>
      </w:r>
      <w:r>
        <w:rPr/>
        <w:t>].</w:t>
      </w:r>
    </w:p>
    <w:p>
      <w:pPr>
        <w:pStyle w:val="PR2"/>
        <w:numPr>
          <w:ilvl w:val="5"/>
          <w:numId w:val="1"/>
        </w:numPr>
        <w:rPr/>
      </w:pPr>
      <w:r>
        <w:rPr/>
        <w:t>Ratings: Designed, tested, and rated according to ASHRAE 33 and AHRI 410.</w:t>
      </w:r>
    </w:p>
    <w:p>
      <w:pPr>
        <w:pStyle w:val="PR3"/>
        <w:numPr>
          <w:ilvl w:val="6"/>
          <w:numId w:val="1"/>
        </w:numPr>
        <w:spacing w:before="240" w:after="0"/>
        <w:rPr/>
      </w:pPr>
      <w:r>
        <w:rPr/>
        <w:t xml:space="preserve">Working Pressure: Minimum </w:t>
      </w:r>
      <w:r>
        <w:rPr>
          <w:rStyle w:val="IP"/>
        </w:rPr>
        <w:t>300 psig</w:t>
      </w:r>
      <w:r>
        <w:rPr>
          <w:rStyle w:val="SI"/>
        </w:rPr>
        <w:t xml:space="preserve"> (2070 kPa)</w:t>
      </w:r>
      <w:r>
        <w:rPr/>
        <w:t>.</w:t>
      </w:r>
    </w:p>
    <w:p>
      <w:pPr>
        <w:pStyle w:val="PR1"/>
        <w:numPr>
          <w:ilvl w:val="4"/>
          <w:numId w:val="1"/>
        </w:numPr>
        <w:rPr/>
      </w:pPr>
      <w:r>
        <w:rPr/>
        <w:t>Hot-Gas Reheat Refrigerant Coil:</w:t>
      </w:r>
    </w:p>
    <w:p>
      <w:pPr>
        <w:pStyle w:val="PR2"/>
        <w:numPr>
          <w:ilvl w:val="5"/>
          <w:numId w:val="1"/>
        </w:numPr>
        <w:spacing w:before="240" w:after="0"/>
        <w:rPr/>
      </w:pPr>
      <w:r>
        <w:rPr/>
        <w:t>Tubes: [</w:t>
      </w:r>
      <w:r>
        <w:rPr>
          <w:b/>
        </w:rPr>
        <w:t>Copper</w:t>
      </w:r>
      <w:r>
        <w:rPr/>
        <w:t>] &lt;</w:t>
      </w:r>
      <w:r>
        <w:rPr>
          <w:b/>
        </w:rPr>
        <w:t>Insert material</w:t>
      </w:r>
      <w:r>
        <w:rPr/>
        <w:t>&gt;.</w:t>
      </w:r>
    </w:p>
    <w:p>
      <w:pPr>
        <w:pStyle w:val="PR2"/>
        <w:numPr>
          <w:ilvl w:val="5"/>
          <w:numId w:val="1"/>
        </w:numPr>
        <w:rPr/>
      </w:pPr>
      <w:r>
        <w:rPr/>
        <w:t>Fins:</w:t>
      </w:r>
    </w:p>
    <w:p>
      <w:pPr>
        <w:pStyle w:val="PR3"/>
        <w:numPr>
          <w:ilvl w:val="6"/>
          <w:numId w:val="1"/>
        </w:numPr>
        <w:spacing w:before="240" w:after="0"/>
        <w:rPr/>
      </w:pPr>
      <w:r>
        <w:rPr/>
        <w:t>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12</w:t>
      </w:r>
      <w:r>
        <w:rPr/>
        <w:t>] [</w:t>
      </w:r>
      <w:r>
        <w:rPr>
          <w:b/>
        </w:rPr>
        <w:t>10</w:t>
      </w:r>
      <w:r>
        <w:rPr/>
        <w:t>] [</w:t>
      </w:r>
      <w:r>
        <w:rPr>
          <w:b/>
        </w:rPr>
        <w:t>8</w:t>
      </w:r>
      <w:r>
        <w:rPr/>
        <w:t>] &lt;</w:t>
      </w:r>
      <w:r>
        <w:rPr>
          <w:b/>
        </w:rPr>
        <w:t>Insert spacing</w:t>
      </w:r>
      <w:r>
        <w:rPr/>
        <w:t xml:space="preserve">&gt; fins per </w:t>
      </w:r>
      <w:r>
        <w:rPr>
          <w:rStyle w:val="IP"/>
        </w:rPr>
        <w:t>inch</w:t>
      </w:r>
      <w:r>
        <w:rPr>
          <w:rStyle w:val="SI"/>
        </w:rPr>
        <w:t xml:space="preserve"> (mm)</w:t>
      </w:r>
      <w:r>
        <w:rPr/>
        <w:t>.</w:t>
      </w:r>
    </w:p>
    <w:p>
      <w:pPr>
        <w:pStyle w:val="PR2"/>
        <w:numPr>
          <w:ilvl w:val="5"/>
          <w:numId w:val="1"/>
        </w:numPr>
        <w:spacing w:before="240" w:after="0"/>
        <w:rPr/>
      </w:pPr>
      <w:r>
        <w:rPr/>
        <w:t>Fin and Tube Joints: Mechanical bond.</w:t>
      </w:r>
    </w:p>
    <w:p>
      <w:pPr>
        <w:pStyle w:val="PR2"/>
        <w:numPr>
          <w:ilvl w:val="5"/>
          <w:numId w:val="1"/>
        </w:numPr>
        <w:rPr/>
      </w:pPr>
      <w:r>
        <w:rPr/>
        <w:t>Headers: [</w:t>
      </w:r>
      <w:r>
        <w:rPr>
          <w:b/>
        </w:rPr>
        <w:t>Seamless-copper headers with brazed connections</w:t>
      </w:r>
      <w:r>
        <w:rPr/>
        <w:t>] &lt;</w:t>
      </w:r>
      <w:r>
        <w:rPr>
          <w:b/>
        </w:rPr>
        <w:t>Insert material and connections</w:t>
      </w:r>
      <w:r>
        <w:rPr/>
        <w:t>&gt;.</w:t>
      </w:r>
    </w:p>
    <w:p>
      <w:pPr>
        <w:pStyle w:val="PR2"/>
        <w:numPr>
          <w:ilvl w:val="5"/>
          <w:numId w:val="1"/>
        </w:numPr>
        <w:rPr/>
      </w:pPr>
      <w:r>
        <w:rPr/>
        <w:t>Frames: [</w:t>
      </w:r>
      <w:r>
        <w:rPr>
          <w:b/>
        </w:rPr>
        <w:t>Galvanized steel</w:t>
      </w:r>
      <w:r>
        <w:rPr/>
        <w:t>] [</w:t>
      </w:r>
      <w:r>
        <w:rPr>
          <w:b/>
        </w:rPr>
        <w:t>Stainless steel</w:t>
      </w:r>
      <w:r>
        <w:rPr/>
        <w:t>] &lt;</w:t>
      </w:r>
      <w:r>
        <w:rPr>
          <w:b/>
        </w:rPr>
        <w:t>Insert material frame</w:t>
      </w:r>
      <w:r>
        <w:rPr/>
        <w:t>&gt;.</w:t>
      </w:r>
    </w:p>
    <w:p>
      <w:pPr>
        <w:pStyle w:val="PR2"/>
        <w:numPr>
          <w:ilvl w:val="5"/>
          <w:numId w:val="1"/>
        </w:numPr>
        <w:rPr/>
      </w:pPr>
      <w:r>
        <w:rPr/>
        <w:t>Coatings: [</w:t>
      </w:r>
      <w:r>
        <w:rPr>
          <w:b/>
        </w:rPr>
        <w:t>None</w:t>
      </w:r>
      <w:r>
        <w:rPr/>
        <w:t>] [</w:t>
      </w:r>
      <w:r>
        <w:rPr>
          <w:b/>
        </w:rPr>
        <w:t>Corrosion-resistant coating</w:t>
      </w:r>
      <w:r>
        <w:rPr/>
        <w:t>].</w:t>
      </w:r>
    </w:p>
    <w:p>
      <w:pPr>
        <w:pStyle w:val="PR2"/>
        <w:numPr>
          <w:ilvl w:val="5"/>
          <w:numId w:val="1"/>
        </w:numPr>
        <w:rPr/>
      </w:pPr>
      <w:r>
        <w:rPr/>
        <w:t>Ratings: Designed, tested, and rated according to ASHRAE 33 and AHRI 410.</w:t>
      </w:r>
    </w:p>
    <w:p>
      <w:pPr>
        <w:pStyle w:val="PR3"/>
        <w:numPr>
          <w:ilvl w:val="6"/>
          <w:numId w:val="1"/>
        </w:numPr>
        <w:spacing w:before="240" w:after="0"/>
        <w:rPr/>
      </w:pPr>
      <w:r>
        <w:rPr/>
        <w:t xml:space="preserve">Working Pressure: Minimum </w:t>
      </w:r>
      <w:r>
        <w:rPr>
          <w:rStyle w:val="IP"/>
        </w:rPr>
        <w:t>300 psig</w:t>
      </w:r>
      <w:r>
        <w:rPr>
          <w:rStyle w:val="SI"/>
        </w:rPr>
        <w:t xml:space="preserve"> (2070 kPa)</w:t>
      </w:r>
      <w:r>
        <w:rPr/>
        <w:t>.</w:t>
      </w:r>
    </w:p>
    <w:p>
      <w:pPr>
        <w:pStyle w:val="PR2"/>
        <w:numPr>
          <w:ilvl w:val="5"/>
          <w:numId w:val="1"/>
        </w:numPr>
        <w:spacing w:before="240" w:after="0"/>
        <w:rPr/>
      </w:pPr>
      <w:r>
        <w:rPr/>
        <w:t>Suction-discharge bypass valve.</w:t>
      </w:r>
    </w:p>
    <w:p>
      <w:pPr>
        <w:pStyle w:val="PR1"/>
        <w:numPr>
          <w:ilvl w:val="4"/>
          <w:numId w:val="1"/>
        </w:numPr>
        <w:rPr/>
      </w:pPr>
      <w:r>
        <w:rPr/>
        <w:t>Electric-Resistance Heating Coils: Comply with UL 1995.</w:t>
      </w:r>
    </w:p>
    <w:p>
      <w:pPr>
        <w:pStyle w:val="PR2"/>
        <w:numPr>
          <w:ilvl w:val="5"/>
          <w:numId w:val="1"/>
        </w:numPr>
        <w:spacing w:before="240" w:after="0"/>
        <w:rPr/>
      </w:pPr>
      <w:r>
        <w:rPr/>
        <w:t>Casing Assembly: [</w:t>
      </w:r>
      <w:r>
        <w:rPr>
          <w:b/>
        </w:rPr>
        <w:t>Slip-in</w:t>
      </w:r>
      <w:r>
        <w:rPr/>
        <w:t>] [</w:t>
      </w:r>
      <w:r>
        <w:rPr>
          <w:b/>
        </w:rPr>
        <w:t>Flanged</w:t>
      </w:r>
      <w:r>
        <w:rPr/>
        <w:t>] type with galvanized-steel frame.</w:t>
      </w:r>
    </w:p>
    <w:p>
      <w:pPr>
        <w:pStyle w:val="PR2"/>
        <w:numPr>
          <w:ilvl w:val="5"/>
          <w:numId w:val="1"/>
        </w:numPr>
        <w:rPr/>
      </w:pPr>
      <w:r>
        <w:rPr/>
        <w:t>Open Heating Elements: Resistance wire of 80 percent nickel and 20 percent chromium supported and insulated by floating ceramic bushings recessed into casing openings, fastened to supporting brackets, and mounted in galvanized-steel frame.</w:t>
      </w:r>
    </w:p>
    <w:p>
      <w:pPr>
        <w:pStyle w:val="PR2"/>
        <w:numPr>
          <w:ilvl w:val="5"/>
          <w:numId w:val="1"/>
        </w:numPr>
        <w:rPr/>
      </w:pPr>
      <w:r>
        <w:rPr/>
        <w:t>Overtemperature Protection: Disk-type, automatically resetting, thermal-cutout, safety device; serviceable through terminal box without removing heater from coil section.</w:t>
      </w:r>
    </w:p>
    <w:p>
      <w:pPr>
        <w:pStyle w:val="PR2"/>
        <w:numPr>
          <w:ilvl w:val="5"/>
          <w:numId w:val="1"/>
        </w:numPr>
        <w:rPr/>
      </w:pPr>
      <w:r>
        <w:rPr/>
        <w:t>Secondary Protection: Load-carrying, manually resetting or manually replaceable, thermal cutouts; factory wired in series with each heater stage.</w:t>
      </w:r>
    </w:p>
    <w:p>
      <w:pPr>
        <w:pStyle w:val="PR2"/>
        <w:numPr>
          <w:ilvl w:val="5"/>
          <w:numId w:val="1"/>
        </w:numPr>
        <w:rPr/>
      </w:pPr>
      <w:r>
        <w:rPr/>
        <w:t>Control Panel: [</w:t>
      </w:r>
      <w:r>
        <w:rPr>
          <w:b/>
        </w:rPr>
        <w:t>Unit</w:t>
      </w:r>
      <w:r>
        <w:rPr/>
        <w:t>] [</w:t>
      </w:r>
      <w:r>
        <w:rPr>
          <w:b/>
        </w:rPr>
        <w:t>Remote</w:t>
      </w:r>
      <w:r>
        <w:rPr/>
        <w:t>] mounted with disconnecting means and overcurrent protection.</w:t>
      </w:r>
    </w:p>
    <w:p>
      <w:pPr>
        <w:pStyle w:val="PR3"/>
        <w:numPr>
          <w:ilvl w:val="6"/>
          <w:numId w:val="1"/>
        </w:numPr>
        <w:spacing w:before="240" w:after="0"/>
        <w:rPr/>
      </w:pPr>
      <w:r>
        <w:rPr/>
        <w:t>[</w:t>
      </w:r>
      <w:r>
        <w:rPr>
          <w:b/>
        </w:rPr>
        <w:t>Magnetic</w:t>
      </w:r>
      <w:r>
        <w:rPr/>
        <w:t>] [</w:t>
      </w:r>
      <w:r>
        <w:rPr>
          <w:b/>
        </w:rPr>
        <w:t>Mercury</w:t>
      </w:r>
      <w:r>
        <w:rPr/>
        <w:t>] contactor.</w:t>
      </w:r>
    </w:p>
    <w:p>
      <w:pPr>
        <w:pStyle w:val="PR3"/>
        <w:numPr>
          <w:ilvl w:val="6"/>
          <w:numId w:val="1"/>
        </w:numPr>
        <w:rPr/>
      </w:pPr>
      <w:r>
        <w:rPr/>
        <w:t>Solid-state, stepless pulse controller.</w:t>
      </w:r>
    </w:p>
    <w:p>
      <w:pPr>
        <w:pStyle w:val="PR3"/>
        <w:numPr>
          <w:ilvl w:val="6"/>
          <w:numId w:val="1"/>
        </w:numPr>
        <w:rPr/>
      </w:pPr>
      <w:r>
        <w:rPr/>
        <w:t>Toggle switches, one per step.</w:t>
      </w:r>
    </w:p>
    <w:p>
      <w:pPr>
        <w:pStyle w:val="PR3"/>
        <w:numPr>
          <w:ilvl w:val="6"/>
          <w:numId w:val="1"/>
        </w:numPr>
        <w:rPr/>
      </w:pPr>
      <w:r>
        <w:rPr/>
        <w:t>Step controller.</w:t>
      </w:r>
    </w:p>
    <w:p>
      <w:pPr>
        <w:pStyle w:val="PR3"/>
        <w:numPr>
          <w:ilvl w:val="6"/>
          <w:numId w:val="1"/>
        </w:numPr>
        <w:rPr/>
      </w:pPr>
      <w:r>
        <w:rPr/>
        <w:t>Time-delay relay.</w:t>
      </w:r>
    </w:p>
    <w:p>
      <w:pPr>
        <w:pStyle w:val="PR3"/>
        <w:numPr>
          <w:ilvl w:val="6"/>
          <w:numId w:val="1"/>
        </w:numPr>
        <w:rPr/>
      </w:pPr>
      <w:r>
        <w:rPr/>
        <w:t>Pilot lights, one per step.</w:t>
      </w:r>
    </w:p>
    <w:p>
      <w:pPr>
        <w:pStyle w:val="PR3"/>
        <w:numPr>
          <w:ilvl w:val="6"/>
          <w:numId w:val="1"/>
        </w:numPr>
        <w:rPr/>
      </w:pPr>
      <w:r>
        <w:rPr/>
        <w:t>Airflow proving switch.</w:t>
      </w:r>
    </w:p>
    <w:p>
      <w:pPr>
        <w:pStyle w:val="ART"/>
        <w:numPr>
          <w:ilvl w:val="3"/>
          <w:numId w:val="1"/>
        </w:numPr>
        <w:ind w:hanging="0" w:left="0"/>
        <w:rPr/>
      </w:pPr>
      <w:r>
        <w:rPr/>
        <w:t>REFRIGERANT CIRCUIT COMPONENTS</w:t>
      </w:r>
    </w:p>
    <w:p>
      <w:pPr>
        <w:pStyle w:val="CMT"/>
        <w:rPr/>
      </w:pPr>
      <w:r>
        <w:rPr/>
        <w:t>Retain "Number of Refrigerant Circuits" Paragraph below if Project includes only one RTU. If Project requires multiple RTUs, delete paragraph and indicate number of circuits for each RTU in a schedule.</w:t>
      </w:r>
    </w:p>
    <w:p>
      <w:pPr>
        <w:pStyle w:val="PR1"/>
        <w:numPr>
          <w:ilvl w:val="4"/>
          <w:numId w:val="1"/>
        </w:numPr>
        <w:rPr/>
      </w:pPr>
      <w:r>
        <w:rPr/>
        <w:t>Number of Refrigerant Circuits: [</w:t>
      </w:r>
      <w:r>
        <w:rPr>
          <w:b/>
        </w:rPr>
        <w:t>One</w:t>
      </w:r>
      <w:r>
        <w:rPr/>
        <w:t>] [</w:t>
      </w:r>
      <w:r>
        <w:rPr>
          <w:b/>
        </w:rPr>
        <w:t>Two</w:t>
      </w:r>
      <w:r>
        <w:rPr/>
        <w:t>] &lt;</w:t>
      </w:r>
      <w:r>
        <w:rPr>
          <w:b/>
        </w:rPr>
        <w:t>Insert number</w:t>
      </w:r>
      <w:r>
        <w:rPr/>
        <w:t>&gt;.</w:t>
      </w:r>
    </w:p>
    <w:p>
      <w:pPr>
        <w:pStyle w:val="CMT"/>
        <w:rPr/>
      </w:pPr>
      <w:r>
        <w:rPr/>
        <w:t>Verify availability of crankcase heater in "Compressor" Paragraph below with manufacturer.</w:t>
      </w:r>
    </w:p>
    <w:p>
      <w:pPr>
        <w:pStyle w:val="PR1"/>
        <w:numPr>
          <w:ilvl w:val="4"/>
          <w:numId w:val="1"/>
        </w:numPr>
        <w:rPr/>
      </w:pPr>
      <w:r>
        <w:rPr/>
        <w:t>Compressor: Hermetic, [</w:t>
      </w:r>
      <w:r>
        <w:rPr>
          <w:b/>
        </w:rPr>
        <w:t>variable speed </w:t>
      </w:r>
      <w:r>
        <w:rPr/>
        <w:t>]scroll, mounted on vibration isolators; with internal overcurrent and high-temperature protection, internal pressure relief[</w:t>
      </w:r>
      <w:r>
        <w:rPr>
          <w:b/>
        </w:rPr>
        <w:t>, and crankcase heater</w:t>
      </w:r>
      <w:r>
        <w:rPr/>
        <w:t>].</w:t>
      </w:r>
    </w:p>
    <w:p>
      <w:pPr>
        <w:pStyle w:val="PR1"/>
        <w:numPr>
          <w:ilvl w:val="4"/>
          <w:numId w:val="1"/>
        </w:numPr>
        <w:rPr/>
      </w:pPr>
      <w:r>
        <w:rPr/>
        <w:t>Refrigeration Specialties:</w:t>
      </w:r>
    </w:p>
    <w:p>
      <w:pPr>
        <w:pStyle w:val="PR2"/>
        <w:numPr>
          <w:ilvl w:val="5"/>
          <w:numId w:val="1"/>
        </w:numPr>
        <w:spacing w:before="240" w:after="0"/>
        <w:rPr/>
      </w:pPr>
      <w:r>
        <w:rPr/>
        <w:t>Refrigerant: [</w:t>
      </w:r>
      <w:r>
        <w:rPr>
          <w:b/>
        </w:rPr>
        <w:t>R-410A</w:t>
      </w:r>
      <w:r>
        <w:rPr/>
        <w:t>] &lt;</w:t>
      </w:r>
      <w:r>
        <w:rPr>
          <w:b/>
        </w:rPr>
        <w:t>Insert refrigerant type</w:t>
      </w:r>
      <w:r>
        <w:rPr/>
        <w:t>&gt;.</w:t>
      </w:r>
    </w:p>
    <w:p>
      <w:pPr>
        <w:pStyle w:val="PR2"/>
        <w:numPr>
          <w:ilvl w:val="5"/>
          <w:numId w:val="1"/>
        </w:numPr>
        <w:rPr/>
      </w:pPr>
      <w:r>
        <w:rPr/>
        <w:t>Expansion valve with replaceable thermostatic element.</w:t>
      </w:r>
    </w:p>
    <w:p>
      <w:pPr>
        <w:pStyle w:val="PR2"/>
        <w:numPr>
          <w:ilvl w:val="5"/>
          <w:numId w:val="1"/>
        </w:numPr>
        <w:rPr/>
      </w:pPr>
      <w:r>
        <w:rPr/>
        <w:t>Refrigerant filter/dryer.</w:t>
      </w:r>
    </w:p>
    <w:p>
      <w:pPr>
        <w:pStyle w:val="PR2"/>
        <w:numPr>
          <w:ilvl w:val="5"/>
          <w:numId w:val="1"/>
        </w:numPr>
        <w:rPr/>
      </w:pPr>
      <w:r>
        <w:rPr/>
        <w:t>Manual-reset high-pressure safety switch.</w:t>
      </w:r>
    </w:p>
    <w:p>
      <w:pPr>
        <w:pStyle w:val="PR2"/>
        <w:numPr>
          <w:ilvl w:val="5"/>
          <w:numId w:val="1"/>
        </w:numPr>
        <w:rPr/>
      </w:pPr>
      <w:r>
        <w:rPr/>
        <w:t>Automatic-reset low-pressure safety switch.</w:t>
      </w:r>
    </w:p>
    <w:p>
      <w:pPr>
        <w:pStyle w:val="PR2"/>
        <w:numPr>
          <w:ilvl w:val="5"/>
          <w:numId w:val="1"/>
        </w:numPr>
        <w:rPr/>
      </w:pPr>
      <w:r>
        <w:rPr/>
        <w:t>Minimum off-time relay.</w:t>
      </w:r>
    </w:p>
    <w:p>
      <w:pPr>
        <w:pStyle w:val="PR2"/>
        <w:numPr>
          <w:ilvl w:val="5"/>
          <w:numId w:val="1"/>
        </w:numPr>
        <w:rPr/>
      </w:pPr>
      <w:r>
        <w:rPr/>
        <w:t>Automatic-reset compressor motor thermal overload.</w:t>
      </w:r>
    </w:p>
    <w:p>
      <w:pPr>
        <w:pStyle w:val="PR2"/>
        <w:numPr>
          <w:ilvl w:val="5"/>
          <w:numId w:val="1"/>
        </w:numPr>
        <w:rPr/>
      </w:pPr>
      <w:r>
        <w:rPr/>
        <w:t>Brass service valves installed in compressor suction and liquid lines.</w:t>
      </w:r>
    </w:p>
    <w:p>
      <w:pPr>
        <w:pStyle w:val="CMT"/>
        <w:rPr/>
      </w:pPr>
      <w:r>
        <w:rPr/>
        <w:t>Four subparagraphs below are optional features. Verify availability with manufacturers.</w:t>
      </w:r>
    </w:p>
    <w:p>
      <w:pPr>
        <w:pStyle w:val="PR2"/>
        <w:numPr>
          <w:ilvl w:val="5"/>
          <w:numId w:val="1"/>
        </w:numPr>
        <w:rPr/>
      </w:pPr>
      <w:r>
        <w:rPr/>
        <w:t>Low-ambient kit high-pressure sensor.</w:t>
      </w:r>
    </w:p>
    <w:p>
      <w:pPr>
        <w:pStyle w:val="PR2"/>
        <w:numPr>
          <w:ilvl w:val="5"/>
          <w:numId w:val="1"/>
        </w:numPr>
        <w:rPr/>
      </w:pPr>
      <w:r>
        <w:rPr/>
        <w:t>Hot-gas reheat solenoid valve [</w:t>
      </w:r>
      <w:r>
        <w:rPr>
          <w:b/>
        </w:rPr>
        <w:t>single stage</w:t>
      </w:r>
      <w:r>
        <w:rPr/>
        <w:t>] [</w:t>
      </w:r>
      <w:r>
        <w:rPr>
          <w:b/>
        </w:rPr>
        <w:t>modulating</w:t>
      </w:r>
      <w:r>
        <w:rPr/>
        <w:t>] with a replaceable magnetic coil.</w:t>
      </w:r>
    </w:p>
    <w:p>
      <w:pPr>
        <w:pStyle w:val="PR2"/>
        <w:numPr>
          <w:ilvl w:val="5"/>
          <w:numId w:val="1"/>
        </w:numPr>
        <w:rPr/>
      </w:pPr>
      <w:r>
        <w:rPr/>
        <w:t>Hot-gas bypass solenoid valve with a replaceable magnetic coil.</w:t>
      </w:r>
    </w:p>
    <w:p>
      <w:pPr>
        <w:pStyle w:val="PR2"/>
        <w:numPr>
          <w:ilvl w:val="5"/>
          <w:numId w:val="1"/>
        </w:numPr>
        <w:rPr/>
      </w:pPr>
      <w:r>
        <w:rPr/>
        <w:t>Four-way reversing valve with a replaceable magnetic coil, thermostatic expansion valves with bypass check valves, and a suction line accumulator.</w:t>
      </w:r>
    </w:p>
    <w:p>
      <w:pPr>
        <w:pStyle w:val="ART"/>
        <w:numPr>
          <w:ilvl w:val="3"/>
          <w:numId w:val="1"/>
        </w:numPr>
        <w:ind w:hanging="0" w:left="0"/>
        <w:rPr/>
      </w:pPr>
      <w:r>
        <w:rPr/>
        <w:t>AIR FILTRATION</w:t>
      </w:r>
    </w:p>
    <w:p>
      <w:pPr>
        <w:pStyle w:val="CMT"/>
        <w:rPr/>
      </w:pPr>
      <w:r>
        <w:rPr/>
        <w:t>Verify available filter types with manufacturer. Retain first paragraph below if filters are to be provided under other filter Sections.</w:t>
      </w:r>
    </w:p>
    <w:p>
      <w:pPr>
        <w:pStyle w:val="PR1"/>
        <w:numPr>
          <w:ilvl w:val="4"/>
          <w:numId w:val="1"/>
        </w:numPr>
        <w:rPr/>
      </w:pPr>
      <w:r>
        <w:rPr/>
        <w:t>Particulate air filtration is specified in Section 234100 "Particulate Air Filtration."</w:t>
      </w:r>
    </w:p>
    <w:p>
      <w:pPr>
        <w:pStyle w:val="PR1"/>
        <w:numPr>
          <w:ilvl w:val="4"/>
          <w:numId w:val="1"/>
        </w:numPr>
        <w:rPr/>
      </w:pPr>
      <w:r>
        <w:rPr/>
        <w:t>Panel Filters:</w:t>
      </w:r>
    </w:p>
    <w:p>
      <w:pPr>
        <w:pStyle w:val="PR2"/>
        <w:numPr>
          <w:ilvl w:val="5"/>
          <w:numId w:val="1"/>
        </w:numPr>
        <w:spacing w:before="240" w:after="0"/>
        <w:rPr/>
      </w:pPr>
      <w:r>
        <w:rPr/>
        <w:t>Description: [</w:t>
      </w:r>
      <w:r>
        <w:rPr>
          <w:b/>
        </w:rPr>
        <w:t>Flat, non-pleated</w:t>
      </w:r>
      <w:r>
        <w:rPr/>
        <w:t>] [</w:t>
      </w:r>
      <w:r>
        <w:rPr>
          <w:b/>
        </w:rPr>
        <w:t>Pleated</w:t>
      </w:r>
      <w:r>
        <w:rPr/>
        <w:t>] factory-fabricated, self-supported, disposable air filters with holding frames.</w:t>
      </w:r>
    </w:p>
    <w:p>
      <w:pPr>
        <w:pStyle w:val="PR2"/>
        <w:numPr>
          <w:ilvl w:val="5"/>
          <w:numId w:val="1"/>
        </w:numPr>
        <w:rPr/>
      </w:pPr>
      <w:r>
        <w:rPr/>
        <w:t>Filter Unit Class: UL 900.</w:t>
      </w:r>
    </w:p>
    <w:p>
      <w:pPr>
        <w:pStyle w:val="PR2"/>
        <w:numPr>
          <w:ilvl w:val="5"/>
          <w:numId w:val="1"/>
        </w:numPr>
        <w:rPr/>
      </w:pPr>
      <w:r>
        <w:rPr/>
        <w:t>Media: Interlaced glass, synthetic or cotton fibers coated with nonflammable adhesive and antimicrobial coating.</w:t>
      </w:r>
    </w:p>
    <w:p>
      <w:pPr>
        <w:pStyle w:val="PR2"/>
        <w:numPr>
          <w:ilvl w:val="5"/>
          <w:numId w:val="1"/>
        </w:numPr>
        <w:rPr/>
      </w:pPr>
      <w:r>
        <w:rPr/>
        <w:t>Filter-Media Frame: [</w:t>
      </w:r>
      <w:r>
        <w:rPr>
          <w:b/>
        </w:rPr>
        <w:t>Beverage board</w:t>
      </w:r>
      <w:r>
        <w:rPr/>
        <w:t>] &lt;</w:t>
      </w:r>
      <w:r>
        <w:rPr>
          <w:b/>
        </w:rPr>
        <w:t>Insert material</w:t>
      </w:r>
      <w:r>
        <w:rPr/>
        <w:t>&gt; with perforated metal retainer, or metal grid, on outlet side.</w:t>
      </w:r>
    </w:p>
    <w:p>
      <w:pPr>
        <w:pStyle w:val="PR1"/>
        <w:numPr>
          <w:ilvl w:val="4"/>
          <w:numId w:val="1"/>
        </w:numPr>
        <w:rPr/>
      </w:pPr>
      <w:r>
        <w:rPr/>
        <w:t>Bag Filter:</w:t>
      </w:r>
    </w:p>
    <w:p>
      <w:pPr>
        <w:pStyle w:val="PR2"/>
        <w:numPr>
          <w:ilvl w:val="5"/>
          <w:numId w:val="1"/>
        </w:numPr>
        <w:spacing w:before="240" w:after="0"/>
        <w:rPr/>
      </w:pPr>
      <w:r>
        <w:rPr/>
        <w:t>Description: Factory-fabricated, dry, extended-surface, self-supporting filters with holding frames in steel, basket-type retainers.</w:t>
      </w:r>
    </w:p>
    <w:p>
      <w:pPr>
        <w:pStyle w:val="PR2"/>
        <w:numPr>
          <w:ilvl w:val="5"/>
          <w:numId w:val="1"/>
        </w:numPr>
        <w:rPr/>
      </w:pPr>
      <w:r>
        <w:rPr/>
        <w:t>Filter Unit Class: UL 900.</w:t>
      </w:r>
    </w:p>
    <w:p>
      <w:pPr>
        <w:pStyle w:val="PR2"/>
        <w:numPr>
          <w:ilvl w:val="5"/>
          <w:numId w:val="1"/>
        </w:numPr>
        <w:rPr/>
      </w:pPr>
      <w:r>
        <w:rPr/>
        <w:t>Media: Fibrous material, with antimicrobial coating, constructed so individual pockets are maintained in tapered form by flexible internal supports under rated-airflow conditions.</w:t>
      </w:r>
    </w:p>
    <w:p>
      <w:pPr>
        <w:pStyle w:val="PR2"/>
        <w:numPr>
          <w:ilvl w:val="5"/>
          <w:numId w:val="1"/>
        </w:numPr>
        <w:rPr/>
      </w:pPr>
      <w:r>
        <w:rPr/>
        <w:t>Filter-Media Frame: [</w:t>
      </w:r>
      <w:r>
        <w:rPr>
          <w:b/>
        </w:rPr>
        <w:t>Galvanized steel</w:t>
      </w:r>
      <w:r>
        <w:rPr/>
        <w:t>] &lt;</w:t>
      </w:r>
      <w:r>
        <w:rPr>
          <w:b/>
        </w:rPr>
        <w:t>Insert material</w:t>
      </w:r>
      <w:r>
        <w:rPr/>
        <w:t>&gt;.</w:t>
      </w:r>
    </w:p>
    <w:p>
      <w:pPr>
        <w:pStyle w:val="PR1"/>
        <w:numPr>
          <w:ilvl w:val="4"/>
          <w:numId w:val="1"/>
        </w:numPr>
        <w:rPr/>
      </w:pPr>
      <w:r>
        <w:rPr/>
        <w:t>Cartridge Filters:</w:t>
      </w:r>
    </w:p>
    <w:p>
      <w:pPr>
        <w:pStyle w:val="PR2"/>
        <w:numPr>
          <w:ilvl w:val="5"/>
          <w:numId w:val="1"/>
        </w:numPr>
        <w:spacing w:before="240" w:after="0"/>
        <w:rPr/>
      </w:pPr>
      <w:r>
        <w:rPr/>
        <w:t>Description: Factory-fabricated, [</w:t>
      </w:r>
      <w:r>
        <w:rPr>
          <w:b/>
        </w:rPr>
        <w:t>adhesive-coated </w:t>
      </w:r>
      <w:r>
        <w:rPr/>
        <w:t>]disposable, packaged air filters with media perpendicular to airflow, and with holding frames.</w:t>
      </w:r>
    </w:p>
    <w:p>
      <w:pPr>
        <w:pStyle w:val="PR2"/>
        <w:numPr>
          <w:ilvl w:val="5"/>
          <w:numId w:val="1"/>
        </w:numPr>
        <w:rPr/>
      </w:pPr>
      <w:r>
        <w:rPr/>
        <w:t>Filter Unit Class: UL 900.</w:t>
      </w:r>
    </w:p>
    <w:p>
      <w:pPr>
        <w:pStyle w:val="PR2"/>
        <w:numPr>
          <w:ilvl w:val="5"/>
          <w:numId w:val="1"/>
        </w:numPr>
        <w:rPr/>
      </w:pPr>
      <w:r>
        <w:rPr/>
        <w:t>Media: Fibrous material, with antimicrobial coating, constructed so individual pleats are maintained in pleated form under rater-airflow conditions by corrugated aluminum separators.</w:t>
      </w:r>
    </w:p>
    <w:p>
      <w:pPr>
        <w:pStyle w:val="PR2"/>
        <w:numPr>
          <w:ilvl w:val="5"/>
          <w:numId w:val="1"/>
        </w:numPr>
        <w:rPr/>
      </w:pPr>
      <w:r>
        <w:rPr/>
        <w:t>Filter Media Frame: [</w:t>
      </w:r>
      <w:r>
        <w:rPr>
          <w:b/>
        </w:rPr>
        <w:t>Galvanized steel</w:t>
      </w:r>
      <w:r>
        <w:rPr/>
        <w:t>] &lt;</w:t>
      </w:r>
      <w:r>
        <w:rPr>
          <w:b/>
        </w:rPr>
        <w:t>Insert material</w:t>
      </w:r>
      <w:r>
        <w:rPr/>
        <w:t>&gt;.</w:t>
      </w:r>
    </w:p>
    <w:p>
      <w:pPr>
        <w:pStyle w:val="CMT"/>
        <w:rPr/>
      </w:pPr>
      <w:r>
        <w:rPr/>
        <w:t>.Retain "Adhesive, Sustainability Projects" Paragraph below if required for sustainability.</w:t>
      </w:r>
    </w:p>
    <w:p>
      <w:pPr>
        <w:pStyle w:val="PR1"/>
        <w:numPr>
          <w:ilvl w:val="4"/>
          <w:numId w:val="1"/>
        </w:numPr>
        <w:rPr/>
      </w:pPr>
      <w:r>
        <w:rPr/>
        <w:t>Adhesive, Sustainability Projects: As recommended by air-filter manufacturer and with a VOC content of 80 g/L or less.</w:t>
      </w:r>
    </w:p>
    <w:p>
      <w:pPr>
        <w:pStyle w:val="CMT"/>
        <w:rPr/>
      </w:pPr>
      <w:r>
        <w:rPr/>
        <w:t>Retain "Adhesive, LEED for Schools Projects"" Paragraph below if required for sustainability.</w:t>
      </w:r>
    </w:p>
    <w:p>
      <w:pPr>
        <w:pStyle w:val="PR2"/>
        <w:numPr>
          <w:ilvl w:val="5"/>
          <w:numId w:val="1"/>
        </w:numPr>
        <w:spacing w:before="240" w:after="0"/>
        <w:rPr/>
      </w:pPr>
      <w:r>
        <w:rPr/>
        <w:t>Adhesive, LEED for Schools Projects: As recommended by air-filter manufacturer and that complies with the testing and product requirements of the California Department of Public Health's "Standard Method for the Testing and Evaluation of Volatile Organic Chemical Emissions from Indoor Sources Using Environmental Chambers."</w:t>
      </w:r>
    </w:p>
    <w:p>
      <w:pPr>
        <w:pStyle w:val="ART"/>
        <w:numPr>
          <w:ilvl w:val="3"/>
          <w:numId w:val="1"/>
        </w:numPr>
        <w:ind w:hanging="0" w:left="0"/>
        <w:rPr/>
      </w:pPr>
      <w:r>
        <w:rPr/>
        <w:t>GAS FURNACES</w:t>
      </w:r>
    </w:p>
    <w:p>
      <w:pPr>
        <w:pStyle w:val="PR1"/>
        <w:numPr>
          <w:ilvl w:val="4"/>
          <w:numId w:val="1"/>
        </w:numPr>
        <w:rPr/>
      </w:pPr>
      <w:r>
        <w:rPr/>
        <w:t>Description: Factory assembled, piped, and wired; complying with ANSI Z21.47/CSA 2.3 and NFPA 54.</w:t>
      </w:r>
    </w:p>
    <w:p>
      <w:pPr>
        <w:pStyle w:val="PR1"/>
        <w:numPr>
          <w:ilvl w:val="4"/>
          <w:numId w:val="1"/>
        </w:numPr>
        <w:rPr/>
      </w:pPr>
      <w:r>
        <w:rPr/>
        <w:t>CSA Approval: Designed and certified by and bearing label of CSA.</w:t>
      </w:r>
    </w:p>
    <w:p>
      <w:pPr>
        <w:pStyle w:val="PR1"/>
        <w:numPr>
          <w:ilvl w:val="4"/>
          <w:numId w:val="1"/>
        </w:numPr>
        <w:rPr/>
      </w:pPr>
      <w:r>
        <w:rPr/>
        <w:t>Burners: Stainless steel.</w:t>
      </w:r>
    </w:p>
    <w:p>
      <w:pPr>
        <w:pStyle w:val="PR2"/>
        <w:numPr>
          <w:ilvl w:val="5"/>
          <w:numId w:val="1"/>
        </w:numPr>
        <w:spacing w:before="240" w:after="0"/>
        <w:rPr/>
      </w:pPr>
      <w:r>
        <w:rPr/>
        <w:t>Rated Minimum Turndown Ratio: [</w:t>
      </w:r>
      <w:r>
        <w:rPr>
          <w:b/>
        </w:rPr>
        <w:t>30 to 1</w:t>
      </w:r>
      <w:r>
        <w:rPr/>
        <w:t>] &lt;</w:t>
      </w:r>
      <w:r>
        <w:rPr>
          <w:b/>
        </w:rPr>
        <w:t>Insert ratio</w:t>
      </w:r>
      <w:r>
        <w:rPr/>
        <w:t>&gt;.</w:t>
      </w:r>
    </w:p>
    <w:p>
      <w:pPr>
        <w:pStyle w:val="PR2"/>
        <w:numPr>
          <w:ilvl w:val="5"/>
          <w:numId w:val="1"/>
        </w:numPr>
        <w:rPr/>
      </w:pPr>
      <w:r>
        <w:rPr/>
        <w:t>Fuel: [</w:t>
      </w:r>
      <w:r>
        <w:rPr>
          <w:b/>
        </w:rPr>
        <w:t>Natural</w:t>
      </w:r>
      <w:r>
        <w:rPr/>
        <w:t>] [</w:t>
      </w:r>
      <w:r>
        <w:rPr>
          <w:b/>
        </w:rPr>
        <w:t>Propane</w:t>
      </w:r>
      <w:r>
        <w:rPr/>
        <w:t>] gas.</w:t>
      </w:r>
    </w:p>
    <w:p>
      <w:pPr>
        <w:pStyle w:val="PR2"/>
        <w:numPr>
          <w:ilvl w:val="5"/>
          <w:numId w:val="1"/>
        </w:numPr>
        <w:rPr/>
      </w:pPr>
      <w:r>
        <w:rPr/>
        <w:t>Ignition: Electronically controlled electric spark or hot-surface igniter with flame sensor.</w:t>
      </w:r>
    </w:p>
    <w:p>
      <w:pPr>
        <w:pStyle w:val="PR2"/>
        <w:numPr>
          <w:ilvl w:val="5"/>
          <w:numId w:val="1"/>
        </w:numPr>
        <w:rPr/>
      </w:pPr>
      <w:r>
        <w:rPr/>
        <w:t>Gas Control Valve: [</w:t>
      </w:r>
      <w:r>
        <w:rPr>
          <w:b/>
        </w:rPr>
        <w:t>Single stage</w:t>
      </w:r>
      <w:r>
        <w:rPr/>
        <w:t>] [</w:t>
      </w:r>
      <w:r>
        <w:rPr>
          <w:b/>
        </w:rPr>
        <w:t>Two stage</w:t>
      </w:r>
      <w:r>
        <w:rPr/>
        <w:t>] [</w:t>
      </w:r>
      <w:r>
        <w:rPr>
          <w:b/>
        </w:rPr>
        <w:t>Modulating</w:t>
      </w:r>
      <w:r>
        <w:rPr/>
        <w:t>].</w:t>
      </w:r>
    </w:p>
    <w:p>
      <w:pPr>
        <w:pStyle w:val="PR2"/>
        <w:numPr>
          <w:ilvl w:val="5"/>
          <w:numId w:val="1"/>
        </w:numPr>
        <w:rPr/>
      </w:pPr>
      <w:r>
        <w:rPr/>
        <w:t>Gas Train: Single-body, regulated, redundant, 24-V ac gas valve assembly containing pilot solenoid valve, pilot filter, pressure regulator, pilot shutoff, and manual shutoff.</w:t>
      </w:r>
    </w:p>
    <w:p>
      <w:pPr>
        <w:pStyle w:val="CMT"/>
        <w:rPr/>
      </w:pPr>
      <w:r>
        <w:rPr/>
        <w:t>Feature in "High-Altitude (Model) (Kit)" Subparagraph below is available from some manufacturers; consult manufacturers.</w:t>
      </w:r>
    </w:p>
    <w:p>
      <w:pPr>
        <w:pStyle w:val="PR2"/>
        <w:numPr>
          <w:ilvl w:val="5"/>
          <w:numId w:val="1"/>
        </w:numPr>
        <w:rPr/>
      </w:pPr>
      <w:r>
        <w:rPr/>
        <w:t>High-Altitude [</w:t>
      </w:r>
      <w:r>
        <w:rPr>
          <w:b/>
        </w:rPr>
        <w:t>Model</w:t>
      </w:r>
      <w:r>
        <w:rPr/>
        <w:t>] [</w:t>
      </w:r>
      <w:r>
        <w:rPr>
          <w:b/>
        </w:rPr>
        <w:t>Kit</w:t>
      </w:r>
      <w:r>
        <w:rPr/>
        <w:t xml:space="preserve">]: For Project elevations more than </w:t>
      </w:r>
      <w:r>
        <w:rPr>
          <w:rStyle w:val="IP"/>
        </w:rPr>
        <w:t>2000 feet</w:t>
      </w:r>
      <w:r>
        <w:rPr>
          <w:rStyle w:val="SI"/>
        </w:rPr>
        <w:t xml:space="preserve"> (610 m)</w:t>
      </w:r>
      <w:r>
        <w:rPr/>
        <w:t xml:space="preserve"> above sea level.</w:t>
      </w:r>
    </w:p>
    <w:p>
      <w:pPr>
        <w:pStyle w:val="PR1"/>
        <w:numPr>
          <w:ilvl w:val="4"/>
          <w:numId w:val="1"/>
        </w:numPr>
        <w:rPr/>
      </w:pPr>
      <w:r>
        <w:rPr/>
        <w:t>Heat-Exchanger and Drain Pan: Stainless steel.</w:t>
      </w:r>
    </w:p>
    <w:p>
      <w:pPr>
        <w:pStyle w:val="CMT"/>
        <w:rPr/>
      </w:pPr>
      <w:r>
        <w:rPr/>
        <w:t>Retain "Venting, Gravity" or "Venting, Power" Paragraph below.</w:t>
      </w:r>
    </w:p>
    <w:p>
      <w:pPr>
        <w:pStyle w:val="PR1"/>
        <w:numPr>
          <w:ilvl w:val="4"/>
          <w:numId w:val="1"/>
        </w:numPr>
        <w:rPr/>
      </w:pPr>
      <w:r>
        <w:rPr/>
        <w:t>Venting, Gravity: Gravity vented[</w:t>
      </w:r>
      <w:r>
        <w:rPr>
          <w:b/>
        </w:rPr>
        <w:t> with vertical extension</w:t>
      </w:r>
      <w:r>
        <w:rPr/>
        <w:t>].</w:t>
      </w:r>
    </w:p>
    <w:p>
      <w:pPr>
        <w:pStyle w:val="PR1"/>
        <w:numPr>
          <w:ilvl w:val="4"/>
          <w:numId w:val="1"/>
        </w:numPr>
        <w:rPr/>
      </w:pPr>
      <w:r>
        <w:rPr/>
        <w:t>Venting, Power: Power vented, with integral, motorized centrifugal fan interlocked with gas valve[</w:t>
      </w:r>
      <w:r>
        <w:rPr>
          <w:b/>
        </w:rPr>
        <w:t> with vertical extension</w:t>
      </w:r>
      <w:r>
        <w:rPr/>
        <w:t>].</w:t>
      </w:r>
    </w:p>
    <w:p>
      <w:pPr>
        <w:pStyle w:val="PR1"/>
        <w:numPr>
          <w:ilvl w:val="4"/>
          <w:numId w:val="1"/>
        </w:numPr>
        <w:rPr/>
      </w:pPr>
      <w:r>
        <w:rPr/>
        <w:t>Safety Controls:</w:t>
      </w:r>
    </w:p>
    <w:p>
      <w:pPr>
        <w:pStyle w:val="CMT"/>
        <w:rPr/>
      </w:pPr>
      <w:r>
        <w:rPr/>
        <w:t>Owner's insurance underwriter may require gas train by FM Global or another insurer. Verify with Owner.</w:t>
      </w:r>
    </w:p>
    <w:p>
      <w:pPr>
        <w:pStyle w:val="PR2"/>
        <w:numPr>
          <w:ilvl w:val="5"/>
          <w:numId w:val="1"/>
        </w:numPr>
        <w:spacing w:before="240" w:after="0"/>
        <w:rPr/>
      </w:pPr>
      <w:r>
        <w:rPr/>
        <w:t>Gas Manifold: Safety switches and controls complying with ANSI standards [</w:t>
      </w:r>
      <w:r>
        <w:rPr>
          <w:b/>
        </w:rPr>
        <w:t>and</w:t>
      </w:r>
      <w:r>
        <w:rPr/>
        <w:t>] [</w:t>
      </w:r>
      <w:r>
        <w:rPr>
          <w:b/>
        </w:rPr>
        <w:t>FM Global</w:t>
      </w:r>
      <w:r>
        <w:rPr/>
        <w:t>] &lt;</w:t>
      </w:r>
      <w:r>
        <w:rPr>
          <w:b/>
        </w:rPr>
        <w:t>Insert insurer</w:t>
      </w:r>
      <w:r>
        <w:rPr/>
        <w:t>&gt;.</w:t>
      </w:r>
    </w:p>
    <w:p>
      <w:pPr>
        <w:pStyle w:val="ART"/>
        <w:numPr>
          <w:ilvl w:val="3"/>
          <w:numId w:val="1"/>
        </w:numPr>
        <w:ind w:hanging="0" w:left="0"/>
        <w:rPr/>
      </w:pPr>
      <w:r>
        <w:rPr/>
        <w:t>ANTIMICROBIAL ULTRAVIOLET LAMP SYSTEM</w:t>
      </w:r>
    </w:p>
    <w:p>
      <w:pPr>
        <w:pStyle w:val="CMT"/>
        <w:rPr/>
      </w:pPr>
      <w:r>
        <w:rPr/>
        <w:t>Not all manufacturers offer UV-C lamp systems as a factory-installed option; consult manufacturers.</w:t>
      </w:r>
    </w:p>
    <w:p>
      <w:pPr>
        <w:pStyle w:val="PR1"/>
        <w:numPr>
          <w:ilvl w:val="4"/>
          <w:numId w:val="1"/>
        </w:numPr>
        <w:rPr/>
      </w:pPr>
      <w:r>
        <w:rPr/>
        <w:t>Description:</w:t>
      </w:r>
    </w:p>
    <w:p>
      <w:pPr>
        <w:pStyle w:val="PR2"/>
        <w:numPr>
          <w:ilvl w:val="5"/>
          <w:numId w:val="1"/>
        </w:numPr>
        <w:spacing w:before="240" w:after="0"/>
        <w:rPr/>
      </w:pPr>
      <w:r>
        <w:rPr/>
        <w:t>UV-C lamp system consisting of power supply, power supply housing, wiring, UV lamp(s), lamp plug, lamp plug protector, encapsulated lamp, and lamp holder used for UV germicidal irradiation of cooling coil and condensate drain pan.</w:t>
      </w:r>
    </w:p>
    <w:p>
      <w:pPr>
        <w:pStyle w:val="PR2"/>
        <w:numPr>
          <w:ilvl w:val="5"/>
          <w:numId w:val="1"/>
        </w:numPr>
        <w:rPr/>
      </w:pPr>
      <w:r>
        <w:rPr/>
        <w:t>Factory installed and preengineered.</w:t>
      </w:r>
    </w:p>
    <w:p>
      <w:pPr>
        <w:pStyle w:val="PR1"/>
        <w:numPr>
          <w:ilvl w:val="4"/>
          <w:numId w:val="1"/>
        </w:numPr>
        <w:rPr/>
      </w:pPr>
      <w:r>
        <w:rPr/>
        <w:t>Standard: UL Category Code ABQK, HVAC accessories, air-duct mounted.</w:t>
      </w:r>
    </w:p>
    <w:p>
      <w:pPr>
        <w:pStyle w:val="PR1"/>
        <w:numPr>
          <w:ilvl w:val="4"/>
          <w:numId w:val="1"/>
        </w:numPr>
        <w:rPr/>
      </w:pPr>
      <w:r>
        <w:rPr/>
        <w:t>Lamps: High output, hot cathode.</w:t>
      </w:r>
    </w:p>
    <w:p>
      <w:pPr>
        <w:pStyle w:val="PR1"/>
        <w:numPr>
          <w:ilvl w:val="4"/>
          <w:numId w:val="1"/>
        </w:numPr>
        <w:rPr/>
      </w:pPr>
      <w:r>
        <w:rPr/>
        <w:t>Lamp-Holder Construction:</w:t>
      </w:r>
    </w:p>
    <w:p>
      <w:pPr>
        <w:pStyle w:val="PR2"/>
        <w:numPr>
          <w:ilvl w:val="5"/>
          <w:numId w:val="1"/>
        </w:numPr>
        <w:spacing w:before="240" w:after="0"/>
        <w:rPr/>
      </w:pPr>
      <w:r>
        <w:rPr/>
        <w:t>UV- and moisture-resistant materials and designed to connect the lamp to the plug.</w:t>
      </w:r>
    </w:p>
    <w:p>
      <w:pPr>
        <w:pStyle w:val="PR2"/>
        <w:numPr>
          <w:ilvl w:val="5"/>
          <w:numId w:val="1"/>
        </w:numPr>
        <w:rPr/>
      </w:pPr>
      <w:r>
        <w:rPr/>
        <w:t>Adjustable positioning.</w:t>
      </w:r>
    </w:p>
    <w:p>
      <w:pPr>
        <w:pStyle w:val="PR1"/>
        <w:numPr>
          <w:ilvl w:val="4"/>
          <w:numId w:val="1"/>
        </w:numPr>
        <w:rPr/>
      </w:pPr>
      <w:r>
        <w:rPr/>
        <w:t>Lamp-Clamp Construction:</w:t>
      </w:r>
    </w:p>
    <w:p>
      <w:pPr>
        <w:pStyle w:val="PR2"/>
        <w:numPr>
          <w:ilvl w:val="5"/>
          <w:numId w:val="1"/>
        </w:numPr>
        <w:spacing w:before="240" w:after="0"/>
        <w:rPr/>
      </w:pPr>
      <w:r>
        <w:rPr/>
        <w:t>UV- and moisture-resistant materials, water-tight connection.</w:t>
      </w:r>
    </w:p>
    <w:p>
      <w:pPr>
        <w:pStyle w:val="PR2"/>
        <w:numPr>
          <w:ilvl w:val="5"/>
          <w:numId w:val="1"/>
        </w:numPr>
        <w:rPr/>
      </w:pPr>
      <w:r>
        <w:rPr/>
        <w:t>Adjustable positioning.</w:t>
      </w:r>
    </w:p>
    <w:p>
      <w:pPr>
        <w:pStyle w:val="PR1"/>
        <w:numPr>
          <w:ilvl w:val="4"/>
          <w:numId w:val="1"/>
        </w:numPr>
        <w:rPr/>
      </w:pPr>
      <w:r>
        <w:rPr/>
        <w:t>Lamp Protection: Hermetically sealed to provide protection against lamp breakage and to ensure lamp contents from a broken lamp are contained.</w:t>
      </w:r>
    </w:p>
    <w:p>
      <w:pPr>
        <w:pStyle w:val="PR1"/>
        <w:numPr>
          <w:ilvl w:val="4"/>
          <w:numId w:val="1"/>
        </w:numPr>
        <w:rPr/>
      </w:pPr>
      <w:r>
        <w:rPr/>
        <w:t>Lamp Output: UV-C energy, primarily at the 254-nm wavelength with a 360-degree energy distribution.</w:t>
      </w:r>
    </w:p>
    <w:p>
      <w:pPr>
        <w:pStyle w:val="PR1"/>
        <w:numPr>
          <w:ilvl w:val="4"/>
          <w:numId w:val="1"/>
        </w:numPr>
        <w:rPr/>
      </w:pPr>
      <w:r>
        <w:rPr/>
        <w:t>Access Door Interlocks: Automatic disconnect on all access doors into UV-installed casing sections to shield servicing personnel from contact with light.</w:t>
      </w:r>
    </w:p>
    <w:p>
      <w:pPr>
        <w:pStyle w:val="PR1"/>
        <w:numPr>
          <w:ilvl w:val="4"/>
          <w:numId w:val="1"/>
        </w:numPr>
        <w:rPr/>
      </w:pPr>
      <w:r>
        <w:rPr/>
        <w:t>Power Supply: UL-listed, single-point electrical connection[</w:t>
      </w:r>
      <w:r>
        <w:rPr>
          <w:b/>
        </w:rPr>
        <w:t> with service disconnect</w:t>
      </w:r>
      <w:r>
        <w:rPr/>
        <w:t>].</w:t>
      </w:r>
    </w:p>
    <w:p>
      <w:pPr>
        <w:pStyle w:val="PR1"/>
        <w:numPr>
          <w:ilvl w:val="4"/>
          <w:numId w:val="1"/>
        </w:numPr>
        <w:rPr/>
      </w:pPr>
      <w:r>
        <w:rPr/>
        <w:t>Power Consumption: Maximum of [</w:t>
      </w:r>
      <w:r>
        <w:rPr>
          <w:rStyle w:val="IP"/>
          <w:b/>
        </w:rPr>
        <w:t>15 W/sq. ft.</w:t>
      </w:r>
      <w:r>
        <w:rPr>
          <w:rStyle w:val="SI"/>
          <w:b/>
        </w:rPr>
        <w:t xml:space="preserve"> (161 W/sq. m)</w:t>
      </w:r>
      <w:r>
        <w:rPr/>
        <w:t>] &lt;</w:t>
      </w:r>
      <w:r>
        <w:rPr>
          <w:b/>
        </w:rPr>
        <w:t>Insert value</w:t>
      </w:r>
      <w:r>
        <w:rPr/>
        <w:t>&gt;.</w:t>
      </w:r>
    </w:p>
    <w:p>
      <w:pPr>
        <w:pStyle w:val="ART"/>
        <w:numPr>
          <w:ilvl w:val="3"/>
          <w:numId w:val="1"/>
        </w:numPr>
        <w:ind w:hanging="0" w:left="0"/>
        <w:rPr/>
      </w:pPr>
      <w:r>
        <w:rPr/>
        <w:t>SOUND-ATTENUATOR SECTION</w:t>
      </w:r>
    </w:p>
    <w:p>
      <w:pPr>
        <w:pStyle w:val="CMT"/>
        <w:rPr/>
      </w:pPr>
      <w:r>
        <w:rPr/>
        <w:t>Sound attenuators are available from several, but not all, manufacturers' consultant manufacturers.</w:t>
      </w:r>
    </w:p>
    <w:p>
      <w:pPr>
        <w:pStyle w:val="PR1"/>
        <w:numPr>
          <w:ilvl w:val="4"/>
          <w:numId w:val="1"/>
        </w:numPr>
        <w:rPr/>
      </w:pPr>
      <w:r>
        <w:rPr/>
        <w:t>General Requirements:</w:t>
      </w:r>
    </w:p>
    <w:p>
      <w:pPr>
        <w:pStyle w:val="PR2"/>
        <w:numPr>
          <w:ilvl w:val="5"/>
          <w:numId w:val="1"/>
        </w:numPr>
        <w:spacing w:before="240" w:after="0"/>
        <w:rPr/>
      </w:pPr>
      <w:r>
        <w:rPr/>
        <w:t>Factory fabricated.</w:t>
      </w:r>
    </w:p>
    <w:p>
      <w:pPr>
        <w:pStyle w:val="PR2"/>
        <w:numPr>
          <w:ilvl w:val="5"/>
          <w:numId w:val="1"/>
        </w:numPr>
        <w:rPr/>
      </w:pPr>
      <w:r>
        <w:rPr/>
        <w:t>Fire-Performance Characteristics: Adhesives, sealants, packing materials, and accessory materials with flame-spread index not exceeding 25 and smoke-developed index not exceeding 50; ASTM E84.</w:t>
      </w:r>
    </w:p>
    <w:p>
      <w:pPr>
        <w:pStyle w:val="PR2"/>
        <w:numPr>
          <w:ilvl w:val="5"/>
          <w:numId w:val="1"/>
        </w:numPr>
        <w:rPr/>
      </w:pPr>
      <w:r>
        <w:rPr/>
        <w:t>Airstream Surfaces: Surfaces in contact with airstream shall comply with ASHRAE 62.1.</w:t>
      </w:r>
    </w:p>
    <w:p>
      <w:pPr>
        <w:pStyle w:val="PR1"/>
        <w:numPr>
          <w:ilvl w:val="4"/>
          <w:numId w:val="1"/>
        </w:numPr>
        <w:rPr/>
      </w:pPr>
      <w:r>
        <w:rPr/>
        <w:t>Shape: [</w:t>
      </w:r>
      <w:r>
        <w:rPr>
          <w:b/>
        </w:rPr>
        <w:t>Rectangular, straight</w:t>
      </w:r>
      <w:r>
        <w:rPr/>
        <w:t>] [</w:t>
      </w:r>
      <w:r>
        <w:rPr>
          <w:b/>
        </w:rPr>
        <w:t>Round, straight</w:t>
      </w:r>
      <w:r>
        <w:rPr/>
        <w:t>] [</w:t>
      </w:r>
      <w:r>
        <w:rPr>
          <w:b/>
        </w:rPr>
        <w:t>Rectangular, elbow</w:t>
      </w:r>
      <w:r>
        <w:rPr/>
        <w:t>] [</w:t>
      </w:r>
      <w:r>
        <w:rPr>
          <w:b/>
        </w:rPr>
        <w:t>Round, elbow</w:t>
      </w:r>
      <w:r>
        <w:rPr/>
        <w:t>].</w:t>
      </w:r>
    </w:p>
    <w:p>
      <w:pPr>
        <w:pStyle w:val="PR1"/>
        <w:numPr>
          <w:ilvl w:val="4"/>
          <w:numId w:val="1"/>
        </w:numPr>
        <w:rPr/>
      </w:pPr>
      <w:r>
        <w:rPr/>
        <w:t>Rectangular Silencer Outer Casing: [</w:t>
      </w:r>
      <w:r>
        <w:rPr>
          <w:b/>
        </w:rPr>
        <w:t>Galvanized steel</w:t>
      </w:r>
      <w:r>
        <w:rPr/>
        <w:t>] &lt;</w:t>
      </w:r>
      <w:r>
        <w:rPr>
          <w:b/>
        </w:rPr>
        <w:t>Insert material</w:t>
      </w:r>
      <w:r>
        <w:rPr/>
        <w:t>&gt;.</w:t>
      </w:r>
    </w:p>
    <w:p>
      <w:pPr>
        <w:pStyle w:val="PR1"/>
        <w:numPr>
          <w:ilvl w:val="4"/>
          <w:numId w:val="1"/>
        </w:numPr>
        <w:rPr/>
      </w:pPr>
      <w:r>
        <w:rPr/>
        <w:t>Round Silencer Outer Casing: [</w:t>
      </w:r>
      <w:r>
        <w:rPr>
          <w:b/>
        </w:rPr>
        <w:t>Galvanized steel</w:t>
      </w:r>
      <w:r>
        <w:rPr/>
        <w:t>] &lt;</w:t>
      </w:r>
      <w:r>
        <w:rPr>
          <w:b/>
        </w:rPr>
        <w:t>Insert material</w:t>
      </w:r>
      <w:r>
        <w:rPr/>
        <w:t>&gt;.</w:t>
      </w:r>
    </w:p>
    <w:p>
      <w:pPr>
        <w:pStyle w:val="PR1"/>
        <w:numPr>
          <w:ilvl w:val="4"/>
          <w:numId w:val="1"/>
        </w:numPr>
        <w:rPr/>
      </w:pPr>
      <w:r>
        <w:rPr/>
        <w:t>Inner Casing and Baffles: [</w:t>
      </w:r>
      <w:r>
        <w:rPr>
          <w:b/>
        </w:rPr>
        <w:t>Galvanized steel</w:t>
      </w:r>
      <w:r>
        <w:rPr/>
        <w:t>] &lt;</w:t>
      </w:r>
      <w:r>
        <w:rPr>
          <w:b/>
        </w:rPr>
        <w:t>Insert material</w:t>
      </w:r>
      <w:r>
        <w:rPr/>
        <w:t>&gt;.</w:t>
      </w:r>
    </w:p>
    <w:p>
      <w:pPr>
        <w:pStyle w:val="PR1"/>
        <w:numPr>
          <w:ilvl w:val="4"/>
          <w:numId w:val="1"/>
        </w:numPr>
        <w:rPr/>
      </w:pPr>
      <w:r>
        <w:rPr/>
        <w:t>Principal Sound-Absorbing Mechanism:</w:t>
      </w:r>
    </w:p>
    <w:p>
      <w:pPr>
        <w:pStyle w:val="PR2"/>
        <w:numPr>
          <w:ilvl w:val="5"/>
          <w:numId w:val="1"/>
        </w:numPr>
        <w:spacing w:before="240" w:after="0"/>
        <w:rPr/>
      </w:pPr>
      <w:r>
        <w:rPr/>
        <w:t>Dissipative Type: [</w:t>
      </w:r>
      <w:r>
        <w:rPr>
          <w:b/>
        </w:rPr>
        <w:t>Polymer film-lined </w:t>
      </w:r>
      <w:r>
        <w:rPr/>
        <w:t>]absorptive fill material.</w:t>
      </w:r>
    </w:p>
    <w:p>
      <w:pPr>
        <w:pStyle w:val="PR3"/>
        <w:numPr>
          <w:ilvl w:val="6"/>
          <w:numId w:val="1"/>
        </w:numPr>
        <w:spacing w:before="240" w:after="0"/>
        <w:rPr/>
      </w:pPr>
      <w:r>
        <w:rPr/>
        <w:t>Fill Material: [</w:t>
      </w:r>
      <w:r>
        <w:rPr>
          <w:b/>
        </w:rPr>
        <w:t>Inert and vermin-proof fibrous material</w:t>
      </w:r>
      <w:r>
        <w:rPr/>
        <w:t>] &lt;</w:t>
      </w:r>
      <w:r>
        <w:rPr>
          <w:b/>
        </w:rPr>
        <w:t>Insert material type</w:t>
      </w:r>
      <w:r>
        <w:rPr/>
        <w:t>&gt;.</w:t>
      </w:r>
    </w:p>
    <w:p>
      <w:pPr>
        <w:pStyle w:val="PR2"/>
        <w:numPr>
          <w:ilvl w:val="5"/>
          <w:numId w:val="1"/>
        </w:numPr>
        <w:spacing w:before="240" w:after="0"/>
        <w:rPr/>
      </w:pPr>
      <w:r>
        <w:rPr/>
        <w:t>Joints: Lock formed and sealed, continuously welded or flanged.</w:t>
      </w:r>
    </w:p>
    <w:p>
      <w:pPr>
        <w:pStyle w:val="ART"/>
        <w:numPr>
          <w:ilvl w:val="3"/>
          <w:numId w:val="1"/>
        </w:numPr>
        <w:ind w:hanging="0" w:left="0"/>
        <w:rPr/>
      </w:pPr>
      <w:r>
        <w:rPr/>
        <w:t>DAMPERS</w:t>
      </w:r>
    </w:p>
    <w:p>
      <w:pPr>
        <w:pStyle w:val="CMT"/>
        <w:rPr/>
      </w:pPr>
      <w:r>
        <w:rPr/>
        <w:t>Retain "Dampers" or "Outdoor- and Return-Air Dampers" Paragraphs below. Retain "Dampers" Paragraph if dampers are specified in Section 230923.12 "Control Dampers." Retain "Outdoor- and Return-Air Dampers" Paragraph if dampers are to be provided by unit manufacturer. Not all manufacturers offer this option; consult manufacturers.</w:t>
      </w:r>
    </w:p>
    <w:p>
      <w:pPr>
        <w:pStyle w:val="PR1"/>
        <w:numPr>
          <w:ilvl w:val="4"/>
          <w:numId w:val="1"/>
        </w:numPr>
        <w:rPr/>
      </w:pPr>
      <w:r>
        <w:rPr/>
        <w:t>Dampers: Comply with requirements in Section 230923.12 "Control Dampers."</w:t>
      </w:r>
    </w:p>
    <w:p>
      <w:pPr>
        <w:pStyle w:val="CMT"/>
        <w:rPr/>
      </w:pPr>
      <w:r>
        <w:rPr/>
        <w:t>Low-leakage dampers in "Outdoor- and Return-Air Dampers" Paragraph below are available from most manufacturers and from manufacturers of temperature-control equipment. ASHRAE/IES 90.1 limits maximum damper leakage based on climate zone, number of stories, damper function (intake, exhaust/relief), and damper type (motorized, non-motorized). The most restrictive across all climate zones, number of stories, damper function, and damper type is 4 cfm/sq. ft. (20 L/s per sq. m) at 1-inch wg (250 Pa). This is the maximum leakage cited in paragraph.</w:t>
      </w:r>
    </w:p>
    <w:p>
      <w:pPr>
        <w:pStyle w:val="PR1"/>
        <w:numPr>
          <w:ilvl w:val="4"/>
          <w:numId w:val="1"/>
        </w:numPr>
        <w:rPr/>
      </w:pPr>
      <w:r>
        <w:rPr/>
        <w:t>Outdoor- and Return-Air Dampers: Low-leakage, double-skin, airfoil-blade, [</w:t>
      </w:r>
      <w:r>
        <w:rPr>
          <w:b/>
        </w:rPr>
        <w:t>galvanized-steel</w:t>
      </w:r>
      <w:r>
        <w:rPr/>
        <w:t>] &lt;</w:t>
      </w:r>
      <w:r>
        <w:rPr>
          <w:b/>
        </w:rPr>
        <w:t>Insert material</w:t>
      </w:r>
      <w:r>
        <w:rPr/>
        <w:t>&gt; dampers with compressible jamb seals and extruded-vinyl blade edge seals in [</w:t>
      </w:r>
      <w:r>
        <w:rPr>
          <w:b/>
        </w:rPr>
        <w:t>opposed</w:t>
      </w:r>
      <w:r>
        <w:rPr/>
        <w:t>] [</w:t>
      </w:r>
      <w:r>
        <w:rPr>
          <w:b/>
        </w:rPr>
        <w:t>parallel</w:t>
      </w:r>
      <w:r>
        <w:rPr/>
        <w:t>]-blade arrangement with [</w:t>
      </w:r>
      <w:r>
        <w:rPr>
          <w:b/>
        </w:rPr>
        <w:t>zinc-plated </w:t>
      </w:r>
      <w:r>
        <w:rPr/>
        <w:t>]steel operating rods rotating in [</w:t>
      </w:r>
      <w:r>
        <w:rPr>
          <w:b/>
        </w:rPr>
        <w:t>sintered bronze or nylon</w:t>
      </w:r>
      <w:r>
        <w:rPr/>
        <w:t>] &lt;</w:t>
      </w:r>
      <w:r>
        <w:rPr>
          <w:b/>
        </w:rPr>
        <w:t>Insert material</w:t>
      </w:r>
      <w:r>
        <w:rPr/>
        <w:t>&gt; bearings mounted in a single [</w:t>
      </w:r>
      <w:r>
        <w:rPr>
          <w:b/>
        </w:rPr>
        <w:t>galvanized-steel</w:t>
      </w:r>
      <w:r>
        <w:rPr/>
        <w:t>] &lt;</w:t>
      </w:r>
      <w:r>
        <w:rPr>
          <w:b/>
        </w:rPr>
        <w:t>Insert material</w:t>
      </w:r>
      <w:r>
        <w:rPr/>
        <w:t xml:space="preserve">&gt; frame, and with operating rods connected with a common linkage. Leakage rate shall not exceed </w:t>
      </w:r>
      <w:r>
        <w:rPr>
          <w:rStyle w:val="IP"/>
        </w:rPr>
        <w:t>4 cfm/sq. ft.</w:t>
      </w:r>
      <w:r>
        <w:rPr>
          <w:rStyle w:val="SI"/>
        </w:rPr>
        <w:t xml:space="preserve"> (20 L/s per sq. m)</w:t>
      </w:r>
      <w:r>
        <w:rPr/>
        <w:t xml:space="preserve"> at </w:t>
      </w:r>
      <w:r>
        <w:rPr>
          <w:rStyle w:val="IP"/>
        </w:rPr>
        <w:t>1-inch wg</w:t>
      </w:r>
      <w:r>
        <w:rPr>
          <w:rStyle w:val="SI"/>
        </w:rPr>
        <w:t xml:space="preserve"> (250 Pa)</w:t>
      </w:r>
      <w:r>
        <w:rPr/>
        <w:t xml:space="preserve"> and </w:t>
      </w:r>
      <w:r>
        <w:rPr>
          <w:rStyle w:val="IP"/>
        </w:rPr>
        <w:t>8 cfm/sq. ft.</w:t>
      </w:r>
      <w:r>
        <w:rPr>
          <w:rStyle w:val="SI"/>
        </w:rPr>
        <w:t xml:space="preserve"> (40 L/s per sq. m)</w:t>
      </w:r>
      <w:r>
        <w:rPr/>
        <w:t xml:space="preserve"> at </w:t>
      </w:r>
      <w:r>
        <w:rPr>
          <w:rStyle w:val="IP"/>
        </w:rPr>
        <w:t>4-inch wg</w:t>
      </w:r>
      <w:r>
        <w:rPr>
          <w:rStyle w:val="SI"/>
        </w:rPr>
        <w:t xml:space="preserve"> (1.0 MPa) rated in accordance with AMCA 500D.)</w:t>
      </w:r>
    </w:p>
    <w:p>
      <w:pPr>
        <w:pStyle w:val="PR1"/>
        <w:numPr>
          <w:ilvl w:val="4"/>
          <w:numId w:val="1"/>
        </w:numPr>
        <w:rPr/>
      </w:pPr>
      <w:r>
        <w:rPr/>
        <w:t>Barometric relief dampers.</w:t>
      </w:r>
    </w:p>
    <w:p>
      <w:pPr>
        <w:pStyle w:val="CMT"/>
        <w:rPr/>
      </w:pPr>
      <w:r>
        <w:rPr/>
        <w:t>Retain "Damper Operators" or "Electronic Damper Operators" Paragraph below. Retain first paragraph if damper operators are specified in Section 230923.12 "Control Dampers." Retain second paragraph to require that damper operators be provided by unit manufacturer. Not all manufacturers offer this option; consult manufacturers. If retaining second paragraph, coordinate with Division 23 controls Sections for electrical service to devices.</w:t>
      </w:r>
    </w:p>
    <w:p>
      <w:pPr>
        <w:pStyle w:val="PR1"/>
        <w:numPr>
          <w:ilvl w:val="4"/>
          <w:numId w:val="1"/>
        </w:numPr>
        <w:rPr/>
      </w:pPr>
      <w:r>
        <w:rPr/>
        <w:t>Damper Operators: Comply with requirements in Section 230923.12 "Control Dampers."</w:t>
      </w:r>
    </w:p>
    <w:p>
      <w:pPr>
        <w:pStyle w:val="PR1"/>
        <w:numPr>
          <w:ilvl w:val="4"/>
          <w:numId w:val="1"/>
        </w:numPr>
        <w:rPr/>
      </w:pPr>
      <w:r>
        <w:rPr/>
        <w:t>Electronic Damper Operators:</w:t>
      </w:r>
    </w:p>
    <w:p>
      <w:pPr>
        <w:pStyle w:val="PR2"/>
        <w:numPr>
          <w:ilvl w:val="5"/>
          <w:numId w:val="1"/>
        </w:numPr>
        <w:spacing w:before="240" w:after="0"/>
        <w:rPr/>
      </w:pPr>
      <w:r>
        <w:rPr/>
        <w:t>Direct-coupled type designed for minimum 60,000 full-stroke cycles at rated torque.</w:t>
      </w:r>
    </w:p>
    <w:p>
      <w:pPr>
        <w:pStyle w:val="PR2"/>
        <w:numPr>
          <w:ilvl w:val="5"/>
          <w:numId w:val="1"/>
        </w:numPr>
        <w:rPr/>
      </w:pPr>
      <w:r>
        <w:rPr/>
        <w:t>Electronic damper position indicator shall have visual scale indicating percent of travel and 2- to 10-V dc, feedback signal.</w:t>
      </w:r>
    </w:p>
    <w:p>
      <w:pPr>
        <w:pStyle w:val="CMT"/>
        <w:rPr/>
      </w:pPr>
      <w:r>
        <w:rPr/>
        <w:t>Default motor characteristics are specified in Section 230513 "Common Motor Requirements for HVAC Equipment." Insert subparagraphs to suit Project if different characteristics are required.</w:t>
      </w:r>
    </w:p>
    <w:p>
      <w:pPr>
        <w:pStyle w:val="PR2"/>
        <w:numPr>
          <w:ilvl w:val="5"/>
          <w:numId w:val="1"/>
        </w:numPr>
        <w:rPr/>
      </w:pPr>
      <w:r>
        <w:rPr/>
        <w:t>Operator Motors:</w:t>
      </w:r>
    </w:p>
    <w:p>
      <w:pPr>
        <w:pStyle w:val="PR3"/>
        <w:numPr>
          <w:ilvl w:val="6"/>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3"/>
        <w:numPr>
          <w:ilvl w:val="6"/>
          <w:numId w:val="1"/>
        </w:numPr>
        <w:rPr/>
      </w:pPr>
      <w:r>
        <w:rPr/>
        <w:t>Size to operate with sufficient reserve power to provide smooth modulating action or two-position action.</w:t>
      </w:r>
    </w:p>
    <w:p>
      <w:pPr>
        <w:pStyle w:val="PR3"/>
        <w:numPr>
          <w:ilvl w:val="6"/>
          <w:numId w:val="1"/>
        </w:numPr>
        <w:rPr/>
      </w:pPr>
      <w:r>
        <w:rPr/>
        <w:t>Permanent Split-Capacitor or Shaded-Pole Type: Gear trains completely oil immersed and sealed. Equip spring-return motors with integral spiral-spring mechanism in housings designed for easy removal for service or adjustment of limit switches, auxiliary switches, or feedback potentiometer.</w:t>
      </w:r>
    </w:p>
    <w:p>
      <w:pPr>
        <w:pStyle w:val="PR2"/>
        <w:numPr>
          <w:ilvl w:val="5"/>
          <w:numId w:val="1"/>
        </w:numPr>
        <w:spacing w:before="240" w:after="0"/>
        <w:rPr/>
      </w:pPr>
      <w:r>
        <w:rPr/>
        <w:t xml:space="preserve">Nonspring-Return Motors for Dampers Larger Than </w:t>
      </w:r>
      <w:r>
        <w:rPr>
          <w:rStyle w:val="IP"/>
        </w:rPr>
        <w:t>25 Sq. Ft.</w:t>
      </w:r>
      <w:r>
        <w:rPr>
          <w:rStyle w:val="SI"/>
        </w:rPr>
        <w:t xml:space="preserve"> (2.3 sq. m)</w:t>
      </w:r>
      <w:r>
        <w:rPr/>
        <w:t xml:space="preserve">: Size for running torque of </w:t>
      </w:r>
      <w:r>
        <w:rPr>
          <w:rStyle w:val="IP"/>
        </w:rPr>
        <w:t>150 in. x lbf</w:t>
      </w:r>
      <w:r>
        <w:rPr>
          <w:rStyle w:val="SI"/>
        </w:rPr>
        <w:t xml:space="preserve"> (16.9 N x m)</w:t>
      </w:r>
      <w:r>
        <w:rPr/>
        <w:t xml:space="preserve"> and breakaway torque of </w:t>
      </w:r>
      <w:r>
        <w:rPr>
          <w:rStyle w:val="IP"/>
        </w:rPr>
        <w:t>300 in. x lbf</w:t>
      </w:r>
      <w:r>
        <w:rPr>
          <w:rStyle w:val="SI"/>
        </w:rPr>
        <w:t xml:space="preserve"> (33.9 N x m)</w:t>
      </w:r>
      <w:r>
        <w:rPr/>
        <w:t>.</w:t>
      </w:r>
    </w:p>
    <w:p>
      <w:pPr>
        <w:pStyle w:val="PR2"/>
        <w:numPr>
          <w:ilvl w:val="5"/>
          <w:numId w:val="1"/>
        </w:numPr>
        <w:rPr/>
      </w:pPr>
      <w:r>
        <w:rPr/>
        <w:t xml:space="preserve">Spring-Return Motors for Dampers Larger Than </w:t>
      </w:r>
      <w:r>
        <w:rPr>
          <w:rStyle w:val="IP"/>
        </w:rPr>
        <w:t>25 Sq. Ft.</w:t>
      </w:r>
      <w:r>
        <w:rPr>
          <w:rStyle w:val="SI"/>
        </w:rPr>
        <w:t xml:space="preserve"> (2.3 sq. m)</w:t>
      </w:r>
      <w:r>
        <w:rPr/>
        <w:t xml:space="preserve">: Size for running and breakaway torque of </w:t>
      </w:r>
      <w:r>
        <w:rPr>
          <w:rStyle w:val="IP"/>
        </w:rPr>
        <w:t>150 in. x lbf</w:t>
      </w:r>
      <w:r>
        <w:rPr>
          <w:rStyle w:val="SI"/>
        </w:rPr>
        <w:t xml:space="preserve"> (16.9 N x m)</w:t>
      </w:r>
      <w:r>
        <w:rPr/>
        <w:t>.</w:t>
      </w:r>
    </w:p>
    <w:p>
      <w:pPr>
        <w:pStyle w:val="PR2"/>
        <w:numPr>
          <w:ilvl w:val="5"/>
          <w:numId w:val="1"/>
        </w:numPr>
        <w:rPr/>
      </w:pPr>
      <w:r>
        <w:rPr/>
        <w:t>Size dampers for running torque calculated as follows:</w:t>
      </w:r>
    </w:p>
    <w:p>
      <w:pPr>
        <w:pStyle w:val="PR3"/>
        <w:numPr>
          <w:ilvl w:val="6"/>
          <w:numId w:val="1"/>
        </w:numPr>
        <w:spacing w:before="240" w:after="0"/>
        <w:rPr/>
      </w:pPr>
      <w:r>
        <w:rPr/>
        <w:t xml:space="preserve">Parallel-Blade Damper with Edge Seals: </w:t>
      </w:r>
      <w:r>
        <w:rPr>
          <w:rStyle w:val="IP"/>
        </w:rPr>
        <w:t>7 inch-lb/sq. ft.</w:t>
      </w:r>
      <w:r>
        <w:rPr>
          <w:rStyle w:val="SI"/>
        </w:rPr>
        <w:t xml:space="preserve"> (86.8 kg-cm/sq. m)</w:t>
      </w:r>
      <w:r>
        <w:rPr/>
        <w:t xml:space="preserve"> of damper.</w:t>
      </w:r>
    </w:p>
    <w:p>
      <w:pPr>
        <w:pStyle w:val="PR3"/>
        <w:numPr>
          <w:ilvl w:val="6"/>
          <w:numId w:val="1"/>
        </w:numPr>
        <w:rPr/>
      </w:pPr>
      <w:r>
        <w:rPr/>
        <w:t xml:space="preserve">Opposed-Blade Damper with Edge Seals: </w:t>
      </w:r>
      <w:r>
        <w:rPr>
          <w:rStyle w:val="IP"/>
        </w:rPr>
        <w:t>5 inch-lb/sq. ft.</w:t>
      </w:r>
      <w:r>
        <w:rPr>
          <w:rStyle w:val="SI"/>
        </w:rPr>
        <w:t xml:space="preserve"> (62 kg-cm/sq. m)</w:t>
      </w:r>
      <w:r>
        <w:rPr/>
        <w:t xml:space="preserve"> of damper.</w:t>
      </w:r>
    </w:p>
    <w:p>
      <w:pPr>
        <w:pStyle w:val="PR3"/>
        <w:numPr>
          <w:ilvl w:val="6"/>
          <w:numId w:val="1"/>
        </w:numPr>
        <w:rPr/>
      </w:pPr>
      <w:r>
        <w:rPr/>
        <w:t xml:space="preserve">Parallel-Blade Damper without Edge Seals: </w:t>
      </w:r>
      <w:r>
        <w:rPr>
          <w:rStyle w:val="IP"/>
        </w:rPr>
        <w:t>4 inch-lb/sq. ft</w:t>
      </w:r>
      <w:r>
        <w:rPr>
          <w:rStyle w:val="SI"/>
        </w:rPr>
        <w:t xml:space="preserve"> (49.6 kg-cm/sq. m)</w:t>
      </w:r>
      <w:r>
        <w:rPr/>
        <w:t xml:space="preserve"> of damper.</w:t>
      </w:r>
    </w:p>
    <w:p>
      <w:pPr>
        <w:pStyle w:val="PR3"/>
        <w:numPr>
          <w:ilvl w:val="6"/>
          <w:numId w:val="1"/>
        </w:numPr>
        <w:rPr/>
      </w:pPr>
      <w:r>
        <w:rPr/>
        <w:t xml:space="preserve">Opposed-Blade Damper without Edge Seals: </w:t>
      </w:r>
      <w:r>
        <w:rPr>
          <w:rStyle w:val="IP"/>
        </w:rPr>
        <w:t>3 inch-lb/sq. ft.</w:t>
      </w:r>
      <w:r>
        <w:rPr>
          <w:rStyle w:val="SI"/>
        </w:rPr>
        <w:t xml:space="preserve"> (37.2 kg-cm/sq. m)</w:t>
      </w:r>
      <w:r>
        <w:rPr/>
        <w:t xml:space="preserve"> of damper.</w:t>
      </w:r>
    </w:p>
    <w:p>
      <w:pPr>
        <w:pStyle w:val="PR3"/>
        <w:numPr>
          <w:ilvl w:val="6"/>
          <w:numId w:val="1"/>
        </w:numPr>
        <w:rPr/>
      </w:pPr>
      <w:r>
        <w:rPr/>
        <w:t xml:space="preserve">Dampers with </w:t>
      </w:r>
      <w:r>
        <w:rPr>
          <w:rStyle w:val="IP"/>
        </w:rPr>
        <w:t>2- to 3-Inch wg</w:t>
      </w:r>
      <w:r>
        <w:rPr>
          <w:rStyle w:val="SI"/>
        </w:rPr>
        <w:t xml:space="preserve"> (500 to 750 Pa)</w:t>
      </w:r>
      <w:r>
        <w:rPr/>
        <w:t xml:space="preserve"> of Pressure Drop or Face Velocities of </w:t>
      </w:r>
      <w:r>
        <w:rPr>
          <w:rStyle w:val="IP"/>
        </w:rPr>
        <w:t>1000 to 2500 fpm</w:t>
      </w:r>
      <w:r>
        <w:rPr>
          <w:rStyle w:val="SI"/>
        </w:rPr>
        <w:t xml:space="preserve"> (5 to 13 m/s)</w:t>
      </w:r>
      <w:r>
        <w:rPr/>
        <w:t>: Increase running torque by 1.5.</w:t>
      </w:r>
    </w:p>
    <w:p>
      <w:pPr>
        <w:pStyle w:val="PR3"/>
        <w:numPr>
          <w:ilvl w:val="6"/>
          <w:numId w:val="1"/>
        </w:numPr>
        <w:rPr/>
      </w:pPr>
      <w:r>
        <w:rPr/>
        <w:t xml:space="preserve">Dampers with </w:t>
      </w:r>
      <w:r>
        <w:rPr>
          <w:rStyle w:val="IP"/>
        </w:rPr>
        <w:t>3- to 4-Inch wg</w:t>
      </w:r>
      <w:r>
        <w:rPr>
          <w:rStyle w:val="SI"/>
        </w:rPr>
        <w:t xml:space="preserve"> (750 to 1000 Pa)</w:t>
      </w:r>
      <w:r>
        <w:rPr/>
        <w:t xml:space="preserve"> of Pressure Drop or Face Velocities of </w:t>
      </w:r>
      <w:r>
        <w:rPr>
          <w:rStyle w:val="IP"/>
        </w:rPr>
        <w:t>2500 to 3000 fpm</w:t>
      </w:r>
      <w:r>
        <w:rPr>
          <w:rStyle w:val="SI"/>
        </w:rPr>
        <w:t xml:space="preserve"> (13 to 15 m/s)</w:t>
      </w:r>
      <w:r>
        <w:rPr/>
        <w:t>: Increase running torque by 2.0.</w:t>
      </w:r>
    </w:p>
    <w:p>
      <w:pPr>
        <w:pStyle w:val="PR2"/>
        <w:numPr>
          <w:ilvl w:val="5"/>
          <w:numId w:val="1"/>
        </w:numPr>
        <w:spacing w:before="240" w:after="0"/>
        <w:rPr/>
      </w:pPr>
      <w:r>
        <w:rPr/>
        <w:t>Coupling: V-bolt and V-shaped, toothed cradle.</w:t>
      </w:r>
    </w:p>
    <w:p>
      <w:pPr>
        <w:pStyle w:val="PR2"/>
        <w:numPr>
          <w:ilvl w:val="5"/>
          <w:numId w:val="1"/>
        </w:numPr>
        <w:rPr/>
      </w:pPr>
      <w:r>
        <w:rPr/>
        <w:t>Overload Protection: Electronic overload or digital rotation-sensing circuitry.</w:t>
      </w:r>
    </w:p>
    <w:p>
      <w:pPr>
        <w:pStyle w:val="PR2"/>
        <w:numPr>
          <w:ilvl w:val="5"/>
          <w:numId w:val="1"/>
        </w:numPr>
        <w:rPr/>
      </w:pPr>
      <w:r>
        <w:rPr/>
        <w:t>Fail-Safe Operation: Mechanical, spring-return mechanism with external, manual gear release on nonspring-return actuators.</w:t>
      </w:r>
    </w:p>
    <w:p>
      <w:pPr>
        <w:pStyle w:val="CMT"/>
        <w:rPr/>
      </w:pPr>
      <w:r>
        <w:rPr/>
        <w:t>Coordinate "Power Requirements (Two-Position Spring Return)," "Power Requirements (Modulating)," and "Proportional Signal" subparagraphs below with Division 23 controls Sections.</w:t>
      </w:r>
    </w:p>
    <w:p>
      <w:pPr>
        <w:pStyle w:val="PR2"/>
        <w:numPr>
          <w:ilvl w:val="5"/>
          <w:numId w:val="1"/>
        </w:numPr>
        <w:rPr/>
      </w:pPr>
      <w:r>
        <w:rPr/>
        <w:t>Power Requirements (Two-Position Spring Return): [</w:t>
      </w:r>
      <w:r>
        <w:rPr>
          <w:b/>
        </w:rPr>
        <w:t>24 V dc</w:t>
      </w:r>
      <w:r>
        <w:rPr/>
        <w:t>] [</w:t>
      </w:r>
      <w:r>
        <w:rPr>
          <w:b/>
        </w:rPr>
        <w:t>120 V ac</w:t>
      </w:r>
      <w:r>
        <w:rPr/>
        <w:t>] [</w:t>
      </w:r>
      <w:r>
        <w:rPr>
          <w:b/>
        </w:rPr>
        <w:t>230 V ac</w:t>
      </w:r>
      <w:r>
        <w:rPr/>
        <w:t>].</w:t>
      </w:r>
    </w:p>
    <w:p>
      <w:pPr>
        <w:pStyle w:val="PR2"/>
        <w:numPr>
          <w:ilvl w:val="5"/>
          <w:numId w:val="1"/>
        </w:numPr>
        <w:rPr/>
      </w:pPr>
      <w:r>
        <w:rPr/>
        <w:t>Power Requirements (Modulating): Maximum 10 VA at 24 V ac or 8 W at 24 V dc.</w:t>
      </w:r>
    </w:p>
    <w:p>
      <w:pPr>
        <w:pStyle w:val="PR2"/>
        <w:numPr>
          <w:ilvl w:val="5"/>
          <w:numId w:val="1"/>
        </w:numPr>
        <w:rPr/>
      </w:pPr>
      <w:r>
        <w:rPr/>
        <w:t>Proportional Signal: 2 to 10 V dc or 4 to 20 mA, and 2- to 10-V dc position feedback signal.</w:t>
      </w:r>
    </w:p>
    <w:p>
      <w:pPr>
        <w:pStyle w:val="PR2"/>
        <w:numPr>
          <w:ilvl w:val="5"/>
          <w:numId w:val="1"/>
        </w:numPr>
        <w:rPr/>
      </w:pPr>
      <w:r>
        <w:rPr/>
        <w:t>Temperature Rating: [</w:t>
      </w:r>
      <w:r>
        <w:rPr>
          <w:rStyle w:val="IP"/>
          <w:b/>
        </w:rPr>
        <w:t>Minus 22 to plus 122 deg F</w:t>
      </w:r>
      <w:r>
        <w:rPr>
          <w:rStyle w:val="SI"/>
          <w:b/>
        </w:rPr>
        <w:t xml:space="preserve"> (Minus 30 to plus 50 deg C)</w:t>
      </w:r>
      <w:r>
        <w:rPr/>
        <w:t>] [</w:t>
      </w:r>
      <w:r>
        <w:rPr>
          <w:rStyle w:val="IP"/>
          <w:b/>
        </w:rPr>
        <w:t>40 to 104 deg F</w:t>
      </w:r>
      <w:r>
        <w:rPr>
          <w:rStyle w:val="SI"/>
          <w:b/>
        </w:rPr>
        <w:t xml:space="preserve"> (5 to 40 deg C)</w:t>
      </w:r>
      <w:r>
        <w:rPr/>
        <w:t>].</w:t>
      </w:r>
    </w:p>
    <w:p>
      <w:pPr>
        <w:pStyle w:val="PR2"/>
        <w:numPr>
          <w:ilvl w:val="5"/>
          <w:numId w:val="1"/>
        </w:numPr>
        <w:rPr/>
      </w:pPr>
      <w:r>
        <w:rPr/>
        <w:t>Run Time: [</w:t>
      </w:r>
      <w:r>
        <w:rPr>
          <w:b/>
        </w:rPr>
        <w:t>12 seconds open, 5 seconds closed</w:t>
      </w:r>
      <w:r>
        <w:rPr/>
        <w:t>] [</w:t>
      </w:r>
      <w:r>
        <w:rPr>
          <w:b/>
        </w:rPr>
        <w:t>30 seconds</w:t>
      </w:r>
      <w:r>
        <w:rPr/>
        <w:t>] [</w:t>
      </w:r>
      <w:r>
        <w:rPr>
          <w:b/>
        </w:rPr>
        <w:t>60 seconds</w:t>
      </w:r>
      <w:r>
        <w:rPr/>
        <w:t>] [</w:t>
      </w:r>
      <w:r>
        <w:rPr>
          <w:b/>
        </w:rPr>
        <w:t>120 seconds</w:t>
      </w:r>
      <w:r>
        <w:rPr/>
        <w:t>].</w:t>
      </w:r>
    </w:p>
    <w:p>
      <w:pPr>
        <w:pStyle w:val="ART"/>
        <w:numPr>
          <w:ilvl w:val="3"/>
          <w:numId w:val="1"/>
        </w:numPr>
        <w:ind w:hanging="0" w:left="0"/>
        <w:rPr/>
      </w:pPr>
      <w:r>
        <w:rPr/>
        <w:t>ELECTRICAL POWER CONNECTIONS</w:t>
      </w:r>
    </w:p>
    <w:p>
      <w:pPr>
        <w:pStyle w:val="CMT"/>
        <w:rPr/>
      </w:pPr>
      <w:r>
        <w:rPr/>
        <w:t>Retain this article to require RTU manufacturer to provide a single-point disconnecting means. Delete this article if disconnecting means is specified in electrical Sections and indicated on Electrical Drawings. Unit-mounted disconnect in option below can be equipped to provide constant power to duplex, 115-V receptacles described in "Accessories" Article. Field-mounted disconnects specified in electrical Sections and shown on Electrical Drawings will disconnect power to these outlets unless they are powered from another source.</w:t>
      </w:r>
    </w:p>
    <w:p>
      <w:pPr>
        <w:pStyle w:val="PR1"/>
        <w:numPr>
          <w:ilvl w:val="4"/>
          <w:numId w:val="1"/>
        </w:numPr>
        <w:rPr/>
      </w:pPr>
      <w:r>
        <w:rPr/>
        <w:t>RTU shall have a single connection of power to unit with[</w:t>
      </w:r>
      <w:r>
        <w:rPr>
          <w:b/>
        </w:rPr>
        <w:t> unit-mounted disconnect switch accessible from outside unit and</w:t>
      </w:r>
      <w:r>
        <w:rPr/>
        <w:t>] control-circuit transformer with built-in overcurrent protection.</w:t>
      </w:r>
    </w:p>
    <w:p>
      <w:pPr>
        <w:pStyle w:val="ART"/>
        <w:numPr>
          <w:ilvl w:val="3"/>
          <w:numId w:val="1"/>
        </w:numPr>
        <w:ind w:hanging="0" w:left="0"/>
        <w:rPr/>
      </w:pPr>
      <w:r>
        <w:rPr/>
        <w:t>CONTROLS</w:t>
      </w:r>
    </w:p>
    <w:p>
      <w:pPr>
        <w:pStyle w:val="CMT"/>
        <w:rPr/>
      </w:pPr>
      <w:r>
        <w:rPr/>
        <w:t>Retain first paragraph below to specify temperature controls in Section 230923 "Direct Digital Control (DDC) System for HVAC". Delete first paragraph and retain second paragraph and subparagraphs to require controls integral to the RTU to be provided by RTU manufacturer. Delete sequences if specified elsewhere or stated on Drawings.</w:t>
      </w:r>
    </w:p>
    <w:p>
      <w:pPr>
        <w:pStyle w:val="CMT"/>
        <w:rPr/>
      </w:pPr>
      <w:r>
        <w:rPr/>
        <w:t>Control equipment and sequence of operation are specified in Section 230923 "Direct Digital Control (DDC) System for HVAC." Controls in first paragraph and subparagraphs below contain standard features available on most RTUs. Include those required for Project. Verify control features with manufacturer.</w:t>
      </w:r>
    </w:p>
    <w:p>
      <w:pPr>
        <w:pStyle w:val="PR1"/>
        <w:numPr>
          <w:ilvl w:val="4"/>
          <w:numId w:val="1"/>
        </w:numPr>
        <w:rPr/>
      </w:pPr>
      <w:r>
        <w:rPr/>
        <w:t>Basic Unit Controls:</w:t>
      </w:r>
    </w:p>
    <w:p>
      <w:pPr>
        <w:pStyle w:val="PR2"/>
        <w:numPr>
          <w:ilvl w:val="5"/>
          <w:numId w:val="1"/>
        </w:numPr>
        <w:spacing w:before="240" w:after="0"/>
        <w:rPr/>
      </w:pPr>
      <w:r>
        <w:rPr/>
        <w:t>Control-voltage transformer.</w:t>
      </w:r>
    </w:p>
    <w:p>
      <w:pPr>
        <w:pStyle w:val="PR2"/>
        <w:numPr>
          <w:ilvl w:val="5"/>
          <w:numId w:val="1"/>
        </w:numPr>
        <w:rPr/>
      </w:pPr>
      <w:r>
        <w:rPr/>
        <w:t>Wall-mounted thermostat or sensor with the following features:</w:t>
      </w:r>
    </w:p>
    <w:p>
      <w:pPr>
        <w:pStyle w:val="PR3"/>
        <w:numPr>
          <w:ilvl w:val="6"/>
          <w:numId w:val="1"/>
        </w:numPr>
        <w:spacing w:before="240" w:after="0"/>
        <w:rPr/>
      </w:pPr>
      <w:r>
        <w:rPr/>
        <w:t>Heat-cool-off switch.</w:t>
      </w:r>
    </w:p>
    <w:p>
      <w:pPr>
        <w:pStyle w:val="PR3"/>
        <w:numPr>
          <w:ilvl w:val="6"/>
          <w:numId w:val="1"/>
        </w:numPr>
        <w:rPr/>
      </w:pPr>
      <w:r>
        <w:rPr/>
        <w:t>Fan on-auto switch.</w:t>
      </w:r>
    </w:p>
    <w:p>
      <w:pPr>
        <w:pStyle w:val="PR3"/>
        <w:numPr>
          <w:ilvl w:val="6"/>
          <w:numId w:val="1"/>
        </w:numPr>
        <w:rPr/>
      </w:pPr>
      <w:r>
        <w:rPr/>
        <w:t>Fan-speed switch.</w:t>
      </w:r>
    </w:p>
    <w:p>
      <w:pPr>
        <w:pStyle w:val="PR3"/>
        <w:numPr>
          <w:ilvl w:val="6"/>
          <w:numId w:val="1"/>
        </w:numPr>
        <w:rPr/>
      </w:pPr>
      <w:r>
        <w:rPr/>
        <w:t>[</w:t>
      </w:r>
      <w:r>
        <w:rPr>
          <w:b/>
        </w:rPr>
        <w:t>Manual</w:t>
      </w:r>
      <w:r>
        <w:rPr/>
        <w:t>] [</w:t>
      </w:r>
      <w:r>
        <w:rPr>
          <w:b/>
        </w:rPr>
        <w:t>Automatic</w:t>
      </w:r>
      <w:r>
        <w:rPr/>
        <w:t>] changeover.</w:t>
      </w:r>
    </w:p>
    <w:p>
      <w:pPr>
        <w:pStyle w:val="PR3"/>
        <w:numPr>
          <w:ilvl w:val="6"/>
          <w:numId w:val="1"/>
        </w:numPr>
        <w:rPr/>
      </w:pPr>
      <w:r>
        <w:rPr/>
        <w:t>Adjustable deadband.</w:t>
      </w:r>
    </w:p>
    <w:p>
      <w:pPr>
        <w:pStyle w:val="PR3"/>
        <w:numPr>
          <w:ilvl w:val="6"/>
          <w:numId w:val="1"/>
        </w:numPr>
        <w:rPr/>
      </w:pPr>
      <w:r>
        <w:rPr/>
        <w:t>[</w:t>
      </w:r>
      <w:r>
        <w:rPr>
          <w:b/>
        </w:rPr>
        <w:t>Concealed</w:t>
      </w:r>
      <w:r>
        <w:rPr/>
        <w:t>] [</w:t>
      </w:r>
      <w:r>
        <w:rPr>
          <w:b/>
        </w:rPr>
        <w:t>Exposed</w:t>
      </w:r>
      <w:r>
        <w:rPr/>
        <w:t>] set point.</w:t>
      </w:r>
    </w:p>
    <w:p>
      <w:pPr>
        <w:pStyle w:val="PR3"/>
        <w:numPr>
          <w:ilvl w:val="6"/>
          <w:numId w:val="1"/>
        </w:numPr>
        <w:rPr/>
      </w:pPr>
      <w:r>
        <w:rPr/>
        <w:t>[</w:t>
      </w:r>
      <w:r>
        <w:rPr>
          <w:b/>
        </w:rPr>
        <w:t>Concealed</w:t>
      </w:r>
      <w:r>
        <w:rPr/>
        <w:t>] [</w:t>
      </w:r>
      <w:r>
        <w:rPr>
          <w:b/>
        </w:rPr>
        <w:t>Exposed</w:t>
      </w:r>
      <w:r>
        <w:rPr/>
        <w:t>] indication.</w:t>
      </w:r>
    </w:p>
    <w:p>
      <w:pPr>
        <w:pStyle w:val="PR3"/>
        <w:numPr>
          <w:ilvl w:val="6"/>
          <w:numId w:val="1"/>
        </w:numPr>
        <w:rPr/>
      </w:pPr>
      <w:r>
        <w:rPr/>
        <w:t>[</w:t>
      </w:r>
      <w:r>
        <w:rPr>
          <w:b/>
        </w:rPr>
        <w:t>Degree F</w:t>
      </w:r>
      <w:r>
        <w:rPr/>
        <w:t>] [</w:t>
      </w:r>
      <w:r>
        <w:rPr>
          <w:b/>
        </w:rPr>
        <w:t>Degree C</w:t>
      </w:r>
      <w:r>
        <w:rPr/>
        <w:t>] indication.</w:t>
      </w:r>
    </w:p>
    <w:p>
      <w:pPr>
        <w:pStyle w:val="PR3"/>
        <w:numPr>
          <w:ilvl w:val="6"/>
          <w:numId w:val="1"/>
        </w:numPr>
        <w:rPr/>
      </w:pPr>
      <w:r>
        <w:rPr/>
        <w:t>Unoccupied-period-override push button.</w:t>
      </w:r>
    </w:p>
    <w:p>
      <w:pPr>
        <w:pStyle w:val="PR3"/>
        <w:numPr>
          <w:ilvl w:val="6"/>
          <w:numId w:val="1"/>
        </w:numPr>
        <w:rPr/>
      </w:pPr>
      <w:r>
        <w:rPr/>
        <w:t>Data entry and access port to input temperature[</w:t>
      </w:r>
      <w:r>
        <w:rPr>
          <w:b/>
        </w:rPr>
        <w:t> and humidity</w:t>
      </w:r>
      <w:r>
        <w:rPr/>
        <w:t>] set points, occupied and unoccupied periods, and output room temperature[</w:t>
      </w:r>
      <w:r>
        <w:rPr>
          <w:b/>
        </w:rPr>
        <w:t> and humidity</w:t>
      </w:r>
      <w:r>
        <w:rPr/>
        <w:t>], supply-air temperature, operating mode, and status.</w:t>
      </w:r>
    </w:p>
    <w:p>
      <w:pPr>
        <w:pStyle w:val="CMT"/>
        <w:rPr/>
      </w:pPr>
      <w:r>
        <w:rPr/>
        <w:t>Retain first subparagraph below for hot-gas reheat feature.</w:t>
      </w:r>
    </w:p>
    <w:p>
      <w:pPr>
        <w:pStyle w:val="PR2"/>
        <w:numPr>
          <w:ilvl w:val="5"/>
          <w:numId w:val="1"/>
        </w:numPr>
        <w:spacing w:before="240" w:after="0"/>
        <w:rPr/>
      </w:pPr>
      <w:r>
        <w:rPr/>
        <w:t>Wall-mounted humidistat or sensor with the following features:</w:t>
      </w:r>
    </w:p>
    <w:p>
      <w:pPr>
        <w:pStyle w:val="PR3"/>
        <w:numPr>
          <w:ilvl w:val="6"/>
          <w:numId w:val="1"/>
        </w:numPr>
        <w:spacing w:before="240" w:after="0"/>
        <w:rPr/>
      </w:pPr>
      <w:r>
        <w:rPr/>
        <w:t>[</w:t>
      </w:r>
      <w:r>
        <w:rPr>
          <w:b/>
        </w:rPr>
        <w:t>Concealed</w:t>
      </w:r>
      <w:r>
        <w:rPr/>
        <w:t>] [</w:t>
      </w:r>
      <w:r>
        <w:rPr>
          <w:b/>
        </w:rPr>
        <w:t>Exposed</w:t>
      </w:r>
      <w:r>
        <w:rPr/>
        <w:t>] set point.</w:t>
      </w:r>
    </w:p>
    <w:p>
      <w:pPr>
        <w:pStyle w:val="PR3"/>
        <w:numPr>
          <w:ilvl w:val="6"/>
          <w:numId w:val="1"/>
        </w:numPr>
        <w:rPr/>
      </w:pPr>
      <w:r>
        <w:rPr/>
        <w:t>[</w:t>
      </w:r>
      <w:r>
        <w:rPr>
          <w:b/>
        </w:rPr>
        <w:t>Concealed</w:t>
      </w:r>
      <w:r>
        <w:rPr/>
        <w:t>] [</w:t>
      </w:r>
      <w:r>
        <w:rPr>
          <w:b/>
        </w:rPr>
        <w:t>Exposed</w:t>
      </w:r>
      <w:r>
        <w:rPr/>
        <w:t>] indication.</w:t>
      </w:r>
    </w:p>
    <w:p>
      <w:pPr>
        <w:pStyle w:val="PR2"/>
        <w:numPr>
          <w:ilvl w:val="5"/>
          <w:numId w:val="1"/>
        </w:numPr>
        <w:spacing w:before="240" w:after="0"/>
        <w:rPr/>
      </w:pPr>
      <w:r>
        <w:rPr/>
        <w:t>[</w:t>
      </w:r>
      <w:r>
        <w:rPr>
          <w:b/>
        </w:rPr>
        <w:t>Remote Wall</w:t>
      </w:r>
      <w:r>
        <w:rPr/>
        <w:t>] [</w:t>
      </w:r>
      <w:r>
        <w:rPr>
          <w:b/>
        </w:rPr>
        <w:t>Unit</w:t>
      </w:r>
      <w:r>
        <w:rPr/>
        <w:t>]-Mounted Annunciator Panel for Each Unit:</w:t>
      </w:r>
    </w:p>
    <w:p>
      <w:pPr>
        <w:pStyle w:val="PR3"/>
        <w:numPr>
          <w:ilvl w:val="6"/>
          <w:numId w:val="1"/>
        </w:numPr>
        <w:spacing w:before="240" w:after="0"/>
        <w:rPr/>
      </w:pPr>
      <w:r>
        <w:rPr/>
        <w:t>Lights to indicate power on, cooling, heating, fan running, filter dirty, and unit alarm or failure.</w:t>
      </w:r>
    </w:p>
    <w:p>
      <w:pPr>
        <w:pStyle w:val="PR3"/>
        <w:numPr>
          <w:ilvl w:val="6"/>
          <w:numId w:val="1"/>
        </w:numPr>
        <w:rPr/>
      </w:pPr>
      <w:r>
        <w:rPr/>
        <w:t>DDC controller or programmable timer and interface with HVAC instrumentation and control system.</w:t>
      </w:r>
    </w:p>
    <w:p>
      <w:pPr>
        <w:pStyle w:val="PR3"/>
        <w:numPr>
          <w:ilvl w:val="6"/>
          <w:numId w:val="1"/>
        </w:numPr>
        <w:rPr/>
      </w:pPr>
      <w:r>
        <w:rPr/>
        <w:t>Digital display of outdoor-air temperature, supply-air temperature, return-air temperature, economizer damper position, indoor-air quality, and control parameters.</w:t>
      </w:r>
    </w:p>
    <w:p>
      <w:pPr>
        <w:pStyle w:val="PR1"/>
        <w:numPr>
          <w:ilvl w:val="4"/>
          <w:numId w:val="1"/>
        </w:numPr>
        <w:rPr/>
      </w:pPr>
      <w:r>
        <w:rPr/>
        <w:t>[</w:t>
      </w:r>
      <w:r>
        <w:rPr>
          <w:b/>
        </w:rPr>
        <w:t>Electronic</w:t>
      </w:r>
      <w:r>
        <w:rPr/>
        <w:t>] [</w:t>
      </w:r>
      <w:r>
        <w:rPr>
          <w:b/>
        </w:rPr>
        <w:t>DDC</w:t>
      </w:r>
      <w:r>
        <w:rPr/>
        <w:t>] Controller:</w:t>
      </w:r>
    </w:p>
    <w:p>
      <w:pPr>
        <w:pStyle w:val="PR2"/>
        <w:numPr>
          <w:ilvl w:val="5"/>
          <w:numId w:val="1"/>
        </w:numPr>
        <w:spacing w:before="240" w:after="0"/>
        <w:rPr/>
      </w:pPr>
      <w:r>
        <w:rPr/>
        <w:t>Controller shall have volatile-memory backup.</w:t>
      </w:r>
    </w:p>
    <w:p>
      <w:pPr>
        <w:pStyle w:val="PR2"/>
        <w:numPr>
          <w:ilvl w:val="5"/>
          <w:numId w:val="1"/>
        </w:numPr>
        <w:rPr/>
      </w:pPr>
      <w:r>
        <w:rPr/>
        <w:t>Safety Control Operation:</w:t>
      </w:r>
    </w:p>
    <w:p>
      <w:pPr>
        <w:pStyle w:val="PR3"/>
        <w:numPr>
          <w:ilvl w:val="6"/>
          <w:numId w:val="1"/>
        </w:numPr>
        <w:spacing w:before="240" w:after="0"/>
        <w:rPr/>
      </w:pPr>
      <w:r>
        <w:rPr/>
        <w:t>Smoke Detectors: Stop fan and close outdoor-air damper if smoke is detected. Provide additional contacts for alarm interface to fire alarm control panel.</w:t>
      </w:r>
    </w:p>
    <w:p>
      <w:pPr>
        <w:pStyle w:val="PR3"/>
        <w:numPr>
          <w:ilvl w:val="6"/>
          <w:numId w:val="1"/>
        </w:numPr>
        <w:rPr/>
      </w:pPr>
      <w:r>
        <w:rPr/>
        <w:t>Firestats: Stop fan and close outdoor-air damper if air greater than [</w:t>
      </w:r>
      <w:r>
        <w:rPr>
          <w:rStyle w:val="IP"/>
          <w:b/>
        </w:rPr>
        <w:t>130 deg F</w:t>
      </w:r>
      <w:r>
        <w:rPr>
          <w:rStyle w:val="SI"/>
          <w:b/>
        </w:rPr>
        <w:t xml:space="preserve"> (54 deg C)</w:t>
      </w:r>
      <w:r>
        <w:rPr/>
        <w:t>] &lt;</w:t>
      </w:r>
      <w:r>
        <w:rPr>
          <w:b/>
        </w:rPr>
        <w:t>Insert temperature</w:t>
      </w:r>
      <w:r>
        <w:rPr/>
        <w:t>&gt; enters unit. Provide additional contacts for alarm interface to fire alarm control panel.</w:t>
      </w:r>
    </w:p>
    <w:p>
      <w:pPr>
        <w:pStyle w:val="PR3"/>
        <w:numPr>
          <w:ilvl w:val="6"/>
          <w:numId w:val="1"/>
        </w:numPr>
        <w:rPr/>
      </w:pPr>
      <w:r>
        <w:rPr/>
        <w:t>Fire Alarm Control Panel Interface: Provide control interface to coordinate with operating sequence described in [</w:t>
      </w:r>
      <w:r>
        <w:rPr>
          <w:b/>
        </w:rPr>
        <w:t>Section 284621.11 "Addressable Fire-Alarm Systems."</w:t>
      </w:r>
      <w:r>
        <w:rPr/>
        <w:t>] [</w:t>
      </w:r>
      <w:r>
        <w:rPr>
          <w:b/>
        </w:rPr>
        <w:t>Section 284621.13 "Conventional Fire-Alarm Systems."</w:t>
      </w:r>
      <w:r>
        <w:rPr/>
        <w:t>]</w:t>
      </w:r>
    </w:p>
    <w:p>
      <w:pPr>
        <w:pStyle w:val="CMT"/>
        <w:rPr/>
      </w:pPr>
      <w:r>
        <w:rPr/>
        <w:t>Retain first subparagraph below for low-ambient feature.</w:t>
      </w:r>
    </w:p>
    <w:p>
      <w:pPr>
        <w:pStyle w:val="PR3"/>
        <w:numPr>
          <w:ilvl w:val="6"/>
          <w:numId w:val="1"/>
        </w:numPr>
        <w:rPr/>
      </w:pPr>
      <w:r>
        <w:rPr/>
        <w:t>Low-Discharge Temperature: Stop fan and close outdoor-air damper if supply air temperature is less than [</w:t>
      </w:r>
      <w:r>
        <w:rPr>
          <w:rStyle w:val="IP"/>
          <w:b/>
        </w:rPr>
        <w:t>40 deg F</w:t>
      </w:r>
      <w:r>
        <w:rPr>
          <w:rStyle w:val="SI"/>
          <w:b/>
        </w:rPr>
        <w:t xml:space="preserve"> (4 deg C)</w:t>
      </w:r>
      <w:r>
        <w:rPr/>
        <w:t>] &lt;</w:t>
      </w:r>
      <w:r>
        <w:rPr>
          <w:b/>
        </w:rPr>
        <w:t>Insert temperature</w:t>
      </w:r>
      <w:r>
        <w:rPr/>
        <w:t>&gt;.</w:t>
      </w:r>
    </w:p>
    <w:p>
      <w:pPr>
        <w:pStyle w:val="CMT"/>
        <w:rPr/>
      </w:pPr>
      <w:r>
        <w:rPr/>
        <w:t>Retain first subparagraph below for air-to-air heat-pump feature.</w:t>
      </w:r>
    </w:p>
    <w:p>
      <w:pPr>
        <w:pStyle w:val="PR3"/>
        <w:numPr>
          <w:ilvl w:val="6"/>
          <w:numId w:val="1"/>
        </w:numPr>
        <w:rPr/>
      </w:pPr>
      <w:r>
        <w:rPr/>
        <w:t>Defrost Control for Condenser Coil: Pressure differential switch to initiate defrost sequence.</w:t>
      </w:r>
    </w:p>
    <w:p>
      <w:pPr>
        <w:pStyle w:val="PR2"/>
        <w:numPr>
          <w:ilvl w:val="5"/>
          <w:numId w:val="1"/>
        </w:numPr>
        <w:spacing w:before="240" w:after="0"/>
        <w:rPr/>
      </w:pPr>
      <w:r>
        <w:rPr/>
        <w:t>Scheduled Operation: Occupied and unoccupied periods on [</w:t>
      </w:r>
      <w:r>
        <w:rPr>
          <w:b/>
        </w:rPr>
        <w:t>seven</w:t>
      </w:r>
      <w:r>
        <w:rPr/>
        <w:t>] [</w:t>
      </w:r>
      <w:r>
        <w:rPr>
          <w:b/>
        </w:rPr>
        <w:t>365</w:t>
      </w:r>
      <w:r>
        <w:rPr/>
        <w:t>]-day clock with a minimum of [</w:t>
      </w:r>
      <w:r>
        <w:rPr>
          <w:b/>
        </w:rPr>
        <w:t>two</w:t>
      </w:r>
      <w:r>
        <w:rPr/>
        <w:t>] [</w:t>
      </w:r>
      <w:r>
        <w:rPr>
          <w:b/>
        </w:rPr>
        <w:t>four</w:t>
      </w:r>
      <w:r>
        <w:rPr/>
        <w:t>] programmable periods per day.</w:t>
      </w:r>
    </w:p>
    <w:p>
      <w:pPr>
        <w:pStyle w:val="PR2"/>
        <w:numPr>
          <w:ilvl w:val="5"/>
          <w:numId w:val="1"/>
        </w:numPr>
        <w:rPr/>
      </w:pPr>
      <w:r>
        <w:rPr/>
        <w:t>Unoccupied Period:</w:t>
      </w:r>
    </w:p>
    <w:p>
      <w:pPr>
        <w:pStyle w:val="PR3"/>
        <w:numPr>
          <w:ilvl w:val="6"/>
          <w:numId w:val="1"/>
        </w:numPr>
        <w:spacing w:before="240" w:after="0"/>
        <w:rPr/>
      </w:pPr>
      <w:r>
        <w:rPr/>
        <w:t>Heating Setback: [</w:t>
      </w:r>
      <w:r>
        <w:rPr>
          <w:rStyle w:val="IP"/>
          <w:b/>
        </w:rPr>
        <w:t>Plus 10 deg F</w:t>
      </w:r>
      <w:r>
        <w:rPr>
          <w:rStyle w:val="SI"/>
          <w:b/>
        </w:rPr>
        <w:t xml:space="preserve"> (Minus 11 deg C)</w:t>
      </w:r>
      <w:r>
        <w:rPr/>
        <w:t>] &lt;</w:t>
      </w:r>
      <w:r>
        <w:rPr>
          <w:b/>
        </w:rPr>
        <w:t>Insert temperature</w:t>
      </w:r>
      <w:r>
        <w:rPr/>
        <w:t>&gt;.</w:t>
      </w:r>
    </w:p>
    <w:p>
      <w:pPr>
        <w:pStyle w:val="PR3"/>
        <w:numPr>
          <w:ilvl w:val="6"/>
          <w:numId w:val="1"/>
        </w:numPr>
        <w:rPr/>
      </w:pPr>
      <w:r>
        <w:rPr/>
        <w:t>Cooling Setback: System off.</w:t>
      </w:r>
    </w:p>
    <w:p>
      <w:pPr>
        <w:pStyle w:val="PR3"/>
        <w:numPr>
          <w:ilvl w:val="6"/>
          <w:numId w:val="1"/>
        </w:numPr>
        <w:rPr/>
      </w:pPr>
      <w:r>
        <w:rPr/>
        <w:t>Override Operation: [</w:t>
      </w:r>
      <w:r>
        <w:rPr>
          <w:b/>
        </w:rPr>
        <w:t>Two</w:t>
      </w:r>
      <w:r>
        <w:rPr/>
        <w:t>] &lt;</w:t>
      </w:r>
      <w:r>
        <w:rPr>
          <w:b/>
        </w:rPr>
        <w:t>Insert number</w:t>
      </w:r>
      <w:r>
        <w:rPr/>
        <w:t>&gt; hours.</w:t>
      </w:r>
    </w:p>
    <w:p>
      <w:pPr>
        <w:pStyle w:val="PR2"/>
        <w:numPr>
          <w:ilvl w:val="5"/>
          <w:numId w:val="1"/>
        </w:numPr>
        <w:spacing w:before="240" w:after="0"/>
        <w:rPr/>
      </w:pPr>
      <w:r>
        <w:rPr/>
        <w:t>Supply Fan Operation:</w:t>
      </w:r>
    </w:p>
    <w:p>
      <w:pPr>
        <w:pStyle w:val="PR3"/>
        <w:numPr>
          <w:ilvl w:val="6"/>
          <w:numId w:val="1"/>
        </w:numPr>
        <w:spacing w:before="240" w:after="0"/>
        <w:rPr/>
      </w:pPr>
      <w:r>
        <w:rPr/>
        <w:t>Occupied Periods: Run fan continuously.</w:t>
      </w:r>
    </w:p>
    <w:p>
      <w:pPr>
        <w:pStyle w:val="PR3"/>
        <w:numPr>
          <w:ilvl w:val="6"/>
          <w:numId w:val="1"/>
        </w:numPr>
        <w:rPr/>
      </w:pPr>
      <w:r>
        <w:rPr/>
        <w:t>Unoccupied Periods: Cycle fan to maintain setback temperature.</w:t>
      </w:r>
    </w:p>
    <w:p>
      <w:pPr>
        <w:pStyle w:val="PR2"/>
        <w:numPr>
          <w:ilvl w:val="5"/>
          <w:numId w:val="1"/>
        </w:numPr>
        <w:spacing w:before="240" w:after="0"/>
        <w:rPr/>
      </w:pPr>
      <w:r>
        <w:rPr/>
        <w:t>Refrigerant Circuit Operation:</w:t>
      </w:r>
    </w:p>
    <w:p>
      <w:pPr>
        <w:pStyle w:val="PR3"/>
        <w:numPr>
          <w:ilvl w:val="6"/>
          <w:numId w:val="1"/>
        </w:numPr>
        <w:spacing w:before="240" w:after="0"/>
        <w:rPr/>
      </w:pPr>
      <w:r>
        <w:rPr/>
        <w:t>Occupied Periods: Cycle or stage compressors[</w:t>
      </w:r>
      <w:r>
        <w:rPr>
          <w:b/>
        </w:rPr>
        <w:t>, and operate hot-gas bypass</w:t>
      </w:r>
      <w:r>
        <w:rPr/>
        <w:t>] to match compressor output to cooling load to maintain [</w:t>
      </w:r>
      <w:r>
        <w:rPr>
          <w:b/>
        </w:rPr>
        <w:t>room</w:t>
      </w:r>
      <w:r>
        <w:rPr/>
        <w:t>] [</w:t>
      </w:r>
      <w:r>
        <w:rPr>
          <w:b/>
        </w:rPr>
        <w:t>discharge</w:t>
      </w:r>
      <w:r>
        <w:rPr/>
        <w:t>] temperature[</w:t>
      </w:r>
      <w:r>
        <w:rPr>
          <w:b/>
        </w:rPr>
        <w:t> and humidity</w:t>
      </w:r>
      <w:r>
        <w:rPr/>
        <w:t>]. Cycle condenser fans to maintain maximum hot-gas pressure. Operate low-ambient control kit to maintain minimum hot-gas pressure.</w:t>
      </w:r>
    </w:p>
    <w:p>
      <w:pPr>
        <w:pStyle w:val="CMT"/>
        <w:rPr/>
      </w:pPr>
      <w:r>
        <w:rPr/>
        <w:t>Refrigerant coil may be cooling or heating with air-to-air heat pump. Retain second option in "Unoccupied Periods" Subparagraph below for air-to-air heat pumps.</w:t>
      </w:r>
    </w:p>
    <w:p>
      <w:pPr>
        <w:pStyle w:val="PR3"/>
        <w:numPr>
          <w:ilvl w:val="6"/>
          <w:numId w:val="1"/>
        </w:numPr>
        <w:rPr/>
      </w:pPr>
      <w:r>
        <w:rPr/>
        <w:t>Unoccupied Periods: [</w:t>
      </w:r>
      <w:r>
        <w:rPr>
          <w:b/>
        </w:rPr>
        <w:t>Compressors off</w:t>
      </w:r>
      <w:r>
        <w:rPr/>
        <w:t>] [</w:t>
      </w:r>
      <w:r>
        <w:rPr>
          <w:b/>
        </w:rPr>
        <w:t>Cycle compressors and condenser fans for heating to maintain setback temperature</w:t>
      </w:r>
      <w:r>
        <w:rPr/>
        <w:t>].</w:t>
      </w:r>
    </w:p>
    <w:p>
      <w:pPr>
        <w:pStyle w:val="PR3"/>
        <w:numPr>
          <w:ilvl w:val="6"/>
          <w:numId w:val="1"/>
        </w:numPr>
        <w:rPr/>
      </w:pPr>
      <w:r>
        <w:rPr/>
        <w:t>Switch reversing valve for heating or cooling mode on air-to-air heat pump.</w:t>
      </w:r>
    </w:p>
    <w:p>
      <w:pPr>
        <w:pStyle w:val="PR2"/>
        <w:numPr>
          <w:ilvl w:val="5"/>
          <w:numId w:val="1"/>
        </w:numPr>
        <w:spacing w:before="240" w:after="0"/>
        <w:rPr/>
      </w:pPr>
      <w:r>
        <w:rPr/>
        <w:t>Hot-Gas Reheat-Coil Operation:</w:t>
      </w:r>
    </w:p>
    <w:p>
      <w:pPr>
        <w:pStyle w:val="PR3"/>
        <w:numPr>
          <w:ilvl w:val="6"/>
          <w:numId w:val="1"/>
        </w:numPr>
        <w:spacing w:before="240" w:after="0"/>
        <w:rPr/>
      </w:pPr>
      <w:r>
        <w:rPr/>
        <w:t>Occupied Periods: Humidistat opens hot-gas valve to provide hot-gas reheat, and cycles compressor.</w:t>
      </w:r>
    </w:p>
    <w:p>
      <w:pPr>
        <w:pStyle w:val="PR3"/>
        <w:numPr>
          <w:ilvl w:val="6"/>
          <w:numId w:val="1"/>
        </w:numPr>
        <w:rPr/>
      </w:pPr>
      <w:r>
        <w:rPr/>
        <w:t>Unoccupied Periods: Reheat not required.</w:t>
      </w:r>
    </w:p>
    <w:p>
      <w:pPr>
        <w:pStyle w:val="PR2"/>
        <w:numPr>
          <w:ilvl w:val="5"/>
          <w:numId w:val="1"/>
        </w:numPr>
        <w:spacing w:before="240" w:after="0"/>
        <w:rPr/>
      </w:pPr>
      <w:r>
        <w:rPr/>
        <w:t>Gas Furnace Operation:</w:t>
      </w:r>
    </w:p>
    <w:p>
      <w:pPr>
        <w:pStyle w:val="PR3"/>
        <w:numPr>
          <w:ilvl w:val="6"/>
          <w:numId w:val="1"/>
        </w:numPr>
        <w:spacing w:before="240" w:after="0"/>
        <w:rPr/>
      </w:pPr>
      <w:r>
        <w:rPr/>
        <w:t>Occupied Periods: [</w:t>
      </w:r>
      <w:r>
        <w:rPr>
          <w:b/>
        </w:rPr>
        <w:t>Cycle</w:t>
      </w:r>
      <w:r>
        <w:rPr/>
        <w:t>] [</w:t>
      </w:r>
      <w:r>
        <w:rPr>
          <w:b/>
        </w:rPr>
        <w:t>Stage</w:t>
      </w:r>
      <w:r>
        <w:rPr/>
        <w:t>] [</w:t>
      </w:r>
      <w:r>
        <w:rPr>
          <w:b/>
        </w:rPr>
        <w:t>Modulate</w:t>
      </w:r>
      <w:r>
        <w:rPr/>
        <w:t>] burner to maintain [</w:t>
      </w:r>
      <w:r>
        <w:rPr>
          <w:b/>
        </w:rPr>
        <w:t>room</w:t>
      </w:r>
      <w:r>
        <w:rPr/>
        <w:t>] [</w:t>
      </w:r>
      <w:r>
        <w:rPr>
          <w:b/>
        </w:rPr>
        <w:t>discharge</w:t>
      </w:r>
      <w:r>
        <w:rPr/>
        <w:t>] temperature.</w:t>
      </w:r>
    </w:p>
    <w:p>
      <w:pPr>
        <w:pStyle w:val="PR3"/>
        <w:numPr>
          <w:ilvl w:val="6"/>
          <w:numId w:val="1"/>
        </w:numPr>
        <w:rPr/>
      </w:pPr>
      <w:r>
        <w:rPr/>
        <w:t>Unoccupied Periods: Cycle burner to maintain setback temperature.</w:t>
      </w:r>
    </w:p>
    <w:p>
      <w:pPr>
        <w:pStyle w:val="PR2"/>
        <w:numPr>
          <w:ilvl w:val="5"/>
          <w:numId w:val="1"/>
        </w:numPr>
        <w:spacing w:before="240" w:after="0"/>
        <w:rPr/>
      </w:pPr>
      <w:r>
        <w:rPr/>
        <w:t>Electric-Heating-Coil Operation:</w:t>
      </w:r>
    </w:p>
    <w:p>
      <w:pPr>
        <w:pStyle w:val="PR3"/>
        <w:numPr>
          <w:ilvl w:val="6"/>
          <w:numId w:val="1"/>
        </w:numPr>
        <w:spacing w:before="240" w:after="0"/>
        <w:rPr/>
      </w:pPr>
      <w:r>
        <w:rPr/>
        <w:t>Occupied Periods: [</w:t>
      </w:r>
      <w:r>
        <w:rPr>
          <w:b/>
        </w:rPr>
        <w:t>Cycle</w:t>
      </w:r>
      <w:r>
        <w:rPr/>
        <w:t>] [</w:t>
      </w:r>
      <w:r>
        <w:rPr>
          <w:b/>
        </w:rPr>
        <w:t>Stage</w:t>
      </w:r>
      <w:r>
        <w:rPr/>
        <w:t>] [</w:t>
      </w:r>
      <w:r>
        <w:rPr>
          <w:b/>
        </w:rPr>
        <w:t>Modulate</w:t>
      </w:r>
      <w:r>
        <w:rPr/>
        <w:t>] coil to maintain [</w:t>
      </w:r>
      <w:r>
        <w:rPr>
          <w:b/>
        </w:rPr>
        <w:t>room</w:t>
      </w:r>
      <w:r>
        <w:rPr/>
        <w:t>] [</w:t>
      </w:r>
      <w:r>
        <w:rPr>
          <w:b/>
        </w:rPr>
        <w:t>discharge</w:t>
      </w:r>
      <w:r>
        <w:rPr/>
        <w:t>] temperature.</w:t>
      </w:r>
    </w:p>
    <w:p>
      <w:pPr>
        <w:pStyle w:val="PR3"/>
        <w:numPr>
          <w:ilvl w:val="6"/>
          <w:numId w:val="1"/>
        </w:numPr>
        <w:rPr/>
      </w:pPr>
      <w:r>
        <w:rPr/>
        <w:t>Unoccupied Periods: Energize coil to maintain setback temperature.</w:t>
      </w:r>
    </w:p>
    <w:p>
      <w:pPr>
        <w:pStyle w:val="CMT"/>
        <w:rPr/>
      </w:pPr>
      <w:r>
        <w:rPr/>
        <w:t>Retain first subparagraph below for air-to-air heat pump.</w:t>
      </w:r>
    </w:p>
    <w:p>
      <w:pPr>
        <w:pStyle w:val="PR3"/>
        <w:numPr>
          <w:ilvl w:val="6"/>
          <w:numId w:val="1"/>
        </w:numPr>
        <w:rPr/>
      </w:pPr>
      <w:r>
        <w:rPr/>
        <w:t>Operate supplemental electric heating coil with compressor for heating with outdoor temperature below [</w:t>
      </w:r>
      <w:r>
        <w:rPr>
          <w:rStyle w:val="IP"/>
          <w:b/>
        </w:rPr>
        <w:t>25 deg F</w:t>
      </w:r>
      <w:r>
        <w:rPr>
          <w:rStyle w:val="SI"/>
          <w:b/>
        </w:rPr>
        <w:t xml:space="preserve"> (minus 4 deg C)</w:t>
      </w:r>
      <w:r>
        <w:rPr/>
        <w:t>] &lt;</w:t>
      </w:r>
      <w:r>
        <w:rPr>
          <w:b/>
        </w:rPr>
        <w:t>Insert temperature</w:t>
      </w:r>
      <w:r>
        <w:rPr/>
        <w:t>&gt;.</w:t>
      </w:r>
    </w:p>
    <w:p>
      <w:pPr>
        <w:pStyle w:val="CMT"/>
        <w:rPr/>
      </w:pPr>
      <w:r>
        <w:rPr/>
        <w:t>Retain first subparagraph below for fixed outdoor-air intake.</w:t>
      </w:r>
    </w:p>
    <w:p>
      <w:pPr>
        <w:pStyle w:val="PR2"/>
        <w:numPr>
          <w:ilvl w:val="5"/>
          <w:numId w:val="1"/>
        </w:numPr>
        <w:spacing w:before="240" w:after="0"/>
        <w:rPr/>
      </w:pPr>
      <w:r>
        <w:rPr/>
        <w:t>Fixed Minimum Outdoor-Air Damper Operation:</w:t>
      </w:r>
    </w:p>
    <w:p>
      <w:pPr>
        <w:pStyle w:val="PR3"/>
        <w:numPr>
          <w:ilvl w:val="6"/>
          <w:numId w:val="1"/>
        </w:numPr>
        <w:spacing w:before="240" w:after="0"/>
        <w:rPr/>
      </w:pPr>
      <w:r>
        <w:rPr/>
        <w:t>Occupied Periods: Open to [</w:t>
      </w:r>
      <w:r>
        <w:rPr>
          <w:b/>
        </w:rPr>
        <w:t>25</w:t>
      </w:r>
      <w:r>
        <w:rPr/>
        <w:t>] &lt;</w:t>
      </w:r>
      <w:r>
        <w:rPr>
          <w:b/>
        </w:rPr>
        <w:t>Insert percent</w:t>
      </w:r>
      <w:r>
        <w:rPr/>
        <w:t>&gt; percent.</w:t>
      </w:r>
    </w:p>
    <w:p>
      <w:pPr>
        <w:pStyle w:val="PR3"/>
        <w:numPr>
          <w:ilvl w:val="6"/>
          <w:numId w:val="1"/>
        </w:numPr>
        <w:rPr/>
      </w:pPr>
      <w:r>
        <w:rPr/>
        <w:t>Unoccupied Periods: Close the outdoor-air damper.</w:t>
      </w:r>
    </w:p>
    <w:p>
      <w:pPr>
        <w:pStyle w:val="CMT"/>
        <w:rPr/>
      </w:pPr>
      <w:r>
        <w:rPr/>
        <w:t>Retain first subparagraph below for economizer cycle as required by ASHRAE/IES 90.1.</w:t>
      </w:r>
    </w:p>
    <w:p>
      <w:pPr>
        <w:pStyle w:val="PR2"/>
        <w:numPr>
          <w:ilvl w:val="5"/>
          <w:numId w:val="1"/>
        </w:numPr>
        <w:spacing w:before="240" w:after="0"/>
        <w:rPr/>
      </w:pPr>
      <w:r>
        <w:rPr/>
        <w:t>Economizer Outdoor-Air Damper Operation:</w:t>
      </w:r>
    </w:p>
    <w:p>
      <w:pPr>
        <w:pStyle w:val="PR3"/>
        <w:numPr>
          <w:ilvl w:val="6"/>
          <w:numId w:val="1"/>
        </w:numPr>
        <w:spacing w:before="240" w:after="0"/>
        <w:rPr/>
      </w:pPr>
      <w:r>
        <w:rPr/>
        <w:t>Morning [</w:t>
      </w:r>
      <w:r>
        <w:rPr>
          <w:b/>
        </w:rPr>
        <w:t>warm up</w:t>
      </w:r>
      <w:r>
        <w:rPr/>
        <w:t>] [</w:t>
      </w:r>
      <w:r>
        <w:rPr>
          <w:b/>
        </w:rPr>
        <w:t>cool down</w:t>
      </w:r>
      <w:r>
        <w:rPr/>
        <w:t>] [</w:t>
      </w:r>
      <w:r>
        <w:rPr>
          <w:b/>
        </w:rPr>
        <w:t>building outdoor air flush</w:t>
      </w:r>
      <w:r>
        <w:rPr/>
        <w:t>] cycles.</w:t>
      </w:r>
    </w:p>
    <w:p>
      <w:pPr>
        <w:pStyle w:val="PR3"/>
        <w:numPr>
          <w:ilvl w:val="6"/>
          <w:numId w:val="1"/>
        </w:numPr>
        <w:rPr/>
      </w:pPr>
      <w:r>
        <w:rPr/>
        <w:t>Occupied Periods: Open to [</w:t>
      </w:r>
      <w:r>
        <w:rPr>
          <w:b/>
        </w:rPr>
        <w:t>10</w:t>
      </w:r>
      <w:r>
        <w:rPr/>
        <w:t>] [</w:t>
      </w:r>
      <w:r>
        <w:rPr>
          <w:b/>
        </w:rPr>
        <w:t>25</w:t>
      </w:r>
      <w:r>
        <w:rPr/>
        <w:t>] &lt;</w:t>
      </w:r>
      <w:r>
        <w:rPr>
          <w:b/>
        </w:rPr>
        <w:t>Insert percent</w:t>
      </w:r>
      <w:r>
        <w:rPr/>
        <w:t>&gt; percent fixed minimum intake, and maximum 100 percent of the fan capacity. Controller shall permit air-side economizer operation when outdoor air is less than [</w:t>
      </w:r>
      <w:r>
        <w:rPr>
          <w:rStyle w:val="IP"/>
          <w:b/>
        </w:rPr>
        <w:t>60 deg F</w:t>
      </w:r>
      <w:r>
        <w:rPr>
          <w:rStyle w:val="SI"/>
          <w:b/>
        </w:rPr>
        <w:t xml:space="preserve"> (15 deg C)</w:t>
      </w:r>
      <w:r>
        <w:rPr/>
        <w:t>] &lt;</w:t>
      </w:r>
      <w:r>
        <w:rPr>
          <w:b/>
        </w:rPr>
        <w:t>Insert temperature</w:t>
      </w:r>
      <w:r>
        <w:rPr/>
        <w:t>&gt;. Use [</w:t>
      </w:r>
      <w:r>
        <w:rPr>
          <w:b/>
        </w:rPr>
        <w:t>outdoor-air temperature</w:t>
      </w:r>
      <w:r>
        <w:rPr/>
        <w:t>] [</w:t>
      </w:r>
      <w:r>
        <w:rPr>
          <w:b/>
        </w:rPr>
        <w:t>mixed-air and outdoor-air temperature</w:t>
      </w:r>
      <w:r>
        <w:rPr/>
        <w:t>] [</w:t>
      </w:r>
      <w:r>
        <w:rPr>
          <w:b/>
        </w:rPr>
        <w:t>outdoor-air enthalpy</w:t>
      </w:r>
      <w:r>
        <w:rPr/>
        <w:t>] [</w:t>
      </w:r>
      <w:r>
        <w:rPr>
          <w:b/>
        </w:rPr>
        <w:t>mixed-air temperature and select between outdoor-air and return-air enthalpy</w:t>
      </w:r>
      <w:r>
        <w:rPr/>
        <w:t>] to adjust mixing dampers.[</w:t>
      </w:r>
      <w:r>
        <w:rPr>
          <w:b/>
        </w:rPr>
        <w:t> Start relief-air fan with end switch on outdoor-air damper.</w:t>
      </w:r>
      <w:r>
        <w:rPr/>
        <w:t>] During economizer cycle operation, lock out cooling.</w:t>
      </w:r>
    </w:p>
    <w:p>
      <w:pPr>
        <w:pStyle w:val="PR3"/>
        <w:numPr>
          <w:ilvl w:val="6"/>
          <w:numId w:val="1"/>
        </w:numPr>
        <w:rPr/>
      </w:pPr>
      <w:r>
        <w:rPr/>
        <w:t>Unoccupied Periods: Close outdoor-air damper and open return-air damper.</w:t>
      </w:r>
    </w:p>
    <w:p>
      <w:pPr>
        <w:pStyle w:val="CMT"/>
        <w:rPr/>
      </w:pPr>
      <w:r>
        <w:rPr/>
        <w:t>Retain "Outdoor-Airflow Monitor" Subparagraph below if monitoring outdoor-air intake rate is required by Project requirements or authorities having jurisdiction.</w:t>
      </w:r>
    </w:p>
    <w:p>
      <w:pPr>
        <w:pStyle w:val="PR3"/>
        <w:numPr>
          <w:ilvl w:val="6"/>
          <w:numId w:val="1"/>
        </w:numPr>
        <w:rPr/>
      </w:pPr>
      <w:r>
        <w:rPr/>
        <w:t>Outdoor-Airflow Monitor: Accuracy maximum plus or minus 5 percent within 15 and 100 percent of total outdoor air. Monitor microprocessor shall adjust for temperature, and output shall range from [</w:t>
      </w:r>
      <w:r>
        <w:rPr>
          <w:b/>
        </w:rPr>
        <w:t>2- to 10-V dc</w:t>
      </w:r>
      <w:r>
        <w:rPr/>
        <w:t>] [</w:t>
      </w:r>
      <w:r>
        <w:rPr>
          <w:b/>
        </w:rPr>
        <w:t>4 to 20 mA</w:t>
      </w:r>
      <w:r>
        <w:rPr/>
        <w:t>] &lt;</w:t>
      </w:r>
      <w:r>
        <w:rPr>
          <w:b/>
        </w:rPr>
        <w:t>Insert value</w:t>
      </w:r>
      <w:r>
        <w:rPr/>
        <w:t>&gt;.</w:t>
      </w:r>
    </w:p>
    <w:p>
      <w:pPr>
        <w:pStyle w:val="PR2"/>
        <w:numPr>
          <w:ilvl w:val="5"/>
          <w:numId w:val="1"/>
        </w:numPr>
        <w:spacing w:before="240" w:after="0"/>
        <w:rPr/>
      </w:pPr>
      <w:r>
        <w:rPr/>
        <w:t>Carbon Dioxide Sensor Operation:</w:t>
      </w:r>
    </w:p>
    <w:p>
      <w:pPr>
        <w:pStyle w:val="PR3"/>
        <w:numPr>
          <w:ilvl w:val="6"/>
          <w:numId w:val="1"/>
        </w:numPr>
        <w:spacing w:before="240" w:after="0"/>
        <w:rPr/>
      </w:pPr>
      <w:r>
        <w:rPr/>
        <w:t>Occupied Periods: Reset minimum outdoor-air ratio down to minimum [</w:t>
      </w:r>
      <w:r>
        <w:rPr>
          <w:b/>
        </w:rPr>
        <w:t>10</w:t>
      </w:r>
      <w:r>
        <w:rPr/>
        <w:t>] &lt;</w:t>
      </w:r>
      <w:r>
        <w:rPr>
          <w:b/>
        </w:rPr>
        <w:t>Insert percent</w:t>
      </w:r>
      <w:r>
        <w:rPr/>
        <w:t>&gt; percent to maintain maximum [</w:t>
      </w:r>
      <w:r>
        <w:rPr>
          <w:b/>
        </w:rPr>
        <w:t>1000-ppm</w:t>
      </w:r>
      <w:r>
        <w:rPr/>
        <w:t>] &lt;</w:t>
      </w:r>
      <w:r>
        <w:rPr>
          <w:b/>
        </w:rPr>
        <w:t>Insert concentration</w:t>
      </w:r>
      <w:r>
        <w:rPr/>
        <w:t>&gt; concentration.</w:t>
      </w:r>
    </w:p>
    <w:p>
      <w:pPr>
        <w:pStyle w:val="PR3"/>
        <w:numPr>
          <w:ilvl w:val="6"/>
          <w:numId w:val="1"/>
        </w:numPr>
        <w:rPr/>
      </w:pPr>
      <w:r>
        <w:rPr/>
        <w:t>Unoccupied Periods: Close outdoor-air damper and open return-air damper.</w:t>
      </w:r>
    </w:p>
    <w:p>
      <w:pPr>
        <w:pStyle w:val="PR2"/>
        <w:numPr>
          <w:ilvl w:val="5"/>
          <w:numId w:val="1"/>
        </w:numPr>
        <w:spacing w:before="240" w:after="0"/>
        <w:rPr/>
      </w:pPr>
      <w:r>
        <w:rPr/>
        <w:t>Terminal-Unit Relays:</w:t>
      </w:r>
    </w:p>
    <w:p>
      <w:pPr>
        <w:pStyle w:val="PR3"/>
        <w:numPr>
          <w:ilvl w:val="6"/>
          <w:numId w:val="1"/>
        </w:numPr>
        <w:spacing w:before="240" w:after="0"/>
        <w:rPr/>
      </w:pPr>
      <w:r>
        <w:rPr/>
        <w:t>Provide heating- and cooling-mode changeover relays compatible with terminal control system required in Section 233600 "Air Terminal Units" and Section 230923 "Direct Digital Control (DDC) System for HVAC."</w:t>
      </w:r>
    </w:p>
    <w:p>
      <w:pPr>
        <w:pStyle w:val="PR1"/>
        <w:numPr>
          <w:ilvl w:val="4"/>
          <w:numId w:val="1"/>
        </w:numPr>
        <w:rPr/>
      </w:pPr>
      <w:r>
        <w:rPr/>
        <w:t>Interface Requirements for HVAC Instrumentation and Control System:</w:t>
      </w:r>
    </w:p>
    <w:p>
      <w:pPr>
        <w:pStyle w:val="PR2"/>
        <w:numPr>
          <w:ilvl w:val="5"/>
          <w:numId w:val="1"/>
        </w:numPr>
        <w:spacing w:before="240" w:after="0"/>
        <w:rPr/>
      </w:pPr>
      <w:r>
        <w:rPr/>
        <w:t>Interface relay for scheduled operation.</w:t>
      </w:r>
    </w:p>
    <w:p>
      <w:pPr>
        <w:pStyle w:val="PR2"/>
        <w:numPr>
          <w:ilvl w:val="5"/>
          <w:numId w:val="1"/>
        </w:numPr>
        <w:rPr/>
      </w:pPr>
      <w:r>
        <w:rPr/>
        <w:t>Interface relay to provide indication of fault at the central workstation and diagnostic code storage.</w:t>
      </w:r>
    </w:p>
    <w:p>
      <w:pPr>
        <w:pStyle w:val="PR2"/>
        <w:numPr>
          <w:ilvl w:val="5"/>
          <w:numId w:val="1"/>
        </w:numPr>
        <w:rPr/>
      </w:pPr>
      <w:r>
        <w:rPr/>
        <w:t>Provide [</w:t>
      </w:r>
      <w:r>
        <w:rPr>
          <w:b/>
        </w:rPr>
        <w:t>BACnet</w:t>
      </w:r>
      <w:r>
        <w:rPr/>
        <w:t>] [</w:t>
      </w:r>
      <w:r>
        <w:rPr>
          <w:b/>
        </w:rPr>
        <w:t>or</w:t>
      </w:r>
      <w:r>
        <w:rPr/>
        <w:t>] [</w:t>
      </w:r>
      <w:r>
        <w:rPr>
          <w:b/>
        </w:rPr>
        <w:t>LonWorks</w:t>
      </w:r>
      <w:r>
        <w:rPr/>
        <w:t>] compatible interface for central HVAC control workstation for the following:</w:t>
      </w:r>
    </w:p>
    <w:p>
      <w:pPr>
        <w:pStyle w:val="PR3"/>
        <w:numPr>
          <w:ilvl w:val="6"/>
          <w:numId w:val="1"/>
        </w:numPr>
        <w:spacing w:before="240" w:after="0"/>
        <w:rPr/>
      </w:pPr>
      <w:r>
        <w:rPr/>
        <w:t>Adjusting set points.</w:t>
      </w:r>
    </w:p>
    <w:p>
      <w:pPr>
        <w:pStyle w:val="PR3"/>
        <w:numPr>
          <w:ilvl w:val="6"/>
          <w:numId w:val="1"/>
        </w:numPr>
        <w:rPr/>
      </w:pPr>
      <w:r>
        <w:rPr/>
        <w:t>Monitoring supply fan start, stop, and operation.</w:t>
      </w:r>
    </w:p>
    <w:p>
      <w:pPr>
        <w:pStyle w:val="PR3"/>
        <w:numPr>
          <w:ilvl w:val="6"/>
          <w:numId w:val="1"/>
        </w:numPr>
        <w:rPr/>
      </w:pPr>
      <w:r>
        <w:rPr/>
        <w:t>Inquiring data to include[</w:t>
      </w:r>
      <w:r>
        <w:rPr>
          <w:b/>
        </w:rPr>
        <w:t> outdoor-air damper position,</w:t>
      </w:r>
      <w:r>
        <w:rPr/>
        <w:t>] supply- and room-air temperature[</w:t>
      </w:r>
      <w:r>
        <w:rPr>
          <w:b/>
        </w:rPr>
        <w:t> and humidity</w:t>
      </w:r>
      <w:r>
        <w:rPr/>
        <w:t>].</w:t>
      </w:r>
    </w:p>
    <w:p>
      <w:pPr>
        <w:pStyle w:val="PR3"/>
        <w:numPr>
          <w:ilvl w:val="6"/>
          <w:numId w:val="1"/>
        </w:numPr>
        <w:rPr/>
      </w:pPr>
      <w:r>
        <w:rPr/>
        <w:t>Monitoring occupied and unoccupied operations.</w:t>
      </w:r>
    </w:p>
    <w:p>
      <w:pPr>
        <w:pStyle w:val="PR3"/>
        <w:numPr>
          <w:ilvl w:val="6"/>
          <w:numId w:val="1"/>
        </w:numPr>
        <w:rPr/>
      </w:pPr>
      <w:r>
        <w:rPr/>
        <w:t>Monitoring constant and variable motor loads.</w:t>
      </w:r>
    </w:p>
    <w:p>
      <w:pPr>
        <w:pStyle w:val="PR3"/>
        <w:numPr>
          <w:ilvl w:val="6"/>
          <w:numId w:val="1"/>
        </w:numPr>
        <w:rPr/>
      </w:pPr>
      <w:r>
        <w:rPr/>
        <w:t>Monitoring variable-frequency drive operation.</w:t>
      </w:r>
    </w:p>
    <w:p>
      <w:pPr>
        <w:pStyle w:val="PR3"/>
        <w:numPr>
          <w:ilvl w:val="6"/>
          <w:numId w:val="1"/>
        </w:numPr>
        <w:rPr/>
      </w:pPr>
      <w:r>
        <w:rPr/>
        <w:t>Monitoring cooling load.</w:t>
      </w:r>
    </w:p>
    <w:p>
      <w:pPr>
        <w:pStyle w:val="PR3"/>
        <w:numPr>
          <w:ilvl w:val="6"/>
          <w:numId w:val="1"/>
        </w:numPr>
        <w:rPr/>
      </w:pPr>
      <w:r>
        <w:rPr/>
        <w:t>Monitoring economizer cycles.</w:t>
      </w:r>
    </w:p>
    <w:p>
      <w:pPr>
        <w:pStyle w:val="PR3"/>
        <w:numPr>
          <w:ilvl w:val="6"/>
          <w:numId w:val="1"/>
        </w:numPr>
        <w:rPr/>
      </w:pPr>
      <w:r>
        <w:rPr/>
        <w:t>Monitoring air-distribution static pressure and ventilation air volume.</w:t>
      </w:r>
    </w:p>
    <w:p>
      <w:pPr>
        <w:pStyle w:val="ART"/>
        <w:numPr>
          <w:ilvl w:val="3"/>
          <w:numId w:val="1"/>
        </w:numPr>
        <w:ind w:hanging="0" w:left="0"/>
        <w:rPr/>
      </w:pPr>
      <w:r>
        <w:rPr/>
        <w:t>ROOF CURBS</w:t>
      </w:r>
    </w:p>
    <w:p>
      <w:pPr>
        <w:pStyle w:val="CMT"/>
        <w:rPr/>
      </w:pPr>
      <w:r>
        <w:rPr/>
        <w:t>Retain one of first two paragraphs below. Retain first paragraph for curbs with vibration isolation and seismic or wind restraints; retain second for curbs provided by RTU manufacturer without vibration isolation and seismic or wind restraints. Not all manufacturers offer this option; consult manufacturers.</w:t>
      </w:r>
    </w:p>
    <w:p>
      <w:pPr>
        <w:pStyle w:val="PR1"/>
        <w:numPr>
          <w:ilvl w:val="4"/>
          <w:numId w:val="1"/>
        </w:numPr>
        <w:rPr/>
      </w:pPr>
      <w:r>
        <w:rPr/>
        <w:t>Roof curbs with vibration isolators and wind or seismic restraints are specified in Section 230548 "Vibration and Seismic Controls for HVAC."</w:t>
      </w:r>
    </w:p>
    <w:p>
      <w:pPr>
        <w:pStyle w:val="PR1"/>
        <w:numPr>
          <w:ilvl w:val="4"/>
          <w:numId w:val="1"/>
        </w:numPr>
        <w:rPr/>
      </w:pPr>
      <w:r>
        <w:rPr/>
        <w:t>Wind and Seismic Restraints: Metal brackets compatible with the curb and casing, painted to match RTU, used to anchor unit to the curb, and designed for loads at Project site. Comply with requirements in Section 230548 "Vibration and Seismic Controls for HVAC" for wind-load requirements.</w:t>
      </w:r>
    </w:p>
    <w:p>
      <w:pPr>
        <w:pStyle w:val="PR1"/>
        <w:numPr>
          <w:ilvl w:val="4"/>
          <w:numId w:val="1"/>
        </w:numPr>
        <w:rPr/>
      </w:pPr>
      <w:r>
        <w:rPr/>
        <w:t>Materials: Galvanized steel with corrosion-protection coating, watertight gaskets, and factory-installed wood nailer; complying with NRCA standards.</w:t>
      </w:r>
    </w:p>
    <w:p>
      <w:pPr>
        <w:pStyle w:val="PR2"/>
        <w:numPr>
          <w:ilvl w:val="5"/>
          <w:numId w:val="1"/>
        </w:numPr>
        <w:spacing w:before="240" w:after="0"/>
        <w:rPr/>
      </w:pPr>
      <w:r>
        <w:rPr/>
        <w:t>Curb Insulation and Adhesive: Comply with NFPA 90A or NFPA 90B.</w:t>
      </w:r>
    </w:p>
    <w:p>
      <w:pPr>
        <w:pStyle w:val="PR3"/>
        <w:numPr>
          <w:ilvl w:val="6"/>
          <w:numId w:val="1"/>
        </w:numPr>
        <w:spacing w:before="240" w:after="0"/>
        <w:rPr/>
      </w:pPr>
      <w:r>
        <w:rPr/>
        <w:t>Materials: ASTM C1071, Type I or II.</w:t>
      </w:r>
    </w:p>
    <w:p>
      <w:pPr>
        <w:pStyle w:val="PR3"/>
        <w:numPr>
          <w:ilvl w:val="6"/>
          <w:numId w:val="1"/>
        </w:numPr>
        <w:rPr/>
      </w:pPr>
      <w:r>
        <w:rPr/>
        <w:t>Thickness: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thickness</w:t>
      </w:r>
      <w:r>
        <w:rPr/>
        <w:t>&gt;.</w:t>
      </w:r>
    </w:p>
    <w:p>
      <w:pPr>
        <w:pStyle w:val="PR2"/>
        <w:numPr>
          <w:ilvl w:val="5"/>
          <w:numId w:val="1"/>
        </w:numPr>
        <w:spacing w:before="240" w:after="0"/>
        <w:rPr/>
      </w:pPr>
      <w:r>
        <w:rPr/>
        <w:t>Application: Factory applied with adhesive and mechanical fasteners to the internal surface of curb.</w:t>
      </w:r>
    </w:p>
    <w:p>
      <w:pPr>
        <w:pStyle w:val="PR3"/>
        <w:numPr>
          <w:ilvl w:val="6"/>
          <w:numId w:val="1"/>
        </w:numPr>
        <w:spacing w:before="240" w:after="0"/>
        <w:rPr/>
      </w:pPr>
      <w:r>
        <w:rPr/>
        <w:t>Liner Adhesive: Comply with ASTM C916, Type I.</w:t>
      </w:r>
    </w:p>
    <w:p>
      <w:pPr>
        <w:pStyle w:val="PR3"/>
        <w:numPr>
          <w:ilvl w:val="6"/>
          <w:numId w:val="1"/>
        </w:numPr>
        <w:rPr/>
      </w:pPr>
      <w:r>
        <w:rPr/>
        <w:t>Mechanical Fasteners: Galvanized steel, suitable for adhesive attachment, mechanical attachment, or welding attachment to duct without damaging liner when applied as recommended by manufacturer and without causing leakage in cabinet.</w:t>
      </w:r>
    </w:p>
    <w:p>
      <w:pPr>
        <w:pStyle w:val="PR3"/>
        <w:numPr>
          <w:ilvl w:val="6"/>
          <w:numId w:val="1"/>
        </w:numPr>
        <w:rPr/>
      </w:pPr>
      <w:r>
        <w:rPr/>
        <w:t>Liner materials applied in this location shall have air-stream surface coated with a temperature-resistant coating or faced with a plain or coated fibrous mat or fabric depending on service air velocity.</w:t>
      </w:r>
    </w:p>
    <w:p>
      <w:pPr>
        <w:pStyle w:val="PR3"/>
        <w:numPr>
          <w:ilvl w:val="6"/>
          <w:numId w:val="1"/>
        </w:numPr>
        <w:rPr/>
      </w:pPr>
      <w:r>
        <w:rPr/>
        <w:t>Liner Adhesive: Comply with ASTM C916, Type I.</w:t>
      </w:r>
    </w:p>
    <w:p>
      <w:pPr>
        <w:pStyle w:val="PR1"/>
        <w:numPr>
          <w:ilvl w:val="4"/>
          <w:numId w:val="1"/>
        </w:numPr>
        <w:rPr/>
      </w:pPr>
      <w:r>
        <w:rPr/>
        <w:t>Curb Dimensions: Height of [</w:t>
      </w:r>
      <w:r>
        <w:rPr>
          <w:rStyle w:val="IP"/>
          <w:b/>
        </w:rPr>
        <w:t>14 inches</w:t>
      </w:r>
      <w:r>
        <w:rPr>
          <w:rStyle w:val="SI"/>
          <w:b/>
        </w:rPr>
        <w:t xml:space="preserve"> (355 mm)</w:t>
      </w:r>
      <w:r>
        <w:rPr/>
        <w:t>] [</w:t>
      </w:r>
      <w:r>
        <w:rPr>
          <w:rStyle w:val="IP"/>
          <w:b/>
        </w:rPr>
        <w:t>24 inches</w:t>
      </w:r>
      <w:r>
        <w:rPr>
          <w:rStyle w:val="SI"/>
          <w:b/>
        </w:rPr>
        <w:t xml:space="preserve"> (610 mm)</w:t>
      </w:r>
      <w:r>
        <w:rPr/>
        <w:t>] [</w:t>
      </w:r>
      <w:r>
        <w:rPr>
          <w:rStyle w:val="IP"/>
          <w:b/>
        </w:rPr>
        <w:t>36 inches</w:t>
      </w:r>
      <w:r>
        <w:rPr>
          <w:rStyle w:val="SI"/>
          <w:b/>
        </w:rPr>
        <w:t xml:space="preserve"> (910 mm)</w:t>
      </w:r>
      <w:r>
        <w:rPr/>
        <w:t>] &lt;</w:t>
      </w:r>
      <w:r>
        <w:rPr>
          <w:b/>
        </w:rPr>
        <w:t>Insert height</w:t>
      </w:r>
      <w:r>
        <w:rPr/>
        <w:t>&gt;. [</w:t>
      </w:r>
      <w:r>
        <w:rPr>
          <w:b/>
        </w:rPr>
        <w:t>Adaptable horizontal dimensions as required for existing roof openings.</w:t>
      </w:r>
      <w:r>
        <w:rPr/>
        <w:t>]</w:t>
      </w:r>
    </w:p>
    <w:p>
      <w:pPr>
        <w:pStyle w:val="ART"/>
        <w:numPr>
          <w:ilvl w:val="3"/>
          <w:numId w:val="1"/>
        </w:numPr>
        <w:ind w:hanging="0" w:left="0"/>
        <w:rPr/>
      </w:pPr>
      <w:r>
        <w:rPr/>
        <w:t>ACCESSORIES</w:t>
      </w:r>
    </w:p>
    <w:p>
      <w:pPr>
        <w:pStyle w:val="PR1"/>
        <w:numPr>
          <w:ilvl w:val="4"/>
          <w:numId w:val="1"/>
        </w:numPr>
        <w:rPr/>
      </w:pPr>
      <w:r>
        <w:rPr/>
        <w:t xml:space="preserve">Electric heater with integral thermostat maintains minimum </w:t>
      </w:r>
      <w:r>
        <w:rPr>
          <w:rStyle w:val="IP"/>
        </w:rPr>
        <w:t>50 deg F</w:t>
      </w:r>
      <w:r>
        <w:rPr>
          <w:rStyle w:val="SI"/>
        </w:rPr>
        <w:t xml:space="preserve"> (10 deg C)</w:t>
      </w:r>
      <w:r>
        <w:rPr/>
        <w:t xml:space="preserve"> temperature in gas burner compartment.</w:t>
      </w:r>
    </w:p>
    <w:p>
      <w:pPr>
        <w:pStyle w:val="PR1"/>
        <w:numPr>
          <w:ilvl w:val="4"/>
          <w:numId w:val="1"/>
        </w:numPr>
        <w:rPr/>
      </w:pPr>
      <w:r>
        <w:rPr/>
        <w:t>Duplex, 115-V, ground-fault-interrupter outlet with 15-A overcurrent protection. Include transformer if required.[</w:t>
      </w:r>
      <w:r>
        <w:rPr>
          <w:b/>
        </w:rPr>
        <w:t> Outlet shall be energized even if the unit main disconnect is open.</w:t>
      </w:r>
      <w:r>
        <w:rPr/>
        <w:t>]</w:t>
      </w:r>
    </w:p>
    <w:p>
      <w:pPr>
        <w:pStyle w:val="PR1"/>
        <w:numPr>
          <w:ilvl w:val="4"/>
          <w:numId w:val="1"/>
        </w:numPr>
        <w:rPr/>
      </w:pPr>
      <w:r>
        <w:rPr/>
        <w:t>Low-ambient kit using [</w:t>
      </w:r>
      <w:r>
        <w:rPr>
          <w:b/>
        </w:rPr>
        <w:t>staged</w:t>
      </w:r>
      <w:r>
        <w:rPr/>
        <w:t>] [</w:t>
      </w:r>
      <w:r>
        <w:rPr>
          <w:b/>
        </w:rPr>
        <w:t>damper on</w:t>
      </w:r>
      <w:r>
        <w:rPr/>
        <w:t>] [</w:t>
      </w:r>
      <w:r>
        <w:rPr>
          <w:b/>
        </w:rPr>
        <w:t>variable-speed</w:t>
      </w:r>
      <w:r>
        <w:rPr/>
        <w:t>] condenser fans for operation down to [</w:t>
      </w:r>
      <w:r>
        <w:rPr>
          <w:rStyle w:val="IP"/>
          <w:b/>
        </w:rPr>
        <w:t>35 deg F</w:t>
      </w:r>
      <w:r>
        <w:rPr>
          <w:rStyle w:val="SI"/>
          <w:b/>
        </w:rPr>
        <w:t xml:space="preserve"> (1.7 deg C)</w:t>
      </w:r>
      <w:r>
        <w:rPr/>
        <w:t>] &lt;</w:t>
      </w:r>
      <w:r>
        <w:rPr>
          <w:b/>
        </w:rPr>
        <w:t>Insert temperature</w:t>
      </w:r>
      <w:r>
        <w:rPr/>
        <w:t>&gt;.</w:t>
      </w:r>
    </w:p>
    <w:p>
      <w:pPr>
        <w:pStyle w:val="PR1"/>
        <w:numPr>
          <w:ilvl w:val="4"/>
          <w:numId w:val="1"/>
        </w:numPr>
        <w:rPr/>
      </w:pPr>
      <w:r>
        <w:rPr/>
        <w:t>Filter differential pressure switch with sensor tubing on either side of filter. Set for final filter pressure loss.</w:t>
      </w:r>
    </w:p>
    <w:p>
      <w:pPr>
        <w:pStyle w:val="PR1"/>
        <w:numPr>
          <w:ilvl w:val="4"/>
          <w:numId w:val="1"/>
        </w:numPr>
        <w:rPr/>
      </w:pPr>
      <w:r>
        <w:rPr/>
        <w:t>Remote potentiometer to adjust minimum economizer damper position.</w:t>
      </w:r>
    </w:p>
    <w:p>
      <w:pPr>
        <w:pStyle w:val="PR1"/>
        <w:numPr>
          <w:ilvl w:val="4"/>
          <w:numId w:val="1"/>
        </w:numPr>
        <w:rPr/>
      </w:pPr>
      <w:r>
        <w:rPr/>
        <w:t>Return-air bypass damper.</w:t>
      </w:r>
    </w:p>
    <w:p>
      <w:pPr>
        <w:pStyle w:val="PR1"/>
        <w:numPr>
          <w:ilvl w:val="4"/>
          <w:numId w:val="1"/>
        </w:numPr>
        <w:rPr/>
      </w:pPr>
      <w:r>
        <w:rPr/>
        <w:t>Factory- or field-installed demand-controlled ventilation.</w:t>
      </w:r>
    </w:p>
    <w:p>
      <w:pPr>
        <w:pStyle w:val="PR1"/>
        <w:numPr>
          <w:ilvl w:val="4"/>
          <w:numId w:val="1"/>
        </w:numPr>
        <w:rPr/>
      </w:pPr>
      <w:r>
        <w:rPr/>
        <w:t>Safeties:</w:t>
      </w:r>
    </w:p>
    <w:p>
      <w:pPr>
        <w:pStyle w:val="PR2"/>
        <w:numPr>
          <w:ilvl w:val="5"/>
          <w:numId w:val="1"/>
        </w:numPr>
        <w:spacing w:before="240" w:after="0"/>
        <w:rPr/>
      </w:pPr>
      <w:r>
        <w:rPr/>
        <w:t>Smoke detector.</w:t>
      </w:r>
    </w:p>
    <w:p>
      <w:pPr>
        <w:pStyle w:val="PR2"/>
        <w:numPr>
          <w:ilvl w:val="5"/>
          <w:numId w:val="1"/>
        </w:numPr>
        <w:rPr/>
      </w:pPr>
      <w:r>
        <w:rPr/>
        <w:t>Condensate overflow switch.</w:t>
      </w:r>
    </w:p>
    <w:p>
      <w:pPr>
        <w:pStyle w:val="PR2"/>
        <w:numPr>
          <w:ilvl w:val="5"/>
          <w:numId w:val="1"/>
        </w:numPr>
        <w:rPr/>
      </w:pPr>
      <w:r>
        <w:rPr/>
        <w:t>Phase-loss [</w:t>
      </w:r>
      <w:r>
        <w:rPr>
          <w:b/>
        </w:rPr>
        <w:t>reversal </w:t>
      </w:r>
      <w:r>
        <w:rPr/>
        <w:t>]protection.</w:t>
      </w:r>
    </w:p>
    <w:p>
      <w:pPr>
        <w:pStyle w:val="PR2"/>
        <w:numPr>
          <w:ilvl w:val="5"/>
          <w:numId w:val="1"/>
        </w:numPr>
        <w:rPr/>
      </w:pPr>
      <w:r>
        <w:rPr/>
        <w:t>High [</w:t>
      </w:r>
      <w:r>
        <w:rPr>
          <w:b/>
        </w:rPr>
        <w:t>and low </w:t>
      </w:r>
      <w:r>
        <w:rPr/>
        <w:t>]pressure control.</w:t>
      </w:r>
    </w:p>
    <w:p>
      <w:pPr>
        <w:pStyle w:val="PR2"/>
        <w:numPr>
          <w:ilvl w:val="5"/>
          <w:numId w:val="1"/>
        </w:numPr>
        <w:rPr/>
      </w:pPr>
      <w:r>
        <w:rPr/>
        <w:t>[</w:t>
      </w:r>
      <w:r>
        <w:rPr>
          <w:b/>
        </w:rPr>
        <w:t>Gas furnace</w:t>
      </w:r>
      <w:r>
        <w:rPr/>
        <w:t>] [</w:t>
      </w:r>
      <w:r>
        <w:rPr>
          <w:b/>
        </w:rPr>
        <w:t>Electric coil</w:t>
      </w:r>
      <w:r>
        <w:rPr/>
        <w:t>] airflow-proving switch.</w:t>
      </w:r>
    </w:p>
    <w:p>
      <w:pPr>
        <w:pStyle w:val="CMT"/>
        <w:rPr/>
      </w:pPr>
      <w:r>
        <w:rPr/>
        <w:t>Retain one or both of first two paragraphs below; if retaining both, identify guard requirements for each RTU in a schedule.</w:t>
      </w:r>
    </w:p>
    <w:p>
      <w:pPr>
        <w:pStyle w:val="PR1"/>
        <w:numPr>
          <w:ilvl w:val="4"/>
          <w:numId w:val="1"/>
        </w:numPr>
        <w:rPr/>
      </w:pPr>
      <w:r>
        <w:rPr/>
        <w:t>Coil guards of painted, galvanized-steel wire.</w:t>
      </w:r>
    </w:p>
    <w:p>
      <w:pPr>
        <w:pStyle w:val="PR1"/>
        <w:numPr>
          <w:ilvl w:val="4"/>
          <w:numId w:val="1"/>
        </w:numPr>
        <w:rPr/>
      </w:pPr>
      <w:r>
        <w:rPr/>
        <w:t>Hail guards of galvanized steel, painted to match casing.</w:t>
      </w:r>
    </w:p>
    <w:p>
      <w:pPr>
        <w:pStyle w:val="PR1"/>
        <w:numPr>
          <w:ilvl w:val="4"/>
          <w:numId w:val="1"/>
        </w:numPr>
        <w:rPr/>
      </w:pPr>
      <w:r>
        <w:rPr/>
        <w:t>Concentric diffuser with white louvers and polished aluminum return grilles, insulated diffuser box with mounting flanges, and interior transition.</w:t>
      </w:r>
    </w:p>
    <w:p>
      <w:pPr>
        <w:pStyle w:val="PR1"/>
        <w:numPr>
          <w:ilvl w:val="4"/>
          <w:numId w:val="1"/>
        </w:numPr>
        <w:rPr/>
      </w:pPr>
      <w:r>
        <w:rPr/>
        <w:t>Vertical vent extensions to increase the separation between the outdoor-air intake and the flue-gas outlet.</w:t>
      </w:r>
    </w:p>
    <w:p>
      <w:pPr>
        <w:pStyle w:val="PR1"/>
        <w:numPr>
          <w:ilvl w:val="4"/>
          <w:numId w:val="1"/>
        </w:numPr>
        <w:rPr/>
      </w:pPr>
      <w:r>
        <w:rPr/>
        <w:t>Door switches to disable heating or reset set point when open.</w:t>
      </w:r>
    </w:p>
    <w:p>
      <w:pPr>
        <w:pStyle w:val="PR1"/>
        <w:numPr>
          <w:ilvl w:val="4"/>
          <w:numId w:val="1"/>
        </w:numPr>
        <w:rPr/>
      </w:pPr>
      <w:r>
        <w:rPr/>
        <w:t>Outdoor air intake weather hood[</w:t>
      </w:r>
      <w:r>
        <w:rPr>
          <w:b/>
        </w:rPr>
        <w:t> with moisture eliminator</w:t>
      </w:r>
      <w:r>
        <w:rPr/>
        <w:t>].</w:t>
      </w:r>
    </w:p>
    <w:p>
      <w:pPr>
        <w:pStyle w:val="PR1"/>
        <w:numPr>
          <w:ilvl w:val="4"/>
          <w:numId w:val="1"/>
        </w:numPr>
        <w:rPr/>
      </w:pPr>
      <w:r>
        <w:rPr/>
        <w:t>Service Lights and Switch: Factory installed in [</w:t>
      </w:r>
      <w:r>
        <w:rPr>
          <w:b/>
        </w:rPr>
        <w:t>fan section</w:t>
      </w:r>
      <w:r>
        <w:rPr/>
        <w:t>] [</w:t>
      </w:r>
      <w:r>
        <w:rPr>
          <w:b/>
        </w:rPr>
        <w:t>fan and coil sections</w:t>
      </w:r>
      <w:r>
        <w:rPr/>
        <w:t>] [</w:t>
      </w:r>
      <w:r>
        <w:rPr>
          <w:b/>
        </w:rPr>
        <w:t>each accessible section</w:t>
      </w:r>
      <w:r>
        <w:rPr/>
        <w:t>] &lt;</w:t>
      </w:r>
      <w:r>
        <w:rPr>
          <w:b/>
        </w:rPr>
        <w:t>Insert locations</w:t>
      </w:r>
      <w:r>
        <w:rPr/>
        <w:t>&gt; with weatherproof cover. Factory wire lights to a single-point field connection.</w:t>
      </w:r>
    </w:p>
    <w:p>
      <w:pPr>
        <w:pStyle w:val="ART"/>
        <w:numPr>
          <w:ilvl w:val="3"/>
          <w:numId w:val="1"/>
        </w:numPr>
        <w:ind w:hanging="0" w:left="0"/>
        <w:rPr/>
      </w:pPr>
      <w:r>
        <w:rPr/>
        <w:t>MATERIALS</w:t>
      </w:r>
    </w:p>
    <w:p>
      <w:pPr>
        <w:pStyle w:val="PR1"/>
        <w:numPr>
          <w:ilvl w:val="4"/>
          <w:numId w:val="1"/>
        </w:numPr>
        <w:rPr/>
      </w:pPr>
      <w:r>
        <w:rPr/>
        <w:t>Steel:</w:t>
      </w:r>
    </w:p>
    <w:p>
      <w:pPr>
        <w:pStyle w:val="PR2"/>
        <w:numPr>
          <w:ilvl w:val="5"/>
          <w:numId w:val="1"/>
        </w:numPr>
        <w:spacing w:before="240" w:after="0"/>
        <w:rPr/>
      </w:pPr>
      <w:r>
        <w:rPr/>
        <w:t>ASTM A36/A36M for carbon structural steel.</w:t>
      </w:r>
    </w:p>
    <w:p>
      <w:pPr>
        <w:pStyle w:val="PR2"/>
        <w:numPr>
          <w:ilvl w:val="5"/>
          <w:numId w:val="1"/>
        </w:numPr>
        <w:rPr/>
      </w:pPr>
      <w:r>
        <w:rPr/>
        <w:t>ASTM A568/A568M for steel sheet.</w:t>
      </w:r>
    </w:p>
    <w:p>
      <w:pPr>
        <w:pStyle w:val="PR1"/>
        <w:numPr>
          <w:ilvl w:val="4"/>
          <w:numId w:val="1"/>
        </w:numPr>
        <w:rPr/>
      </w:pPr>
      <w:r>
        <w:rPr/>
        <w:t>Stainless Steel:</w:t>
      </w:r>
    </w:p>
    <w:p>
      <w:pPr>
        <w:pStyle w:val="PR2"/>
        <w:numPr>
          <w:ilvl w:val="5"/>
          <w:numId w:val="1"/>
        </w:numPr>
        <w:spacing w:before="240" w:after="0"/>
        <w:rPr/>
      </w:pPr>
      <w:r>
        <w:rPr/>
        <w:t>Manufacturer's standard grade for casing.</w:t>
      </w:r>
    </w:p>
    <w:p>
      <w:pPr>
        <w:pStyle w:val="PR2"/>
        <w:numPr>
          <w:ilvl w:val="5"/>
          <w:numId w:val="1"/>
        </w:numPr>
        <w:rPr/>
      </w:pPr>
      <w:r>
        <w:rPr/>
        <w:t>Manufacturer's standard type, ASTM A240/A240M for bare steel exposed to airstream or moisture.</w:t>
      </w:r>
    </w:p>
    <w:p>
      <w:pPr>
        <w:pStyle w:val="PR1"/>
        <w:numPr>
          <w:ilvl w:val="4"/>
          <w:numId w:val="1"/>
        </w:numPr>
        <w:rPr/>
      </w:pPr>
      <w:r>
        <w:rPr/>
        <w:t>Galvanized Steel: ASTM A653/A653M.</w:t>
      </w:r>
    </w:p>
    <w:p>
      <w:pPr>
        <w:pStyle w:val="PR1"/>
        <w:numPr>
          <w:ilvl w:val="4"/>
          <w:numId w:val="1"/>
        </w:numPr>
        <w:rPr/>
      </w:pPr>
      <w:r>
        <w:rPr/>
        <w:t xml:space="preserve">Aluminum: </w:t>
      </w:r>
      <w:r>
        <w:rPr>
          <w:rStyle w:val="IP"/>
        </w:rPr>
        <w:t>ASTM B209</w:t>
      </w:r>
      <w:r>
        <w:rPr>
          <w:rStyle w:val="SI"/>
        </w:rPr>
        <w:t xml:space="preserve"> (ASTM B209M)</w:t>
      </w:r>
      <w:r>
        <w:rPr/>
        <w:t>.</w:t>
      </w:r>
    </w:p>
    <w:p>
      <w:pPr>
        <w:pStyle w:val="CMT"/>
        <w:rPr/>
      </w:pPr>
      <w:r>
        <w:rPr/>
        <w:t>Retain first paragraph below if corrosion-resistant coating is specified in Section 230546 "Coatings for HVAC." Retain "Corrosion-Resistant Coating" Paragraph below if corrosion-resistant coating options are cited in "Casings" or "Coils" Article and if corrosion-resistant coating is specified in this Section. Determine availability with air-conditioning unit manufacturers.</w:t>
      </w:r>
    </w:p>
    <w:p>
      <w:pPr>
        <w:pStyle w:val="PR1"/>
        <w:numPr>
          <w:ilvl w:val="4"/>
          <w:numId w:val="1"/>
        </w:numPr>
        <w:rPr/>
      </w:pPr>
      <w:r>
        <w:rPr/>
        <w:t>Comply with Section 230546 "Coatings for HVAC" for corrosion-resistant coating.</w:t>
      </w:r>
    </w:p>
    <w:p>
      <w:pPr>
        <w:pStyle w:val="PR1"/>
        <w:numPr>
          <w:ilvl w:val="4"/>
          <w:numId w:val="1"/>
        </w:numPr>
        <w:rPr/>
      </w:pPr>
      <w:r>
        <w:rPr/>
        <w:t>Corrosion-Resistant Coating: Coat with a corrosion-resistant coating capable of withstanding a [</w:t>
      </w:r>
      <w:r>
        <w:rPr>
          <w:b/>
        </w:rPr>
        <w:t>3000</w:t>
      </w:r>
      <w:r>
        <w:rPr/>
        <w:t>] &lt;</w:t>
      </w:r>
      <w:r>
        <w:rPr>
          <w:b/>
        </w:rPr>
        <w:t>Insert time</w:t>
      </w:r>
      <w:r>
        <w:rPr/>
        <w:t>&gt;-hour salt-spray test according to ASTM B117.</w:t>
      </w:r>
    </w:p>
    <w:p>
      <w:pPr>
        <w:pStyle w:val="PR2"/>
        <w:numPr>
          <w:ilvl w:val="5"/>
          <w:numId w:val="1"/>
        </w:numPr>
        <w:spacing w:before="240" w:after="0"/>
        <w:rPr/>
      </w:pPr>
      <w:r>
        <w:rPr/>
        <w:t>Standards:</w:t>
      </w:r>
    </w:p>
    <w:p>
      <w:pPr>
        <w:pStyle w:val="PR3"/>
        <w:numPr>
          <w:ilvl w:val="6"/>
          <w:numId w:val="1"/>
        </w:numPr>
        <w:spacing w:before="240" w:after="0"/>
        <w:rPr/>
      </w:pPr>
      <w:r>
        <w:rPr/>
        <w:t>ASTM B117 for salt spray.</w:t>
      </w:r>
    </w:p>
    <w:p>
      <w:pPr>
        <w:pStyle w:val="PR3"/>
        <w:numPr>
          <w:ilvl w:val="6"/>
          <w:numId w:val="1"/>
        </w:numPr>
        <w:rPr/>
      </w:pPr>
      <w:r>
        <w:rPr/>
        <w:t xml:space="preserve">ASTM D2794 for minimum impact resistance of </w:t>
      </w:r>
      <w:r>
        <w:rPr>
          <w:rStyle w:val="IP"/>
        </w:rPr>
        <w:t>100 in-lb</w:t>
      </w:r>
      <w:r>
        <w:rPr>
          <w:rStyle w:val="SI"/>
        </w:rPr>
        <w:t xml:space="preserve"> (11.3 N-m)</w:t>
      </w:r>
      <w:r>
        <w:rPr/>
        <w:t>.</w:t>
      </w:r>
    </w:p>
    <w:p>
      <w:pPr>
        <w:pStyle w:val="PR3"/>
        <w:numPr>
          <w:ilvl w:val="6"/>
          <w:numId w:val="1"/>
        </w:numPr>
        <w:rPr/>
      </w:pPr>
      <w:r>
        <w:rPr/>
        <w:t>ASTM B3359 for cross-hatch adhesion of 5B.</w:t>
      </w:r>
    </w:p>
    <w:p>
      <w:pPr>
        <w:pStyle w:val="PR2"/>
        <w:numPr>
          <w:ilvl w:val="5"/>
          <w:numId w:val="1"/>
        </w:numPr>
        <w:spacing w:before="240" w:after="0"/>
        <w:rPr/>
      </w:pPr>
      <w:r>
        <w:rPr/>
        <w:t>Application: [</w:t>
      </w:r>
      <w:r>
        <w:rPr>
          <w:b/>
        </w:rPr>
        <w:t>Immersion</w:t>
      </w:r>
      <w:r>
        <w:rPr/>
        <w:t>] [</w:t>
      </w:r>
      <w:r>
        <w:rPr>
          <w:b/>
        </w:rPr>
        <w:t>Spray</w:t>
      </w:r>
      <w:r>
        <w:rPr/>
        <w:t>].</w:t>
      </w:r>
    </w:p>
    <w:p>
      <w:pPr>
        <w:pStyle w:val="PR2"/>
        <w:numPr>
          <w:ilvl w:val="5"/>
          <w:numId w:val="1"/>
        </w:numPr>
        <w:rPr/>
      </w:pPr>
      <w:r>
        <w:rPr/>
        <w:t>Thickness: [</w:t>
      </w:r>
      <w:r>
        <w:rPr>
          <w:rStyle w:val="IP"/>
          <w:b/>
        </w:rPr>
        <w:t>1 mil</w:t>
      </w:r>
      <w:r>
        <w:rPr>
          <w:rStyle w:val="SI"/>
          <w:b/>
        </w:rPr>
        <w:t xml:space="preserve"> (0.025 mm)</w:t>
      </w:r>
      <w:r>
        <w:rPr/>
        <w:t>] &lt;</w:t>
      </w:r>
      <w:r>
        <w:rPr>
          <w:b/>
        </w:rPr>
        <w:t>Insert value</w:t>
      </w:r>
      <w:r>
        <w:rPr/>
        <w:t>&gt;.</w:t>
      </w:r>
    </w:p>
    <w:p>
      <w:pPr>
        <w:pStyle w:val="PR2"/>
        <w:numPr>
          <w:ilvl w:val="5"/>
          <w:numId w:val="1"/>
        </w:numPr>
        <w:rPr/>
      </w:pPr>
      <w:r>
        <w:rPr/>
        <w:t>Gloss: Minimum gloss of 60 on a 60-degree meter.</w:t>
      </w:r>
    </w:p>
    <w:p>
      <w:pPr>
        <w:pStyle w:val="ART"/>
        <w:numPr>
          <w:ilvl w:val="3"/>
          <w:numId w:val="1"/>
        </w:numPr>
        <w:ind w:hanging="0" w:left="0"/>
        <w:rPr/>
      </w:pPr>
      <w:r>
        <w:rPr/>
        <w:t>SOURCE QUALITY CONTROL</w:t>
      </w:r>
    </w:p>
    <w:p>
      <w:pPr>
        <w:pStyle w:val="PR1"/>
        <w:numPr>
          <w:ilvl w:val="4"/>
          <w:numId w:val="1"/>
        </w:numPr>
        <w:rPr/>
      </w:pPr>
      <w:r>
        <w:rPr/>
        <w:t>AHRI Compliance:</w:t>
      </w:r>
    </w:p>
    <w:p>
      <w:pPr>
        <w:pStyle w:val="PR2"/>
        <w:numPr>
          <w:ilvl w:val="5"/>
          <w:numId w:val="1"/>
        </w:numPr>
        <w:spacing w:before="240" w:after="0"/>
        <w:rPr/>
      </w:pPr>
      <w:r>
        <w:rPr/>
        <w:t>Comply with AHRI 340/360 for testing and rating energy efficiencies for RTUs.</w:t>
      </w:r>
    </w:p>
    <w:p>
      <w:pPr>
        <w:pStyle w:val="CMT"/>
        <w:rPr/>
      </w:pPr>
      <w:r>
        <w:rPr/>
        <w:t>Retain first subparagraph below for units with cooling capacities less than 65,000 Btu/h (19 000 W).</w:t>
      </w:r>
    </w:p>
    <w:p>
      <w:pPr>
        <w:pStyle w:val="PR2"/>
        <w:numPr>
          <w:ilvl w:val="5"/>
          <w:numId w:val="1"/>
        </w:numPr>
        <w:rPr/>
      </w:pPr>
      <w:r>
        <w:rPr/>
        <w:t>Comply with AHRI 210/240 for testing and rating energy efficiencies for RTUs</w:t>
      </w:r>
    </w:p>
    <w:p>
      <w:pPr>
        <w:pStyle w:val="PR2"/>
        <w:numPr>
          <w:ilvl w:val="5"/>
          <w:numId w:val="1"/>
        </w:numPr>
        <w:rPr/>
      </w:pPr>
      <w:r>
        <w:rPr/>
        <w:t>Comply with AHRI 270 for testing and rating sound performance for RTUs.</w:t>
      </w:r>
    </w:p>
    <w:p>
      <w:pPr>
        <w:pStyle w:val="PR2"/>
        <w:numPr>
          <w:ilvl w:val="5"/>
          <w:numId w:val="1"/>
        </w:numPr>
        <w:rPr/>
      </w:pPr>
      <w:r>
        <w:rPr/>
        <w:t>Comply with AHRI 1060 for testing and rating performance for air-to-air exchanger.</w:t>
      </w:r>
    </w:p>
    <w:p>
      <w:pPr>
        <w:pStyle w:val="PR1"/>
        <w:numPr>
          <w:ilvl w:val="4"/>
          <w:numId w:val="1"/>
        </w:numPr>
        <w:rPr/>
      </w:pPr>
      <w:r>
        <w:rPr/>
        <w:t>AMCA Compliance:</w:t>
      </w:r>
    </w:p>
    <w:p>
      <w:pPr>
        <w:pStyle w:val="PR2"/>
        <w:numPr>
          <w:ilvl w:val="5"/>
          <w:numId w:val="1"/>
        </w:numPr>
        <w:spacing w:before="240" w:after="0"/>
        <w:rPr/>
      </w:pPr>
      <w:r>
        <w:rPr/>
        <w:t>Comply with AMCA 11 and bear the AMCA-Certified Ratings Seal for air and sound performance according to AMCA 211 and AMCA 311.</w:t>
      </w:r>
    </w:p>
    <w:p>
      <w:pPr>
        <w:pStyle w:val="PR2"/>
        <w:numPr>
          <w:ilvl w:val="5"/>
          <w:numId w:val="1"/>
        </w:numPr>
        <w:rPr/>
      </w:pPr>
      <w:r>
        <w:rPr/>
        <w:t>Damper leakage tested in accordance with AMCA 500-D.</w:t>
      </w:r>
    </w:p>
    <w:p>
      <w:pPr>
        <w:pStyle w:val="PR2"/>
        <w:numPr>
          <w:ilvl w:val="5"/>
          <w:numId w:val="1"/>
        </w:numPr>
        <w:rPr/>
      </w:pPr>
      <w:r>
        <w:rPr/>
        <w:t>Operating Limits: Classify according to AMCA 99.</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RTUs.</w:t>
      </w:r>
    </w:p>
    <w:p>
      <w:pPr>
        <w:pStyle w:val="PR1"/>
        <w:numPr>
          <w:ilvl w:val="4"/>
          <w:numId w:val="1"/>
        </w:numPr>
        <w:rPr/>
      </w:pPr>
      <w:r>
        <w:rPr/>
        <w:t>Examine roughing-in for RTUs to verify actual locations of piping and duct connections before equipment installation.</w:t>
      </w:r>
    </w:p>
    <w:p>
      <w:pPr>
        <w:pStyle w:val="PR1"/>
        <w:numPr>
          <w:ilvl w:val="4"/>
          <w:numId w:val="1"/>
        </w:numPr>
        <w:rPr/>
      </w:pPr>
      <w:r>
        <w:rPr/>
        <w:t>Examine roofs for suitable conditions where RTUs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"Roof Curb" Paragraph below if curbs are provided by RTU manufacturer.</w:t>
      </w:r>
    </w:p>
    <w:p>
      <w:pPr>
        <w:pStyle w:val="PR1"/>
        <w:numPr>
          <w:ilvl w:val="4"/>
          <w:numId w:val="1"/>
        </w:numPr>
        <w:rPr/>
      </w:pPr>
      <w:r>
        <w:rPr/>
        <w:t>Roof Curb: Install on roof structure or concrete base, level and secure, according to [</w:t>
      </w:r>
      <w:r>
        <w:rPr>
          <w:b/>
        </w:rPr>
        <w:t>NRCA's "NRCA Roofing Manual: Membrane Roof Systems."</w:t>
      </w:r>
      <w:r>
        <w:rPr/>
        <w:t>] [</w:t>
      </w:r>
      <w:r>
        <w:rPr>
          <w:b/>
        </w:rPr>
        <w:t>AHRI Guideline B.</w:t>
      </w:r>
      <w:r>
        <w:rPr/>
        <w:t>] Install RTUs on curbs and coordinate roof penetrations and flashing with roof construction specified in Section 077200 "Roof Accessories." Secure RTUs to upper curb rail, and secure curb base to roof framing or concrete base with anchor bolts. Coordinate sizes and locations of roof curbs with actual equipment provided.</w:t>
      </w:r>
    </w:p>
    <w:p>
      <w:pPr>
        <w:pStyle w:val="CMT"/>
        <w:rPr/>
      </w:pPr>
      <w:r>
        <w:rPr/>
        <w:t>See the Evaluations for discussion of concrete inside curbs.</w:t>
      </w:r>
    </w:p>
    <w:p>
      <w:pPr>
        <w:pStyle w:val="PR2"/>
        <w:numPr>
          <w:ilvl w:val="5"/>
          <w:numId w:val="1"/>
        </w:numPr>
        <w:spacing w:before="240" w:after="0"/>
        <w:rPr/>
      </w:pPr>
      <w:r>
        <w:rPr/>
        <w:t xml:space="preserve">Install normal-weight, </w:t>
      </w:r>
      <w:r>
        <w:rPr>
          <w:rStyle w:val="IP"/>
        </w:rPr>
        <w:t>3000-psi</w:t>
      </w:r>
      <w:r>
        <w:rPr>
          <w:rStyle w:val="SI"/>
        </w:rPr>
        <w:t xml:space="preserve"> (20.7-MPa)</w:t>
      </w:r>
      <w:r>
        <w:rPr/>
        <w:t>, compressive strength (28-day) concrete mix inside roof curb, [</w:t>
      </w:r>
      <w:r>
        <w:rPr>
          <w:rStyle w:val="IP"/>
          <w:b/>
        </w:rPr>
        <w:t>4 inches</w:t>
      </w:r>
      <w:r>
        <w:rPr>
          <w:rStyle w:val="SI"/>
          <w:b/>
        </w:rPr>
        <w:t xml:space="preserve"> (100 mm)</w:t>
      </w:r>
      <w:r>
        <w:rPr/>
        <w:t>] &lt;</w:t>
      </w:r>
      <w:r>
        <w:rPr>
          <w:b/>
        </w:rPr>
        <w:t>Insert dimension</w:t>
      </w:r>
      <w:r>
        <w:rPr/>
        <w:t>&gt; thick. Concrete, formwork, and reinforcement are specified with concrete.</w:t>
      </w:r>
    </w:p>
    <w:p>
      <w:pPr>
        <w:pStyle w:val="CMT"/>
        <w:rPr/>
      </w:pPr>
      <w:r>
        <w:rPr/>
        <w:t>Retain "Unit Support" Paragraph below if unit is installed on field-fabricated curbs or steel supports.</w:t>
      </w:r>
    </w:p>
    <w:p>
      <w:pPr>
        <w:pStyle w:val="PR1"/>
        <w:numPr>
          <w:ilvl w:val="4"/>
          <w:numId w:val="1"/>
        </w:numPr>
        <w:rPr/>
      </w:pPr>
      <w:r>
        <w:rPr/>
        <w:t>Unit Support: Install unit level on structural [</w:t>
      </w:r>
      <w:r>
        <w:rPr>
          <w:b/>
        </w:rPr>
        <w:t>curbs</w:t>
      </w:r>
      <w:r>
        <w:rPr/>
        <w:t>] [</w:t>
      </w:r>
      <w:r>
        <w:rPr>
          <w:b/>
        </w:rPr>
        <w:t>steel supports</w:t>
      </w:r>
      <w:r>
        <w:rPr/>
        <w:t>]. Coordinate wall penetrations and flashing with wall construction. Secure RTUs to structural support with anchor bolts.</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RTUs on cast-in-place concrete equipment bases. Comply with requirements for equipment bases and foundations specified in Section 033000 "Cast-in-Place Concrete."</w:t>
      </w:r>
    </w:p>
    <w:p>
      <w:pPr>
        <w:pStyle w:val="CMT"/>
        <w:rPr/>
      </w:pPr>
      <w:r>
        <w:rPr/>
        <w:t>Retain one of two subparagraphs below. Retain first subparagraph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fittings, and specialties.</w:t>
      </w:r>
    </w:p>
    <w:p>
      <w:pPr>
        <w:pStyle w:val="PR1"/>
        <w:numPr>
          <w:ilvl w:val="4"/>
          <w:numId w:val="1"/>
        </w:numPr>
        <w:rPr/>
      </w:pPr>
      <w:r>
        <w:rPr/>
        <w:t>Where installing piping adjacent to RTU, allow space for service and maintenance.</w:t>
      </w:r>
    </w:p>
    <w:p>
      <w:pPr>
        <w:pStyle w:val="PR1"/>
        <w:numPr>
          <w:ilvl w:val="4"/>
          <w:numId w:val="1"/>
        </w:numPr>
        <w:rPr/>
      </w:pPr>
      <w:r>
        <w:rPr/>
        <w:t>Connect piping to unit mounted on vibration isolators with flexible connectors.</w:t>
      </w:r>
    </w:p>
    <w:p>
      <w:pPr>
        <w:pStyle w:val="CMT"/>
        <w:rPr/>
      </w:pPr>
      <w:r>
        <w:rPr/>
        <w:t>Verify condensate drainage requirements of authorities having jurisdiction.</w:t>
      </w:r>
    </w:p>
    <w:p>
      <w:pPr>
        <w:pStyle w:val="PR1"/>
        <w:numPr>
          <w:ilvl w:val="4"/>
          <w:numId w:val="1"/>
        </w:numPr>
        <w:rPr/>
      </w:pPr>
      <w:r>
        <w:rPr/>
        <w:t>Connect condensate drain pans using [</w:t>
      </w:r>
      <w:r>
        <w:rPr>
          <w:rStyle w:val="IP"/>
          <w:b/>
        </w:rPr>
        <w:t>NPS 1-1/4</w:t>
      </w:r>
      <w:r>
        <w:rPr>
          <w:rStyle w:val="SI"/>
          <w:b/>
        </w:rPr>
        <w:t xml:space="preserve"> (DN 32)</w:t>
      </w:r>
      <w:r>
        <w:rPr/>
        <w:t>] &lt;</w:t>
      </w:r>
      <w:r>
        <w:rPr>
          <w:b/>
        </w:rPr>
        <w:t>Insert pipe size</w:t>
      </w:r>
      <w:r>
        <w:rPr/>
        <w:t xml:space="preserve">&gt;, </w:t>
      </w:r>
      <w:r>
        <w:rPr>
          <w:rStyle w:val="IP"/>
        </w:rPr>
        <w:t>ASTM B88, Type M</w:t>
      </w:r>
      <w:r>
        <w:rPr>
          <w:rStyle w:val="SI"/>
        </w:rPr>
        <w:t xml:space="preserve"> (ASTM B88M, Type C)</w:t>
      </w:r>
      <w:r>
        <w:rPr/>
        <w:t xml:space="preserve"> copper tubing. Extend to nearest equipment or roof drain. Construct deep trap at connection to drain pan and install cleanouts at changes in direction.</w:t>
      </w:r>
    </w:p>
    <w:p>
      <w:pPr>
        <w:pStyle w:val="CMT"/>
        <w:rPr/>
      </w:pPr>
      <w:r>
        <w:rPr/>
        <w:t>Retain "Gas Piping" Paragraph below for RTUs with gas-fired heating.</w:t>
      </w:r>
    </w:p>
    <w:p>
      <w:pPr>
        <w:pStyle w:val="PR1"/>
        <w:numPr>
          <w:ilvl w:val="4"/>
          <w:numId w:val="1"/>
        </w:numPr>
        <w:rPr/>
      </w:pPr>
      <w:r>
        <w:rPr/>
        <w:t>Gas Piping: Comply with applicable requirements in [</w:t>
      </w:r>
      <w:r>
        <w:rPr>
          <w:b/>
        </w:rPr>
        <w:t>Section 231123 "Facility Natural-Gas Piping."</w:t>
      </w:r>
      <w:r>
        <w:rPr/>
        <w:t>] [</w:t>
      </w:r>
      <w:r>
        <w:rPr>
          <w:b/>
        </w:rPr>
        <w:t>Section 231126 "Facility Liquefied-Petroleum Gas Piping."</w:t>
      </w:r>
      <w:r>
        <w:rPr/>
        <w:t>] Connect gas piping to burner, full size of gas train inlet, and connect with union and shutoff valve with sufficient clearance for burner removal and service.</w:t>
      </w:r>
    </w:p>
    <w:p>
      <w:pPr>
        <w:pStyle w:val="PR1"/>
        <w:numPr>
          <w:ilvl w:val="4"/>
          <w:numId w:val="1"/>
        </w:numPr>
        <w:rPr/>
      </w:pPr>
      <w:r>
        <w:rPr/>
        <w:t>Hot- and Chilled-Water Piping: Comply with applicable requirements in Section 232113 "Hydronic Piping" and Section 232116 "Hydronic Piping Specialties." Install shutoff valve and union or flange at each coil supply connection. Install balancing valve and union or flange at each coil return connection.</w:t>
      </w:r>
    </w:p>
    <w:p>
      <w:pPr>
        <w:pStyle w:val="PR1"/>
        <w:numPr>
          <w:ilvl w:val="4"/>
          <w:numId w:val="1"/>
        </w:numPr>
        <w:rPr/>
      </w:pPr>
      <w:r>
        <w:rPr/>
        <w:t>Steam and Condensate Piping: Comply with applicable requirements in Section 232213 "Steam and Condensate Heating Piping" and Section 232216 "Steam and Condensate Heating Piping Specialties." Install shutoff valve at steam supply connections, float and thermostatic trap, and union or flange at each coil return connection. Install gate valve and inlet strainer at supply connection of dry steam humidifiers, and inverted bucket steam trap to condensate return connection.</w:t>
      </w:r>
    </w:p>
    <w:p>
      <w:pPr>
        <w:pStyle w:val="PR1"/>
        <w:numPr>
          <w:ilvl w:val="4"/>
          <w:numId w:val="1"/>
        </w:numPr>
        <w:rPr/>
      </w:pPr>
      <w:r>
        <w:rPr/>
        <w:t>Refrigerant Piping: Comply with applicable requirements in Section 232300 "Refrigerant Piping." Install shutoff valve and union or flange at each supply and return connection.</w:t>
      </w:r>
    </w:p>
    <w:p>
      <w:pPr>
        <w:pStyle w:val="ART"/>
        <w:numPr>
          <w:ilvl w:val="3"/>
          <w:numId w:val="1"/>
        </w:numPr>
        <w:ind w:hanging="0" w:left="0"/>
        <w:rPr/>
      </w:pPr>
      <w:r>
        <w:rPr/>
        <w:t>DUCT CONNECTIONS</w:t>
      </w:r>
    </w:p>
    <w:p>
      <w:pPr>
        <w:pStyle w:val="PR1"/>
        <w:numPr>
          <w:ilvl w:val="4"/>
          <w:numId w:val="1"/>
        </w:numPr>
        <w:rPr/>
      </w:pPr>
      <w:r>
        <w:rPr/>
        <w:t>Comply with duct installation requirements specified in other HVAC Sections. Drawings indicate the general arrangement of ducts. The following are specific connection requirements:</w:t>
      </w:r>
    </w:p>
    <w:p>
      <w:pPr>
        <w:pStyle w:val="PR2"/>
        <w:numPr>
          <w:ilvl w:val="5"/>
          <w:numId w:val="1"/>
        </w:numPr>
        <w:spacing w:before="240" w:after="0"/>
        <w:rPr/>
      </w:pPr>
      <w:r>
        <w:rPr/>
        <w:t>Install ducts to termination at top of roof curb.</w:t>
      </w:r>
    </w:p>
    <w:p>
      <w:pPr>
        <w:pStyle w:val="PR2"/>
        <w:numPr>
          <w:ilvl w:val="5"/>
          <w:numId w:val="1"/>
        </w:numPr>
        <w:rPr/>
      </w:pPr>
      <w:r>
        <w:rPr/>
        <w:t>Remove roof decking only as required for passage of ducts. Do not cut out decking under entire roof curb.</w:t>
      </w:r>
    </w:p>
    <w:p>
      <w:pPr>
        <w:pStyle w:val="PR2"/>
        <w:numPr>
          <w:ilvl w:val="5"/>
          <w:numId w:val="1"/>
        </w:numPr>
        <w:rPr/>
      </w:pPr>
      <w:r>
        <w:rPr/>
        <w:t>Connect supply ducts to RTUs with flexible duct connectors specified in Section 233300 "Air Duct Accessories."</w:t>
      </w:r>
    </w:p>
    <w:p>
      <w:pPr>
        <w:pStyle w:val="PR2"/>
        <w:numPr>
          <w:ilvl w:val="5"/>
          <w:numId w:val="1"/>
        </w:numPr>
        <w:rPr/>
      </w:pPr>
      <w:r>
        <w:rPr/>
        <w:t>Install return-air duct continuously through roof structure.</w:t>
      </w:r>
    </w:p>
    <w:p>
      <w:pPr>
        <w:pStyle w:val="ART"/>
        <w:numPr>
          <w:ilvl w:val="3"/>
          <w:numId w:val="1"/>
        </w:numPr>
        <w:ind w:hanging="0" w:left="0"/>
        <w:rPr/>
      </w:pPr>
      <w:r>
        <w:rPr/>
        <w:t>ELECTRICAL CONNECTIONS</w:t>
      </w:r>
    </w:p>
    <w:p>
      <w:pPr>
        <w:pStyle w:val="PR1"/>
        <w:numPr>
          <w:ilvl w:val="4"/>
          <w:numId w:val="1"/>
        </w:numPr>
        <w:rPr/>
      </w:pPr>
      <w:r>
        <w:rPr/>
        <w:t>Connect electrical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first two subparagraphs below. First subparagraph should be retained if Section 260553 "Identification for Electrical Systems" is included in the Project.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as layers of black with engraved white letters at least </w:t>
      </w:r>
      <w:r>
        <w:rPr>
          <w:rStyle w:val="IP"/>
        </w:rPr>
        <w:t>1/2 inch</w:t>
      </w:r>
      <w:r>
        <w:rPr>
          <w:rStyle w:val="SI"/>
        </w:rPr>
        <w:t xml:space="preserve"> (13 mm)</w:t>
      </w:r>
      <w:r>
        <w:rPr/>
        <w:t xml:space="preserve"> high.</w:t>
      </w:r>
    </w:p>
    <w:p>
      <w:pPr>
        <w:pStyle w:val="PR2"/>
        <w:numPr>
          <w:ilvl w:val="5"/>
          <w:numId w:val="1"/>
        </w:numPr>
        <w:rPr/>
      </w:pPr>
      <w:r>
        <w:rPr/>
        <w:t>Locate nameplate where easily visible.</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1"/>
        <w:numPr>
          <w:ilvl w:val="4"/>
          <w:numId w:val="1"/>
        </w:numPr>
        <w:rPr/>
      </w:pPr>
      <w:r>
        <w:rPr/>
        <w:t>Complete installation and startup checks according to manufacturer's written instructions.</w:t>
      </w:r>
    </w:p>
    <w:p>
      <w:pPr>
        <w:pStyle w:val="PR2"/>
        <w:numPr>
          <w:ilvl w:val="5"/>
          <w:numId w:val="1"/>
        </w:numPr>
        <w:spacing w:before="240" w:after="0"/>
        <w:rPr/>
      </w:pPr>
      <w:r>
        <w:rPr/>
        <w:t>Inspect for visible damage to unit casing.</w:t>
      </w:r>
    </w:p>
    <w:p>
      <w:pPr>
        <w:pStyle w:val="PR2"/>
        <w:numPr>
          <w:ilvl w:val="5"/>
          <w:numId w:val="1"/>
        </w:numPr>
        <w:rPr/>
      </w:pPr>
      <w:r>
        <w:rPr/>
        <w:t>Inspect for visible damage to furnace combustion chamber.</w:t>
      </w:r>
    </w:p>
    <w:p>
      <w:pPr>
        <w:pStyle w:val="PR2"/>
        <w:numPr>
          <w:ilvl w:val="5"/>
          <w:numId w:val="1"/>
        </w:numPr>
        <w:rPr/>
      </w:pPr>
      <w:r>
        <w:rPr/>
        <w:t>Inspect for visible damage to compressor, coils, and fans.</w:t>
      </w:r>
    </w:p>
    <w:p>
      <w:pPr>
        <w:pStyle w:val="PR2"/>
        <w:numPr>
          <w:ilvl w:val="5"/>
          <w:numId w:val="1"/>
        </w:numPr>
        <w:rPr/>
      </w:pPr>
      <w:r>
        <w:rPr/>
        <w:t>Inspect internal insulation.</w:t>
      </w:r>
    </w:p>
    <w:p>
      <w:pPr>
        <w:pStyle w:val="PR2"/>
        <w:numPr>
          <w:ilvl w:val="5"/>
          <w:numId w:val="1"/>
        </w:numPr>
        <w:rPr/>
      </w:pPr>
      <w:r>
        <w:rPr/>
        <w:t>Verify that labels are clearly visible.</w:t>
      </w:r>
    </w:p>
    <w:p>
      <w:pPr>
        <w:pStyle w:val="PR2"/>
        <w:numPr>
          <w:ilvl w:val="5"/>
          <w:numId w:val="1"/>
        </w:numPr>
        <w:rPr/>
      </w:pPr>
      <w:r>
        <w:rPr/>
        <w:t>Verify that clearances have been provided for servicing.</w:t>
      </w:r>
    </w:p>
    <w:p>
      <w:pPr>
        <w:pStyle w:val="PR2"/>
        <w:numPr>
          <w:ilvl w:val="5"/>
          <w:numId w:val="1"/>
        </w:numPr>
        <w:rPr/>
      </w:pPr>
      <w:r>
        <w:rPr/>
        <w:t>Verify that controls are connected and operable.</w:t>
      </w:r>
    </w:p>
    <w:p>
      <w:pPr>
        <w:pStyle w:val="PR2"/>
        <w:numPr>
          <w:ilvl w:val="5"/>
          <w:numId w:val="1"/>
        </w:numPr>
        <w:rPr/>
      </w:pPr>
      <w:r>
        <w:rPr/>
        <w:t>Verify that filters are installed.</w:t>
      </w:r>
    </w:p>
    <w:p>
      <w:pPr>
        <w:pStyle w:val="PR2"/>
        <w:numPr>
          <w:ilvl w:val="5"/>
          <w:numId w:val="1"/>
        </w:numPr>
        <w:rPr/>
      </w:pPr>
      <w:r>
        <w:rPr/>
        <w:t>Clean condenser coil and inspect for construction debris.</w:t>
      </w:r>
    </w:p>
    <w:p>
      <w:pPr>
        <w:pStyle w:val="CMT"/>
        <w:rPr/>
      </w:pPr>
      <w:r>
        <w:rPr/>
        <w:t>Retain first two subparagraphs below for gas-fired RTUs.</w:t>
      </w:r>
    </w:p>
    <w:p>
      <w:pPr>
        <w:pStyle w:val="PR2"/>
        <w:numPr>
          <w:ilvl w:val="5"/>
          <w:numId w:val="1"/>
        </w:numPr>
        <w:rPr/>
      </w:pPr>
      <w:r>
        <w:rPr/>
        <w:t>Clean furnace flue and inspect for construction debris.</w:t>
      </w:r>
    </w:p>
    <w:p>
      <w:pPr>
        <w:pStyle w:val="PR2"/>
        <w:numPr>
          <w:ilvl w:val="5"/>
          <w:numId w:val="1"/>
        </w:numPr>
        <w:rPr/>
      </w:pPr>
      <w:r>
        <w:rPr/>
        <w:t>Connect and purge gas line.</w:t>
      </w:r>
    </w:p>
    <w:p>
      <w:pPr>
        <w:pStyle w:val="PR2"/>
        <w:numPr>
          <w:ilvl w:val="5"/>
          <w:numId w:val="1"/>
        </w:numPr>
        <w:rPr/>
      </w:pPr>
      <w:r>
        <w:rPr/>
        <w:t>Remove packing from vibration isolators.</w:t>
      </w:r>
    </w:p>
    <w:p>
      <w:pPr>
        <w:pStyle w:val="CMT"/>
        <w:rPr/>
      </w:pPr>
      <w:r>
        <w:rPr/>
        <w:t>Retain first subparagraph below for barometric relief dampers.</w:t>
      </w:r>
    </w:p>
    <w:p>
      <w:pPr>
        <w:pStyle w:val="PR2"/>
        <w:numPr>
          <w:ilvl w:val="5"/>
          <w:numId w:val="1"/>
        </w:numPr>
        <w:rPr/>
      </w:pPr>
      <w:r>
        <w:rPr/>
        <w:t>Inspect operation of barometric relief dampers.</w:t>
      </w:r>
    </w:p>
    <w:p>
      <w:pPr>
        <w:pStyle w:val="PR2"/>
        <w:numPr>
          <w:ilvl w:val="5"/>
          <w:numId w:val="1"/>
        </w:numPr>
        <w:rPr/>
      </w:pPr>
      <w:r>
        <w:rPr/>
        <w:t>Verify lubrication on fan and motor bearings.</w:t>
      </w:r>
    </w:p>
    <w:p>
      <w:pPr>
        <w:pStyle w:val="PR2"/>
        <w:numPr>
          <w:ilvl w:val="5"/>
          <w:numId w:val="1"/>
        </w:numPr>
        <w:rPr/>
      </w:pPr>
      <w:r>
        <w:rPr/>
        <w:t>Inspect fan-wheel rotation for movement in correct direction without vibration and binding.</w:t>
      </w:r>
    </w:p>
    <w:p>
      <w:pPr>
        <w:pStyle w:val="PR2"/>
        <w:numPr>
          <w:ilvl w:val="5"/>
          <w:numId w:val="1"/>
        </w:numPr>
        <w:rPr/>
      </w:pPr>
      <w:r>
        <w:rPr/>
        <w:t>Adjust fan belts to proper alignment and tension.</w:t>
      </w:r>
    </w:p>
    <w:p>
      <w:pPr>
        <w:pStyle w:val="PR2"/>
        <w:numPr>
          <w:ilvl w:val="5"/>
          <w:numId w:val="1"/>
        </w:numPr>
        <w:rPr/>
      </w:pPr>
      <w:r>
        <w:rPr/>
        <w:t>Start unit according to manufacturer's written instructions.</w:t>
      </w:r>
    </w:p>
    <w:p>
      <w:pPr>
        <w:pStyle w:val="PR3"/>
        <w:numPr>
          <w:ilvl w:val="6"/>
          <w:numId w:val="1"/>
        </w:numPr>
        <w:spacing w:before="240" w:after="0"/>
        <w:rPr/>
      </w:pPr>
      <w:r>
        <w:rPr/>
        <w:t>Start refrigeration system.</w:t>
      </w:r>
    </w:p>
    <w:p>
      <w:pPr>
        <w:pStyle w:val="PR3"/>
        <w:numPr>
          <w:ilvl w:val="6"/>
          <w:numId w:val="1"/>
        </w:numPr>
        <w:rPr/>
      </w:pPr>
      <w:r>
        <w:rPr/>
        <w:t>Do not operate below recommended low-ambient temperature.</w:t>
      </w:r>
    </w:p>
    <w:p>
      <w:pPr>
        <w:pStyle w:val="PR3"/>
        <w:numPr>
          <w:ilvl w:val="6"/>
          <w:numId w:val="1"/>
        </w:numPr>
        <w:rPr/>
      </w:pPr>
      <w:r>
        <w:rPr/>
        <w:t>Complete startup sheets and attach copy with Contractor's startup report.</w:t>
      </w:r>
    </w:p>
    <w:p>
      <w:pPr>
        <w:pStyle w:val="PR2"/>
        <w:numPr>
          <w:ilvl w:val="5"/>
          <w:numId w:val="1"/>
        </w:numPr>
        <w:spacing w:before="240" w:after="0"/>
        <w:rPr/>
      </w:pPr>
      <w:r>
        <w:rPr/>
        <w:t>Inspect and record performance of interlocks and protective devices; verify sequences.</w:t>
      </w:r>
    </w:p>
    <w:p>
      <w:pPr>
        <w:pStyle w:val="PR2"/>
        <w:numPr>
          <w:ilvl w:val="5"/>
          <w:numId w:val="1"/>
        </w:numPr>
        <w:rPr/>
      </w:pPr>
      <w:r>
        <w:rPr/>
        <w:t>Operate unit for an initial period as recommended or required by manufacturer.</w:t>
      </w:r>
    </w:p>
    <w:p>
      <w:pPr>
        <w:pStyle w:val="CMT"/>
        <w:rPr/>
      </w:pPr>
      <w:r>
        <w:rPr/>
        <w:t>Retain first subparagraph below for gas-fired RTUs.</w:t>
      </w:r>
    </w:p>
    <w:p>
      <w:pPr>
        <w:pStyle w:val="PR2"/>
        <w:numPr>
          <w:ilvl w:val="5"/>
          <w:numId w:val="1"/>
        </w:numPr>
        <w:rPr/>
      </w:pPr>
      <w:r>
        <w:rPr/>
        <w:t>Perform the following operations for both minimum and maximum firing. Adjust burner for peak efficiency.</w:t>
      </w:r>
    </w:p>
    <w:p>
      <w:pPr>
        <w:pStyle w:val="PR3"/>
        <w:numPr>
          <w:ilvl w:val="6"/>
          <w:numId w:val="1"/>
        </w:numPr>
        <w:spacing w:before="240" w:after="0"/>
        <w:rPr/>
      </w:pPr>
      <w:r>
        <w:rPr/>
        <w:t>Measure gas pressure on manifold.</w:t>
      </w:r>
    </w:p>
    <w:p>
      <w:pPr>
        <w:pStyle w:val="PR3"/>
        <w:numPr>
          <w:ilvl w:val="6"/>
          <w:numId w:val="1"/>
        </w:numPr>
        <w:rPr/>
      </w:pPr>
      <w:r>
        <w:rPr/>
        <w:t>Inspect operation of power vents.</w:t>
      </w:r>
    </w:p>
    <w:p>
      <w:pPr>
        <w:pStyle w:val="PR3"/>
        <w:numPr>
          <w:ilvl w:val="6"/>
          <w:numId w:val="1"/>
        </w:numPr>
        <w:rPr/>
      </w:pPr>
      <w:r>
        <w:rPr/>
        <w:t>Measure combustion-air temperature at inlet to combustion chamber.</w:t>
      </w:r>
    </w:p>
    <w:p>
      <w:pPr>
        <w:pStyle w:val="PR3"/>
        <w:numPr>
          <w:ilvl w:val="6"/>
          <w:numId w:val="1"/>
        </w:numPr>
        <w:rPr/>
      </w:pPr>
      <w:r>
        <w:rPr/>
        <w:t>Measure flue-gas temperature at furnace discharge.</w:t>
      </w:r>
    </w:p>
    <w:p>
      <w:pPr>
        <w:pStyle w:val="PR3"/>
        <w:numPr>
          <w:ilvl w:val="6"/>
          <w:numId w:val="1"/>
        </w:numPr>
        <w:rPr/>
      </w:pPr>
      <w:r>
        <w:rPr/>
        <w:t>Perform flue-gas analysis. Measure and record flue-gas carbon dioxide and oxygen concentration.</w:t>
      </w:r>
    </w:p>
    <w:p>
      <w:pPr>
        <w:pStyle w:val="PR3"/>
        <w:numPr>
          <w:ilvl w:val="6"/>
          <w:numId w:val="1"/>
        </w:numPr>
        <w:rPr/>
      </w:pPr>
      <w:r>
        <w:rPr/>
        <w:t>Measure supply-air temperature and volume when burner is at maximum firing rate and when burner is off. Calculate useful heat to supply air.</w:t>
      </w:r>
    </w:p>
    <w:p>
      <w:pPr>
        <w:pStyle w:val="PR2"/>
        <w:numPr>
          <w:ilvl w:val="5"/>
          <w:numId w:val="1"/>
        </w:numPr>
        <w:spacing w:before="240" w:after="0"/>
        <w:rPr/>
      </w:pPr>
      <w:r>
        <w:rPr/>
        <w:t>Calibrate thermostats.</w:t>
      </w:r>
    </w:p>
    <w:p>
      <w:pPr>
        <w:pStyle w:val="PR2"/>
        <w:numPr>
          <w:ilvl w:val="5"/>
          <w:numId w:val="1"/>
        </w:numPr>
        <w:rPr/>
      </w:pPr>
      <w:r>
        <w:rPr/>
        <w:t>Adjust and inspect high-temperature limits.</w:t>
      </w:r>
    </w:p>
    <w:p>
      <w:pPr>
        <w:pStyle w:val="PR2"/>
        <w:numPr>
          <w:ilvl w:val="5"/>
          <w:numId w:val="1"/>
        </w:numPr>
        <w:rPr/>
      </w:pPr>
      <w:r>
        <w:rPr/>
        <w:t>Inspect outdoor-air dampers for proper stroke and interlock with return-air dampers.</w:t>
      </w:r>
    </w:p>
    <w:p>
      <w:pPr>
        <w:pStyle w:val="PR2"/>
        <w:numPr>
          <w:ilvl w:val="5"/>
          <w:numId w:val="1"/>
        </w:numPr>
        <w:rPr/>
      </w:pPr>
      <w:r>
        <w:rPr/>
        <w:t xml:space="preserve">Start refrigeration system and measure and record the following when ambient is a minimum of </w:t>
      </w:r>
      <w:r>
        <w:rPr>
          <w:rStyle w:val="IP"/>
        </w:rPr>
        <w:t>15 deg F</w:t>
      </w:r>
      <w:r>
        <w:rPr>
          <w:rStyle w:val="SI"/>
        </w:rPr>
        <w:t xml:space="preserve"> (8 deg C)</w:t>
      </w:r>
      <w:r>
        <w:rPr/>
        <w:t xml:space="preserve"> above return-air temperature:</w:t>
      </w:r>
    </w:p>
    <w:p>
      <w:pPr>
        <w:pStyle w:val="PR3"/>
        <w:numPr>
          <w:ilvl w:val="6"/>
          <w:numId w:val="1"/>
        </w:numPr>
        <w:spacing w:before="240" w:after="0"/>
        <w:rPr/>
      </w:pPr>
      <w:r>
        <w:rPr/>
        <w:t>Coil leaving-air, dry- and wet-bulb temperatures.</w:t>
      </w:r>
    </w:p>
    <w:p>
      <w:pPr>
        <w:pStyle w:val="PR3"/>
        <w:numPr>
          <w:ilvl w:val="6"/>
          <w:numId w:val="1"/>
        </w:numPr>
        <w:rPr/>
      </w:pPr>
      <w:r>
        <w:rPr/>
        <w:t>Coil entering-air, dry- and wet-bulb temperatures.</w:t>
      </w:r>
    </w:p>
    <w:p>
      <w:pPr>
        <w:pStyle w:val="PR3"/>
        <w:numPr>
          <w:ilvl w:val="6"/>
          <w:numId w:val="1"/>
        </w:numPr>
        <w:rPr/>
      </w:pPr>
      <w:r>
        <w:rPr/>
        <w:t>Outdoor-air, dry-bulb temperature.</w:t>
      </w:r>
    </w:p>
    <w:p>
      <w:pPr>
        <w:pStyle w:val="PR3"/>
        <w:numPr>
          <w:ilvl w:val="6"/>
          <w:numId w:val="1"/>
        </w:numPr>
        <w:rPr/>
      </w:pPr>
      <w:r>
        <w:rPr/>
        <w:t>Outdoor-air-coil, discharge-air, dry-bulb temperature.</w:t>
      </w:r>
    </w:p>
    <w:p>
      <w:pPr>
        <w:pStyle w:val="PR2"/>
        <w:numPr>
          <w:ilvl w:val="5"/>
          <w:numId w:val="1"/>
        </w:numPr>
        <w:spacing w:before="240" w:after="0"/>
        <w:rPr/>
      </w:pPr>
      <w:r>
        <w:rPr/>
        <w:t>Inspect controls for correct sequencing of heating, mixing dampers, refrigeration, and normal and emergency shutdown.</w:t>
      </w:r>
    </w:p>
    <w:p>
      <w:pPr>
        <w:pStyle w:val="PR2"/>
        <w:numPr>
          <w:ilvl w:val="5"/>
          <w:numId w:val="1"/>
        </w:numPr>
        <w:rPr/>
      </w:pPr>
      <w:r>
        <w:rPr/>
        <w:t>Measure and record the following minimum and maximum airflows. Plot fan volumes on fan curve.</w:t>
      </w:r>
    </w:p>
    <w:p>
      <w:pPr>
        <w:pStyle w:val="PR3"/>
        <w:numPr>
          <w:ilvl w:val="6"/>
          <w:numId w:val="1"/>
        </w:numPr>
        <w:spacing w:before="240" w:after="0"/>
        <w:rPr/>
      </w:pPr>
      <w:r>
        <w:rPr/>
        <w:t>Supply-air volume.</w:t>
      </w:r>
    </w:p>
    <w:p>
      <w:pPr>
        <w:pStyle w:val="PR3"/>
        <w:numPr>
          <w:ilvl w:val="6"/>
          <w:numId w:val="1"/>
        </w:numPr>
        <w:rPr/>
      </w:pPr>
      <w:r>
        <w:rPr/>
        <w:t>Return-air volume.</w:t>
      </w:r>
    </w:p>
    <w:p>
      <w:pPr>
        <w:pStyle w:val="PR3"/>
        <w:numPr>
          <w:ilvl w:val="6"/>
          <w:numId w:val="1"/>
        </w:numPr>
        <w:rPr/>
      </w:pPr>
      <w:r>
        <w:rPr/>
        <w:t>Relief-air volume.</w:t>
      </w:r>
    </w:p>
    <w:p>
      <w:pPr>
        <w:pStyle w:val="PR3"/>
        <w:numPr>
          <w:ilvl w:val="6"/>
          <w:numId w:val="1"/>
        </w:numPr>
        <w:rPr/>
      </w:pPr>
      <w:r>
        <w:rPr/>
        <w:t>Outdoor-air intake volume.</w:t>
      </w:r>
    </w:p>
    <w:p>
      <w:pPr>
        <w:pStyle w:val="PR2"/>
        <w:numPr>
          <w:ilvl w:val="5"/>
          <w:numId w:val="1"/>
        </w:numPr>
        <w:spacing w:before="240" w:after="0"/>
        <w:rPr/>
      </w:pPr>
      <w:r>
        <w:rPr/>
        <w:t>Simulate maximum cooling demand and inspect the following:</w:t>
      </w:r>
    </w:p>
    <w:p>
      <w:pPr>
        <w:pStyle w:val="PR3"/>
        <w:numPr>
          <w:ilvl w:val="6"/>
          <w:numId w:val="1"/>
        </w:numPr>
        <w:spacing w:before="240" w:after="0"/>
        <w:rPr/>
      </w:pPr>
      <w:r>
        <w:rPr/>
        <w:t>Compressor refrigerant suction and hot-gas pressures.</w:t>
      </w:r>
    </w:p>
    <w:p>
      <w:pPr>
        <w:pStyle w:val="PR3"/>
        <w:numPr>
          <w:ilvl w:val="6"/>
          <w:numId w:val="1"/>
        </w:numPr>
        <w:rPr/>
      </w:pPr>
      <w:r>
        <w:rPr/>
        <w:t>Short circuiting of air through condenser coil or from condenser fans to outdoor-air intake.</w:t>
      </w:r>
    </w:p>
    <w:p>
      <w:pPr>
        <w:pStyle w:val="PR2"/>
        <w:numPr>
          <w:ilvl w:val="5"/>
          <w:numId w:val="1"/>
        </w:numPr>
        <w:spacing w:before="240" w:after="0"/>
        <w:rPr/>
      </w:pPr>
      <w:r>
        <w:rPr/>
        <w:t>Verify operation of remote panel including pilot-light operation and failure modes. Inspect the following:</w:t>
      </w:r>
    </w:p>
    <w:p>
      <w:pPr>
        <w:pStyle w:val="PR3"/>
        <w:numPr>
          <w:ilvl w:val="6"/>
          <w:numId w:val="1"/>
        </w:numPr>
        <w:spacing w:before="240" w:after="0"/>
        <w:rPr/>
      </w:pPr>
      <w:r>
        <w:rPr/>
        <w:t>High-temperature limit on gas-fired heat exchanger.</w:t>
      </w:r>
    </w:p>
    <w:p>
      <w:pPr>
        <w:pStyle w:val="PR3"/>
        <w:numPr>
          <w:ilvl w:val="6"/>
          <w:numId w:val="1"/>
        </w:numPr>
        <w:rPr/>
      </w:pPr>
      <w:r>
        <w:rPr/>
        <w:t>Low-temperature safety operation.</w:t>
      </w:r>
    </w:p>
    <w:p>
      <w:pPr>
        <w:pStyle w:val="PR3"/>
        <w:numPr>
          <w:ilvl w:val="6"/>
          <w:numId w:val="1"/>
        </w:numPr>
        <w:rPr/>
      </w:pPr>
      <w:r>
        <w:rPr/>
        <w:t>Filter high-pressure differential alarm.</w:t>
      </w:r>
    </w:p>
    <w:p>
      <w:pPr>
        <w:pStyle w:val="PR3"/>
        <w:numPr>
          <w:ilvl w:val="6"/>
          <w:numId w:val="1"/>
        </w:numPr>
        <w:rPr/>
      </w:pPr>
      <w:r>
        <w:rPr/>
        <w:t>Economizer to minimum outdoor-air changeover.</w:t>
      </w:r>
    </w:p>
    <w:p>
      <w:pPr>
        <w:pStyle w:val="PR3"/>
        <w:numPr>
          <w:ilvl w:val="6"/>
          <w:numId w:val="1"/>
        </w:numPr>
        <w:rPr/>
      </w:pPr>
      <w:r>
        <w:rPr/>
        <w:t>Relief-air fan operation.</w:t>
      </w:r>
    </w:p>
    <w:p>
      <w:pPr>
        <w:pStyle w:val="PR3"/>
        <w:numPr>
          <w:ilvl w:val="6"/>
          <w:numId w:val="1"/>
        </w:numPr>
        <w:rPr/>
      </w:pPr>
      <w:r>
        <w:rPr/>
        <w:t>Smoke and firestat alarms.</w:t>
      </w:r>
    </w:p>
    <w:p>
      <w:pPr>
        <w:pStyle w:val="PR2"/>
        <w:numPr>
          <w:ilvl w:val="5"/>
          <w:numId w:val="1"/>
        </w:numPr>
        <w:spacing w:before="240" w:after="0"/>
        <w:rPr/>
      </w:pPr>
      <w:r>
        <w:rPr/>
        <w:t>After startup and performance testing and prior to Substantial Completion, replace existing filters with new filters.</w:t>
      </w:r>
    </w:p>
    <w:p>
      <w:pPr>
        <w:pStyle w:val="ART"/>
        <w:numPr>
          <w:ilvl w:val="3"/>
          <w:numId w:val="1"/>
        </w:numPr>
        <w:ind w:hanging="0" w:left="0"/>
        <w:rPr/>
      </w:pPr>
      <w:r>
        <w:rPr/>
        <w:t>ADJUSTING</w:t>
      </w:r>
    </w:p>
    <w:p>
      <w:pPr>
        <w:pStyle w:val="PR1"/>
        <w:numPr>
          <w:ilvl w:val="4"/>
          <w:numId w:val="1"/>
        </w:numPr>
        <w:rPr/>
      </w:pPr>
      <w:r>
        <w:rPr/>
        <w:t>Adjust damper linkages for proper damper operation.</w:t>
      </w:r>
    </w:p>
    <w:p>
      <w:pPr>
        <w:pStyle w:val="PR1"/>
        <w:numPr>
          <w:ilvl w:val="4"/>
          <w:numId w:val="1"/>
        </w:numPr>
        <w:rPr/>
      </w:pPr>
      <w:r>
        <w:rPr/>
        <w:t>Comply with requirements in Section 230593 "Testing, Adjusting, and Balancing for HVAC" for air-handling system testing, adjusting, and balancing.</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CLEANING</w:t>
      </w:r>
    </w:p>
    <w:p>
      <w:pPr>
        <w:pStyle w:val="PR1"/>
        <w:numPr>
          <w:ilvl w:val="4"/>
          <w:numId w:val="1"/>
        </w:numPr>
        <w:rPr/>
      </w:pPr>
      <w:r>
        <w:rPr/>
        <w:t>After completing system installation and testing, adjusting, and balancing RTUs and air-distribution systems and after completing startup service, clean RTUs internally to remove foreign material and construction dirt and dust. Clean fan wheels, cabinets, dampers, coils, and filter housings, and install new, clean filters.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After installing RTUs and after electrical circuitry has been energized, test units for compliance with requirements.</w:t>
      </w:r>
    </w:p>
    <w:p>
      <w:pPr>
        <w:pStyle w:val="PR2"/>
        <w:numPr>
          <w:ilvl w:val="5"/>
          <w:numId w:val="1"/>
        </w:numPr>
        <w:rPr/>
      </w:pPr>
      <w:r>
        <w:rPr/>
        <w:t>Inspect for and remove shipping bolts, blocks, and tie-down straps.</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RTU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RTUs.</w:t>
      </w:r>
    </w:p>
    <w:p>
      <w:pPr>
        <w:pStyle w:val="EOS"/>
        <w:rPr/>
      </w:pPr>
      <w:r>
        <w:rPr/>
        <w:t>END OF SECTION 237416.13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PACKAGED, LARGE-CAPACITY, ROOFTOP AIR-CONDITIONING UNITS</w:t>
          </w:r>
        </w:p>
      </w:tc>
      <w:tc>
        <w:tcPr>
          <w:tcW w:w="1872" w:type="dxa"/>
          <w:tcBorders/>
        </w:tcPr>
        <w:p>
          <w:pPr>
            <w:pStyle w:val="RJUST"/>
            <w:rPr/>
          </w:pPr>
          <w:r>
            <w:rPr>
              <w:rStyle w:val="NUM"/>
            </w:rPr>
            <w:t>237416.13</w:t>
          </w:r>
          <w:r>
            <w:rPr/>
            <w:t xml:space="preserve"> - </w:t>
          </w:r>
          <w:r>
            <w:rPr/>
            <w:fldChar w:fldCharType="begin"/>
          </w:r>
          <w:r>
            <w:rPr/>
            <w:instrText xml:space="preserve"> PAGE </w:instrText>
          </w:r>
          <w:r>
            <w:rPr/>
            <w:fldChar w:fldCharType="separate"/>
          </w:r>
          <w:r>
            <w:rPr/>
            <w:t>38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3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741613"/>
    <w:docVar w:name="MF95" w:val="15732"/>
    <w:docVar w:name="MFOrigin" w:val="MF04"/>
    <w:docVar w:name="SectionID" w:val="536"/>
    <w:docVar w:name="SpecType" w:val="MasterSpec"/>
    <w:docVar w:name="Version" w:val="1431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41613&amp;ver=09-01-18&amp;format=FL&amp;sid=14317&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270" TargetMode="External"/><Relationship Id="rId5" Type="http://schemas.openxmlformats.org/officeDocument/2006/relationships/hyperlink" Target="http://www.arcomnet.com/sustainable_design.aspx?topic=292" TargetMode="External"/><Relationship Id="rId6" Type="http://schemas.openxmlformats.org/officeDocument/2006/relationships/hyperlink" Target="http://www.arcomnet.com/sustainable_design.aspx?topic=269" TargetMode="External"/><Relationship Id="rId7" Type="http://schemas.openxmlformats.org/officeDocument/2006/relationships/hyperlink" Target="http://www.arcomnet.com/sustainable_design.aspx?topic=3" TargetMode="External"/><Relationship Id="rId8" Type="http://schemas.openxmlformats.org/officeDocument/2006/relationships/hyperlink" Target="http://www.specagent.com/LookUp/?ulid=12624&amp;mf=04&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2022-09-26T03:22:00Z</dcterms:created>
  <dc:creator>Deltek, Inc.</dc:creator>
  <dc:description/>
  <cp:keywords>BAS-12345-MS80</cp:keywords>
  <dc:language>zh-CN</dc:language>
  <cp:lastModifiedBy>Janice Nacional</cp:lastModifiedBy>
  <dcterms:modified xsi:type="dcterms:W3CDTF">2022-09-26T03:22:00Z</dcterms:modified>
  <cp:revision>2</cp:revision>
  <dc:subject>PACKAGED, LARGE-CAPACITY, ROOFTOP AIR-CONDITIONING UNITS</dc:subject>
  <dc:title>SECTION 237416.13 - PACKAGED, LARGE-CAPACITY, ROOFTOP AIR-CONDITIONING UNITS</dc:title>
</cp:coreProperties>
</file>