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260573.13</w:t>
      </w:r>
      <w:r>
        <w:rPr/>
        <w:t xml:space="preserve"> - </w:t>
      </w:r>
      <w:r>
        <w:rPr>
          <w:rStyle w:val="NAM"/>
        </w:rPr>
        <w:t>SHORT-CIRCUIT STUDIES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Computer-based, fault-current study to determine minimum interrupting capacity of circuit protective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260573.16 "Coordination Studies" for overcurrent protective device coordination studies.</w:t>
      </w:r>
    </w:p>
    <w:p>
      <w:pPr>
        <w:pStyle w:val="PR2"/>
        <w:numPr>
          <w:ilvl w:val="5"/>
          <w:numId w:val="1"/>
        </w:numPr>
        <w:rPr/>
      </w:pPr>
      <w:r>
        <w:rPr/>
        <w:t>Section 260573.19 "Arc-Flash Hazard Analysis" for arc-flash studies.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Existing to Remain: Existing items of construction that are not to be removed and that are not otherwise indicated to be removed and salvaged, or removed and reinstalled. Existing to remain items must remain functional throughout construction period.</w:t>
      </w:r>
    </w:p>
    <w:p>
      <w:pPr>
        <w:pStyle w:val="CMT"/>
        <w:rPr/>
      </w:pPr>
      <w:r>
        <w:rPr/>
        <w:t>Definition of "One-Line Diagram" Paragraph below is from NEMA ICS 19.</w:t>
      </w:r>
    </w:p>
    <w:p>
      <w:pPr>
        <w:pStyle w:val="PR1"/>
        <w:numPr>
          <w:ilvl w:val="4"/>
          <w:numId w:val="1"/>
        </w:numPr>
        <w:rPr/>
      </w:pPr>
      <w:r>
        <w:rPr/>
        <w:t>One-Line Diagram: A diagram that shows, by means of single lines and graphic symbols, the course of an electric circuit or system of circuits and the component devices or parts used therein.</w:t>
      </w:r>
    </w:p>
    <w:p>
      <w:pPr>
        <w:pStyle w:val="PR1"/>
        <w:numPr>
          <w:ilvl w:val="4"/>
          <w:numId w:val="1"/>
        </w:numPr>
        <w:rPr/>
      </w:pPr>
      <w:r>
        <w:rPr/>
        <w:t>Protective Device: A device that senses when an abnormal current flow exists and then removes the affected portion of the circuit from the system.</w:t>
      </w:r>
    </w:p>
    <w:p>
      <w:pPr>
        <w:pStyle w:val="PR1"/>
        <w:numPr>
          <w:ilvl w:val="4"/>
          <w:numId w:val="1"/>
        </w:numPr>
        <w:rPr/>
      </w:pPr>
      <w:r>
        <w:rPr/>
        <w:t>SCCR: Short-circuit current rating.</w:t>
      </w:r>
    </w:p>
    <w:p>
      <w:pPr>
        <w:pStyle w:val="PR1"/>
        <w:numPr>
          <w:ilvl w:val="4"/>
          <w:numId w:val="1"/>
        </w:numPr>
        <w:rPr/>
      </w:pPr>
      <w:r>
        <w:rPr/>
        <w:t>Service: The conductors and equipment for delivering electric energy from the serving utility to the wiring system of the premises served.</w:t>
      </w:r>
    </w:p>
    <w:p>
      <w:pPr>
        <w:pStyle w:val="PR1"/>
        <w:numPr>
          <w:ilvl w:val="4"/>
          <w:numId w:val="1"/>
        </w:numPr>
        <w:rPr/>
      </w:pPr>
      <w:r>
        <w:rPr/>
        <w:t>Single-Line Diagram: See "One-Line Diagram."</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Coordinate this article with submittal requirements retained in Section 013300 "Submittal Procedures."</w:t>
      </w:r>
    </w:p>
    <w:p>
      <w:pPr>
        <w:pStyle w:val="PR1"/>
        <w:numPr>
          <w:ilvl w:val="4"/>
          <w:numId w:val="1"/>
        </w:numPr>
        <w:rPr/>
      </w:pPr>
      <w:r>
        <w:rPr/>
        <w:t>Product Data:</w:t>
      </w:r>
    </w:p>
    <w:p>
      <w:pPr>
        <w:pStyle w:val="PR2"/>
        <w:numPr>
          <w:ilvl w:val="5"/>
          <w:numId w:val="1"/>
        </w:numPr>
        <w:spacing w:before="240" w:after="0"/>
        <w:rPr/>
      </w:pPr>
      <w:r>
        <w:rPr/>
        <w:t>For power system analysis software to be used for studies.</w:t>
      </w:r>
    </w:p>
    <w:p>
      <w:pPr>
        <w:pStyle w:val="PR1"/>
        <w:numPr>
          <w:ilvl w:val="4"/>
          <w:numId w:val="1"/>
        </w:numPr>
        <w:rPr/>
      </w:pPr>
      <w:r>
        <w:rPr/>
        <w:t>Short-Circuit Study Report:</w:t>
      </w:r>
    </w:p>
    <w:p>
      <w:pPr>
        <w:pStyle w:val="PR2"/>
        <w:numPr>
          <w:ilvl w:val="5"/>
          <w:numId w:val="1"/>
        </w:numPr>
        <w:spacing w:before="240" w:after="0"/>
        <w:rPr/>
      </w:pPr>
      <w:r>
        <w:rPr/>
        <w:t>Submit the following after approval of system protective devices submittals. Submittals [</w:t>
      </w:r>
      <w:r>
        <w:rPr>
          <w:b/>
        </w:rPr>
        <w:t>must</w:t>
      </w:r>
      <w:r>
        <w:rPr/>
        <w:t>] [</w:t>
      </w:r>
      <w:r>
        <w:rPr>
          <w:b/>
        </w:rPr>
        <w:t>may</w:t>
      </w:r>
      <w:r>
        <w:rPr/>
        <w:t>] be in digital form.</w:t>
      </w:r>
    </w:p>
    <w:p>
      <w:pPr>
        <w:pStyle w:val="PR3"/>
        <w:numPr>
          <w:ilvl w:val="6"/>
          <w:numId w:val="1"/>
        </w:numPr>
        <w:spacing w:before="240" w:after="0"/>
        <w:rPr/>
      </w:pPr>
      <w:r>
        <w:rPr/>
        <w:t>Short-circuit study input data, including completed computer program input data sheets.</w:t>
      </w:r>
    </w:p>
    <w:p>
      <w:pPr>
        <w:pStyle w:val="CMT"/>
        <w:rPr/>
      </w:pPr>
      <w:r>
        <w:rPr/>
        <w:t>Submittal of Short-Circuit Study Report prior to final approval of equipment requires some level of confidence that equipment will be approved, because purpose of this study submittal is to confirm that short-circuit rating of equipment to be installed meets requirements. There is a balancing act of early submission of study so equipment can be ordered, and risk that equipment study is based on will not be approved.</w:t>
      </w:r>
    </w:p>
    <w:p>
      <w:pPr>
        <w:pStyle w:val="PR3"/>
        <w:numPr>
          <w:ilvl w:val="6"/>
          <w:numId w:val="1"/>
        </w:numPr>
        <w:rPr/>
      </w:pPr>
      <w:r>
        <w:rPr/>
        <w:t>Submit study report for action prior to receiving final approval of distribution equipment submittals. If formal completion of studies will cause delay in equipment manufacturing, obtain approval from Architect for preliminary submittal of sufficient study data to ensure that selection of devices and associated characteristics is satisfactory.</w:t>
      </w:r>
    </w:p>
    <w:p>
      <w:pPr>
        <w:pStyle w:val="CMT"/>
        <w:rPr/>
      </w:pPr>
      <w:r>
        <w:rPr/>
        <w:t>Include one-line diagram on Drawings as scope document for short-circuit study.</w:t>
      </w:r>
    </w:p>
    <w:p>
      <w:pPr>
        <w:pStyle w:val="PR3"/>
        <w:numPr>
          <w:ilvl w:val="6"/>
          <w:numId w:val="1"/>
        </w:numPr>
        <w:rPr/>
      </w:pPr>
      <w:r>
        <w:rPr/>
        <w:t>Revised one-line diagram, reflecting field investigation results and results of short-circuit study.</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short-circuit study software, certifying compliance with IEEE 399.</w:t>
      </w:r>
    </w:p>
    <w:p>
      <w:pPr>
        <w:pStyle w:val="ART"/>
        <w:numPr>
          <w:ilvl w:val="3"/>
          <w:numId w:val="1"/>
        </w:numPr>
        <w:ind w:hanging="0" w:left="0"/>
        <w:rPr/>
      </w:pPr>
      <w:r>
        <w:rPr/>
        <w:t>QUALITY ASSURANCE</w:t>
      </w:r>
    </w:p>
    <w:p>
      <w:pPr>
        <w:pStyle w:val="PR1"/>
        <w:numPr>
          <w:ilvl w:val="4"/>
          <w:numId w:val="1"/>
        </w:numPr>
        <w:rPr/>
      </w:pPr>
      <w:r>
        <w:rPr/>
        <w:t>Study must be performed using commercially developed and distributed software designed specifically for power system analysis.</w:t>
      </w:r>
    </w:p>
    <w:p>
      <w:pPr>
        <w:pStyle w:val="PR1"/>
        <w:numPr>
          <w:ilvl w:val="4"/>
          <w:numId w:val="1"/>
        </w:numPr>
        <w:rPr/>
      </w:pPr>
      <w:r>
        <w:rPr/>
        <w:t>Software algorithms must comply with requirements of standards and guides specified in this Section.</w:t>
      </w:r>
    </w:p>
    <w:p>
      <w:pPr>
        <w:pStyle w:val="PR1"/>
        <w:numPr>
          <w:ilvl w:val="4"/>
          <w:numId w:val="1"/>
        </w:numPr>
        <w:rPr/>
      </w:pPr>
      <w:r>
        <w:rPr/>
        <w:t>Manual calculations are unacceptable.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POWER SYSTEM ANALYSIS SOFTWARE</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Comply with IEEE 399 and IEEE 551.</w:t>
      </w:r>
    </w:p>
    <w:p>
      <w:pPr>
        <w:pStyle w:val="CMT"/>
        <w:rPr/>
      </w:pPr>
      <w:r>
        <w:rPr/>
        <w:t>Retain first paragraph below if software used for this study should have capability of protective device coordination and arc-flash studies. See the Evaluations for more information.</w:t>
      </w:r>
    </w:p>
    <w:p>
      <w:pPr>
        <w:pStyle w:val="PR1"/>
        <w:numPr>
          <w:ilvl w:val="4"/>
          <w:numId w:val="1"/>
        </w:numPr>
        <w:rPr/>
      </w:pPr>
      <w:r>
        <w:rPr/>
        <w:t>Analytical features of power systems analysis software program must have capability to calculate "mandatory," "very desirable," and "desirable" features as listed in IEEE 399.</w:t>
      </w:r>
    </w:p>
    <w:p>
      <w:pPr>
        <w:pStyle w:val="CMT"/>
        <w:rPr/>
      </w:pPr>
      <w:r>
        <w:rPr/>
        <w:t>Time-current plots are not part of this study. Retain paragraph below if results of this study might be used to evaluate protective device coordination in the future.</w:t>
      </w:r>
    </w:p>
    <w:p>
      <w:pPr>
        <w:pStyle w:val="PR1"/>
        <w:numPr>
          <w:ilvl w:val="4"/>
          <w:numId w:val="1"/>
        </w:numPr>
        <w:rPr/>
      </w:pPr>
      <w:r>
        <w:rPr/>
        <w:t>Computer software program must be capable of plotting and diagramming time-current-characteristic curves as part of its output.</w:t>
      </w:r>
    </w:p>
    <w:p>
      <w:pPr>
        <w:pStyle w:val="PR1"/>
        <w:numPr>
          <w:ilvl w:val="4"/>
          <w:numId w:val="1"/>
        </w:numPr>
        <w:rPr/>
      </w:pPr>
      <w:r>
        <w:rPr/>
        <w:t>Computer program must be designed to perform short-circuit studies or have function, component, or add-on module designed to perform short-circuit studies.</w:t>
      </w:r>
    </w:p>
    <w:p>
      <w:pPr>
        <w:pStyle w:val="PR1"/>
        <w:numPr>
          <w:ilvl w:val="4"/>
          <w:numId w:val="1"/>
        </w:numPr>
        <w:rPr/>
      </w:pPr>
      <w:r>
        <w:rPr/>
        <w:t>Computer program must be developed under supervision of licensed professional engineer who holds IEEE Computer Society's Certified Software Development Professional certification.</w:t>
      </w:r>
    </w:p>
    <w:p>
      <w:pPr>
        <w:pStyle w:val="ART"/>
        <w:numPr>
          <w:ilvl w:val="3"/>
          <w:numId w:val="1"/>
        </w:numPr>
        <w:ind w:hanging="0" w:left="0"/>
        <w:rPr/>
      </w:pPr>
      <w:r>
        <w:rPr/>
        <w:t>SHORT-CIRCUIT STUDY REPORT CONTENTS</w:t>
      </w:r>
    </w:p>
    <w:p>
      <w:pPr>
        <w:pStyle w:val="PR1"/>
        <w:numPr>
          <w:ilvl w:val="4"/>
          <w:numId w:val="1"/>
        </w:numPr>
        <w:rPr/>
      </w:pPr>
      <w:r>
        <w:rPr/>
        <w:t>Executive summary of study findings.</w:t>
      </w:r>
    </w:p>
    <w:p>
      <w:pPr>
        <w:pStyle w:val="PR1"/>
        <w:numPr>
          <w:ilvl w:val="4"/>
          <w:numId w:val="1"/>
        </w:numPr>
        <w:rPr/>
      </w:pPr>
      <w:r>
        <w:rPr/>
        <w:t>Study descriptions, purpose, basis, and scope. Include case descriptions, definition of terms, and guide for interpretation of results.</w:t>
      </w:r>
    </w:p>
    <w:p>
      <w:pPr>
        <w:pStyle w:val="PR1"/>
        <w:numPr>
          <w:ilvl w:val="4"/>
          <w:numId w:val="1"/>
        </w:numPr>
        <w:rPr/>
      </w:pPr>
      <w:r>
        <w:rPr/>
        <w:t>One-line diagram of modeled power system, showing the following:</w:t>
      </w:r>
    </w:p>
    <w:p>
      <w:pPr>
        <w:pStyle w:val="PR2"/>
        <w:numPr>
          <w:ilvl w:val="5"/>
          <w:numId w:val="1"/>
        </w:numPr>
        <w:spacing w:before="240" w:after="0"/>
        <w:rPr/>
      </w:pPr>
      <w:r>
        <w:rPr/>
        <w:t>Protective device designations and ampere ratings.</w:t>
      </w:r>
    </w:p>
    <w:p>
      <w:pPr>
        <w:pStyle w:val="PR2"/>
        <w:numPr>
          <w:ilvl w:val="5"/>
          <w:numId w:val="1"/>
        </w:numPr>
        <w:rPr/>
      </w:pPr>
      <w:r>
        <w:rPr/>
        <w:t>Conductor types, sizes, and lengths.</w:t>
      </w:r>
    </w:p>
    <w:p>
      <w:pPr>
        <w:pStyle w:val="PR2"/>
        <w:numPr>
          <w:ilvl w:val="5"/>
          <w:numId w:val="1"/>
        </w:numPr>
        <w:rPr/>
      </w:pPr>
      <w:r>
        <w:rPr/>
        <w:t>Transformer kVA and voltage ratings.</w:t>
      </w:r>
    </w:p>
    <w:p>
      <w:pPr>
        <w:pStyle w:val="PR2"/>
        <w:numPr>
          <w:ilvl w:val="5"/>
          <w:numId w:val="1"/>
        </w:numPr>
        <w:rPr/>
      </w:pPr>
      <w:r>
        <w:rPr/>
        <w:t>Motor and generator designations and kVA ratings.</w:t>
      </w:r>
    </w:p>
    <w:p>
      <w:pPr>
        <w:pStyle w:val="PR2"/>
        <w:numPr>
          <w:ilvl w:val="5"/>
          <w:numId w:val="1"/>
        </w:numPr>
        <w:rPr/>
      </w:pPr>
      <w:r>
        <w:rPr/>
        <w:t>Switchgear, switchboard, motor-control center, and panelboard designations and ratings.</w:t>
      </w:r>
    </w:p>
    <w:p>
      <w:pPr>
        <w:pStyle w:val="PR2"/>
        <w:numPr>
          <w:ilvl w:val="5"/>
          <w:numId w:val="1"/>
        </w:numPr>
        <w:rPr/>
      </w:pPr>
      <w:r>
        <w:rPr/>
        <w:t>Derating factors and environmental conditions.</w:t>
      </w:r>
    </w:p>
    <w:p>
      <w:pPr>
        <w:pStyle w:val="PR2"/>
        <w:numPr>
          <w:ilvl w:val="5"/>
          <w:numId w:val="1"/>
        </w:numPr>
        <w:rPr/>
      </w:pPr>
      <w:r>
        <w:rPr/>
        <w:t>Any revisions to electrical equipment required by study.</w:t>
      </w:r>
    </w:p>
    <w:p>
      <w:pPr>
        <w:pStyle w:val="PR1"/>
        <w:numPr>
          <w:ilvl w:val="4"/>
          <w:numId w:val="1"/>
        </w:numPr>
        <w:rPr/>
      </w:pPr>
      <w:r>
        <w:rPr/>
        <w:t>Comments and recommendations for system improvements or revisions in written document, separate from one-line diagram.</w:t>
      </w:r>
    </w:p>
    <w:p>
      <w:pPr>
        <w:pStyle w:val="PR1"/>
        <w:numPr>
          <w:ilvl w:val="4"/>
          <w:numId w:val="1"/>
        </w:numPr>
        <w:rPr/>
      </w:pPr>
      <w:r>
        <w:rPr/>
        <w:t>Protective Device Evaluation:</w:t>
      </w:r>
    </w:p>
    <w:p>
      <w:pPr>
        <w:pStyle w:val="PR2"/>
        <w:numPr>
          <w:ilvl w:val="5"/>
          <w:numId w:val="1"/>
        </w:numPr>
        <w:spacing w:before="240" w:after="0"/>
        <w:rPr/>
      </w:pPr>
      <w:r>
        <w:rPr/>
        <w:t>Evaluate equipment and protective devices and compare to available short-circuit currents. Verify that equipment withstand ratings exceed available short-circuit current at equipment installation locations.</w:t>
      </w:r>
    </w:p>
    <w:p>
      <w:pPr>
        <w:pStyle w:val="PR2"/>
        <w:numPr>
          <w:ilvl w:val="5"/>
          <w:numId w:val="1"/>
        </w:numPr>
        <w:rPr/>
      </w:pPr>
      <w:r>
        <w:rPr/>
        <w:t>Tabulations of circuit breaker, fuse, and other protective device ratings versus calculated short-circuit duties.</w:t>
      </w:r>
    </w:p>
    <w:p>
      <w:pPr>
        <w:pStyle w:val="PR2"/>
        <w:numPr>
          <w:ilvl w:val="5"/>
          <w:numId w:val="1"/>
        </w:numPr>
        <w:rPr/>
      </w:pPr>
      <w:r>
        <w:rPr/>
        <w:t>For 600 V overcurrent protective devices, ensure that interrupting ratings are equal to or higher than calculated 1/2-cycle symmetrical fault current.</w:t>
      </w:r>
    </w:p>
    <w:p>
      <w:pPr>
        <w:pStyle w:val="PR2"/>
        <w:numPr>
          <w:ilvl w:val="5"/>
          <w:numId w:val="1"/>
        </w:numPr>
        <w:rPr/>
      </w:pPr>
      <w:r>
        <w:rPr/>
        <w:t>For devices and equipment rated for asymmetrical fault current, apply multiplication factors listed in standards to 1/2-cycle symmetrical fault current.</w:t>
      </w:r>
    </w:p>
    <w:p>
      <w:pPr>
        <w:pStyle w:val="PR2"/>
        <w:numPr>
          <w:ilvl w:val="5"/>
          <w:numId w:val="1"/>
        </w:numPr>
        <w:rPr/>
      </w:pPr>
      <w:r>
        <w:rPr/>
        <w:t>Verify adequacy of phase conductors at maximum three-phase bolted fault currents; verify adequacy of equipment grounding conductors and grounding electrode conductors at maximum ground-fault currents. Ensure that short-circuit withstand ratings are equal to or higher than calculated 1/2-cycle symmetrical fault current.</w:t>
      </w:r>
    </w:p>
    <w:p>
      <w:pPr>
        <w:pStyle w:val="PR1"/>
        <w:numPr>
          <w:ilvl w:val="4"/>
          <w:numId w:val="1"/>
        </w:numPr>
        <w:rPr/>
      </w:pPr>
      <w:r>
        <w:rPr/>
        <w:t>Short-Circuit Study Input Data:</w:t>
      </w:r>
    </w:p>
    <w:p>
      <w:pPr>
        <w:pStyle w:val="CMT"/>
        <w:rPr/>
      </w:pPr>
      <w:r>
        <w:rPr/>
        <w:t>NFPA 111 states that stored energy power supply system must be coordinated for maximum available short-circuit current from both utility and emergency energy sources to ensure selective tripping of overcurrent protective devices.</w:t>
      </w:r>
    </w:p>
    <w:p>
      <w:pPr>
        <w:pStyle w:val="PR2"/>
        <w:numPr>
          <w:ilvl w:val="5"/>
          <w:numId w:val="1"/>
        </w:numPr>
        <w:spacing w:before="240" w:after="0"/>
        <w:rPr/>
      </w:pPr>
      <w:r>
        <w:rPr/>
        <w:t>One-line diagram of system being studied.</w:t>
      </w:r>
    </w:p>
    <w:p>
      <w:pPr>
        <w:pStyle w:val="PR2"/>
        <w:numPr>
          <w:ilvl w:val="5"/>
          <w:numId w:val="1"/>
        </w:numPr>
        <w:rPr/>
      </w:pPr>
      <w:r>
        <w:rPr/>
        <w:t>Power sources available.</w:t>
      </w:r>
    </w:p>
    <w:p>
      <w:pPr>
        <w:pStyle w:val="PR2"/>
        <w:numPr>
          <w:ilvl w:val="5"/>
          <w:numId w:val="1"/>
        </w:numPr>
        <w:rPr/>
      </w:pPr>
      <w:r>
        <w:rPr/>
        <w:t>Manufacturer, model, and interrupting rating of protective devices.</w:t>
      </w:r>
    </w:p>
    <w:p>
      <w:pPr>
        <w:pStyle w:val="PR2"/>
        <w:numPr>
          <w:ilvl w:val="5"/>
          <w:numId w:val="1"/>
        </w:numPr>
        <w:rPr/>
      </w:pPr>
      <w:r>
        <w:rPr/>
        <w:t>Conductors.</w:t>
      </w:r>
    </w:p>
    <w:p>
      <w:pPr>
        <w:pStyle w:val="PR2"/>
        <w:numPr>
          <w:ilvl w:val="5"/>
          <w:numId w:val="1"/>
        </w:numPr>
        <w:rPr/>
      </w:pPr>
      <w:r>
        <w:rPr/>
        <w:t>Transformer data.</w:t>
      </w:r>
    </w:p>
    <w:p>
      <w:pPr>
        <w:pStyle w:val="PR1"/>
        <w:numPr>
          <w:ilvl w:val="4"/>
          <w:numId w:val="1"/>
        </w:numPr>
        <w:rPr/>
      </w:pPr>
      <w:r>
        <w:rPr/>
        <w:t>Short-Circuit Study Output Reports:</w:t>
      </w:r>
    </w:p>
    <w:p>
      <w:pPr>
        <w:pStyle w:val="PR2"/>
        <w:numPr>
          <w:ilvl w:val="5"/>
          <w:numId w:val="1"/>
        </w:numPr>
        <w:spacing w:before="240" w:after="0"/>
        <w:rPr/>
      </w:pPr>
      <w:r>
        <w:rPr/>
        <w:t>Low-Voltage Fault Report: Three-phase and unbalanced fault calculations, showing the following for each overcurrent device location:</w:t>
      </w:r>
    </w:p>
    <w:p>
      <w:pPr>
        <w:pStyle w:val="PR3"/>
        <w:numPr>
          <w:ilvl w:val="6"/>
          <w:numId w:val="1"/>
        </w:numPr>
        <w:spacing w:before="240" w:after="0"/>
        <w:rPr/>
      </w:pPr>
      <w:r>
        <w:rPr/>
        <w:t>Voltage.</w:t>
      </w:r>
    </w:p>
    <w:p>
      <w:pPr>
        <w:pStyle w:val="PR3"/>
        <w:numPr>
          <w:ilvl w:val="6"/>
          <w:numId w:val="1"/>
        </w:numPr>
        <w:rPr/>
      </w:pPr>
      <w:r>
        <w:rPr/>
        <w:t>Calculated fault-current magnitude and angle.</w:t>
      </w:r>
    </w:p>
    <w:p>
      <w:pPr>
        <w:pStyle w:val="PR3"/>
        <w:numPr>
          <w:ilvl w:val="6"/>
          <w:numId w:val="1"/>
        </w:numPr>
        <w:rPr/>
      </w:pPr>
      <w:r>
        <w:rPr/>
        <w:t>Fault-point X/R ratio.</w:t>
      </w:r>
    </w:p>
    <w:p>
      <w:pPr>
        <w:pStyle w:val="PR3"/>
        <w:numPr>
          <w:ilvl w:val="6"/>
          <w:numId w:val="1"/>
        </w:numPr>
        <w:rPr/>
      </w:pPr>
      <w:r>
        <w:rPr/>
        <w:t>Equivalent impedance.</w:t>
      </w:r>
    </w:p>
    <w:p>
      <w:pPr>
        <w:pStyle w:val="PR2"/>
        <w:numPr>
          <w:ilvl w:val="5"/>
          <w:numId w:val="1"/>
        </w:numPr>
        <w:spacing w:before="240" w:after="0"/>
        <w:rPr/>
      </w:pPr>
      <w:r>
        <w:rPr/>
        <w:t>Momentary Duty Report: Three-phase and unbalanced fault calculations, showing the following for each overcurrent device location:</w:t>
      </w:r>
    </w:p>
    <w:p>
      <w:pPr>
        <w:pStyle w:val="PR3"/>
        <w:numPr>
          <w:ilvl w:val="6"/>
          <w:numId w:val="1"/>
        </w:numPr>
        <w:spacing w:before="240" w:after="0"/>
        <w:rPr/>
      </w:pPr>
      <w:r>
        <w:rPr/>
        <w:t>Voltage.</w:t>
      </w:r>
    </w:p>
    <w:p>
      <w:pPr>
        <w:pStyle w:val="PR3"/>
        <w:numPr>
          <w:ilvl w:val="6"/>
          <w:numId w:val="1"/>
        </w:numPr>
        <w:rPr/>
      </w:pPr>
      <w:r>
        <w:rPr/>
        <w:t>Calculated symmetrical fault-current magnitude and angle.</w:t>
      </w:r>
    </w:p>
    <w:p>
      <w:pPr>
        <w:pStyle w:val="PR3"/>
        <w:numPr>
          <w:ilvl w:val="6"/>
          <w:numId w:val="1"/>
        </w:numPr>
        <w:rPr/>
      </w:pPr>
      <w:r>
        <w:rPr/>
        <w:t>Fault-point X/R ratio.</w:t>
      </w:r>
    </w:p>
    <w:p>
      <w:pPr>
        <w:pStyle w:val="PR3"/>
        <w:numPr>
          <w:ilvl w:val="6"/>
          <w:numId w:val="1"/>
        </w:numPr>
        <w:rPr/>
      </w:pPr>
      <w:r>
        <w:rPr/>
        <w:t>Calculated asymmetrical fault currents:</w:t>
      </w:r>
    </w:p>
    <w:p>
      <w:pPr>
        <w:pStyle w:val="PR4"/>
        <w:numPr>
          <w:ilvl w:val="7"/>
          <w:numId w:val="1"/>
        </w:numPr>
        <w:spacing w:before="240" w:after="0"/>
        <w:rPr/>
      </w:pPr>
      <w:r>
        <w:rPr/>
        <w:t>Based on fault-point X/R ratio.</w:t>
      </w:r>
    </w:p>
    <w:p>
      <w:pPr>
        <w:pStyle w:val="PR4"/>
        <w:numPr>
          <w:ilvl w:val="7"/>
          <w:numId w:val="1"/>
        </w:numPr>
        <w:rPr/>
      </w:pPr>
      <w:r>
        <w:rPr/>
        <w:t>Based on calculated symmetrical value multiplied by 1.6.</w:t>
      </w:r>
    </w:p>
    <w:p>
      <w:pPr>
        <w:pStyle w:val="PR4"/>
        <w:numPr>
          <w:ilvl w:val="7"/>
          <w:numId w:val="1"/>
        </w:numPr>
        <w:rPr/>
      </w:pPr>
      <w:r>
        <w:rPr/>
        <w:t>Based on calculated symmetrical value multiplied by 2.7.</w:t>
      </w:r>
    </w:p>
    <w:p>
      <w:pPr>
        <w:pStyle w:val="PR2"/>
        <w:numPr>
          <w:ilvl w:val="5"/>
          <w:numId w:val="1"/>
        </w:numPr>
        <w:spacing w:before="240" w:after="0"/>
        <w:rPr/>
      </w:pPr>
      <w:r>
        <w:rPr/>
        <w:t>Interrupting Duty Report: Three-phase and unbalanced fault calculations, showing the following for each overcurrent device location:</w:t>
      </w:r>
    </w:p>
    <w:p>
      <w:pPr>
        <w:pStyle w:val="PR3"/>
        <w:numPr>
          <w:ilvl w:val="6"/>
          <w:numId w:val="1"/>
        </w:numPr>
        <w:spacing w:before="240" w:after="0"/>
        <w:rPr/>
      </w:pPr>
      <w:r>
        <w:rPr/>
        <w:t>Voltage.</w:t>
      </w:r>
    </w:p>
    <w:p>
      <w:pPr>
        <w:pStyle w:val="PR3"/>
        <w:numPr>
          <w:ilvl w:val="6"/>
          <w:numId w:val="1"/>
        </w:numPr>
        <w:rPr/>
      </w:pPr>
      <w:r>
        <w:rPr/>
        <w:t>Calculated symmetrical fault-current magnitude and angle.</w:t>
      </w:r>
    </w:p>
    <w:p>
      <w:pPr>
        <w:pStyle w:val="PR3"/>
        <w:numPr>
          <w:ilvl w:val="6"/>
          <w:numId w:val="1"/>
        </w:numPr>
        <w:rPr/>
      </w:pPr>
      <w:r>
        <w:rPr/>
        <w:t>Fault-point X/R ratio.</w:t>
      </w:r>
    </w:p>
    <w:p>
      <w:pPr>
        <w:pStyle w:val="PR3"/>
        <w:numPr>
          <w:ilvl w:val="6"/>
          <w:numId w:val="1"/>
        </w:numPr>
        <w:rPr/>
      </w:pPr>
      <w:r>
        <w:rPr/>
        <w:t>No AC Decrement (NACD) ratio.</w:t>
      </w:r>
    </w:p>
    <w:p>
      <w:pPr>
        <w:pStyle w:val="PR3"/>
        <w:numPr>
          <w:ilvl w:val="6"/>
          <w:numId w:val="1"/>
        </w:numPr>
        <w:rPr/>
      </w:pPr>
      <w:r>
        <w:rPr/>
        <w:t>Equivalent impedance.</w:t>
      </w:r>
    </w:p>
    <w:p>
      <w:pPr>
        <w:pStyle w:val="PR3"/>
        <w:numPr>
          <w:ilvl w:val="6"/>
          <w:numId w:val="1"/>
        </w:numPr>
        <w:rPr/>
      </w:pPr>
      <w:r>
        <w:rPr/>
        <w:t>Multiplying factors for 2-, 3-, 5-, and 8-cycle circuit breakers rated on symmetrical basis.</w:t>
      </w:r>
    </w:p>
    <w:p>
      <w:pPr>
        <w:pStyle w:val="PR3"/>
        <w:numPr>
          <w:ilvl w:val="6"/>
          <w:numId w:val="1"/>
        </w:numPr>
        <w:rPr/>
      </w:pPr>
      <w:r>
        <w:rPr/>
        <w:t>Multiplying factors for 2-, 3-, 5-, and 8-cycle circuit breakers rated on total basis.</w:t>
      </w:r>
    </w:p>
    <w:p>
      <w:pPr>
        <w:pStyle w:val="PRT"/>
        <w:numPr>
          <w:ilvl w:val="0"/>
          <w:numId w:val="1"/>
        </w:numPr>
        <w:ind w:hanging="0" w:left="0"/>
        <w:rPr/>
      </w:pPr>
      <w:r>
        <w:rPr/>
        <w:t>EXECUTION</w:t>
      </w:r>
    </w:p>
    <w:p>
      <w:pPr>
        <w:pStyle w:val="ART"/>
        <w:numPr>
          <w:ilvl w:val="3"/>
          <w:numId w:val="1"/>
        </w:numPr>
        <w:ind w:hanging="0" w:left="0"/>
        <w:rPr/>
      </w:pPr>
      <w:r>
        <w:rPr/>
        <w:t>POWER SYSTEM DATA</w:t>
      </w:r>
    </w:p>
    <w:p>
      <w:pPr>
        <w:pStyle w:val="CMT"/>
        <w:rPr/>
      </w:pPr>
      <w:r>
        <w:rPr/>
        <w:t>This article lists data needed to conduct study. Delete data already indicated on one-line diagram; add data that should be considered in study results.</w:t>
      </w:r>
    </w:p>
    <w:p>
      <w:pPr>
        <w:pStyle w:val="PR1"/>
        <w:numPr>
          <w:ilvl w:val="4"/>
          <w:numId w:val="1"/>
        </w:numPr>
        <w:rPr/>
      </w:pPr>
      <w:r>
        <w:rPr/>
        <w:t>Obtain data necessary for conduct of study.</w:t>
      </w:r>
    </w:p>
    <w:p>
      <w:pPr>
        <w:pStyle w:val="PR2"/>
        <w:numPr>
          <w:ilvl w:val="5"/>
          <w:numId w:val="1"/>
        </w:numPr>
        <w:spacing w:before="240" w:after="0"/>
        <w:rPr/>
      </w:pPr>
      <w:r>
        <w:rPr/>
        <w:t>Verify completeness of data supplied on one-line diagram. Call discrepancies to Architect's attention.</w:t>
      </w:r>
    </w:p>
    <w:p>
      <w:pPr>
        <w:pStyle w:val="PR2"/>
        <w:numPr>
          <w:ilvl w:val="5"/>
          <w:numId w:val="1"/>
        </w:numPr>
        <w:rPr/>
      </w:pPr>
      <w:r>
        <w:rPr/>
        <w:t>For equipment included as Work of this Project, use characteristics submitted under provisions of action submittals and information submittals for this Project.</w:t>
      </w:r>
    </w:p>
    <w:p>
      <w:pPr>
        <w:pStyle w:val="PR2"/>
        <w:numPr>
          <w:ilvl w:val="5"/>
          <w:numId w:val="1"/>
        </w:numPr>
        <w:rPr/>
      </w:pPr>
      <w:r>
        <w:rPr/>
        <w:t>For [</w:t>
      </w:r>
      <w:r>
        <w:rPr>
          <w:b/>
        </w:rPr>
        <w:t>equipment that</w:t>
      </w:r>
      <w:r>
        <w:rPr/>
        <w:t>] [</w:t>
      </w:r>
      <w:r>
        <w:rPr>
          <w:b/>
        </w:rPr>
        <w:t>relocated equipment and that which</w:t>
      </w:r>
      <w:r>
        <w:rPr/>
        <w:t>] is existing to remain, obtain required electrical distribution system data by field investigation and surveys, conducted by qualified technicians and engineers in accordance with NFPA 70E.</w:t>
      </w:r>
    </w:p>
    <w:p>
      <w:pPr>
        <w:pStyle w:val="CMT"/>
        <w:rPr/>
      </w:pPr>
      <w:r>
        <w:rPr/>
        <w:t>See the Evaluations for data on NETA and NICET certifications.</w:t>
      </w:r>
    </w:p>
    <w:p>
      <w:pPr>
        <w:pStyle w:val="PR1"/>
        <w:numPr>
          <w:ilvl w:val="4"/>
          <w:numId w:val="1"/>
        </w:numPr>
        <w:rPr/>
      </w:pPr>
      <w:r>
        <w:rPr/>
        <w:t>Gather and tabulate required input data to support short-circuit study. Comply with requirements in Section 017839 "Project Record Documents" for recording circuit protective device characteristics. Record data on Record Document copy of one-line diagram. Comply with recommendations in IEEE 551 as to amount of detail that is required to be acquired in field. Field data gathering must be by, or under supervision of, qualified electrical professional engineer. Data include, but are not limited to, the following:</w:t>
      </w:r>
    </w:p>
    <w:p>
      <w:pPr>
        <w:pStyle w:val="PR2"/>
        <w:numPr>
          <w:ilvl w:val="5"/>
          <w:numId w:val="1"/>
        </w:numPr>
        <w:spacing w:before="240" w:after="0"/>
        <w:rPr/>
      </w:pPr>
      <w:r>
        <w:rPr/>
        <w:t>Product Data for Project's overcurrent protective devices involved in overcurrent protective device coordination studies. Use equipment designation tags that are consistent with electrical distribution system diagrams, overcurrent protective device submittals, input and output data, and recommended device settings.</w:t>
      </w:r>
    </w:p>
    <w:p>
      <w:pPr>
        <w:pStyle w:val="PR2"/>
        <w:numPr>
          <w:ilvl w:val="5"/>
          <w:numId w:val="1"/>
        </w:numPr>
        <w:rPr/>
      </w:pPr>
      <w:r>
        <w:rPr/>
        <w:t>Obtain electrical power utility impedance at service.</w:t>
      </w:r>
    </w:p>
    <w:p>
      <w:pPr>
        <w:pStyle w:val="PR2"/>
        <w:numPr>
          <w:ilvl w:val="5"/>
          <w:numId w:val="1"/>
        </w:numPr>
        <w:rPr/>
      </w:pPr>
      <w:r>
        <w:rPr/>
        <w:t>Power sources and ties.</w:t>
      </w:r>
    </w:p>
    <w:p>
      <w:pPr>
        <w:pStyle w:val="PR2"/>
        <w:numPr>
          <w:ilvl w:val="5"/>
          <w:numId w:val="1"/>
        </w:numPr>
        <w:rPr/>
      </w:pPr>
      <w:r>
        <w:rPr/>
        <w:t>For transformers, include kVA, primary and secondary voltages, connection type, impedance, X/R ratio, taps measured in percent, and phase shift.</w:t>
      </w:r>
    </w:p>
    <w:p>
      <w:pPr>
        <w:pStyle w:val="PR2"/>
        <w:numPr>
          <w:ilvl w:val="5"/>
          <w:numId w:val="1"/>
        </w:numPr>
        <w:rPr/>
      </w:pPr>
      <w:r>
        <w:rPr/>
        <w:t>For reactors, provide manufacturer and model designation, voltage rating, and impedance.</w:t>
      </w:r>
    </w:p>
    <w:p>
      <w:pPr>
        <w:pStyle w:val="PR2"/>
        <w:numPr>
          <w:ilvl w:val="5"/>
          <w:numId w:val="1"/>
        </w:numPr>
        <w:rPr/>
      </w:pPr>
      <w:r>
        <w:rPr/>
        <w:t>For circuit breakers and fuses, provide manufacturer and model designation. List type of breaker, type of trip, SCCR, current rating, and breaker settings.</w:t>
      </w:r>
    </w:p>
    <w:p>
      <w:pPr>
        <w:pStyle w:val="PR2"/>
        <w:numPr>
          <w:ilvl w:val="5"/>
          <w:numId w:val="1"/>
        </w:numPr>
        <w:rPr/>
      </w:pPr>
      <w:r>
        <w:rPr/>
        <w:t>Generator short-circuit current contribution data, including short-circuit reactance, rated kVA, rated voltage, and X/R ratio.</w:t>
      </w:r>
    </w:p>
    <w:p>
      <w:pPr>
        <w:pStyle w:val="PR2"/>
        <w:numPr>
          <w:ilvl w:val="5"/>
          <w:numId w:val="1"/>
        </w:numPr>
        <w:rPr/>
      </w:pPr>
      <w:r>
        <w:rPr/>
        <w:t>Busway manufacturer and model designation, current rating, impedance, lengths, and conductor material.</w:t>
      </w:r>
    </w:p>
    <w:p>
      <w:pPr>
        <w:pStyle w:val="PR2"/>
        <w:numPr>
          <w:ilvl w:val="5"/>
          <w:numId w:val="1"/>
        </w:numPr>
        <w:rPr/>
      </w:pPr>
      <w:r>
        <w:rPr/>
        <w:t>Motor horsepower and NEMA MG 1 code letter designation.</w:t>
      </w:r>
    </w:p>
    <w:p>
      <w:pPr>
        <w:pStyle w:val="PR2"/>
        <w:numPr>
          <w:ilvl w:val="5"/>
          <w:numId w:val="1"/>
        </w:numPr>
        <w:rPr/>
      </w:pPr>
      <w:r>
        <w:rPr/>
        <w:t>Conductor sizes, lengths, number, conductor material and conduit material (magnetic or nonmagnetic).</w:t>
      </w:r>
    </w:p>
    <w:p>
      <w:pPr>
        <w:pStyle w:val="PR2"/>
        <w:numPr>
          <w:ilvl w:val="5"/>
          <w:numId w:val="1"/>
        </w:numPr>
        <w:rPr/>
      </w:pPr>
      <w:r>
        <w:rPr/>
        <w:t>Derating factors.</w:t>
      </w:r>
    </w:p>
    <w:p>
      <w:pPr>
        <w:pStyle w:val="ART"/>
        <w:numPr>
          <w:ilvl w:val="3"/>
          <w:numId w:val="1"/>
        </w:numPr>
        <w:ind w:hanging="0" w:left="0"/>
        <w:rPr/>
      </w:pPr>
      <w:r>
        <w:rPr/>
        <w:t>SHORT-CIRCUIT STUDY</w:t>
      </w:r>
    </w:p>
    <w:p>
      <w:pPr>
        <w:pStyle w:val="PR1"/>
        <w:numPr>
          <w:ilvl w:val="4"/>
          <w:numId w:val="1"/>
        </w:numPr>
        <w:rPr/>
      </w:pPr>
      <w:r>
        <w:rPr/>
        <w:t>Perform study following general study procedures contained in IEEE 399.</w:t>
      </w:r>
    </w:p>
    <w:p>
      <w:pPr>
        <w:pStyle w:val="PR1"/>
        <w:numPr>
          <w:ilvl w:val="4"/>
          <w:numId w:val="1"/>
        </w:numPr>
        <w:rPr/>
      </w:pPr>
      <w:r>
        <w:rPr/>
        <w:t>Calculate short-circuit currents according to IEEE 551.</w:t>
      </w:r>
    </w:p>
    <w:p>
      <w:pPr>
        <w:pStyle w:val="PR1"/>
        <w:numPr>
          <w:ilvl w:val="4"/>
          <w:numId w:val="1"/>
        </w:numPr>
        <w:rPr/>
      </w:pPr>
      <w:r>
        <w:rPr/>
        <w:t>Base study on device characteristics supplied by device manufacturer.</w:t>
      </w:r>
    </w:p>
    <w:p>
      <w:pPr>
        <w:pStyle w:val="CMT"/>
        <w:rPr/>
      </w:pPr>
      <w:r>
        <w:rPr/>
        <w:t>Coordinate first two paragraphs below with Drawings. See the Evaluations for discussion on one-line diagram.</w:t>
      </w:r>
    </w:p>
    <w:p>
      <w:pPr>
        <w:pStyle w:val="PR1"/>
        <w:numPr>
          <w:ilvl w:val="4"/>
          <w:numId w:val="1"/>
        </w:numPr>
        <w:rPr/>
      </w:pPr>
      <w:r>
        <w:rPr/>
        <w:t>Extent of electrical power system to be studied is indicated on Drawings.</w:t>
      </w:r>
    </w:p>
    <w:p>
      <w:pPr>
        <w:pStyle w:val="CMT"/>
        <w:rPr/>
      </w:pPr>
      <w:r>
        <w:rPr/>
        <w:t>See the Evaluations for discussion of what data should be indicated on one-line diagram, where the study should stop, and what data should be obtained and verified by Contractor.</w:t>
      </w:r>
    </w:p>
    <w:p>
      <w:pPr>
        <w:pStyle w:val="PR1"/>
        <w:numPr>
          <w:ilvl w:val="4"/>
          <w:numId w:val="1"/>
        </w:numPr>
        <w:rPr/>
      </w:pPr>
      <w:r>
        <w:rPr/>
        <w:t>Begin short-circuit current analysis at service, extending down to system overcurrent protective devices as follows:</w:t>
      </w:r>
    </w:p>
    <w:p>
      <w:pPr>
        <w:pStyle w:val="PR2"/>
        <w:numPr>
          <w:ilvl w:val="5"/>
          <w:numId w:val="1"/>
        </w:numPr>
        <w:spacing w:before="240" w:after="0"/>
        <w:rPr/>
      </w:pPr>
      <w:r>
        <w:rPr/>
        <w:t>To normal system low-voltage load buses where fault current is 5 kA or less.</w:t>
      </w:r>
    </w:p>
    <w:p>
      <w:pPr>
        <w:pStyle w:val="CMT"/>
        <w:rPr/>
      </w:pPr>
      <w:r>
        <w:rPr/>
        <w:t>Retain first subparagraph below when authorities having jurisdiction do not require inclusion of all equipment.</w:t>
      </w:r>
    </w:p>
    <w:p>
      <w:pPr>
        <w:pStyle w:val="PR2"/>
        <w:numPr>
          <w:ilvl w:val="5"/>
          <w:numId w:val="1"/>
        </w:numPr>
        <w:rPr/>
      </w:pPr>
      <w:r>
        <w:rPr/>
        <w:t>Exclude equipment supplied by single transformer smaller than 75 kVA.</w:t>
      </w:r>
    </w:p>
    <w:p>
      <w:pPr>
        <w:pStyle w:val="PR2"/>
        <w:numPr>
          <w:ilvl w:val="5"/>
          <w:numId w:val="1"/>
        </w:numPr>
        <w:rPr/>
      </w:pPr>
      <w:r>
        <w:rPr/>
        <w:t>&lt;</w:t>
      </w:r>
      <w:r>
        <w:rPr>
          <w:b/>
        </w:rPr>
        <w:t>Insert description</w:t>
      </w:r>
      <w:r>
        <w:rPr/>
        <w:t>&gt;.</w:t>
      </w:r>
    </w:p>
    <w:p>
      <w:pPr>
        <w:pStyle w:val="PR1"/>
        <w:numPr>
          <w:ilvl w:val="4"/>
          <w:numId w:val="1"/>
        </w:numPr>
        <w:rPr/>
      </w:pPr>
      <w:r>
        <w:rPr/>
        <w:t>Study electrical distribution system from normal and alternate power sources throughout electrical distribution system for Project. Study cases of system-switching configurations and alternate operations that could result in maximum fault conditions.</w:t>
      </w:r>
    </w:p>
    <w:p>
      <w:pPr>
        <w:pStyle w:val="PR1"/>
        <w:numPr>
          <w:ilvl w:val="4"/>
          <w:numId w:val="1"/>
        </w:numPr>
        <w:rPr/>
      </w:pPr>
      <w:r>
        <w:rPr/>
        <w:t>Include ac fault-current decay from induction motors, synchronous motors, and asynchronous generators and apply to low- and medium-voltage, three-phase ac systems. Also account for fault-current dc decrement to address asymmetrical requirements of interrupting equipment.</w:t>
      </w:r>
    </w:p>
    <w:p>
      <w:pPr>
        <w:pStyle w:val="PR1"/>
        <w:numPr>
          <w:ilvl w:val="4"/>
          <w:numId w:val="1"/>
        </w:numPr>
        <w:rPr/>
      </w:pPr>
      <w:r>
        <w:rPr/>
        <w:t>Calculate short-circuit momentary and interrupting duties for three-phase bolted fault and single line-to-ground fault at each equipment indicated on one-line diagram.</w:t>
      </w:r>
    </w:p>
    <w:p>
      <w:pPr>
        <w:pStyle w:val="PR2"/>
        <w:numPr>
          <w:ilvl w:val="5"/>
          <w:numId w:val="1"/>
        </w:numPr>
        <w:spacing w:before="240" w:after="0"/>
        <w:rPr/>
      </w:pPr>
      <w:r>
        <w:rPr/>
        <w:t>For grounded systems, provide bolted line-to-ground fault-current study for areas as defined for three-phase bolted fault short-circuit study.</w:t>
      </w:r>
    </w:p>
    <w:p>
      <w:pPr>
        <w:pStyle w:val="PR1"/>
        <w:numPr>
          <w:ilvl w:val="4"/>
          <w:numId w:val="1"/>
        </w:numPr>
        <w:rPr/>
      </w:pPr>
      <w:r>
        <w:rPr/>
        <w:t>Include in report identification of protective device applied outside its capacity.</w:t>
      </w:r>
    </w:p>
    <w:p>
      <w:pPr>
        <w:pStyle w:val="EOS"/>
        <w:rPr/>
      </w:pPr>
      <w:r>
        <w:rPr/>
        <w:t>END OF SECTION 260573.13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SHORT-CIRCUIT STUDIES</w:t>
          </w:r>
        </w:p>
      </w:tc>
      <w:tc>
        <w:tcPr>
          <w:tcW w:w="1872" w:type="dxa"/>
          <w:tcBorders/>
        </w:tcPr>
        <w:p>
          <w:pPr>
            <w:pStyle w:val="RJUST"/>
            <w:rPr/>
          </w:pPr>
          <w:r>
            <w:rPr>
              <w:rStyle w:val="NUM"/>
            </w:rPr>
            <w:t>260573.13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057313"/>
    <w:docVar w:name="MF95" w:val="16054"/>
    <w:docVar w:name="MFOrigin" w:val="MF04"/>
    <w:docVar w:name="SectionID" w:val="1585"/>
    <w:docVar w:name="SpecType" w:val="MasterSpec"/>
    <w:docVar w:name="Version" w:val="155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7313&amp;ver=12-01-20&amp;format=FL&amp;sid=15545&amp;utm_source=MasterSpec&amp;utm_medium=Word" TargetMode="External"/><Relationship Id="rId3" Type="http://schemas.openxmlformats.org/officeDocument/2006/relationships/hyperlink" Target="http://www.specagent.com/LookUp/?ulid=1919&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SHORT-CIRCUIT STUDIES</dc:subject>
  <dc:title>SECTION 260573.13 - SHORT-CIRCUIT STUDIES</dc:title>
</cp:coreProperties>
</file>