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260923</w:t>
      </w:r>
      <w:r>
        <w:rPr/>
        <w:t xml:space="preserve"> - </w:t>
      </w:r>
      <w:r>
        <w:rPr>
          <w:rStyle w:val="NAM"/>
        </w:rPr>
        <w:t>LIGHTING CONTROL DEVICES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Electronic dial-time switches.</w:t>
      </w:r>
    </w:p>
    <w:p>
      <w:pPr>
        <w:pStyle w:val="PR2"/>
        <w:numPr>
          <w:ilvl w:val="5"/>
          <w:numId w:val="1"/>
        </w:numPr>
        <w:rPr/>
      </w:pPr>
      <w:r>
        <w:rPr/>
        <w:t>Electromechanical dial-time switches.</w:t>
      </w:r>
    </w:p>
    <w:p>
      <w:pPr>
        <w:pStyle w:val="PR2"/>
        <w:numPr>
          <w:ilvl w:val="5"/>
          <w:numId w:val="1"/>
        </w:numPr>
        <w:rPr/>
      </w:pPr>
      <w:r>
        <w:rPr/>
        <w:t>Outdoor photoelectric switches, solid state, flexible mounting.</w:t>
      </w:r>
    </w:p>
    <w:p>
      <w:pPr>
        <w:pStyle w:val="PR2"/>
        <w:numPr>
          <w:ilvl w:val="5"/>
          <w:numId w:val="1"/>
        </w:numPr>
        <w:rPr/>
      </w:pPr>
      <w:r>
        <w:rPr/>
        <w:t>Outdoor photoelectric switches, solid state, luminaire-mounted.</w:t>
      </w:r>
    </w:p>
    <w:p>
      <w:pPr>
        <w:pStyle w:val="PR2"/>
        <w:numPr>
          <w:ilvl w:val="5"/>
          <w:numId w:val="1"/>
        </w:numPr>
        <w:rPr/>
      </w:pPr>
      <w:r>
        <w:rPr/>
        <w:t>Outdoor photoelectric switches, low voltage.</w:t>
      </w:r>
    </w:p>
    <w:p>
      <w:pPr>
        <w:pStyle w:val="PR2"/>
        <w:numPr>
          <w:ilvl w:val="5"/>
          <w:numId w:val="1"/>
        </w:numPr>
        <w:rPr/>
      </w:pPr>
      <w:r>
        <w:rPr/>
        <w:t>Daylight-harvesting switching controls.</w:t>
      </w:r>
    </w:p>
    <w:p>
      <w:pPr>
        <w:pStyle w:val="PR2"/>
        <w:numPr>
          <w:ilvl w:val="5"/>
          <w:numId w:val="1"/>
        </w:numPr>
        <w:rPr/>
      </w:pPr>
      <w:r>
        <w:rPr/>
        <w:t>Daylight-harvesting dimming controls, analog.</w:t>
      </w:r>
    </w:p>
    <w:p>
      <w:pPr>
        <w:pStyle w:val="PR2"/>
        <w:numPr>
          <w:ilvl w:val="5"/>
          <w:numId w:val="1"/>
        </w:numPr>
        <w:rPr/>
      </w:pPr>
      <w:r>
        <w:rPr/>
        <w:t>Daylight-harvesting dimming controls, digital.</w:t>
      </w:r>
    </w:p>
    <w:p>
      <w:pPr>
        <w:pStyle w:val="PR2"/>
        <w:numPr>
          <w:ilvl w:val="5"/>
          <w:numId w:val="1"/>
        </w:numPr>
        <w:rPr/>
      </w:pPr>
      <w:r>
        <w:rPr/>
        <w:t>Indoor occupancy and vacancy sensors.</w:t>
      </w:r>
    </w:p>
    <w:p>
      <w:pPr>
        <w:pStyle w:val="PR2"/>
        <w:numPr>
          <w:ilvl w:val="5"/>
          <w:numId w:val="1"/>
        </w:numPr>
        <w:rPr/>
      </w:pPr>
      <w:r>
        <w:rPr/>
        <w:t>Switchbox-mounted occupancy sensors.</w:t>
      </w:r>
    </w:p>
    <w:p>
      <w:pPr>
        <w:pStyle w:val="PR2"/>
        <w:numPr>
          <w:ilvl w:val="5"/>
          <w:numId w:val="1"/>
        </w:numPr>
        <w:rPr/>
      </w:pPr>
      <w:r>
        <w:rPr/>
        <w:t>Digital timer light switch.</w:t>
      </w:r>
    </w:p>
    <w:p>
      <w:pPr>
        <w:pStyle w:val="PR2"/>
        <w:numPr>
          <w:ilvl w:val="5"/>
          <w:numId w:val="1"/>
        </w:numPr>
        <w:rPr/>
      </w:pPr>
      <w:r>
        <w:rPr/>
        <w:t>High-bay occupancy sensors.</w:t>
      </w:r>
    </w:p>
    <w:p>
      <w:pPr>
        <w:pStyle w:val="PR2"/>
        <w:numPr>
          <w:ilvl w:val="5"/>
          <w:numId w:val="1"/>
        </w:numPr>
        <w:rPr/>
      </w:pPr>
      <w:r>
        <w:rPr/>
        <w:t>Extreme-temperature occupancy sensors.</w:t>
      </w:r>
    </w:p>
    <w:p>
      <w:pPr>
        <w:pStyle w:val="PR2"/>
        <w:numPr>
          <w:ilvl w:val="5"/>
          <w:numId w:val="1"/>
        </w:numPr>
        <w:rPr/>
      </w:pPr>
      <w:r>
        <w:rPr/>
        <w:t>Outdoor motion sensors.</w:t>
      </w:r>
    </w:p>
    <w:p>
      <w:pPr>
        <w:pStyle w:val="PR2"/>
        <w:numPr>
          <w:ilvl w:val="5"/>
          <w:numId w:val="1"/>
        </w:numPr>
        <w:rPr/>
      </w:pPr>
      <w:r>
        <w:rPr/>
        <w:t>Lighting contactors.</w:t>
      </w:r>
    </w:p>
    <w:p>
      <w:pPr>
        <w:pStyle w:val="PR2"/>
        <w:numPr>
          <w:ilvl w:val="5"/>
          <w:numId w:val="1"/>
        </w:numPr>
        <w:rPr/>
      </w:pPr>
      <w:r>
        <w:rPr/>
        <w:t>Emergency shunt relay.</w:t>
      </w:r>
    </w:p>
    <w:p>
      <w:pPr>
        <w:pStyle w:val="PR2"/>
        <w:numPr>
          <w:ilvl w:val="5"/>
          <w:numId w:val="1"/>
        </w:numPr>
        <w:rPr/>
      </w:pPr>
      <w:r>
        <w:rPr/>
        <w:t>Conductors and cables.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seismic-load, wind-load, acoustical, and other field conditions applicable to Work specified in this Section.</w:t>
      </w:r>
    </w:p>
    <w:p>
      <w:pPr>
        <w:pStyle w:val="CMT"/>
        <w:rPr/>
      </w:pPr>
      <w:r>
        <w:rPr/>
        <w:t>Retain subparagraph below to cross-reference requirements Contractor might expect to find in this Section but are specified in other Sections.</w:t>
      </w:r>
    </w:p>
    <w:p>
      <w:pPr>
        <w:pStyle w:val="PR2"/>
        <w:numPr>
          <w:ilvl w:val="5"/>
          <w:numId w:val="1"/>
        </w:numPr>
        <w:rPr/>
      </w:pPr>
      <w:r>
        <w:rPr/>
        <w:t>Section 262726 "Wiring Devices" for wall-box dimmers, non-networkable wall-switch occupancy sensors, and manual light switches.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Electronic dial-time switches.</w:t>
      </w:r>
    </w:p>
    <w:p>
      <w:pPr>
        <w:pStyle w:val="PR2"/>
        <w:numPr>
          <w:ilvl w:val="5"/>
          <w:numId w:val="1"/>
        </w:numPr>
        <w:rPr/>
      </w:pPr>
      <w:r>
        <w:rPr/>
        <w:t>Electromechanical dial-time switches.</w:t>
      </w:r>
    </w:p>
    <w:p>
      <w:pPr>
        <w:pStyle w:val="PR2"/>
        <w:numPr>
          <w:ilvl w:val="5"/>
          <w:numId w:val="1"/>
        </w:numPr>
        <w:rPr/>
      </w:pPr>
      <w:r>
        <w:rPr/>
        <w:t>Outdoor photoelectric switches, solid state, flexible mounting.</w:t>
      </w:r>
    </w:p>
    <w:p>
      <w:pPr>
        <w:pStyle w:val="PR2"/>
        <w:numPr>
          <w:ilvl w:val="5"/>
          <w:numId w:val="1"/>
        </w:numPr>
        <w:rPr/>
      </w:pPr>
      <w:r>
        <w:rPr/>
        <w:t>Outdoor photoelectric switches, solid state, luminaire-mounted.</w:t>
      </w:r>
    </w:p>
    <w:p>
      <w:pPr>
        <w:pStyle w:val="PR2"/>
        <w:numPr>
          <w:ilvl w:val="5"/>
          <w:numId w:val="1"/>
        </w:numPr>
        <w:rPr/>
      </w:pPr>
      <w:r>
        <w:rPr/>
        <w:t>Outdoor photoelectric switches, low voltage.</w:t>
      </w:r>
    </w:p>
    <w:p>
      <w:pPr>
        <w:pStyle w:val="PR2"/>
        <w:numPr>
          <w:ilvl w:val="5"/>
          <w:numId w:val="1"/>
        </w:numPr>
        <w:rPr/>
      </w:pPr>
      <w:r>
        <w:rPr/>
        <w:t>Daylight-harvesting switching controls.</w:t>
      </w:r>
    </w:p>
    <w:p>
      <w:pPr>
        <w:pStyle w:val="PR2"/>
        <w:numPr>
          <w:ilvl w:val="5"/>
          <w:numId w:val="1"/>
        </w:numPr>
        <w:rPr/>
      </w:pPr>
      <w:r>
        <w:rPr/>
        <w:t>Daylight-harvesting dimming controls, analog.</w:t>
      </w:r>
    </w:p>
    <w:p>
      <w:pPr>
        <w:pStyle w:val="PR2"/>
        <w:numPr>
          <w:ilvl w:val="5"/>
          <w:numId w:val="1"/>
        </w:numPr>
        <w:rPr/>
      </w:pPr>
      <w:r>
        <w:rPr/>
        <w:t>Daylight-harvesting dimming controls, digital.</w:t>
      </w:r>
    </w:p>
    <w:p>
      <w:pPr>
        <w:pStyle w:val="PR2"/>
        <w:numPr>
          <w:ilvl w:val="5"/>
          <w:numId w:val="1"/>
        </w:numPr>
        <w:rPr/>
      </w:pPr>
      <w:r>
        <w:rPr/>
        <w:t>Indoor occupancy and vacancy sensors.</w:t>
      </w:r>
    </w:p>
    <w:p>
      <w:pPr>
        <w:pStyle w:val="PR2"/>
        <w:numPr>
          <w:ilvl w:val="5"/>
          <w:numId w:val="1"/>
        </w:numPr>
        <w:rPr/>
      </w:pPr>
      <w:r>
        <w:rPr/>
        <w:t>Switchbox-mounted occupancy sensors.</w:t>
      </w:r>
    </w:p>
    <w:p>
      <w:pPr>
        <w:pStyle w:val="PR2"/>
        <w:numPr>
          <w:ilvl w:val="5"/>
          <w:numId w:val="1"/>
        </w:numPr>
        <w:rPr/>
      </w:pPr>
      <w:r>
        <w:rPr/>
        <w:t>Digital timer light switch.</w:t>
      </w:r>
    </w:p>
    <w:p>
      <w:pPr>
        <w:pStyle w:val="PR2"/>
        <w:numPr>
          <w:ilvl w:val="5"/>
          <w:numId w:val="1"/>
        </w:numPr>
        <w:rPr/>
      </w:pPr>
      <w:r>
        <w:rPr/>
        <w:t>High-bay occupancy sensors.</w:t>
      </w:r>
    </w:p>
    <w:p>
      <w:pPr>
        <w:pStyle w:val="PR2"/>
        <w:numPr>
          <w:ilvl w:val="5"/>
          <w:numId w:val="1"/>
        </w:numPr>
        <w:rPr/>
      </w:pPr>
      <w:r>
        <w:rPr/>
        <w:t>Extreme-temperature occupancy sensors.</w:t>
      </w:r>
    </w:p>
    <w:p>
      <w:pPr>
        <w:pStyle w:val="PR2"/>
        <w:numPr>
          <w:ilvl w:val="5"/>
          <w:numId w:val="1"/>
        </w:numPr>
        <w:rPr/>
      </w:pPr>
      <w:r>
        <w:rPr/>
        <w:t>Outdoor motion sensors.</w:t>
      </w:r>
    </w:p>
    <w:p>
      <w:pPr>
        <w:pStyle w:val="PR2"/>
        <w:numPr>
          <w:ilvl w:val="5"/>
          <w:numId w:val="1"/>
        </w:numPr>
        <w:rPr/>
      </w:pPr>
      <w:r>
        <w:rPr/>
        <w:t>Lighting contactors.</w:t>
      </w:r>
    </w:p>
    <w:p>
      <w:pPr>
        <w:pStyle w:val="PR2"/>
        <w:numPr>
          <w:ilvl w:val="5"/>
          <w:numId w:val="1"/>
        </w:numPr>
        <w:rPr/>
      </w:pPr>
      <w:r>
        <w:rPr/>
        <w:t>Emergency shunt relay.</w:t>
      </w:r>
    </w:p>
    <w:p>
      <w:pPr>
        <w:pStyle w:val="PR2"/>
        <w:numPr>
          <w:ilvl w:val="5"/>
          <w:numId w:val="1"/>
        </w:numPr>
        <w:rPr/>
      </w:pPr>
      <w:r>
        <w:rPr/>
        <w:t>Conductors and cables.</w:t>
      </w:r>
    </w:p>
    <w:p>
      <w:pPr>
        <w:pStyle w:val="PR1"/>
        <w:numPr>
          <w:ilvl w:val="4"/>
          <w:numId w:val="1"/>
        </w:numPr>
        <w:rPr/>
      </w:pPr>
      <w:r>
        <w:rPr/>
        <w:t>Shop Drawings:</w:t>
      </w:r>
    </w:p>
    <w:p>
      <w:pPr>
        <w:pStyle w:val="PR2"/>
        <w:numPr>
          <w:ilvl w:val="5"/>
          <w:numId w:val="1"/>
        </w:numPr>
        <w:spacing w:before="240" w:after="0"/>
        <w:rPr/>
      </w:pPr>
      <w:r>
        <w:rPr/>
        <w:t>Show installation details for the following:</w:t>
      </w:r>
    </w:p>
    <w:p>
      <w:pPr>
        <w:pStyle w:val="PR3"/>
        <w:numPr>
          <w:ilvl w:val="6"/>
          <w:numId w:val="1"/>
        </w:numPr>
        <w:spacing w:before="240" w:after="0"/>
        <w:rPr/>
      </w:pPr>
      <w:r>
        <w:rPr/>
        <w:t>Occupancy sensors.</w:t>
      </w:r>
    </w:p>
    <w:p>
      <w:pPr>
        <w:pStyle w:val="PR3"/>
        <w:numPr>
          <w:ilvl w:val="6"/>
          <w:numId w:val="1"/>
        </w:numPr>
        <w:rPr/>
      </w:pPr>
      <w:r>
        <w:rPr/>
        <w:t>Vacancy sensors.</w:t>
      </w:r>
    </w:p>
    <w:p>
      <w:pPr>
        <w:pStyle w:val="PR2"/>
        <w:numPr>
          <w:ilvl w:val="5"/>
          <w:numId w:val="1"/>
        </w:numPr>
        <w:spacing w:before="240" w:after="0"/>
        <w:rPr/>
      </w:pPr>
      <w:r>
        <w:rPr/>
        <w:t>Interconnection diagrams showing field-installed wiring.</w:t>
      </w:r>
    </w:p>
    <w:p>
      <w:pPr>
        <w:pStyle w:val="PR2"/>
        <w:numPr>
          <w:ilvl w:val="5"/>
          <w:numId w:val="1"/>
        </w:numPr>
        <w:rPr/>
      </w:pPr>
      <w:r>
        <w:rPr/>
        <w:t>Include diagrams for power, signal, and control wiring.</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PR1"/>
        <w:numPr>
          <w:ilvl w:val="4"/>
          <w:numId w:val="1"/>
        </w:numPr>
        <w:rPr/>
      </w:pPr>
      <w:r>
        <w:rPr/>
        <w:t>Sample Warranty: For manufacturer's warranties.</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the Contractor's general warranty and prevailing local laws.</w:t>
      </w:r>
    </w:p>
    <w:p>
      <w:pPr>
        <w:pStyle w:val="CMT"/>
        <w:rPr/>
      </w:pPr>
      <w:r>
        <w:rPr/>
        <w:t>Verify duration of extended warranty periods needed.</w:t>
      </w:r>
    </w:p>
    <w:p>
      <w:pPr>
        <w:pStyle w:val="PR1"/>
        <w:numPr>
          <w:ilvl w:val="4"/>
          <w:numId w:val="1"/>
        </w:numPr>
        <w:rPr/>
      </w:pPr>
      <w:r>
        <w:rPr/>
        <w:t>Special Extended Warranty: Manufacturer and Installer warrant that installed lighting control devices perform in accordance with specified requirements and agree to repair or replace, including labor, materials, and equipment, devices that fail to perform as specified within extended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Faulty operation of lighting control software.</w:t>
      </w:r>
    </w:p>
    <w:p>
      <w:pPr>
        <w:pStyle w:val="PR3"/>
        <w:numPr>
          <w:ilvl w:val="6"/>
          <w:numId w:val="1"/>
        </w:numPr>
        <w:rPr/>
      </w:pPr>
      <w:r>
        <w:rPr/>
        <w:t>Faulty operation of lighting control devices.</w:t>
      </w:r>
    </w:p>
    <w:p>
      <w:pPr>
        <w:pStyle w:val="PR3"/>
        <w:numPr>
          <w:ilvl w:val="6"/>
          <w:numId w:val="1"/>
        </w:numPr>
        <w:rPr/>
      </w:pPr>
      <w:r>
        <w:rPr/>
        <w:t>&lt;</w:t>
      </w:r>
      <w:r>
        <w:rPr>
          <w:b/>
        </w:rPr>
        <w:t>Insert failure modes</w:t>
      </w:r>
      <w:r>
        <w:rPr/>
        <w:t>&gt;.</w:t>
      </w:r>
    </w:p>
    <w:p>
      <w:pPr>
        <w:pStyle w:val="PR2"/>
        <w:numPr>
          <w:ilvl w:val="5"/>
          <w:numId w:val="1"/>
        </w:numPr>
        <w:spacing w:before="240" w:after="0"/>
        <w:rPr/>
      </w:pPr>
      <w:r>
        <w:rPr/>
        <w:t>Extended Warranty Period: [</w:t>
      </w:r>
      <w:r>
        <w:rPr>
          <w:b/>
        </w:rPr>
        <w:t>Two</w:t>
      </w:r>
      <w:r>
        <w:rPr/>
        <w:t>] [</w:t>
      </w:r>
      <w:r>
        <w:rPr>
          <w:b/>
        </w:rPr>
        <w:t>Three</w:t>
      </w:r>
      <w:r>
        <w:rPr/>
        <w:t>] [</w:t>
      </w:r>
      <w:r>
        <w:rPr>
          <w:b/>
        </w:rPr>
        <w:t>Four</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ELECTRONIC TIME SWITCHES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Electronic Time Switches: Solid state, programmable, with alphanumeric display; complying with UL 917.</w:t>
      </w:r>
    </w:p>
    <w:p>
      <w:pPr>
        <w:pStyle w:val="PR2"/>
        <w:numPr>
          <w:ilvl w:val="5"/>
          <w:numId w:val="1"/>
        </w:numPr>
        <w:spacing w:before="240" w:after="0"/>
        <w:rPr/>
      </w:pPr>
      <w:r>
        <w:rPr/>
        <w:t>Listed and labeled in accordance with NFPA 70, by a qualified electrical testing laboratory recognized by authorities having jurisdiction, and marked for intended location and application.</w:t>
      </w:r>
    </w:p>
    <w:p>
      <w:pPr>
        <w:pStyle w:val="CMT"/>
        <w:rPr/>
      </w:pPr>
      <w:r>
        <w:rPr/>
        <w:t>Retain "Contact Configuration" Subparagraph below if configuration is not indicated on Drawings.</w:t>
      </w:r>
    </w:p>
    <w:p>
      <w:pPr>
        <w:pStyle w:val="PR2"/>
        <w:numPr>
          <w:ilvl w:val="5"/>
          <w:numId w:val="1"/>
        </w:numPr>
        <w:rPr/>
      </w:pPr>
      <w:r>
        <w:rPr/>
        <w:t>Contact Configuration: [</w:t>
      </w:r>
      <w:r>
        <w:rPr>
          <w:b/>
        </w:rPr>
        <w:t>SPST</w:t>
      </w:r>
      <w:r>
        <w:rPr/>
        <w:t>] [</w:t>
      </w:r>
      <w:r>
        <w:rPr>
          <w:b/>
        </w:rPr>
        <w:t>DPST</w:t>
      </w:r>
      <w:r>
        <w:rPr/>
        <w:t>] [</w:t>
      </w:r>
      <w:r>
        <w:rPr>
          <w:b/>
        </w:rPr>
        <w:t>DPDT</w:t>
      </w:r>
      <w:r>
        <w:rPr/>
        <w:t>] &lt;</w:t>
      </w:r>
      <w:r>
        <w:rPr>
          <w:b/>
        </w:rPr>
        <w:t>Insert configuration</w:t>
      </w:r>
      <w:r>
        <w:rPr/>
        <w:t>&gt;.</w:t>
      </w:r>
    </w:p>
    <w:p>
      <w:pPr>
        <w:pStyle w:val="PR2"/>
        <w:numPr>
          <w:ilvl w:val="5"/>
          <w:numId w:val="1"/>
        </w:numPr>
        <w:rPr/>
      </w:pPr>
      <w:r>
        <w:rPr/>
        <w:t>Contact Rating: [</w:t>
      </w:r>
      <w:r>
        <w:rPr>
          <w:b/>
        </w:rPr>
        <w:t>30 A inductive or resistive, 240 V(ac)</w:t>
      </w:r>
      <w:r>
        <w:rPr/>
        <w:t>] [</w:t>
      </w:r>
      <w:r>
        <w:rPr>
          <w:b/>
        </w:rPr>
        <w:t>20 A ballast load, 120/240 V(ac)</w:t>
      </w:r>
      <w:r>
        <w:rPr/>
        <w:t>] &lt;</w:t>
      </w:r>
      <w:r>
        <w:rPr>
          <w:b/>
        </w:rPr>
        <w:t>Insert rating</w:t>
      </w:r>
      <w:r>
        <w:rPr/>
        <w:t>&gt;.</w:t>
      </w:r>
    </w:p>
    <w:p>
      <w:pPr>
        <w:pStyle w:val="PR2"/>
        <w:numPr>
          <w:ilvl w:val="5"/>
          <w:numId w:val="1"/>
        </w:numPr>
        <w:rPr/>
      </w:pPr>
      <w:r>
        <w:rPr/>
        <w:t>Programs:</w:t>
      </w:r>
    </w:p>
    <w:p>
      <w:pPr>
        <w:pStyle w:val="CMT"/>
        <w:rPr/>
      </w:pPr>
      <w:r>
        <w:rPr/>
        <w:t>Retain one of first eight subparagraphs below.</w:t>
      </w:r>
    </w:p>
    <w:p>
      <w:pPr>
        <w:pStyle w:val="PR3"/>
        <w:numPr>
          <w:ilvl w:val="6"/>
          <w:numId w:val="1"/>
        </w:numPr>
        <w:spacing w:before="240" w:after="0"/>
        <w:rPr/>
      </w:pPr>
      <w:r>
        <w:rPr/>
        <w:t>Eight on-off set points on a 24-hour schedule[</w:t>
      </w:r>
      <w:r>
        <w:rPr>
          <w:b/>
        </w:rPr>
        <w:t> and an annual holiday schedule that overrides the weekly operation on holidays</w:t>
      </w:r>
      <w:r>
        <w:rPr/>
        <w:t>].</w:t>
      </w:r>
    </w:p>
    <w:p>
      <w:pPr>
        <w:pStyle w:val="PR3"/>
        <w:numPr>
          <w:ilvl w:val="6"/>
          <w:numId w:val="1"/>
        </w:numPr>
        <w:rPr/>
      </w:pPr>
      <w:r>
        <w:rPr/>
        <w:t>Two on-off set points on a 24-hour schedule, allowing different set points for each day of the week[</w:t>
      </w:r>
      <w:r>
        <w:rPr>
          <w:b/>
        </w:rPr>
        <w:t> and an annual holiday schedule that overrides the weekly operation on holidays</w:t>
      </w:r>
      <w:r>
        <w:rPr/>
        <w:t>].</w:t>
      </w:r>
    </w:p>
    <w:p>
      <w:pPr>
        <w:pStyle w:val="PR3"/>
        <w:numPr>
          <w:ilvl w:val="6"/>
          <w:numId w:val="1"/>
        </w:numPr>
        <w:rPr/>
      </w:pPr>
      <w:r>
        <w:rPr/>
        <w:t>&lt;</w:t>
      </w:r>
      <w:r>
        <w:rPr>
          <w:b/>
        </w:rPr>
        <w:t>Insert number</w:t>
      </w:r>
      <w:r>
        <w:rPr/>
        <w:t>&gt; channels; each channel is individually programmable with eight on-off set points on a 24-hour schedule.</w:t>
      </w:r>
    </w:p>
    <w:p>
      <w:pPr>
        <w:pStyle w:val="PR3"/>
        <w:numPr>
          <w:ilvl w:val="6"/>
          <w:numId w:val="1"/>
        </w:numPr>
        <w:rPr/>
      </w:pPr>
      <w:r>
        <w:rPr/>
        <w:t>&lt;</w:t>
      </w:r>
      <w:r>
        <w:rPr>
          <w:b/>
        </w:rPr>
        <w:t>Insert number</w:t>
      </w:r>
      <w:r>
        <w:rPr/>
        <w:t>&gt; channels; each channel is individually programmable with two on-off set points on a 24-hour schedule with a skip-a-day weekly schedule.</w:t>
      </w:r>
    </w:p>
    <w:p>
      <w:pPr>
        <w:pStyle w:val="PR3"/>
        <w:numPr>
          <w:ilvl w:val="6"/>
          <w:numId w:val="1"/>
        </w:numPr>
        <w:rPr/>
      </w:pPr>
      <w:r>
        <w:rPr/>
        <w:t>&lt;</w:t>
      </w:r>
      <w:r>
        <w:rPr>
          <w:b/>
        </w:rPr>
        <w:t>Insert number</w:t>
      </w:r>
      <w:r>
        <w:rPr/>
        <w:t>&gt; channels; each channel is individually programmable with two on-off set points on a 24-hour schedule, allowing different set points for each day of the week.</w:t>
      </w:r>
    </w:p>
    <w:p>
      <w:pPr>
        <w:pStyle w:val="PR3"/>
        <w:numPr>
          <w:ilvl w:val="6"/>
          <w:numId w:val="1"/>
        </w:numPr>
        <w:rPr/>
      </w:pPr>
      <w:r>
        <w:rPr/>
        <w:t>&lt;</w:t>
      </w:r>
      <w:r>
        <w:rPr>
          <w:b/>
        </w:rPr>
        <w:t>Insert number</w:t>
      </w:r>
      <w:r>
        <w:rPr/>
        <w:t>&gt; channels; each channel is individually programmable with 40 on-off operations per week and an annual holiday schedule that overrides the weekly operation on holidays.</w:t>
      </w:r>
    </w:p>
    <w:p>
      <w:pPr>
        <w:pStyle w:val="PR3"/>
        <w:numPr>
          <w:ilvl w:val="6"/>
          <w:numId w:val="1"/>
        </w:numPr>
        <w:rPr/>
      </w:pPr>
      <w:r>
        <w:rPr/>
        <w:t>&lt;</w:t>
      </w:r>
      <w:r>
        <w:rPr>
          <w:b/>
        </w:rPr>
        <w:t>Insert number</w:t>
      </w:r>
      <w:r>
        <w:rPr/>
        <w:t>&gt; channels; each channel is individually programmable with 40 on-off operations per week, plus four seasonal schedules that modify the basic program and an annual holiday schedule that overrides the weekly operation on holidays.</w:t>
      </w:r>
    </w:p>
    <w:p>
      <w:pPr>
        <w:pStyle w:val="PR3"/>
        <w:numPr>
          <w:ilvl w:val="6"/>
          <w:numId w:val="1"/>
        </w:numPr>
        <w:rPr/>
      </w:pPr>
      <w:r>
        <w:rPr/>
        <w:t>&lt;</w:t>
      </w:r>
      <w:r>
        <w:rPr>
          <w:b/>
        </w:rPr>
        <w:t>Insert configuration</w:t>
      </w:r>
      <w:r>
        <w:rPr/>
        <w:t>&gt;[</w:t>
      </w:r>
      <w:r>
        <w:rPr>
          <w:b/>
        </w:rPr>
        <w:t> and an annual holiday schedule that overrides the weekly operation on holidays</w:t>
      </w:r>
      <w:r>
        <w:rPr/>
        <w:t>].</w:t>
      </w:r>
    </w:p>
    <w:p>
      <w:pPr>
        <w:pStyle w:val="PR2"/>
        <w:numPr>
          <w:ilvl w:val="5"/>
          <w:numId w:val="1"/>
        </w:numPr>
        <w:spacing w:before="240" w:after="0"/>
        <w:rPr/>
      </w:pPr>
      <w:r>
        <w:rPr/>
        <w:t>Circuitry: Allow connection of a photoelectric relay as substitute for on-off function of a program[</w:t>
      </w:r>
      <w:r>
        <w:rPr>
          <w:b/>
        </w:rPr>
        <w:t> on selected channels</w:t>
      </w:r>
      <w:r>
        <w:rPr/>
        <w:t>].</w:t>
      </w:r>
    </w:p>
    <w:p>
      <w:pPr>
        <w:pStyle w:val="PR2"/>
        <w:numPr>
          <w:ilvl w:val="5"/>
          <w:numId w:val="1"/>
        </w:numPr>
        <w:rPr/>
      </w:pPr>
      <w:r>
        <w:rPr/>
        <w:t>Astronomic Time: [</w:t>
      </w:r>
      <w:r>
        <w:rPr>
          <w:b/>
        </w:rPr>
        <w:t>All</w:t>
      </w:r>
      <w:r>
        <w:rPr/>
        <w:t>] [</w:t>
      </w:r>
      <w:r>
        <w:rPr>
          <w:b/>
        </w:rPr>
        <w:t>Selected</w:t>
      </w:r>
      <w:r>
        <w:rPr/>
        <w:t>] channels.</w:t>
      </w:r>
    </w:p>
    <w:p>
      <w:pPr>
        <w:pStyle w:val="CMT"/>
        <w:rPr/>
      </w:pPr>
      <w:r>
        <w:rPr/>
        <w:t>If retaining first subparagraph below, the timer will change the time at 2:00 a.m. on the second Sunday in March and on the first Sunday in November.</w:t>
      </w:r>
    </w:p>
    <w:p>
      <w:pPr>
        <w:pStyle w:val="PR2"/>
        <w:numPr>
          <w:ilvl w:val="5"/>
          <w:numId w:val="1"/>
        </w:numPr>
        <w:rPr/>
      </w:pPr>
      <w:r>
        <w:rPr/>
        <w:t>Automatic daylight savings time changeover.</w:t>
      </w:r>
    </w:p>
    <w:p>
      <w:pPr>
        <w:pStyle w:val="PR2"/>
        <w:numPr>
          <w:ilvl w:val="5"/>
          <w:numId w:val="1"/>
        </w:numPr>
        <w:rPr/>
      </w:pPr>
      <w:r>
        <w:rPr/>
        <w:t>Battery Backup: Not less than seven days reserve, to maintain schedules and time clock.</w:t>
      </w:r>
    </w:p>
    <w:p>
      <w:pPr>
        <w:pStyle w:val="ART"/>
        <w:numPr>
          <w:ilvl w:val="3"/>
          <w:numId w:val="1"/>
        </w:numPr>
        <w:ind w:hanging="0" w:left="0"/>
        <w:rPr/>
      </w:pPr>
      <w:r>
        <w:rPr/>
        <w:t>ELECTROMECHANICAL DIAL-TIME SWITCHES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Electromechanical-Dial Time Switches: Comply with UL 917.</w:t>
      </w:r>
    </w:p>
    <w:p>
      <w:pPr>
        <w:pStyle w:val="PR2"/>
        <w:numPr>
          <w:ilvl w:val="5"/>
          <w:numId w:val="1"/>
        </w:numPr>
        <w:spacing w:before="240" w:after="0"/>
        <w:rPr/>
      </w:pPr>
      <w:r>
        <w:rPr/>
        <w:t>Listed and labeled in accordance with NFPA 70, by a qualified electrical testing laboratory recognized by authorities having jurisdiction, and marked for intended location and application.</w:t>
      </w:r>
    </w:p>
    <w:p>
      <w:pPr>
        <w:pStyle w:val="CMT"/>
        <w:rPr/>
      </w:pPr>
      <w:r>
        <w:rPr/>
        <w:t>Retain "Contact Configuration" Subparagraph below if configuration is indicated on Drawings.</w:t>
      </w:r>
    </w:p>
    <w:p>
      <w:pPr>
        <w:pStyle w:val="PR2"/>
        <w:numPr>
          <w:ilvl w:val="5"/>
          <w:numId w:val="1"/>
        </w:numPr>
        <w:rPr/>
      </w:pPr>
      <w:r>
        <w:rPr/>
        <w:t>Contact Configuration: [</w:t>
      </w:r>
      <w:r>
        <w:rPr>
          <w:b/>
        </w:rPr>
        <w:t>SPST</w:t>
      </w:r>
      <w:r>
        <w:rPr/>
        <w:t>] [</w:t>
      </w:r>
      <w:r>
        <w:rPr>
          <w:b/>
        </w:rPr>
        <w:t>DPST</w:t>
      </w:r>
      <w:r>
        <w:rPr/>
        <w:t>] [</w:t>
      </w:r>
      <w:r>
        <w:rPr>
          <w:b/>
        </w:rPr>
        <w:t>SPDT</w:t>
      </w:r>
      <w:r>
        <w:rPr/>
        <w:t>] [</w:t>
      </w:r>
      <w:r>
        <w:rPr>
          <w:b/>
        </w:rPr>
        <w:t>DPDT</w:t>
      </w:r>
      <w:r>
        <w:rPr/>
        <w:t>] &lt;</w:t>
      </w:r>
      <w:r>
        <w:rPr>
          <w:b/>
        </w:rPr>
        <w:t>Insert configuration</w:t>
      </w:r>
      <w:r>
        <w:rPr/>
        <w:t>&gt;.</w:t>
      </w:r>
    </w:p>
    <w:p>
      <w:pPr>
        <w:pStyle w:val="PR2"/>
        <w:numPr>
          <w:ilvl w:val="5"/>
          <w:numId w:val="1"/>
        </w:numPr>
        <w:rPr/>
      </w:pPr>
      <w:r>
        <w:rPr/>
        <w:t>Contact Rating: [</w:t>
      </w:r>
      <w:r>
        <w:rPr>
          <w:b/>
        </w:rPr>
        <w:t>30 A inductive or resistive, 240 V(ac)</w:t>
      </w:r>
      <w:r>
        <w:rPr/>
        <w:t>] [</w:t>
      </w:r>
      <w:r>
        <w:rPr>
          <w:b/>
        </w:rPr>
        <w:t>20 A ballast load, 120/240 V(ac)</w:t>
      </w:r>
      <w:r>
        <w:rPr/>
        <w:t>] &lt;</w:t>
      </w:r>
      <w:r>
        <w:rPr>
          <w:b/>
        </w:rPr>
        <w:t>Insert rating</w:t>
      </w:r>
      <w:r>
        <w:rPr/>
        <w:t>&gt;.</w:t>
      </w:r>
    </w:p>
    <w:p>
      <w:pPr>
        <w:pStyle w:val="CMT"/>
        <w:rPr/>
      </w:pPr>
      <w:r>
        <w:rPr/>
        <w:t>Five subparagraphs below describe optional features.</w:t>
      </w:r>
    </w:p>
    <w:p>
      <w:pPr>
        <w:pStyle w:val="PR2"/>
        <w:numPr>
          <w:ilvl w:val="5"/>
          <w:numId w:val="1"/>
        </w:numPr>
        <w:rPr/>
      </w:pPr>
      <w:r>
        <w:rPr/>
        <w:t>Circuitry: Allows connection of a photoelectric relay as a substitute for the on-off function of a program.</w:t>
      </w:r>
    </w:p>
    <w:p>
      <w:pPr>
        <w:pStyle w:val="CMT"/>
        <w:rPr/>
      </w:pPr>
      <w:r>
        <w:rPr/>
        <w:t>Retain first subparagraph below to make time switches self-adjust for seasonal changes and automatically adjust on-off times as days grow shorter or longer.</w:t>
      </w:r>
    </w:p>
    <w:p>
      <w:pPr>
        <w:pStyle w:val="PR2"/>
        <w:numPr>
          <w:ilvl w:val="5"/>
          <w:numId w:val="1"/>
        </w:numPr>
        <w:rPr/>
      </w:pPr>
      <w:r>
        <w:rPr/>
        <w:t>Astronomic time dial.</w:t>
      </w:r>
    </w:p>
    <w:p>
      <w:pPr>
        <w:pStyle w:val="PR2"/>
        <w:numPr>
          <w:ilvl w:val="5"/>
          <w:numId w:val="1"/>
        </w:numPr>
        <w:rPr/>
      </w:pPr>
      <w:r>
        <w:rPr/>
        <w:t>Eight-Day Program: Uniquely programmable for each weekday and holidays.</w:t>
      </w:r>
    </w:p>
    <w:p>
      <w:pPr>
        <w:pStyle w:val="PR2"/>
        <w:numPr>
          <w:ilvl w:val="5"/>
          <w:numId w:val="1"/>
        </w:numPr>
        <w:rPr/>
      </w:pPr>
      <w:r>
        <w:rPr/>
        <w:t>Skip-a-day mode.</w:t>
      </w:r>
    </w:p>
    <w:p>
      <w:pPr>
        <w:pStyle w:val="PR2"/>
        <w:numPr>
          <w:ilvl w:val="5"/>
          <w:numId w:val="1"/>
        </w:numPr>
        <w:rPr/>
      </w:pPr>
      <w:r>
        <w:rPr/>
        <w:t>Wound-spring reserve carryover mechanism to keep time during power failures, minimum of [</w:t>
      </w:r>
      <w:r>
        <w:rPr>
          <w:b/>
        </w:rPr>
        <w:t>16</w:t>
      </w:r>
      <w:r>
        <w:rPr/>
        <w:t>] &lt;</w:t>
      </w:r>
      <w:r>
        <w:rPr>
          <w:b/>
        </w:rPr>
        <w:t>Insert number</w:t>
      </w:r>
      <w:r>
        <w:rPr/>
        <w:t>&gt; hours.</w:t>
      </w:r>
    </w:p>
    <w:p>
      <w:pPr>
        <w:pStyle w:val="ART"/>
        <w:numPr>
          <w:ilvl w:val="3"/>
          <w:numId w:val="1"/>
        </w:numPr>
        <w:ind w:hanging="0" w:left="0"/>
        <w:rPr/>
      </w:pPr>
      <w:r>
        <w:rPr/>
        <w:t>OUTDOOR PHOTOELECTRIC SWITCHES, SOLID STATE, FLEXIBLE MOUNTING</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An inductive rating for a switch means it is UL tested at a 50 percent power factor.</w:t>
      </w:r>
    </w:p>
    <w:p>
      <w:pPr>
        <w:pStyle w:val="CMT"/>
        <w:rPr/>
      </w:pPr>
      <w:r>
        <w:rPr/>
        <w:t>"Description" Paragraph describes a device with built-in, metal-oxide-varistor surge protection, a selection of contact ratings, and a range of adjustments to orient the photocell. These features allow flexibility in making the device suitable for a range of mounting and control situations.</w:t>
      </w:r>
    </w:p>
    <w:p>
      <w:pPr>
        <w:pStyle w:val="PR1"/>
        <w:numPr>
          <w:ilvl w:val="4"/>
          <w:numId w:val="1"/>
        </w:numPr>
        <w:rPr/>
      </w:pPr>
      <w:r>
        <w:rPr/>
        <w:t>Description: Solid state, with [</w:t>
      </w:r>
      <w:r>
        <w:rPr>
          <w:b/>
        </w:rPr>
        <w:t>SPST</w:t>
      </w:r>
      <w:r>
        <w:rPr/>
        <w:t>] [</w:t>
      </w:r>
      <w:r>
        <w:rPr>
          <w:b/>
        </w:rPr>
        <w:t>DPST</w:t>
      </w:r>
      <w:r>
        <w:rPr/>
        <w:t>] &lt;</w:t>
      </w:r>
      <w:r>
        <w:rPr>
          <w:b/>
        </w:rPr>
        <w:t>Insert configuration</w:t>
      </w:r>
      <w:r>
        <w:rPr/>
        <w:t>&gt; dry contacts rated for [</w:t>
      </w:r>
      <w:r>
        <w:rPr>
          <w:b/>
        </w:rPr>
        <w:t>1000 W incandescent</w:t>
      </w:r>
      <w:r>
        <w:rPr/>
        <w:t>] [</w:t>
      </w:r>
      <w:r>
        <w:rPr>
          <w:b/>
        </w:rPr>
        <w:t>or</w:t>
      </w:r>
      <w:r>
        <w:rPr/>
        <w:t>] [</w:t>
      </w:r>
      <w:r>
        <w:rPr>
          <w:b/>
        </w:rPr>
        <w:t>1800 VA inductive</w:t>
      </w:r>
      <w:r>
        <w:rPr/>
        <w:t>] &lt;</w:t>
      </w:r>
      <w:r>
        <w:rPr>
          <w:b/>
        </w:rPr>
        <w:t>Insert value</w:t>
      </w:r>
      <w:r>
        <w:rPr/>
        <w:t>&gt;, to operate connected relay, contactor coils, or microprocessor input; complying with UL 773A, and compatible with ballasts and LED lamps.</w:t>
      </w:r>
    </w:p>
    <w:p>
      <w:pPr>
        <w:pStyle w:val="PR2"/>
        <w:numPr>
          <w:ilvl w:val="5"/>
          <w:numId w:val="1"/>
        </w:numPr>
        <w:spacing w:before="240" w:after="0"/>
        <w:rPr/>
      </w:pPr>
      <w:r>
        <w:rPr/>
        <w:t>Listed and labeled in accordance with NFPA 70, by a qualified electrical testing laboratory recognized by authorities having jurisdiction, and marked for intended location and application.</w:t>
      </w:r>
    </w:p>
    <w:p>
      <w:pPr>
        <w:pStyle w:val="PR2"/>
        <w:numPr>
          <w:ilvl w:val="5"/>
          <w:numId w:val="1"/>
        </w:numPr>
        <w:rPr/>
      </w:pPr>
      <w:r>
        <w:rPr/>
        <w:t xml:space="preserve">Light-Level Monitoring Range: </w:t>
      </w:r>
      <w:r>
        <w:rPr>
          <w:rStyle w:val="IP"/>
        </w:rPr>
        <w:t>1.5 to 10 fc</w:t>
      </w:r>
      <w:r>
        <w:rPr>
          <w:rStyle w:val="SI"/>
        </w:rPr>
        <w:t xml:space="preserve"> (16.14 to 108 lx)</w:t>
      </w:r>
      <w:r>
        <w:rPr/>
        <w:t>, with an adjustment for turn-on and turn-off levels within that range[</w:t>
      </w:r>
      <w:r>
        <w:rPr>
          <w:b/>
        </w:rPr>
        <w:t>, and a directional lens in front of the photocell to prevent fixed light sources from causing turn-off</w:t>
      </w:r>
      <w:r>
        <w:rPr/>
        <w:t>].</w:t>
      </w:r>
    </w:p>
    <w:p>
      <w:pPr>
        <w:pStyle w:val="PR2"/>
        <w:numPr>
          <w:ilvl w:val="5"/>
          <w:numId w:val="1"/>
        </w:numPr>
        <w:rPr/>
      </w:pPr>
      <w:r>
        <w:rPr/>
        <w:t>Time Delay: Fifteen-second minimum, to prevent false operation.</w:t>
      </w:r>
    </w:p>
    <w:p>
      <w:pPr>
        <w:pStyle w:val="PR2"/>
        <w:numPr>
          <w:ilvl w:val="5"/>
          <w:numId w:val="1"/>
        </w:numPr>
        <w:rPr/>
      </w:pPr>
      <w:r>
        <w:rPr/>
        <w:t>Surge Protection: Metal-oxide varistor.</w:t>
      </w:r>
    </w:p>
    <w:p>
      <w:pPr>
        <w:pStyle w:val="PR2"/>
        <w:numPr>
          <w:ilvl w:val="5"/>
          <w:numId w:val="1"/>
        </w:numPr>
        <w:rPr/>
      </w:pPr>
      <w:r>
        <w:rPr/>
        <w:t>Mounting: Twist lock complies with ANSI C136.10, with base-and-stem mounting or stem-and-swivel mounting accessories as required to direct sensor to the north sky exposure[</w:t>
      </w:r>
      <w:r>
        <w:rPr>
          <w:b/>
        </w:rPr>
        <w:t> from same source and manufacturer as switch</w:t>
      </w:r>
      <w:r>
        <w:rPr/>
        <w:t>].</w:t>
      </w:r>
    </w:p>
    <w:p>
      <w:pPr>
        <w:pStyle w:val="PR2"/>
        <w:numPr>
          <w:ilvl w:val="5"/>
          <w:numId w:val="1"/>
        </w:numPr>
        <w:rPr/>
      </w:pPr>
      <w:r>
        <w:rPr/>
        <w:t>Failure Mode: Luminaire stays ON.</w:t>
      </w:r>
    </w:p>
    <w:p>
      <w:pPr>
        <w:pStyle w:val="ART"/>
        <w:numPr>
          <w:ilvl w:val="3"/>
          <w:numId w:val="1"/>
        </w:numPr>
        <w:ind w:hanging="0" w:left="0"/>
        <w:rPr/>
      </w:pPr>
      <w:r>
        <w:rPr/>
        <w:t>OUTDOOR PHOTOELECTRIC SWITCHES, SOLID STATE, LUMINAIRE-MOUNTED</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"Description" Paragraph below describes a device with less-effective surge protection, having a fixed load-breaking contact capacity. Its main application is control of a single lighting luminaire. It is designed for mounting on a luminaire.</w:t>
      </w:r>
    </w:p>
    <w:p>
      <w:pPr>
        <w:pStyle w:val="PR1"/>
        <w:numPr>
          <w:ilvl w:val="4"/>
          <w:numId w:val="1"/>
        </w:numPr>
        <w:rPr/>
      </w:pPr>
      <w:r>
        <w:rPr/>
        <w:t>Description: Solid state, with [</w:t>
      </w:r>
      <w:r>
        <w:rPr>
          <w:b/>
        </w:rPr>
        <w:t>SPST</w:t>
      </w:r>
      <w:r>
        <w:rPr/>
        <w:t>] [</w:t>
      </w:r>
      <w:r>
        <w:rPr>
          <w:b/>
        </w:rPr>
        <w:t>DPST</w:t>
      </w:r>
      <w:r>
        <w:rPr/>
        <w:t>] dry contacts rated for [</w:t>
      </w:r>
      <w:r>
        <w:rPr>
          <w:b/>
        </w:rPr>
        <w:t>1000 W incandescent</w:t>
      </w:r>
      <w:r>
        <w:rPr/>
        <w:t>] [</w:t>
      </w:r>
      <w:r>
        <w:rPr>
          <w:b/>
        </w:rPr>
        <w:t>or</w:t>
      </w:r>
      <w:r>
        <w:rPr/>
        <w:t>] [</w:t>
      </w:r>
      <w:r>
        <w:rPr>
          <w:b/>
        </w:rPr>
        <w:t>1800 VA inductive</w:t>
      </w:r>
      <w:r>
        <w:rPr/>
        <w:t>], to operate connected load, complying with UL 773, and compatible with CFL and LED lamps.</w:t>
      </w:r>
    </w:p>
    <w:p>
      <w:pPr>
        <w:pStyle w:val="PR2"/>
        <w:numPr>
          <w:ilvl w:val="5"/>
          <w:numId w:val="1"/>
        </w:numPr>
        <w:spacing w:before="240" w:after="0"/>
        <w:rPr/>
      </w:pPr>
      <w:r>
        <w:rPr/>
        <w:t>Listed and labeled in accordance with NFPA 70, by a qualified electrical testing laboratory recognized by authorities having jurisdiction, and marked for intended location and application.</w:t>
      </w:r>
    </w:p>
    <w:p>
      <w:pPr>
        <w:pStyle w:val="PR2"/>
        <w:numPr>
          <w:ilvl w:val="5"/>
          <w:numId w:val="1"/>
        </w:numPr>
        <w:rPr/>
      </w:pPr>
      <w:r>
        <w:rPr/>
        <w:t xml:space="preserve">Light-Level Monitoring Range: </w:t>
      </w:r>
      <w:r>
        <w:rPr>
          <w:rStyle w:val="IP"/>
        </w:rPr>
        <w:t>1.5 to 10 fc</w:t>
      </w:r>
      <w:r>
        <w:rPr>
          <w:rStyle w:val="SI"/>
        </w:rPr>
        <w:t xml:space="preserve"> (16.14 to 108 lx)</w:t>
      </w:r>
      <w:r>
        <w:rPr/>
        <w:t>, with an adjustment for turn-on and turn-off levels within that range.</w:t>
      </w:r>
    </w:p>
    <w:p>
      <w:pPr>
        <w:pStyle w:val="PR2"/>
        <w:numPr>
          <w:ilvl w:val="5"/>
          <w:numId w:val="1"/>
        </w:numPr>
        <w:rPr/>
      </w:pPr>
      <w:r>
        <w:rPr/>
        <w:t>Time Delay: Thirty-second minimum, to prevent false operation.</w:t>
      </w:r>
    </w:p>
    <w:p>
      <w:pPr>
        <w:pStyle w:val="PR2"/>
        <w:numPr>
          <w:ilvl w:val="5"/>
          <w:numId w:val="1"/>
        </w:numPr>
        <w:rPr/>
      </w:pPr>
      <w:r>
        <w:rPr/>
        <w:t>Lightning Arrester: Air-gap type.</w:t>
      </w:r>
    </w:p>
    <w:p>
      <w:pPr>
        <w:pStyle w:val="PR2"/>
        <w:numPr>
          <w:ilvl w:val="5"/>
          <w:numId w:val="1"/>
        </w:numPr>
        <w:rPr/>
      </w:pPr>
      <w:r>
        <w:rPr/>
        <w:t>Mounting: Twist lock complying with ANSI C136.10, with base[</w:t>
      </w:r>
      <w:r>
        <w:rPr>
          <w:b/>
        </w:rPr>
        <w:t> from same source and manufacturer as switch</w:t>
      </w:r>
      <w:r>
        <w:rPr/>
        <w:t>].</w:t>
      </w:r>
    </w:p>
    <w:p>
      <w:pPr>
        <w:pStyle w:val="PR2"/>
        <w:numPr>
          <w:ilvl w:val="5"/>
          <w:numId w:val="1"/>
        </w:numPr>
        <w:rPr/>
      </w:pPr>
      <w:r>
        <w:rPr/>
        <w:t>Failure Mode: Luminaire stays ON.</w:t>
      </w:r>
    </w:p>
    <w:p>
      <w:pPr>
        <w:pStyle w:val="ART"/>
        <w:numPr>
          <w:ilvl w:val="3"/>
          <w:numId w:val="1"/>
        </w:numPr>
        <w:ind w:hanging="0" w:left="0"/>
        <w:rPr/>
      </w:pPr>
      <w:r>
        <w:rPr/>
        <w:t>OUTDOOR PHOTOELECTRIC SWITCHES, LOW VOLTAGE</w:t>
      </w:r>
    </w:p>
    <w:p>
      <w:pPr>
        <w:pStyle w:val="PR1"/>
        <w:numPr>
          <w:ilvl w:val="4"/>
          <w:numId w:val="1"/>
        </w:numPr>
        <w:rPr/>
      </w:pPr>
      <w:hyperlink r:id="rId8">
        <w:r>
          <w:rPr>
            <w:rStyle w:val="Hyperlink"/>
          </w:rPr>
          <w:t>&lt;Double click here to find, evaluate, and insert list of manufacturers and products.&gt;</w:t>
        </w:r>
      </w:hyperlink>
    </w:p>
    <w:p>
      <w:pPr>
        <w:pStyle w:val="CMT"/>
        <w:rPr/>
      </w:pPr>
      <w:r>
        <w:rPr/>
        <w:t>"Description" Paragraph below describes a control-voltage control device to be used with power pack. It may be used to control one or several luminaires or be connected to a lighting control panelboard, and it is designed for installation on building exterior or roof.</w:t>
      </w:r>
    </w:p>
    <w:p>
      <w:pPr>
        <w:pStyle w:val="PR1"/>
        <w:numPr>
          <w:ilvl w:val="4"/>
          <w:numId w:val="1"/>
        </w:numPr>
        <w:rPr/>
      </w:pPr>
      <w:r>
        <w:rPr/>
        <w:t>Description: Solid state; one set of NO dry contacts rated for [</w:t>
      </w:r>
      <w:r>
        <w:rPr>
          <w:b/>
        </w:rPr>
        <w:t>24 V(dc) at 1 A</w:t>
      </w:r>
      <w:r>
        <w:rPr/>
        <w:t>] [</w:t>
      </w:r>
      <w:r>
        <w:rPr>
          <w:b/>
        </w:rPr>
        <w:t>24 V(ac) at 1 A</w:t>
      </w:r>
      <w:r>
        <w:rPr/>
        <w:t>], to operate connected load, complying with UL 773, and compatible with [</w:t>
      </w:r>
      <w:r>
        <w:rPr>
          <w:b/>
        </w:rPr>
        <w:t>luminaire</w:t>
      </w:r>
      <w:r>
        <w:rPr/>
        <w:t>] [</w:t>
      </w:r>
      <w:r>
        <w:rPr>
          <w:b/>
        </w:rPr>
        <w:t>power pack</w:t>
      </w:r>
      <w:r>
        <w:rPr/>
        <w:t>] [</w:t>
      </w:r>
      <w:r>
        <w:rPr>
          <w:b/>
        </w:rPr>
        <w:t>lighting control panelboard</w:t>
      </w:r>
      <w:r>
        <w:rPr/>
        <w:t>].</w:t>
      </w:r>
    </w:p>
    <w:p>
      <w:pPr>
        <w:pStyle w:val="PR2"/>
        <w:numPr>
          <w:ilvl w:val="5"/>
          <w:numId w:val="1"/>
        </w:numPr>
        <w:spacing w:before="240" w:after="0"/>
        <w:rPr/>
      </w:pPr>
      <w:r>
        <w:rPr/>
        <w:t>Listed and labeled in accordance with NFPA 70, by a qualified electrical testing laboratory recognized by authorities having jurisdiction, and marked for intended location and application.</w:t>
      </w:r>
    </w:p>
    <w:p>
      <w:pPr>
        <w:pStyle w:val="PR2"/>
        <w:numPr>
          <w:ilvl w:val="5"/>
          <w:numId w:val="1"/>
        </w:numPr>
        <w:rPr/>
      </w:pPr>
      <w:r>
        <w:rPr/>
        <w:t xml:space="preserve">Light-Level Monitoring Range: </w:t>
      </w:r>
      <w:r>
        <w:rPr>
          <w:rStyle w:val="IP"/>
        </w:rPr>
        <w:t>1.5 to 10 fc</w:t>
      </w:r>
      <w:r>
        <w:rPr>
          <w:rStyle w:val="SI"/>
        </w:rPr>
        <w:t xml:space="preserve"> (16.14 to 108 lx)</w:t>
      </w:r>
      <w:r>
        <w:rPr/>
        <w:t>, with an adjustment for turn-on and turn-off levels within that range.</w:t>
      </w:r>
    </w:p>
    <w:p>
      <w:pPr>
        <w:pStyle w:val="PR2"/>
        <w:numPr>
          <w:ilvl w:val="5"/>
          <w:numId w:val="1"/>
        </w:numPr>
        <w:rPr/>
      </w:pPr>
      <w:r>
        <w:rPr/>
        <w:t>Time Delay: Thirty-second minimum, to prevent false operation.</w:t>
      </w:r>
    </w:p>
    <w:p>
      <w:pPr>
        <w:pStyle w:val="PR2"/>
        <w:numPr>
          <w:ilvl w:val="5"/>
          <w:numId w:val="1"/>
        </w:numPr>
        <w:rPr/>
      </w:pPr>
      <w:r>
        <w:rPr/>
        <w:t xml:space="preserve">Mounting: </w:t>
      </w:r>
      <w:r>
        <w:rPr>
          <w:rStyle w:val="IP"/>
        </w:rPr>
        <w:t>1/2 inch</w:t>
      </w:r>
      <w:r>
        <w:rPr>
          <w:rStyle w:val="SI"/>
        </w:rPr>
        <w:t xml:space="preserve"> (13 mm)</w:t>
      </w:r>
      <w:r>
        <w:rPr/>
        <w:t xml:space="preserve"> threaded male conduit.</w:t>
      </w:r>
    </w:p>
    <w:p>
      <w:pPr>
        <w:pStyle w:val="PR2"/>
        <w:numPr>
          <w:ilvl w:val="5"/>
          <w:numId w:val="1"/>
        </w:numPr>
        <w:rPr/>
      </w:pPr>
      <w:r>
        <w:rPr/>
        <w:t>Failure Mode: Luminaire stays ON.</w:t>
      </w:r>
    </w:p>
    <w:p>
      <w:pPr>
        <w:pStyle w:val="PR2"/>
        <w:numPr>
          <w:ilvl w:val="5"/>
          <w:numId w:val="1"/>
        </w:numPr>
        <w:rPr/>
      </w:pPr>
      <w:r>
        <w:rPr/>
        <w:t>Power Pack:</w:t>
      </w:r>
    </w:p>
    <w:p>
      <w:pPr>
        <w:pStyle w:val="CMT"/>
        <w:rPr/>
      </w:pPr>
      <w:r>
        <w:rPr/>
        <w:t>Retain one of two subparagraphs below. Retain first if unit is suitable for controlling a single lighting circuit, provided the circuit load does not exceed the listed aggregate load. Retain second for a digital device that can accept multiple sensor inputs and control multiple lighting loads. Multicircuit power packs are also available.</w:t>
      </w:r>
    </w:p>
    <w:p>
      <w:pPr>
        <w:pStyle w:val="PR3"/>
        <w:numPr>
          <w:ilvl w:val="6"/>
          <w:numId w:val="1"/>
        </w:numPr>
        <w:spacing w:before="240" w:after="0"/>
        <w:rPr/>
      </w:pPr>
      <w:r>
        <w:rPr/>
        <w:t>Dry contacts rated for [</w:t>
      </w:r>
      <w:r>
        <w:rPr>
          <w:b/>
        </w:rPr>
        <w:t>20 A</w:t>
      </w:r>
      <w:r>
        <w:rPr/>
        <w:t>] &lt;</w:t>
      </w:r>
      <w:r>
        <w:rPr>
          <w:b/>
        </w:rPr>
        <w:t>Insert value</w:t>
      </w:r>
      <w:r>
        <w:rPr/>
        <w:t>&gt; [</w:t>
      </w:r>
      <w:r>
        <w:rPr>
          <w:b/>
        </w:rPr>
        <w:t>ballast</w:t>
      </w:r>
      <w:r>
        <w:rPr/>
        <w:t>] [</w:t>
      </w:r>
      <w:r>
        <w:rPr>
          <w:b/>
        </w:rPr>
        <w:t>or</w:t>
      </w:r>
      <w:r>
        <w:rPr/>
        <w:t>] [</w:t>
      </w:r>
      <w:r>
        <w:rPr>
          <w:b/>
        </w:rPr>
        <w:t>LED</w:t>
      </w:r>
      <w:r>
        <w:rPr/>
        <w:t>] load at 120 and 277 V(ac), for [</w:t>
      </w:r>
      <w:r>
        <w:rPr>
          <w:b/>
        </w:rPr>
        <w:t>13 A</w:t>
      </w:r>
      <w:r>
        <w:rPr/>
        <w:t>] &lt;</w:t>
      </w:r>
      <w:r>
        <w:rPr>
          <w:b/>
        </w:rPr>
        <w:t>Insert value</w:t>
      </w:r>
      <w:r>
        <w:rPr/>
        <w:t>&gt; tungsten at 120 V(ac), and for [</w:t>
      </w:r>
      <w:r>
        <w:rPr>
          <w:b/>
        </w:rPr>
        <w:t>1 hp</w:t>
      </w:r>
      <w:r>
        <w:rPr/>
        <w:t>] &lt;</w:t>
      </w:r>
      <w:r>
        <w:rPr>
          <w:b/>
        </w:rPr>
        <w:t>Insert value</w:t>
      </w:r>
      <w:r>
        <w:rPr/>
        <w:t>&gt; at 120 V(ac). Sensor has 24 V(dc), 150 mA, Class 2 power source.</w:t>
      </w:r>
    </w:p>
    <w:p>
      <w:pPr>
        <w:pStyle w:val="PR4"/>
        <w:numPr>
          <w:ilvl w:val="7"/>
          <w:numId w:val="1"/>
        </w:numPr>
        <w:spacing w:before="240" w:after="0"/>
        <w:rPr/>
      </w:pPr>
      <w:r>
        <w:rPr/>
        <w:t>LED status lights to indicate load status.</w:t>
      </w:r>
    </w:p>
    <w:p>
      <w:pPr>
        <w:pStyle w:val="PR4"/>
        <w:numPr>
          <w:ilvl w:val="7"/>
          <w:numId w:val="1"/>
        </w:numPr>
        <w:rPr/>
      </w:pPr>
      <w:r>
        <w:rPr/>
        <w:t>Plenum rated.</w:t>
      </w:r>
    </w:p>
    <w:p>
      <w:pPr>
        <w:pStyle w:val="PR3"/>
        <w:numPr>
          <w:ilvl w:val="6"/>
          <w:numId w:val="1"/>
        </w:numPr>
        <w:spacing w:before="240" w:after="0"/>
        <w:rPr/>
      </w:pPr>
      <w:r>
        <w:rPr/>
        <w:t>Digital controller capable of accepting [</w:t>
      </w:r>
      <w:r>
        <w:rPr>
          <w:b/>
        </w:rPr>
        <w:t>three</w:t>
      </w:r>
      <w:r>
        <w:rPr/>
        <w:t>] [</w:t>
      </w:r>
      <w:r>
        <w:rPr>
          <w:b/>
        </w:rPr>
        <w:t>four</w:t>
      </w:r>
      <w:r>
        <w:rPr/>
        <w:t>] &lt;</w:t>
      </w:r>
      <w:r>
        <w:rPr>
          <w:b/>
        </w:rPr>
        <w:t>Insert number</w:t>
      </w:r>
      <w:r>
        <w:rPr/>
        <w:t>&gt; 8PSJ inputs with [</w:t>
      </w:r>
      <w:r>
        <w:rPr>
          <w:b/>
        </w:rPr>
        <w:t>one</w:t>
      </w:r>
      <w:r>
        <w:rPr/>
        <w:t>] [</w:t>
      </w:r>
      <w:r>
        <w:rPr>
          <w:b/>
        </w:rPr>
        <w:t>two</w:t>
      </w:r>
      <w:r>
        <w:rPr/>
        <w:t>] outputs rated for [</w:t>
      </w:r>
      <w:r>
        <w:rPr>
          <w:b/>
        </w:rPr>
        <w:t>20 A</w:t>
      </w:r>
      <w:r>
        <w:rPr/>
        <w:t>] &lt;</w:t>
      </w:r>
      <w:r>
        <w:rPr>
          <w:b/>
        </w:rPr>
        <w:t>Insert value</w:t>
      </w:r>
      <w:r>
        <w:rPr/>
        <w:t>&gt; incandescent[</w:t>
      </w:r>
      <w:r>
        <w:rPr>
          <w:b/>
        </w:rPr>
        <w:t> or LED</w:t>
      </w:r>
      <w:r>
        <w:rPr/>
        <w:t>] load at 120 and 277 V(ac), for [</w:t>
      </w:r>
      <w:r>
        <w:rPr>
          <w:b/>
        </w:rPr>
        <w:t>13 A</w:t>
      </w:r>
      <w:r>
        <w:rPr/>
        <w:t>] [</w:t>
      </w:r>
      <w:r>
        <w:rPr>
          <w:b/>
        </w:rPr>
        <w:t>16 A</w:t>
      </w:r>
      <w:r>
        <w:rPr/>
        <w:t>] &lt;</w:t>
      </w:r>
      <w:r>
        <w:rPr>
          <w:b/>
        </w:rPr>
        <w:t>Insert value</w:t>
      </w:r>
      <w:r>
        <w:rPr/>
        <w:t>&gt; [</w:t>
      </w:r>
      <w:r>
        <w:rPr>
          <w:b/>
        </w:rPr>
        <w:t>ballast</w:t>
      </w:r>
      <w:r>
        <w:rPr/>
        <w:t>] [</w:t>
      </w:r>
      <w:r>
        <w:rPr>
          <w:b/>
        </w:rPr>
        <w:t>or</w:t>
      </w:r>
      <w:r>
        <w:rPr/>
        <w:t>] [</w:t>
      </w:r>
      <w:r>
        <w:rPr>
          <w:b/>
        </w:rPr>
        <w:t>LED</w:t>
      </w:r>
      <w:r>
        <w:rPr/>
        <w:t>] at 120 and 277 V(ac), and for [</w:t>
      </w:r>
      <w:r>
        <w:rPr>
          <w:b/>
        </w:rPr>
        <w:t>1 hp</w:t>
      </w:r>
      <w:r>
        <w:rPr/>
        <w:t>] &lt;</w:t>
      </w:r>
      <w:r>
        <w:rPr>
          <w:b/>
        </w:rPr>
        <w:t>Insert value</w:t>
      </w:r>
      <w:r>
        <w:rPr/>
        <w:t>&gt; at 120 V(ac). Sensor has 24 V(dc), Class 2 power source.</w:t>
      </w:r>
    </w:p>
    <w:p>
      <w:pPr>
        <w:pStyle w:val="PR4"/>
        <w:numPr>
          <w:ilvl w:val="7"/>
          <w:numId w:val="1"/>
        </w:numPr>
        <w:spacing w:before="240" w:after="0"/>
        <w:rPr/>
      </w:pPr>
      <w:r>
        <w:rPr/>
        <w:t>With integral current monitoring.</w:t>
      </w:r>
    </w:p>
    <w:p>
      <w:pPr>
        <w:pStyle w:val="PR4"/>
        <w:numPr>
          <w:ilvl w:val="7"/>
          <w:numId w:val="1"/>
        </w:numPr>
        <w:rPr/>
      </w:pPr>
      <w:r>
        <w:rPr/>
        <w:t>Compatible with digital addressable lighting interface.</w:t>
      </w:r>
    </w:p>
    <w:p>
      <w:pPr>
        <w:pStyle w:val="PR4"/>
        <w:numPr>
          <w:ilvl w:val="7"/>
          <w:numId w:val="1"/>
        </w:numPr>
        <w:rPr/>
      </w:pPr>
      <w:r>
        <w:rPr/>
        <w:t>Plenum rated.</w:t>
      </w:r>
    </w:p>
    <w:p>
      <w:pPr>
        <w:pStyle w:val="ART"/>
        <w:numPr>
          <w:ilvl w:val="3"/>
          <w:numId w:val="1"/>
        </w:numPr>
        <w:ind w:hanging="0" w:left="0"/>
        <w:rPr/>
      </w:pPr>
      <w:r>
        <w:rPr/>
        <w:t>DAYLIGHT-HARVESTING SWITCHING CONTROLS</w:t>
      </w:r>
    </w:p>
    <w:p>
      <w:pPr>
        <w:pStyle w:val="CMT"/>
        <w:rPr/>
      </w:pPr>
      <w:r>
        <w:rPr/>
        <w:t>Daylight-harvesting switching controls are suitable for standalone, general indoor daylight-harvesting applications. Photoelectric switching controls in this article are for turning lighting on and off, depending on the amount of daylight reaching the coverage area. Daylight-harvesting switching controls are for interior space lighting. Switching range should correspond to typical interior lighting levels for the space in which lighting is mounted. The power pack in this article contains circuit-switching relay(s) and powers the sensor. "Open-loop" sensors measure actual daylight; "closed-loop" sensors measure room light.</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Description: System operates indoor lighting.</w:t>
      </w:r>
    </w:p>
    <w:p>
      <w:pPr>
        <w:pStyle w:val="PR1"/>
        <w:numPr>
          <w:ilvl w:val="4"/>
          <w:numId w:val="1"/>
        </w:numPr>
        <w:rPr/>
      </w:pPr>
      <w:r>
        <w:rPr/>
        <w:t>Sequence of Operation: As daylight increases, the lights are turned off at a predetermined level. As daylight decreases, the lights are turned on at a predetermined level.</w:t>
      </w:r>
    </w:p>
    <w:p>
      <w:pPr>
        <w:pStyle w:val="PR2"/>
        <w:numPr>
          <w:ilvl w:val="5"/>
          <w:numId w:val="1"/>
        </w:numPr>
        <w:spacing w:before="240" w:after="0"/>
        <w:rPr/>
      </w:pPr>
      <w:r>
        <w:rPr/>
        <w:t>Lighting control set point is based on two lighting conditions:</w:t>
      </w:r>
    </w:p>
    <w:p>
      <w:pPr>
        <w:pStyle w:val="PR3"/>
        <w:numPr>
          <w:ilvl w:val="6"/>
          <w:numId w:val="1"/>
        </w:numPr>
        <w:spacing w:before="240" w:after="0"/>
        <w:rPr/>
      </w:pPr>
      <w:r>
        <w:rPr/>
        <w:t>When no daylight is present.</w:t>
      </w:r>
    </w:p>
    <w:p>
      <w:pPr>
        <w:pStyle w:val="PR3"/>
        <w:numPr>
          <w:ilvl w:val="6"/>
          <w:numId w:val="1"/>
        </w:numPr>
        <w:rPr/>
      </w:pPr>
      <w:r>
        <w:rPr/>
        <w:t>When significant daylight is present (target level).</w:t>
      </w:r>
    </w:p>
    <w:p>
      <w:pPr>
        <w:pStyle w:val="PR3"/>
        <w:numPr>
          <w:ilvl w:val="6"/>
          <w:numId w:val="1"/>
        </w:numPr>
        <w:rPr/>
      </w:pPr>
      <w:r>
        <w:rPr/>
        <w:t>System programming is done with two hand-held, remote-control tools.</w:t>
      </w:r>
    </w:p>
    <w:p>
      <w:pPr>
        <w:pStyle w:val="PR1"/>
        <w:numPr>
          <w:ilvl w:val="4"/>
          <w:numId w:val="1"/>
        </w:numPr>
        <w:rPr/>
      </w:pPr>
      <w:r>
        <w:rPr/>
        <w:t>Ceiling-Mounted Switching Controls:</w:t>
      </w:r>
    </w:p>
    <w:p>
      <w:pPr>
        <w:pStyle w:val="CMT"/>
        <w:rPr/>
      </w:pPr>
      <w:r>
        <w:rPr/>
        <w:t>Retain one of two subparagraphs below.</w:t>
      </w:r>
    </w:p>
    <w:p>
      <w:pPr>
        <w:pStyle w:val="PR2"/>
        <w:numPr>
          <w:ilvl w:val="5"/>
          <w:numId w:val="1"/>
        </w:numPr>
        <w:spacing w:before="240" w:after="0"/>
        <w:rPr/>
      </w:pPr>
      <w:r>
        <w:rPr/>
        <w:t>Solid-state, light-level sensor unit, with [</w:t>
      </w:r>
      <w:r>
        <w:rPr>
          <w:b/>
        </w:rPr>
        <w:t>integrated</w:t>
      </w:r>
      <w:r>
        <w:rPr/>
        <w:t>] power pack, that detects changes in indoor lighting levels that are perceived by the eye.</w:t>
      </w:r>
    </w:p>
    <w:p>
      <w:pPr>
        <w:pStyle w:val="PR2"/>
        <w:numPr>
          <w:ilvl w:val="5"/>
          <w:numId w:val="1"/>
        </w:numPr>
        <w:rPr/>
      </w:pPr>
      <w:r>
        <w:rPr/>
        <w:t>Solid-state, light-level sensor unit, with separate power pack[</w:t>
      </w:r>
      <w:r>
        <w:rPr>
          <w:b/>
        </w:rPr>
        <w:t> mounted on luminaire</w:t>
      </w:r>
      <w:r>
        <w:rPr/>
        <w:t>], that detects changes in indoor lighting levels that are perceived by the eye.</w:t>
      </w:r>
    </w:p>
    <w:p>
      <w:pPr>
        <w:pStyle w:val="PR1"/>
        <w:numPr>
          <w:ilvl w:val="4"/>
          <w:numId w:val="1"/>
        </w:numPr>
        <w:rPr/>
      </w:pPr>
      <w:r>
        <w:rPr/>
        <w:t>Electrical Components, Devices, and Accessories:</w:t>
      </w:r>
    </w:p>
    <w:p>
      <w:pPr>
        <w:pStyle w:val="PR2"/>
        <w:numPr>
          <w:ilvl w:val="5"/>
          <w:numId w:val="1"/>
        </w:numPr>
        <w:spacing w:before="240" w:after="0"/>
        <w:rPr/>
      </w:pPr>
      <w:r>
        <w:rPr/>
        <w:t>Listed and labeled in accordance with NFPA 70, by a qualified electrical testing laboratory recognized by authorities having jurisdiction, and marked for intended location and application.</w:t>
      </w:r>
    </w:p>
    <w:p>
      <w:pPr>
        <w:pStyle w:val="PR2"/>
        <w:numPr>
          <w:ilvl w:val="5"/>
          <w:numId w:val="1"/>
        </w:numPr>
        <w:rPr/>
      </w:pPr>
      <w:r>
        <w:rPr/>
        <w:t xml:space="preserve">Operating Ambient Conditions: Dry interior conditions, </w:t>
      </w:r>
      <w:r>
        <w:rPr>
          <w:rStyle w:val="IP"/>
        </w:rPr>
        <w:t>32 to 120 deg F</w:t>
      </w:r>
      <w:r>
        <w:rPr>
          <w:rStyle w:val="SI"/>
        </w:rPr>
        <w:t xml:space="preserve"> (0 to 49 deg C)</w:t>
      </w:r>
      <w:r>
        <w:rPr/>
        <w:t>.</w:t>
      </w:r>
    </w:p>
    <w:p>
      <w:pPr>
        <w:pStyle w:val="PR2"/>
        <w:numPr>
          <w:ilvl w:val="5"/>
          <w:numId w:val="1"/>
        </w:numPr>
        <w:rPr/>
      </w:pPr>
      <w:r>
        <w:rPr/>
        <w:t>Sensor Output:</w:t>
      </w:r>
    </w:p>
    <w:p>
      <w:pPr>
        <w:pStyle w:val="CMT"/>
        <w:rPr/>
      </w:pPr>
      <w:r>
        <w:rPr/>
        <w:t>Retain one of first two subparagraphs below. Retain first for single- or multizone sensor connected to a power pack that directly controls luminaires. Retain second for an addressable, network-capable sensor and power pack combination that can control single or multiple luminaires.</w:t>
      </w:r>
    </w:p>
    <w:p>
      <w:pPr>
        <w:pStyle w:val="PR3"/>
        <w:numPr>
          <w:ilvl w:val="6"/>
          <w:numId w:val="1"/>
        </w:numPr>
        <w:spacing w:before="240" w:after="0"/>
        <w:rPr/>
      </w:pPr>
      <w:r>
        <w:rPr/>
        <w:t>Contacts rated to operate the associated power pack, complying with UL 773A. Sensor must be powered by the power pack.</w:t>
      </w:r>
    </w:p>
    <w:p>
      <w:pPr>
        <w:pStyle w:val="PR3"/>
        <w:numPr>
          <w:ilvl w:val="6"/>
          <w:numId w:val="1"/>
        </w:numPr>
        <w:rPr/>
      </w:pPr>
      <w:r>
        <w:rPr/>
        <w:t>Digital signal compatible with power pack.</w:t>
      </w:r>
    </w:p>
    <w:p>
      <w:pPr>
        <w:pStyle w:val="PR2"/>
        <w:numPr>
          <w:ilvl w:val="5"/>
          <w:numId w:val="1"/>
        </w:numPr>
        <w:spacing w:before="240" w:after="0"/>
        <w:rPr/>
      </w:pPr>
      <w:r>
        <w:rPr/>
        <w:t>Sensor type: [</w:t>
      </w:r>
      <w:r>
        <w:rPr>
          <w:b/>
        </w:rPr>
        <w:t>Open loop</w:t>
      </w:r>
      <w:r>
        <w:rPr/>
        <w:t>] [</w:t>
      </w:r>
      <w:r>
        <w:rPr>
          <w:b/>
        </w:rPr>
        <w:t>Closed loop</w:t>
      </w:r>
      <w:r>
        <w:rPr/>
        <w:t>].</w:t>
      </w:r>
    </w:p>
    <w:p>
      <w:pPr>
        <w:pStyle w:val="PR2"/>
        <w:numPr>
          <w:ilvl w:val="5"/>
          <w:numId w:val="1"/>
        </w:numPr>
        <w:rPr/>
      </w:pPr>
      <w:r>
        <w:rPr/>
        <w:t>Zone: [</w:t>
      </w:r>
      <w:r>
        <w:rPr>
          <w:b/>
        </w:rPr>
        <w:t>Single</w:t>
      </w:r>
      <w:r>
        <w:rPr/>
        <w:t>] [</w:t>
      </w:r>
      <w:r>
        <w:rPr>
          <w:b/>
        </w:rPr>
        <w:t>Multi</w:t>
      </w:r>
      <w:r>
        <w:rPr/>
        <w:t>].</w:t>
      </w:r>
    </w:p>
    <w:p>
      <w:pPr>
        <w:pStyle w:val="PR2"/>
        <w:numPr>
          <w:ilvl w:val="5"/>
          <w:numId w:val="1"/>
        </w:numPr>
        <w:rPr/>
      </w:pPr>
      <w:r>
        <w:rPr/>
        <w:t>Power Pack:</w:t>
      </w:r>
    </w:p>
    <w:p>
      <w:pPr>
        <w:pStyle w:val="CMT"/>
        <w:rPr/>
      </w:pPr>
      <w:r>
        <w:rPr/>
        <w:t>Retain one of two subparagraphs below. Retain first if unit is suitable for controlling a single lighting circuit, provided the circuit load does not exceed the listed aggregate load. Retain second for a digital device that can accept multiple sensor inputs and control multiple lighting loads. Multicircuit power packs are also available.</w:t>
      </w:r>
    </w:p>
    <w:p>
      <w:pPr>
        <w:pStyle w:val="PR3"/>
        <w:numPr>
          <w:ilvl w:val="6"/>
          <w:numId w:val="1"/>
        </w:numPr>
        <w:spacing w:before="240" w:after="0"/>
        <w:rPr/>
      </w:pPr>
      <w:r>
        <w:rPr/>
        <w:t>Dry contacts rated for [</w:t>
      </w:r>
      <w:r>
        <w:rPr>
          <w:b/>
        </w:rPr>
        <w:t>20 A</w:t>
      </w:r>
      <w:r>
        <w:rPr/>
        <w:t>] &lt;</w:t>
      </w:r>
      <w:r>
        <w:rPr>
          <w:b/>
        </w:rPr>
        <w:t>Insert value</w:t>
      </w:r>
      <w:r>
        <w:rPr/>
        <w:t>&gt; [</w:t>
      </w:r>
      <w:r>
        <w:rPr>
          <w:b/>
        </w:rPr>
        <w:t>ballast</w:t>
      </w:r>
      <w:r>
        <w:rPr/>
        <w:t>] [</w:t>
      </w:r>
      <w:r>
        <w:rPr>
          <w:b/>
        </w:rPr>
        <w:t>or</w:t>
      </w:r>
      <w:r>
        <w:rPr/>
        <w:t>] [</w:t>
      </w:r>
      <w:r>
        <w:rPr>
          <w:b/>
        </w:rPr>
        <w:t>LED</w:t>
      </w:r>
      <w:r>
        <w:rPr/>
        <w:t>] load at 120- and 277 V(ac), for [</w:t>
      </w:r>
      <w:r>
        <w:rPr>
          <w:b/>
        </w:rPr>
        <w:t>13 A</w:t>
      </w:r>
      <w:r>
        <w:rPr/>
        <w:t>] &lt;</w:t>
      </w:r>
      <w:r>
        <w:rPr>
          <w:b/>
        </w:rPr>
        <w:t>Insert value</w:t>
      </w:r>
      <w:r>
        <w:rPr/>
        <w:t>&gt; tungsten at 120 V(ac), and for [</w:t>
      </w:r>
      <w:r>
        <w:rPr>
          <w:b/>
        </w:rPr>
        <w:t>1 hp</w:t>
      </w:r>
      <w:r>
        <w:rPr/>
        <w:t>] &lt;</w:t>
      </w:r>
      <w:r>
        <w:rPr>
          <w:b/>
        </w:rPr>
        <w:t>Insert value</w:t>
      </w:r>
      <w:r>
        <w:rPr/>
        <w:t>&gt; at 120 V(ac). Sensor has 24 V(dc), 150 mA, Class 2 power source.</w:t>
      </w:r>
    </w:p>
    <w:p>
      <w:pPr>
        <w:pStyle w:val="PR4"/>
        <w:numPr>
          <w:ilvl w:val="7"/>
          <w:numId w:val="1"/>
        </w:numPr>
        <w:spacing w:before="240" w:after="0"/>
        <w:rPr/>
      </w:pPr>
      <w:r>
        <w:rPr/>
        <w:t>LED status lights to indicate load status.</w:t>
      </w:r>
    </w:p>
    <w:p>
      <w:pPr>
        <w:pStyle w:val="PR4"/>
        <w:numPr>
          <w:ilvl w:val="7"/>
          <w:numId w:val="1"/>
        </w:numPr>
        <w:rPr/>
      </w:pPr>
      <w:r>
        <w:rPr/>
        <w:t>Plenum rated.</w:t>
      </w:r>
    </w:p>
    <w:p>
      <w:pPr>
        <w:pStyle w:val="PR3"/>
        <w:numPr>
          <w:ilvl w:val="6"/>
          <w:numId w:val="1"/>
        </w:numPr>
        <w:spacing w:before="240" w:after="0"/>
        <w:rPr/>
      </w:pPr>
      <w:r>
        <w:rPr/>
        <w:t>Digital controller capable of accepting [</w:t>
      </w:r>
      <w:r>
        <w:rPr>
          <w:b/>
        </w:rPr>
        <w:t>3</w:t>
      </w:r>
      <w:r>
        <w:rPr/>
        <w:t>] [</w:t>
      </w:r>
      <w:r>
        <w:rPr>
          <w:b/>
        </w:rPr>
        <w:t>4</w:t>
      </w:r>
      <w:r>
        <w:rPr/>
        <w:t>] &lt;</w:t>
      </w:r>
      <w:r>
        <w:rPr>
          <w:b/>
        </w:rPr>
        <w:t>Insert number</w:t>
      </w:r>
      <w:r>
        <w:rPr/>
        <w:t>&gt; 8PSJ inputs with [</w:t>
      </w:r>
      <w:r>
        <w:rPr>
          <w:b/>
        </w:rPr>
        <w:t>one</w:t>
      </w:r>
      <w:r>
        <w:rPr/>
        <w:t>] [</w:t>
      </w:r>
      <w:r>
        <w:rPr>
          <w:b/>
        </w:rPr>
        <w:t>two</w:t>
      </w:r>
      <w:r>
        <w:rPr/>
        <w:t>] outputs rated for [</w:t>
      </w:r>
      <w:r>
        <w:rPr>
          <w:b/>
        </w:rPr>
        <w:t>20 A</w:t>
      </w:r>
      <w:r>
        <w:rPr/>
        <w:t>] &lt;</w:t>
      </w:r>
      <w:r>
        <w:rPr>
          <w:b/>
        </w:rPr>
        <w:t>Insert value</w:t>
      </w:r>
      <w:r>
        <w:rPr/>
        <w:t>&gt; incandescent[</w:t>
      </w:r>
      <w:r>
        <w:rPr>
          <w:b/>
        </w:rPr>
        <w:t>or</w:t>
      </w:r>
      <w:r>
        <w:rPr/>
        <w:t>] [</w:t>
      </w:r>
      <w:r>
        <w:rPr>
          <w:b/>
        </w:rPr>
        <w:t>LED</w:t>
      </w:r>
      <w:r>
        <w:rPr/>
        <w:t>] load at 120 and 277 V(ac), for [</w:t>
      </w:r>
      <w:r>
        <w:rPr>
          <w:b/>
        </w:rPr>
        <w:t>13 A</w:t>
      </w:r>
      <w:r>
        <w:rPr/>
        <w:t>] [</w:t>
      </w:r>
      <w:r>
        <w:rPr>
          <w:b/>
        </w:rPr>
        <w:t>16 A</w:t>
      </w:r>
      <w:r>
        <w:rPr/>
        <w:t>] &lt;</w:t>
      </w:r>
      <w:r>
        <w:rPr>
          <w:b/>
        </w:rPr>
        <w:t>Insert value</w:t>
      </w:r>
      <w:r>
        <w:rPr/>
        <w:t>&gt; [</w:t>
      </w:r>
      <w:r>
        <w:rPr>
          <w:b/>
        </w:rPr>
        <w:t>ballast</w:t>
      </w:r>
      <w:r>
        <w:rPr/>
        <w:t>] [</w:t>
      </w:r>
      <w:r>
        <w:rPr>
          <w:b/>
        </w:rPr>
        <w:t>or LED</w:t>
      </w:r>
      <w:r>
        <w:rPr/>
        <w:t>] at 120 and 277 V(ac), and for [</w:t>
      </w:r>
      <w:r>
        <w:rPr>
          <w:b/>
        </w:rPr>
        <w:t>1 hp</w:t>
      </w:r>
      <w:r>
        <w:rPr/>
        <w:t>] &lt;</w:t>
      </w:r>
      <w:r>
        <w:rPr>
          <w:b/>
        </w:rPr>
        <w:t>Insert value</w:t>
      </w:r>
      <w:r>
        <w:rPr/>
        <w:t>&gt; at 120 V(ac). Sensor has 24 V(dc) Class 2 power source.</w:t>
      </w:r>
    </w:p>
    <w:p>
      <w:pPr>
        <w:pStyle w:val="PR4"/>
        <w:numPr>
          <w:ilvl w:val="7"/>
          <w:numId w:val="1"/>
        </w:numPr>
        <w:spacing w:before="240" w:after="0"/>
        <w:rPr/>
      </w:pPr>
      <w:r>
        <w:rPr/>
        <w:t>With integral current monitoring</w:t>
      </w:r>
    </w:p>
    <w:p>
      <w:pPr>
        <w:pStyle w:val="PR4"/>
        <w:numPr>
          <w:ilvl w:val="7"/>
          <w:numId w:val="1"/>
        </w:numPr>
        <w:rPr/>
      </w:pPr>
      <w:r>
        <w:rPr/>
        <w:t>Compatible with digital addressable lighting interface.</w:t>
      </w:r>
    </w:p>
    <w:p>
      <w:pPr>
        <w:pStyle w:val="PR4"/>
        <w:numPr>
          <w:ilvl w:val="7"/>
          <w:numId w:val="1"/>
        </w:numPr>
        <w:rPr/>
      </w:pPr>
      <w:r>
        <w:rPr/>
        <w:t>Plenum rated.</w:t>
      </w:r>
    </w:p>
    <w:p>
      <w:pPr>
        <w:pStyle w:val="PR2"/>
        <w:numPr>
          <w:ilvl w:val="5"/>
          <w:numId w:val="1"/>
        </w:numPr>
        <w:spacing w:before="240" w:after="0"/>
        <w:rPr/>
      </w:pPr>
      <w:r>
        <w:rPr/>
        <w:t xml:space="preserve">General Space Sensors Light-Level Monitoring Range: </w:t>
      </w:r>
      <w:r>
        <w:rPr>
          <w:rStyle w:val="IP"/>
        </w:rPr>
        <w:t>10 to 200 fc</w:t>
      </w:r>
      <w:r>
        <w:rPr>
          <w:rStyle w:val="SI"/>
        </w:rPr>
        <w:t xml:space="preserve"> (108 to 2152 lx)</w:t>
      </w:r>
      <w:r>
        <w:rPr/>
        <w:t>, with an adjustment for turn-on and turn-off levels within that range.</w:t>
      </w:r>
    </w:p>
    <w:p>
      <w:pPr>
        <w:pStyle w:val="PR2"/>
        <w:numPr>
          <w:ilvl w:val="5"/>
          <w:numId w:val="1"/>
        </w:numPr>
        <w:rPr/>
      </w:pPr>
      <w:r>
        <w:rPr/>
        <w:t xml:space="preserve">Atrium Space Sensors Light-Level Monitoring Range: </w:t>
      </w:r>
      <w:r>
        <w:rPr>
          <w:rStyle w:val="IP"/>
        </w:rPr>
        <w:t>100 to 1000 fc</w:t>
      </w:r>
      <w:r>
        <w:rPr>
          <w:rStyle w:val="SI"/>
        </w:rPr>
        <w:t xml:space="preserve"> (1080 to 10 800 lx)</w:t>
      </w:r>
      <w:r>
        <w:rPr/>
        <w:t>, with an adjustment for turn-on and turn-off levels within that range.</w:t>
      </w:r>
    </w:p>
    <w:p>
      <w:pPr>
        <w:pStyle w:val="PR2"/>
        <w:numPr>
          <w:ilvl w:val="5"/>
          <w:numId w:val="1"/>
        </w:numPr>
        <w:rPr/>
      </w:pPr>
      <w:r>
        <w:rPr/>
        <w:t xml:space="preserve">Skylight Sensors Light-Level Monitoring Range: </w:t>
      </w:r>
      <w:r>
        <w:rPr>
          <w:rStyle w:val="IP"/>
        </w:rPr>
        <w:t>1000 to 10 000 fc</w:t>
      </w:r>
      <w:r>
        <w:rPr>
          <w:rStyle w:val="SI"/>
        </w:rPr>
        <w:t xml:space="preserve"> (10 800 to 108 000 lx)</w:t>
      </w:r>
      <w:r>
        <w:rPr/>
        <w:t>, with an adjustment for turn-on and turn-off levels within that range.</w:t>
      </w:r>
    </w:p>
    <w:p>
      <w:pPr>
        <w:pStyle w:val="PR2"/>
        <w:numPr>
          <w:ilvl w:val="5"/>
          <w:numId w:val="1"/>
        </w:numPr>
        <w:rPr/>
      </w:pPr>
      <w:r>
        <w:rPr/>
        <w:t>Time Delay: Adjustable from 5 to 300 seconds to prevent cycling.</w:t>
      </w:r>
    </w:p>
    <w:p>
      <w:pPr>
        <w:pStyle w:val="PR2"/>
        <w:numPr>
          <w:ilvl w:val="5"/>
          <w:numId w:val="1"/>
        </w:numPr>
        <w:rPr/>
      </w:pPr>
      <w:r>
        <w:rPr/>
        <w:t>Set-Point Adjustment: Equip with deadband adjustment of 25, 50, and 75 percent above the "on" set point, or provide with separate adjustable "on" and "off" set points.</w:t>
      </w:r>
    </w:p>
    <w:p>
      <w:pPr>
        <w:pStyle w:val="PR2"/>
        <w:numPr>
          <w:ilvl w:val="5"/>
          <w:numId w:val="1"/>
        </w:numPr>
        <w:rPr/>
      </w:pPr>
      <w:r>
        <w:rPr/>
        <w:t>Test Mode: User selectable, overriding programmed time delay to allow settings check.</w:t>
      </w:r>
    </w:p>
    <w:p>
      <w:pPr>
        <w:pStyle w:val="PR2"/>
        <w:numPr>
          <w:ilvl w:val="5"/>
          <w:numId w:val="1"/>
        </w:numPr>
        <w:rPr/>
      </w:pPr>
      <w:r>
        <w:rPr/>
        <w:t>Control Load Status: User selectable to confirm that load wiring is correct.</w:t>
      </w:r>
    </w:p>
    <w:p>
      <w:pPr>
        <w:pStyle w:val="PR2"/>
        <w:numPr>
          <w:ilvl w:val="5"/>
          <w:numId w:val="1"/>
        </w:numPr>
        <w:rPr/>
      </w:pPr>
      <w:r>
        <w:rPr/>
        <w:t>Indicator: Two digital displays to indicate the beginning of on-off cycles.</w:t>
      </w:r>
    </w:p>
    <w:p>
      <w:pPr>
        <w:pStyle w:val="ART"/>
        <w:numPr>
          <w:ilvl w:val="3"/>
          <w:numId w:val="1"/>
        </w:numPr>
        <w:ind w:hanging="0" w:left="0"/>
        <w:rPr/>
      </w:pPr>
      <w:r>
        <w:rPr/>
        <w:t>DAYLIGHT-HARVESTING DIMMING CONTROLS, ANALOG</w:t>
      </w:r>
    </w:p>
    <w:p>
      <w:pPr>
        <w:pStyle w:val="CMT"/>
        <w:rPr/>
      </w:pPr>
      <w:r>
        <w:rPr/>
        <w:t>Daylight-harvesting dimming controls are suitable for standalone, general indoor daylight-harvesting applications. Photoelectric switching controls in this article are for dimming electrical lighting as the amount of daylight reaching the coverage area increases. Daylight-harvesting dimming controls are for lighting in a single interior space. Switching range corresponds to typical interior lighting levels for the space in which lighting is mounted. Controller unit is suitable for several standard zero to 10 V(dc) electronic dimming ballasts. The limit for the basis-of-design product is 50 ballasts. The power pack in this article contains circuit-switching relay(s) and powers the sensor, and is suitable for one circuit. Multi-circuit power packs are also available</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Description: Sensing daylight and electrical lighting levels, the system adjusts the indoor electrical lighting levels. As daylight increases, the lights are dimmed.</w:t>
      </w:r>
    </w:p>
    <w:p>
      <w:pPr>
        <w:pStyle w:val="PR2"/>
        <w:numPr>
          <w:ilvl w:val="5"/>
          <w:numId w:val="1"/>
        </w:numPr>
        <w:spacing w:before="240" w:after="0"/>
        <w:rPr/>
      </w:pPr>
      <w:r>
        <w:rPr/>
        <w:t>Lighting control set point is based on two lighting conditions:</w:t>
      </w:r>
    </w:p>
    <w:p>
      <w:pPr>
        <w:pStyle w:val="PR3"/>
        <w:numPr>
          <w:ilvl w:val="6"/>
          <w:numId w:val="1"/>
        </w:numPr>
        <w:spacing w:before="240" w:after="0"/>
        <w:rPr/>
      </w:pPr>
      <w:r>
        <w:rPr/>
        <w:t>When no daylight is present (target level).</w:t>
      </w:r>
    </w:p>
    <w:p>
      <w:pPr>
        <w:pStyle w:val="PR3"/>
        <w:numPr>
          <w:ilvl w:val="6"/>
          <w:numId w:val="1"/>
        </w:numPr>
        <w:rPr/>
      </w:pPr>
      <w:r>
        <w:rPr/>
        <w:t>When significant daylight is present.</w:t>
      </w:r>
    </w:p>
    <w:p>
      <w:pPr>
        <w:pStyle w:val="PR2"/>
        <w:numPr>
          <w:ilvl w:val="5"/>
          <w:numId w:val="1"/>
        </w:numPr>
        <w:spacing w:before="240" w:after="0"/>
        <w:rPr/>
      </w:pPr>
      <w:r>
        <w:rPr/>
        <w:t>System programming is done with two hand-held, remote-control tools.</w:t>
      </w:r>
    </w:p>
    <w:p>
      <w:pPr>
        <w:pStyle w:val="PR3"/>
        <w:numPr>
          <w:ilvl w:val="6"/>
          <w:numId w:val="1"/>
        </w:numPr>
        <w:spacing w:before="240" w:after="0"/>
        <w:rPr/>
      </w:pPr>
      <w:r>
        <w:rPr/>
        <w:t>Initial setup tool.</w:t>
      </w:r>
    </w:p>
    <w:p>
      <w:pPr>
        <w:pStyle w:val="PR3"/>
        <w:numPr>
          <w:ilvl w:val="6"/>
          <w:numId w:val="1"/>
        </w:numPr>
        <w:rPr/>
      </w:pPr>
      <w:r>
        <w:rPr/>
        <w:t>Tool for occupants to adjust the target levels by increasing the set point up to 25 percent, or by minimizing the electric lighting level.</w:t>
      </w:r>
    </w:p>
    <w:p>
      <w:pPr>
        <w:pStyle w:val="PR1"/>
        <w:numPr>
          <w:ilvl w:val="4"/>
          <w:numId w:val="1"/>
        </w:numPr>
        <w:rPr/>
      </w:pPr>
      <w:r>
        <w:rPr/>
        <w:t>Ceiling-Mounted Dimming Controls: Solid-state, light-level sensor unit, with [</w:t>
      </w:r>
      <w:r>
        <w:rPr>
          <w:b/>
        </w:rPr>
        <w:t>integrated</w:t>
      </w:r>
      <w:r>
        <w:rPr/>
        <w:t>] [</w:t>
      </w:r>
      <w:r>
        <w:rPr>
          <w:b/>
        </w:rPr>
        <w:t>separate</w:t>
      </w:r>
      <w:r>
        <w:rPr/>
        <w:t>] power pack[</w:t>
      </w:r>
      <w:r>
        <w:rPr>
          <w:b/>
        </w:rPr>
        <w:t> mounted on luminaire</w:t>
      </w:r>
      <w:r>
        <w:rPr/>
        <w:t>], to detect changes in indoor lighting levels that are perceived by the eye.</w:t>
      </w:r>
    </w:p>
    <w:p>
      <w:pPr>
        <w:pStyle w:val="PR1"/>
        <w:numPr>
          <w:ilvl w:val="4"/>
          <w:numId w:val="1"/>
        </w:numPr>
        <w:rPr/>
      </w:pPr>
      <w:r>
        <w:rPr/>
        <w:t>Electrical Components, Devices, and Accessories:</w:t>
      </w:r>
    </w:p>
    <w:p>
      <w:pPr>
        <w:pStyle w:val="PR2"/>
        <w:numPr>
          <w:ilvl w:val="5"/>
          <w:numId w:val="1"/>
        </w:numPr>
        <w:spacing w:before="240" w:after="0"/>
        <w:rPr/>
      </w:pPr>
      <w:r>
        <w:rPr/>
        <w:t>Listed and labeled in accordance with NFPA 70, by a qualified electrical testing laboratory recognized by authorities having jurisdiction, and marked for intended location and application.</w:t>
      </w:r>
    </w:p>
    <w:p>
      <w:pPr>
        <w:pStyle w:val="PR2"/>
        <w:numPr>
          <w:ilvl w:val="5"/>
          <w:numId w:val="1"/>
        </w:numPr>
        <w:rPr/>
      </w:pPr>
      <w:r>
        <w:rPr/>
        <w:t>Sensor Output: zero to 10 V(dc) to operate luminaires. Sensor is powered by controller unit.</w:t>
      </w:r>
    </w:p>
    <w:p>
      <w:pPr>
        <w:pStyle w:val="PR2"/>
        <w:numPr>
          <w:ilvl w:val="5"/>
          <w:numId w:val="1"/>
        </w:numPr>
        <w:rPr/>
      </w:pPr>
      <w:r>
        <w:rPr/>
        <w:t xml:space="preserve">Light-Level Sensor Set-Point Adjustment Range: </w:t>
      </w:r>
      <w:r>
        <w:rPr>
          <w:rStyle w:val="IP"/>
        </w:rPr>
        <w:t>20 to 60 fc</w:t>
      </w:r>
      <w:r>
        <w:rPr>
          <w:rStyle w:val="SI"/>
        </w:rPr>
        <w:t xml:space="preserve"> (120 to 640 lx)</w:t>
      </w:r>
      <w:r>
        <w:rPr/>
        <w:t>.</w:t>
      </w:r>
    </w:p>
    <w:p>
      <w:pPr>
        <w:pStyle w:val="PR1"/>
        <w:numPr>
          <w:ilvl w:val="4"/>
          <w:numId w:val="1"/>
        </w:numPr>
        <w:rPr/>
      </w:pPr>
      <w:r>
        <w:rPr/>
        <w:t>Power Pack: Dry contacts rated for [</w:t>
      </w:r>
      <w:r>
        <w:rPr>
          <w:b/>
        </w:rPr>
        <w:t>20 A</w:t>
      </w:r>
      <w:r>
        <w:rPr/>
        <w:t>] &lt;</w:t>
      </w:r>
      <w:r>
        <w:rPr>
          <w:b/>
        </w:rPr>
        <w:t>Insert value</w:t>
      </w:r>
      <w:r>
        <w:rPr/>
        <w:t>&gt; [</w:t>
      </w:r>
      <w:r>
        <w:rPr>
          <w:b/>
        </w:rPr>
        <w:t>ballast</w:t>
      </w:r>
      <w:r>
        <w:rPr/>
        <w:t>] [</w:t>
      </w:r>
      <w:r>
        <w:rPr>
          <w:b/>
        </w:rPr>
        <w:t>or</w:t>
      </w:r>
      <w:r>
        <w:rPr/>
        <w:t>] [</w:t>
      </w:r>
      <w:r>
        <w:rPr>
          <w:b/>
        </w:rPr>
        <w:t>LED</w:t>
      </w:r>
      <w:r>
        <w:rPr/>
        <w:t>] load at 120 and 277 V(ac), for [</w:t>
      </w:r>
      <w:r>
        <w:rPr>
          <w:b/>
        </w:rPr>
        <w:t>13 A</w:t>
      </w:r>
      <w:r>
        <w:rPr/>
        <w:t>] &lt;</w:t>
      </w:r>
      <w:r>
        <w:rPr>
          <w:b/>
        </w:rPr>
        <w:t>Insert value</w:t>
      </w:r>
      <w:r>
        <w:rPr/>
        <w:t>&gt; tungsten at 120 V(ac), and for [</w:t>
      </w:r>
      <w:r>
        <w:rPr>
          <w:b/>
        </w:rPr>
        <w:t>1 hp</w:t>
      </w:r>
      <w:r>
        <w:rPr/>
        <w:t>] &lt;</w:t>
      </w:r>
      <w:r>
        <w:rPr>
          <w:b/>
        </w:rPr>
        <w:t>Insert value</w:t>
      </w:r>
      <w:r>
        <w:rPr/>
        <w:t>&gt; at 120 V(ac). Sensor has 24 V(dc), 150 mA, Class 2 power source</w:t>
      </w:r>
    </w:p>
    <w:p>
      <w:pPr>
        <w:pStyle w:val="PR2"/>
        <w:numPr>
          <w:ilvl w:val="5"/>
          <w:numId w:val="1"/>
        </w:numPr>
        <w:spacing w:before="240" w:after="0"/>
        <w:rPr/>
      </w:pPr>
      <w:r>
        <w:rPr/>
        <w:t>LED status lights to indicate load status.</w:t>
      </w:r>
    </w:p>
    <w:p>
      <w:pPr>
        <w:pStyle w:val="PR2"/>
        <w:numPr>
          <w:ilvl w:val="5"/>
          <w:numId w:val="1"/>
        </w:numPr>
        <w:rPr/>
      </w:pPr>
      <w:r>
        <w:rPr/>
        <w:t>Plenum rated.</w:t>
      </w:r>
    </w:p>
    <w:p>
      <w:pPr>
        <w:pStyle w:val="ART"/>
        <w:numPr>
          <w:ilvl w:val="3"/>
          <w:numId w:val="1"/>
        </w:numPr>
        <w:ind w:hanging="0" w:left="0"/>
        <w:rPr/>
      </w:pPr>
      <w:r>
        <w:rPr/>
        <w:t>DAYLIGHT-HARVESTING DIMMING CONTROLS, DIGITAL</w:t>
      </w:r>
    </w:p>
    <w:p>
      <w:pPr>
        <w:pStyle w:val="CMT"/>
        <w:rPr/>
      </w:pPr>
      <w:r>
        <w:rPr/>
        <w:t>Daylight-harvesting dimming controls are suitable for standalone, general indoor daylight-harvesting applications. Photoelectric switching controls in this article are for dimming electrical lighting as the amount of daylight reaching the coverage area increases. Daylight-harvesting dimming controls are for lighting in a single interior space. Switching range corresponds to typical interior lighting levels for the space in which lighting is mounted. Controller unit is suitable for several standard zero to 10 V(dc) electronic dimming ballasts. The limit for the basis-of-design product is 50 ballasts. The power pack in this article contains circuit-switching relay(s) and powers the sensor.</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Description: Sensing daylight and electrical lighting levels, the system adjusts the indoor electrical lighting levels. As daylight increases, lights are dimmed.</w:t>
      </w:r>
    </w:p>
    <w:p>
      <w:pPr>
        <w:pStyle w:val="PR2"/>
        <w:numPr>
          <w:ilvl w:val="5"/>
          <w:numId w:val="1"/>
        </w:numPr>
        <w:spacing w:before="240" w:after="0"/>
        <w:rPr/>
      </w:pPr>
      <w:r>
        <w:rPr/>
        <w:t>Lighting control set point is based on the following two lighting conditions:</w:t>
      </w:r>
    </w:p>
    <w:p>
      <w:pPr>
        <w:pStyle w:val="PR3"/>
        <w:numPr>
          <w:ilvl w:val="6"/>
          <w:numId w:val="1"/>
        </w:numPr>
        <w:spacing w:before="240" w:after="0"/>
        <w:rPr/>
      </w:pPr>
      <w:r>
        <w:rPr/>
        <w:t>When no daylight is present (target level).</w:t>
      </w:r>
    </w:p>
    <w:p>
      <w:pPr>
        <w:pStyle w:val="PR3"/>
        <w:numPr>
          <w:ilvl w:val="6"/>
          <w:numId w:val="1"/>
        </w:numPr>
        <w:rPr/>
      </w:pPr>
      <w:r>
        <w:rPr/>
        <w:t>When significant daylight is present.</w:t>
      </w:r>
    </w:p>
    <w:p>
      <w:pPr>
        <w:pStyle w:val="PR2"/>
        <w:numPr>
          <w:ilvl w:val="5"/>
          <w:numId w:val="1"/>
        </w:numPr>
        <w:spacing w:before="240" w:after="0"/>
        <w:rPr/>
      </w:pPr>
      <w:r>
        <w:rPr/>
        <w:t>System programming is done with two hand-held, remote-control tools.</w:t>
      </w:r>
    </w:p>
    <w:p>
      <w:pPr>
        <w:pStyle w:val="PR3"/>
        <w:numPr>
          <w:ilvl w:val="6"/>
          <w:numId w:val="1"/>
        </w:numPr>
        <w:spacing w:before="240" w:after="0"/>
        <w:rPr/>
      </w:pPr>
      <w:r>
        <w:rPr/>
        <w:t>Initial setup tool.</w:t>
      </w:r>
    </w:p>
    <w:p>
      <w:pPr>
        <w:pStyle w:val="PR3"/>
        <w:numPr>
          <w:ilvl w:val="6"/>
          <w:numId w:val="1"/>
        </w:numPr>
        <w:rPr/>
      </w:pPr>
      <w:r>
        <w:rPr/>
        <w:t>Tool for occupants to adjust the target levels by increasing the set point up to 25 percent, or by minimizing the electric lighting level.</w:t>
      </w:r>
    </w:p>
    <w:p>
      <w:pPr>
        <w:pStyle w:val="PR1"/>
        <w:numPr>
          <w:ilvl w:val="4"/>
          <w:numId w:val="1"/>
        </w:numPr>
        <w:rPr/>
      </w:pPr>
      <w:r>
        <w:rPr/>
        <w:t>Ceiling-Mounted Dimming Controls: Solid-state, light-level sensor unit, with [</w:t>
      </w:r>
      <w:r>
        <w:rPr>
          <w:b/>
        </w:rPr>
        <w:t>integrated</w:t>
      </w:r>
      <w:r>
        <w:rPr/>
        <w:t>] [</w:t>
      </w:r>
      <w:r>
        <w:rPr>
          <w:b/>
        </w:rPr>
        <w:t>separate</w:t>
      </w:r>
      <w:r>
        <w:rPr/>
        <w:t>] power pack[</w:t>
      </w:r>
      <w:r>
        <w:rPr>
          <w:b/>
        </w:rPr>
        <w:t> mounted on luminaire</w:t>
      </w:r>
      <w:r>
        <w:rPr/>
        <w:t>], to detect changes in indoor lighting levels that are perceived by the eye.</w:t>
      </w:r>
    </w:p>
    <w:p>
      <w:pPr>
        <w:pStyle w:val="PR1"/>
        <w:numPr>
          <w:ilvl w:val="4"/>
          <w:numId w:val="1"/>
        </w:numPr>
        <w:rPr/>
      </w:pPr>
      <w:r>
        <w:rPr/>
        <w:t>Electrical Components, Devices, and Accessories:</w:t>
      </w:r>
    </w:p>
    <w:p>
      <w:pPr>
        <w:pStyle w:val="PR2"/>
        <w:numPr>
          <w:ilvl w:val="5"/>
          <w:numId w:val="1"/>
        </w:numPr>
        <w:spacing w:before="240" w:after="0"/>
        <w:rPr/>
      </w:pPr>
      <w:r>
        <w:rPr/>
        <w:t>Listed and labeled in accordance with NFPA 70, by a qualified electrical testing laboratory recognized by authorities having jurisdiction, and marked for intended location and application.</w:t>
      </w:r>
    </w:p>
    <w:p>
      <w:pPr>
        <w:pStyle w:val="PR2"/>
        <w:numPr>
          <w:ilvl w:val="5"/>
          <w:numId w:val="1"/>
        </w:numPr>
        <w:rPr/>
      </w:pPr>
      <w:r>
        <w:rPr/>
        <w:t>Sensor Output: zero to 10 V(dc) to operate luminaires. Sensor is powered by controller unit.</w:t>
      </w:r>
    </w:p>
    <w:p>
      <w:pPr>
        <w:pStyle w:val="PR2"/>
        <w:numPr>
          <w:ilvl w:val="5"/>
          <w:numId w:val="1"/>
        </w:numPr>
        <w:rPr/>
      </w:pPr>
      <w:r>
        <w:rPr/>
        <w:t xml:space="preserve">Light-Level Sensor Set-Point Adjustment Range: </w:t>
      </w:r>
      <w:r>
        <w:rPr>
          <w:rStyle w:val="IP"/>
        </w:rPr>
        <w:t>20 to 60 fc</w:t>
      </w:r>
      <w:r>
        <w:rPr>
          <w:rStyle w:val="SI"/>
        </w:rPr>
        <w:t xml:space="preserve"> (120 to 640 lx)</w:t>
      </w:r>
      <w:r>
        <w:rPr/>
        <w:t>.</w:t>
      </w:r>
    </w:p>
    <w:p>
      <w:pPr>
        <w:pStyle w:val="PR1"/>
        <w:numPr>
          <w:ilvl w:val="4"/>
          <w:numId w:val="1"/>
        </w:numPr>
        <w:rPr/>
      </w:pPr>
      <w:r>
        <w:rPr/>
        <w:t>Power Pack: Digital controller capable of accepting [</w:t>
      </w:r>
      <w:r>
        <w:rPr>
          <w:b/>
        </w:rPr>
        <w:t>three</w:t>
      </w:r>
      <w:r>
        <w:rPr/>
        <w:t>] [</w:t>
      </w:r>
      <w:r>
        <w:rPr>
          <w:b/>
        </w:rPr>
        <w:t>four</w:t>
      </w:r>
      <w:r>
        <w:rPr/>
        <w:t>] &lt;</w:t>
      </w:r>
      <w:r>
        <w:rPr>
          <w:b/>
        </w:rPr>
        <w:t>Insert number</w:t>
      </w:r>
      <w:r>
        <w:rPr/>
        <w:t>&gt; 8PSJ inputs with [</w:t>
      </w:r>
      <w:r>
        <w:rPr>
          <w:b/>
        </w:rPr>
        <w:t>one</w:t>
      </w:r>
      <w:r>
        <w:rPr/>
        <w:t>] [</w:t>
      </w:r>
      <w:r>
        <w:rPr>
          <w:b/>
        </w:rPr>
        <w:t>two</w:t>
      </w:r>
      <w:r>
        <w:rPr/>
        <w:t>] output(s) rated for [</w:t>
      </w:r>
      <w:r>
        <w:rPr>
          <w:b/>
        </w:rPr>
        <w:t>20 A</w:t>
      </w:r>
      <w:r>
        <w:rPr/>
        <w:t>] &lt;</w:t>
      </w:r>
      <w:r>
        <w:rPr>
          <w:b/>
        </w:rPr>
        <w:t>Insert value</w:t>
      </w:r>
      <w:r>
        <w:rPr/>
        <w:t>&gt; incandescent [</w:t>
      </w:r>
      <w:r>
        <w:rPr>
          <w:b/>
        </w:rPr>
        <w:t>or</w:t>
      </w:r>
      <w:r>
        <w:rPr/>
        <w:t>] [</w:t>
      </w:r>
      <w:r>
        <w:rPr>
          <w:b/>
        </w:rPr>
        <w:t>LED</w:t>
      </w:r>
      <w:r>
        <w:rPr/>
        <w:t>] load at 120 and 277 V(ac), for [</w:t>
      </w:r>
      <w:r>
        <w:rPr>
          <w:b/>
        </w:rPr>
        <w:t>13 A</w:t>
      </w:r>
      <w:r>
        <w:rPr/>
        <w:t>] [</w:t>
      </w:r>
      <w:r>
        <w:rPr>
          <w:b/>
        </w:rPr>
        <w:t>16 A</w:t>
      </w:r>
      <w:r>
        <w:rPr/>
        <w:t>] &lt;</w:t>
      </w:r>
      <w:r>
        <w:rPr>
          <w:b/>
        </w:rPr>
        <w:t>Insert value</w:t>
      </w:r>
      <w:r>
        <w:rPr/>
        <w:t>&gt; [</w:t>
      </w:r>
      <w:r>
        <w:rPr>
          <w:b/>
        </w:rPr>
        <w:t>ballast load</w:t>
      </w:r>
      <w:r>
        <w:rPr/>
        <w:t>] [</w:t>
      </w:r>
      <w:r>
        <w:rPr>
          <w:b/>
        </w:rPr>
        <w:t>or</w:t>
      </w:r>
      <w:r>
        <w:rPr/>
        <w:t>] [</w:t>
      </w:r>
      <w:r>
        <w:rPr>
          <w:b/>
        </w:rPr>
        <w:t>LED</w:t>
      </w:r>
      <w:r>
        <w:rPr/>
        <w:t>] at 120 and 277 V(ac), and for [</w:t>
      </w:r>
      <w:r>
        <w:rPr>
          <w:b/>
        </w:rPr>
        <w:t>1 hp</w:t>
      </w:r>
      <w:r>
        <w:rPr/>
        <w:t>] &lt;</w:t>
      </w:r>
      <w:r>
        <w:rPr>
          <w:b/>
        </w:rPr>
        <w:t>Insert value</w:t>
      </w:r>
      <w:r>
        <w:rPr/>
        <w:t>&gt; at 120 V(ac). Sensor has 24 V(dc) Class 2 power source.</w:t>
      </w:r>
    </w:p>
    <w:p>
      <w:pPr>
        <w:pStyle w:val="PR2"/>
        <w:numPr>
          <w:ilvl w:val="5"/>
          <w:numId w:val="1"/>
        </w:numPr>
        <w:spacing w:before="240" w:after="0"/>
        <w:rPr/>
      </w:pPr>
      <w:r>
        <w:rPr/>
        <w:t>With integral current monitoring.</w:t>
      </w:r>
    </w:p>
    <w:p>
      <w:pPr>
        <w:pStyle w:val="PR2"/>
        <w:numPr>
          <w:ilvl w:val="5"/>
          <w:numId w:val="1"/>
        </w:numPr>
        <w:rPr/>
      </w:pPr>
      <w:r>
        <w:rPr/>
        <w:t>Compatible with digital addressable lighting interface.</w:t>
      </w:r>
    </w:p>
    <w:p>
      <w:pPr>
        <w:pStyle w:val="PR2"/>
        <w:numPr>
          <w:ilvl w:val="5"/>
          <w:numId w:val="1"/>
        </w:numPr>
        <w:rPr/>
      </w:pPr>
      <w:r>
        <w:rPr/>
        <w:t>Plenum rated.</w:t>
      </w:r>
    </w:p>
    <w:p>
      <w:pPr>
        <w:pStyle w:val="ART"/>
        <w:numPr>
          <w:ilvl w:val="3"/>
          <w:numId w:val="1"/>
        </w:numPr>
        <w:ind w:hanging="0" w:left="0"/>
        <w:rPr/>
      </w:pPr>
      <w:r>
        <w:rPr/>
        <w:t>INDOOR OCCUPANCY AND VACANCY SENSORS</w:t>
      </w:r>
    </w:p>
    <w:p>
      <w:pPr>
        <w:pStyle w:val="CMT"/>
        <w:rPr/>
      </w:pPr>
      <w:r>
        <w:rPr/>
        <w:t>This article is for occupancy and vacancy sensors that are ceiling or wall mounted and are not part of a switch assembly. For occupancy and vacancy sensors that are mounted in a switchbox and connected to a BAS or lighting control system, see "Switchbox-Mounted Occupancy Sensors" Article below.</w:t>
      </w:r>
    </w:p>
    <w:p>
      <w:pPr>
        <w:pStyle w:val="PR1"/>
        <w:numPr>
          <w:ilvl w:val="4"/>
          <w:numId w:val="1"/>
        </w:numPr>
        <w:rPr/>
      </w:pPr>
      <w:hyperlink r:id="rId12">
        <w:r>
          <w:rPr>
            <w:rStyle w:val="Hyperlink"/>
          </w:rPr>
          <w:t>&lt;Double click here to find, evaluate, and insert list of manufacturers and products.&gt;</w:t>
        </w:r>
      </w:hyperlink>
    </w:p>
    <w:p>
      <w:pPr>
        <w:pStyle w:val="CMT"/>
        <w:rPr/>
      </w:pPr>
      <w:r>
        <w:rPr/>
        <w:t>Coordinate choices below with subsequent paragraphs in this article.</w:t>
      </w:r>
    </w:p>
    <w:p>
      <w:pPr>
        <w:pStyle w:val="PR1"/>
        <w:numPr>
          <w:ilvl w:val="4"/>
          <w:numId w:val="1"/>
        </w:numPr>
        <w:rPr/>
      </w:pPr>
      <w:r>
        <w:rPr/>
        <w:t>General Requirements for Sensors:</w:t>
      </w:r>
    </w:p>
    <w:p>
      <w:pPr>
        <w:pStyle w:val="PR2"/>
        <w:numPr>
          <w:ilvl w:val="5"/>
          <w:numId w:val="1"/>
        </w:numPr>
        <w:spacing w:before="240" w:after="0"/>
        <w:rPr/>
      </w:pPr>
      <w:r>
        <w:rPr/>
        <w:t>[</w:t>
      </w:r>
      <w:r>
        <w:rPr>
          <w:b/>
        </w:rPr>
        <w:t>Wall</w:t>
      </w:r>
      <w:r>
        <w:rPr/>
        <w:t>] [</w:t>
      </w:r>
      <w:r>
        <w:rPr>
          <w:b/>
        </w:rPr>
        <w:t>Ceiling</w:t>
      </w:r>
      <w:r>
        <w:rPr/>
        <w:t>]-mounted, solid-state indoor [</w:t>
      </w:r>
      <w:r>
        <w:rPr>
          <w:b/>
        </w:rPr>
        <w:t>occupancy</w:t>
      </w:r>
      <w:r>
        <w:rPr/>
        <w:t>] [</w:t>
      </w:r>
      <w:r>
        <w:rPr>
          <w:b/>
        </w:rPr>
        <w:t>and</w:t>
      </w:r>
      <w:r>
        <w:rPr/>
        <w:t>] [</w:t>
      </w:r>
      <w:r>
        <w:rPr>
          <w:b/>
        </w:rPr>
        <w:t>vacancy</w:t>
      </w:r>
      <w:r>
        <w:rPr/>
        <w:t>] sensors.</w:t>
      </w:r>
    </w:p>
    <w:p>
      <w:pPr>
        <w:pStyle w:val="PR2"/>
        <w:numPr>
          <w:ilvl w:val="5"/>
          <w:numId w:val="1"/>
        </w:numPr>
        <w:rPr/>
      </w:pPr>
      <w:r>
        <w:rPr/>
        <w:t>[</w:t>
      </w:r>
      <w:r>
        <w:rPr>
          <w:b/>
        </w:rPr>
        <w:t>Passive infrared</w:t>
      </w:r>
      <w:r>
        <w:rPr/>
        <w:t>] [</w:t>
      </w:r>
      <w:r>
        <w:rPr>
          <w:b/>
        </w:rPr>
        <w:t>Ultrasonic</w:t>
      </w:r>
      <w:r>
        <w:rPr/>
        <w:t>] [</w:t>
      </w:r>
      <w:r>
        <w:rPr>
          <w:b/>
        </w:rPr>
        <w:t>Dual</w:t>
      </w:r>
      <w:r>
        <w:rPr/>
        <w:t>] technology.</w:t>
      </w:r>
    </w:p>
    <w:p>
      <w:pPr>
        <w:pStyle w:val="PR2"/>
        <w:numPr>
          <w:ilvl w:val="5"/>
          <w:numId w:val="1"/>
        </w:numPr>
        <w:rPr/>
      </w:pPr>
      <w:r>
        <w:rPr/>
        <w:t>[</w:t>
      </w:r>
      <w:r>
        <w:rPr>
          <w:b/>
        </w:rPr>
        <w:t>Integrated</w:t>
      </w:r>
      <w:r>
        <w:rPr/>
        <w:t>] [</w:t>
      </w:r>
      <w:r>
        <w:rPr>
          <w:b/>
        </w:rPr>
        <w:t>Separate</w:t>
      </w:r>
      <w:r>
        <w:rPr/>
        <w:t>] power pack.</w:t>
      </w:r>
    </w:p>
    <w:p>
      <w:pPr>
        <w:pStyle w:val="PR2"/>
        <w:numPr>
          <w:ilvl w:val="5"/>
          <w:numId w:val="1"/>
        </w:numPr>
        <w:rPr/>
      </w:pPr>
      <w:r>
        <w:rPr/>
        <w:t>[</w:t>
      </w:r>
      <w:r>
        <w:rPr>
          <w:b/>
        </w:rPr>
        <w:t>Hardwired</w:t>
      </w:r>
      <w:r>
        <w:rPr/>
        <w:t>] [</w:t>
      </w:r>
      <w:r>
        <w:rPr>
          <w:b/>
        </w:rPr>
        <w:t>Wireless</w:t>
      </w:r>
      <w:r>
        <w:rPr/>
        <w:t>] connection to switch[</w:t>
      </w:r>
      <w:r>
        <w:rPr>
          <w:b/>
        </w:rPr>
        <w:t> and BAS</w:t>
      </w:r>
      <w:r>
        <w:rPr/>
        <w:t>] [</w:t>
      </w:r>
      <w:r>
        <w:rPr>
          <w:b/>
        </w:rPr>
        <w:t>; and BAS and lighting control system</w:t>
      </w:r>
      <w:r>
        <w:rPr/>
        <w:t>].</w:t>
      </w:r>
    </w:p>
    <w:p>
      <w:pPr>
        <w:pStyle w:val="CMT"/>
        <w:rPr/>
      </w:pPr>
      <w:r>
        <w:rPr/>
        <w:t>Retain subparagraphs below to specify various types of units required for Project.</w:t>
      </w:r>
    </w:p>
    <w:p>
      <w:pPr>
        <w:pStyle w:val="PR2"/>
        <w:numPr>
          <w:ilvl w:val="5"/>
          <w:numId w:val="1"/>
        </w:numPr>
        <w:rPr/>
      </w:pPr>
      <w:r>
        <w:rPr/>
        <w:t>Listed and labeled in accordance with NFPA 70, by a qualified electrical testing laboratory recognized by authorities having jurisdiction, and marked for intended location and application.</w:t>
      </w:r>
    </w:p>
    <w:p>
      <w:pPr>
        <w:pStyle w:val="PR2"/>
        <w:numPr>
          <w:ilvl w:val="5"/>
          <w:numId w:val="1"/>
        </w:numPr>
        <w:rPr/>
      </w:pPr>
      <w:r>
        <w:rPr/>
        <w:t>Operation:</w:t>
      </w:r>
    </w:p>
    <w:p>
      <w:pPr>
        <w:pStyle w:val="CMT"/>
        <w:rPr/>
      </w:pPr>
      <w:r>
        <w:rPr/>
        <w:t>Retain one of first three subparagraphs below to describe sensor operation.</w:t>
      </w:r>
    </w:p>
    <w:p>
      <w:pPr>
        <w:pStyle w:val="PR3"/>
        <w:numPr>
          <w:ilvl w:val="6"/>
          <w:numId w:val="1"/>
        </w:numPr>
        <w:spacing w:before="240" w:after="0"/>
        <w:rPr/>
      </w:pPr>
      <w:r>
        <w:rPr/>
        <w:t>Occupancy Sensor: Unless otherwise indicated, turn lights on when coverage area is occupied, and turn them off when unoccupied; with a time delay for turning lights off, adjustable over a minimum range of 1 to 15 minutes.</w:t>
      </w:r>
    </w:p>
    <w:p>
      <w:pPr>
        <w:pStyle w:val="PR3"/>
        <w:numPr>
          <w:ilvl w:val="6"/>
          <w:numId w:val="1"/>
        </w:numPr>
        <w:rPr/>
      </w:pPr>
      <w:r>
        <w:rPr/>
        <w:t>Vacancy Sensor: Unless otherwise indicated, lights are manually turned on and sensor turns lights off when the room is unoccupied; with a time delay for turning lights off, adjustable over a minimum range of 1 to 15 minutes.</w:t>
      </w:r>
    </w:p>
    <w:p>
      <w:pPr>
        <w:pStyle w:val="PR3"/>
        <w:numPr>
          <w:ilvl w:val="6"/>
          <w:numId w:val="1"/>
        </w:numPr>
        <w:rPr/>
      </w:pPr>
      <w:r>
        <w:rPr/>
        <w:t>Combination Sensor: Unless otherwise indicated, sensor must be programmed to turn lights on when coverage area is occupied and turn them off when unoccupied, or to turn off lights that have been manually turned on; with a time delay for turning lights off, adjustable over a minimum range of 1 to 15 minutes.</w:t>
      </w:r>
    </w:p>
    <w:p>
      <w:pPr>
        <w:pStyle w:val="PR2"/>
        <w:numPr>
          <w:ilvl w:val="5"/>
          <w:numId w:val="1"/>
        </w:numPr>
        <w:spacing w:before="240" w:after="0"/>
        <w:rPr/>
      </w:pPr>
      <w:r>
        <w:rPr/>
        <w:t>Sensor Output: [</w:t>
      </w:r>
      <w:r>
        <w:rPr>
          <w:b/>
        </w:rPr>
        <w:t>Contacts rated to operate the connected relay, complying with UL 773A</w:t>
      </w:r>
      <w:r>
        <w:rPr/>
        <w:t>] [</w:t>
      </w:r>
      <w:r>
        <w:rPr>
          <w:b/>
        </w:rPr>
        <w:t>Sensor is powered from the power pack</w:t>
      </w:r>
      <w:r>
        <w:rPr/>
        <w:t>] [</w:t>
      </w:r>
      <w:r>
        <w:rPr>
          <w:b/>
        </w:rPr>
        <w:t>Wireless</w:t>
      </w:r>
      <w:r>
        <w:rPr/>
        <w:t>].</w:t>
      </w:r>
    </w:p>
    <w:p>
      <w:pPr>
        <w:pStyle w:val="CMT"/>
        <w:rPr/>
      </w:pPr>
      <w:r>
        <w:rPr/>
        <w:t>Coordinate "Power" and "Power Pack" subparagraphs with sensor type.</w:t>
      </w:r>
    </w:p>
    <w:p>
      <w:pPr>
        <w:pStyle w:val="PR2"/>
        <w:numPr>
          <w:ilvl w:val="5"/>
          <w:numId w:val="1"/>
        </w:numPr>
        <w:rPr/>
      </w:pPr>
      <w:r>
        <w:rPr/>
        <w:t>Power: [</w:t>
      </w:r>
      <w:r>
        <w:rPr>
          <w:b/>
        </w:rPr>
        <w:t>Line voltage</w:t>
      </w:r>
      <w:r>
        <w:rPr/>
        <w:t>] [</w:t>
      </w:r>
      <w:r>
        <w:rPr>
          <w:b/>
        </w:rPr>
        <w:t>Integral photovoltaic collector</w:t>
      </w:r>
      <w:r>
        <w:rPr/>
        <w:t>].</w:t>
      </w:r>
    </w:p>
    <w:p>
      <w:pPr>
        <w:pStyle w:val="PR2"/>
        <w:numPr>
          <w:ilvl w:val="5"/>
          <w:numId w:val="1"/>
        </w:numPr>
        <w:rPr/>
      </w:pPr>
      <w:r>
        <w:rPr/>
        <w:t>Power Pack: Dry contacts rated for 20 A [</w:t>
      </w:r>
      <w:r>
        <w:rPr>
          <w:b/>
        </w:rPr>
        <w:t>ballast</w:t>
      </w:r>
      <w:r>
        <w:rPr/>
        <w:t>] [</w:t>
      </w:r>
      <w:r>
        <w:rPr>
          <w:b/>
        </w:rPr>
        <w:t>or</w:t>
      </w:r>
      <w:r>
        <w:rPr/>
        <w:t>] [</w:t>
      </w:r>
      <w:r>
        <w:rPr>
          <w:b/>
        </w:rPr>
        <w:t>LED</w:t>
      </w:r>
      <w:r>
        <w:rPr/>
        <w:t>] load at 120 and 277 V(ac), for 13 A tungsten at 120 V(ac), and for 1 hp at 120 V(ac). Sensor has 24 V(dc), 150 mA, Class 2 power source.</w:t>
      </w:r>
    </w:p>
    <w:p>
      <w:pPr>
        <w:pStyle w:val="PR2"/>
        <w:numPr>
          <w:ilvl w:val="5"/>
          <w:numId w:val="1"/>
        </w:numPr>
        <w:rPr/>
      </w:pPr>
      <w:r>
        <w:rPr/>
        <w:t>Mounting:</w:t>
      </w:r>
    </w:p>
    <w:p>
      <w:pPr>
        <w:pStyle w:val="PR3"/>
        <w:numPr>
          <w:ilvl w:val="6"/>
          <w:numId w:val="1"/>
        </w:numPr>
        <w:spacing w:before="240" w:after="0"/>
        <w:rPr/>
      </w:pPr>
      <w:r>
        <w:rPr/>
        <w:t>Sensor: Suitable for mounting in any position in a standard device box or outlet box.</w:t>
      </w:r>
    </w:p>
    <w:p>
      <w:pPr>
        <w:pStyle w:val="PR3"/>
        <w:numPr>
          <w:ilvl w:val="6"/>
          <w:numId w:val="1"/>
        </w:numPr>
        <w:rPr/>
      </w:pPr>
      <w:r>
        <w:rPr/>
        <w:t xml:space="preserve">Relay: Externally mounted through a </w:t>
      </w:r>
      <w:r>
        <w:rPr>
          <w:rStyle w:val="IP"/>
        </w:rPr>
        <w:t>1/2 inch</w:t>
      </w:r>
      <w:r>
        <w:rPr>
          <w:rStyle w:val="SI"/>
        </w:rPr>
        <w:t xml:space="preserve"> (13 mm)</w:t>
      </w:r>
      <w:r>
        <w:rPr/>
        <w:t xml:space="preserve"> knockout in a standard electrical enclosure.</w:t>
      </w:r>
    </w:p>
    <w:p>
      <w:pPr>
        <w:pStyle w:val="PR3"/>
        <w:numPr>
          <w:ilvl w:val="6"/>
          <w:numId w:val="1"/>
        </w:numPr>
        <w:rPr/>
      </w:pPr>
      <w:r>
        <w:rPr/>
        <w:t>Time-Delay and Sensitivity Adjustments: Recessed and concealed behind hinged door.</w:t>
      </w:r>
    </w:p>
    <w:p>
      <w:pPr>
        <w:pStyle w:val="PR2"/>
        <w:numPr>
          <w:ilvl w:val="5"/>
          <w:numId w:val="1"/>
        </w:numPr>
        <w:spacing w:before="240" w:after="0"/>
        <w:rPr/>
      </w:pPr>
      <w:r>
        <w:rPr/>
        <w:t>Indicator: Digital display, to show when motion is detected during testing and normal operation of sensor.</w:t>
      </w:r>
    </w:p>
    <w:p>
      <w:pPr>
        <w:pStyle w:val="PR2"/>
        <w:numPr>
          <w:ilvl w:val="5"/>
          <w:numId w:val="1"/>
        </w:numPr>
        <w:rPr/>
      </w:pPr>
      <w:r>
        <w:rPr/>
        <w:t>Bypass Switch: Override the "on" function in case of sensor failure.</w:t>
      </w:r>
    </w:p>
    <w:p>
      <w:pPr>
        <w:pStyle w:val="PR2"/>
        <w:numPr>
          <w:ilvl w:val="5"/>
          <w:numId w:val="1"/>
        </w:numPr>
        <w:rPr/>
      </w:pPr>
      <w:r>
        <w:rPr/>
        <w:t xml:space="preserve">Automatic Light-Level Sensor: Adjustable from </w:t>
      </w:r>
      <w:r>
        <w:rPr>
          <w:rStyle w:val="IP"/>
        </w:rPr>
        <w:t>2 to 200 fc</w:t>
      </w:r>
      <w:r>
        <w:rPr>
          <w:rStyle w:val="SI"/>
        </w:rPr>
        <w:t xml:space="preserve"> (21.5 to 2152 lx)</w:t>
      </w:r>
      <w:r>
        <w:rPr/>
        <w:t>; turn lights off when selected lighting level is present.</w:t>
      </w:r>
    </w:p>
    <w:p>
      <w:pPr>
        <w:pStyle w:val="CMT"/>
        <w:rPr/>
      </w:pPr>
      <w:r>
        <w:rPr/>
        <w:t>Retain one or more of "PIR Type," "Ultrasonic Type," and "Dual-Technology Type" paragraphs below. Revise coverage area of detectors and add detectors with different coverage patterns and features to suit Project. For Projects that include multiple types of detectors, copy and revise paragraphs. Use designations for switch types and coordinate with Drawings.</w:t>
      </w:r>
    </w:p>
    <w:p>
      <w:pPr>
        <w:pStyle w:val="PR1"/>
        <w:numPr>
          <w:ilvl w:val="4"/>
          <w:numId w:val="1"/>
        </w:numPr>
        <w:rPr/>
      </w:pPr>
      <w:r>
        <w:rPr/>
        <w:t>PIR Type: [</w:t>
      </w:r>
      <w:r>
        <w:rPr>
          <w:b/>
        </w:rPr>
        <w:t>Wall</w:t>
      </w:r>
      <w:r>
        <w:rPr/>
        <w:t>] [</w:t>
      </w:r>
      <w:r>
        <w:rPr>
          <w:b/>
        </w:rPr>
        <w:t>Ceiling</w:t>
      </w:r>
      <w:r>
        <w:rPr/>
        <w:t>] mounted; detect occupants in coverage area by their heat and movement.</w:t>
      </w:r>
    </w:p>
    <w:p>
      <w:pPr>
        <w:pStyle w:val="PR2"/>
        <w:numPr>
          <w:ilvl w:val="5"/>
          <w:numId w:val="1"/>
        </w:numPr>
        <w:spacing w:before="240" w:after="0"/>
        <w:rPr/>
      </w:pPr>
      <w:r>
        <w:rPr/>
        <w:t xml:space="preserve">Detector Sensitivity: Detect occurrences of </w:t>
      </w:r>
      <w:r>
        <w:rPr>
          <w:rStyle w:val="IP"/>
        </w:rPr>
        <w:t>6 inch</w:t>
      </w:r>
      <w:r>
        <w:rPr>
          <w:rStyle w:val="SI"/>
        </w:rPr>
        <w:t xml:space="preserve"> (150 mm)</w:t>
      </w:r>
      <w:r>
        <w:rPr/>
        <w:t xml:space="preserve"> minimum movement of any portion of a human body that presents a target of not less than </w:t>
      </w:r>
      <w:r>
        <w:rPr>
          <w:rStyle w:val="IP"/>
        </w:rPr>
        <w:t>36 sq. inch</w:t>
      </w:r>
      <w:r>
        <w:rPr>
          <w:rStyle w:val="SI"/>
        </w:rPr>
        <w:t xml:space="preserve"> (23 200 sq. mm)</w:t>
      </w:r>
      <w:r>
        <w:rPr/>
        <w:t>.</w:t>
      </w:r>
    </w:p>
    <w:p>
      <w:pPr>
        <w:pStyle w:val="CMT"/>
        <w:rPr/>
      </w:pPr>
      <w:r>
        <w:rPr/>
        <w:t>Retain one of three subparagraphs below.</w:t>
      </w:r>
    </w:p>
    <w:p>
      <w:pPr>
        <w:pStyle w:val="PR2"/>
        <w:numPr>
          <w:ilvl w:val="5"/>
          <w:numId w:val="1"/>
        </w:numPr>
        <w:rPr/>
      </w:pPr>
      <w:r>
        <w:rPr/>
        <w:t xml:space="preserve">Detection Coverage (Room, Ceiling Mounted): Detect occupancy anywhere in a circular area of </w:t>
      </w:r>
      <w:r>
        <w:rPr>
          <w:rStyle w:val="IP"/>
        </w:rPr>
        <w:t>1000 sq. ft.</w:t>
      </w:r>
      <w:r>
        <w:rPr>
          <w:rStyle w:val="SI"/>
        </w:rPr>
        <w:t xml:space="preserve"> (93 sq. m)</w:t>
      </w:r>
      <w:r>
        <w:rPr/>
        <w:t xml:space="preserve"> when mounted on a </w:t>
      </w:r>
      <w:r>
        <w:rPr>
          <w:rStyle w:val="IP"/>
        </w:rPr>
        <w:t>96 inch</w:t>
      </w:r>
      <w:r>
        <w:rPr>
          <w:rStyle w:val="SI"/>
        </w:rPr>
        <w:t xml:space="preserve"> (2440 mm)</w:t>
      </w:r>
      <w:r>
        <w:rPr/>
        <w:t xml:space="preserve"> high ceiling.</w:t>
      </w:r>
    </w:p>
    <w:p>
      <w:pPr>
        <w:pStyle w:val="PR2"/>
        <w:numPr>
          <w:ilvl w:val="5"/>
          <w:numId w:val="1"/>
        </w:numPr>
        <w:rPr/>
      </w:pPr>
      <w:r>
        <w:rPr/>
        <w:t xml:space="preserve">Detection Coverage (Corridor, Ceiling Mounted): Detect occupancy within </w:t>
      </w:r>
      <w:r>
        <w:rPr>
          <w:rStyle w:val="IP"/>
        </w:rPr>
        <w:t>90 ft.</w:t>
      </w:r>
      <w:r>
        <w:rPr>
          <w:rStyle w:val="SI"/>
        </w:rPr>
        <w:t xml:space="preserve"> (27.4 m)</w:t>
      </w:r>
      <w:r>
        <w:rPr/>
        <w:t xml:space="preserve"> when mounted on a </w:t>
      </w:r>
      <w:r>
        <w:rPr>
          <w:rStyle w:val="IP"/>
        </w:rPr>
        <w:t>10 ft.</w:t>
      </w:r>
      <w:r>
        <w:rPr>
          <w:rStyle w:val="SI"/>
        </w:rPr>
        <w:t xml:space="preserve"> (3 m)</w:t>
      </w:r>
      <w:r>
        <w:rPr/>
        <w:t xml:space="preserve"> high ceiling.</w:t>
      </w:r>
    </w:p>
    <w:p>
      <w:pPr>
        <w:pStyle w:val="PR2"/>
        <w:numPr>
          <w:ilvl w:val="5"/>
          <w:numId w:val="1"/>
        </w:numPr>
        <w:rPr/>
      </w:pPr>
      <w:r>
        <w:rPr/>
        <w:t>Detection Coverage (Room, Wall Mounted): Detect occupancy anywhere within a 180-degree pattern centered on the sensor over an area of [</w:t>
      </w:r>
      <w:r>
        <w:rPr>
          <w:rStyle w:val="IP"/>
          <w:b/>
        </w:rPr>
        <w:t>1000 sq. ft.</w:t>
      </w:r>
      <w:r>
        <w:rPr>
          <w:rStyle w:val="SI"/>
          <w:b/>
        </w:rPr>
        <w:t xml:space="preserve"> (110 sq. m)</w:t>
      </w:r>
      <w:r>
        <w:rPr/>
        <w:t>] [</w:t>
      </w:r>
      <w:r>
        <w:rPr>
          <w:rStyle w:val="IP"/>
          <w:b/>
        </w:rPr>
        <w:t>2000 sq. ft.</w:t>
      </w:r>
      <w:r>
        <w:rPr>
          <w:rStyle w:val="SI"/>
          <w:b/>
        </w:rPr>
        <w:t xml:space="preserve"> (220 sq. m)</w:t>
      </w:r>
      <w:r>
        <w:rPr/>
        <w:t>] [</w:t>
      </w:r>
      <w:r>
        <w:rPr>
          <w:rStyle w:val="IP"/>
          <w:b/>
        </w:rPr>
        <w:t>3000 sq. ft.</w:t>
      </w:r>
      <w:r>
        <w:rPr>
          <w:rStyle w:val="SI"/>
          <w:b/>
        </w:rPr>
        <w:t xml:space="preserve"> (330 sq. m)</w:t>
      </w:r>
      <w:r>
        <w:rPr/>
        <w:t xml:space="preserve">] when mounted </w:t>
      </w:r>
      <w:r>
        <w:rPr>
          <w:rStyle w:val="IP"/>
        </w:rPr>
        <w:t>48 inch</w:t>
      </w:r>
      <w:r>
        <w:rPr>
          <w:rStyle w:val="SI"/>
        </w:rPr>
        <w:t xml:space="preserve"> (1200 mm)</w:t>
      </w:r>
      <w:r>
        <w:rPr/>
        <w:t xml:space="preserve"> above finished floor.</w:t>
      </w:r>
    </w:p>
    <w:p>
      <w:pPr>
        <w:pStyle w:val="PR1"/>
        <w:numPr>
          <w:ilvl w:val="4"/>
          <w:numId w:val="1"/>
        </w:numPr>
        <w:rPr/>
      </w:pPr>
      <w:r>
        <w:rPr/>
        <w:t>Ultrasonic Type: [</w:t>
      </w:r>
      <w:r>
        <w:rPr>
          <w:b/>
        </w:rPr>
        <w:t>Wall</w:t>
      </w:r>
      <w:r>
        <w:rPr/>
        <w:t>] [</w:t>
      </w:r>
      <w:r>
        <w:rPr>
          <w:b/>
        </w:rPr>
        <w:t>Ceiling</w:t>
      </w:r>
      <w:r>
        <w:rPr/>
        <w:t>] mounted; detect occupants in coverage area through pattern changes of reflected ultrasonic energy.</w:t>
      </w:r>
    </w:p>
    <w:p>
      <w:pPr>
        <w:pStyle w:val="PR2"/>
        <w:numPr>
          <w:ilvl w:val="5"/>
          <w:numId w:val="1"/>
        </w:numPr>
        <w:spacing w:before="240" w:after="0"/>
        <w:rPr/>
      </w:pPr>
      <w:r>
        <w:rPr/>
        <w:t xml:space="preserve">Detector Sensitivity: Detect a person of average size and weight moving not less than </w:t>
      </w:r>
      <w:r>
        <w:rPr>
          <w:rStyle w:val="IP"/>
        </w:rPr>
        <w:t>12 inch</w:t>
      </w:r>
      <w:r>
        <w:rPr>
          <w:rStyle w:val="SI"/>
        </w:rPr>
        <w:t xml:space="preserve"> (305 mm)</w:t>
      </w:r>
      <w:r>
        <w:rPr/>
        <w:t xml:space="preserve"> in either a horizontal or a vertical manner at an approximate speed of </w:t>
      </w:r>
      <w:r>
        <w:rPr>
          <w:rStyle w:val="IP"/>
        </w:rPr>
        <w:t>12 inch/s</w:t>
      </w:r>
      <w:r>
        <w:rPr>
          <w:rStyle w:val="SI"/>
        </w:rPr>
        <w:t xml:space="preserve"> (305 mm/s)</w:t>
      </w:r>
      <w:r>
        <w:rPr/>
        <w:t>.</w:t>
      </w:r>
    </w:p>
    <w:p>
      <w:pPr>
        <w:pStyle w:val="CMT"/>
        <w:rPr/>
      </w:pPr>
      <w:r>
        <w:rPr/>
        <w:t>Areas listed in five subparagraphs below are typical.</w:t>
      </w:r>
    </w:p>
    <w:p>
      <w:pPr>
        <w:pStyle w:val="PR2"/>
        <w:numPr>
          <w:ilvl w:val="5"/>
          <w:numId w:val="1"/>
        </w:numPr>
        <w:rPr/>
      </w:pPr>
      <w:r>
        <w:rPr/>
        <w:t xml:space="preserve">Detection Coverage (Small Room): Detect occupancy anywhere within a circular area of </w:t>
      </w:r>
      <w:r>
        <w:rPr>
          <w:rStyle w:val="IP"/>
        </w:rPr>
        <w:t>600 sq. ft.</w:t>
      </w:r>
      <w:r>
        <w:rPr>
          <w:rStyle w:val="SI"/>
        </w:rPr>
        <w:t xml:space="preserve"> (56 sq. m)</w:t>
      </w:r>
      <w:r>
        <w:rPr/>
        <w:t xml:space="preserve"> when mounted on a </w:t>
      </w:r>
      <w:r>
        <w:rPr>
          <w:rStyle w:val="IP"/>
        </w:rPr>
        <w:t>96 inch</w:t>
      </w:r>
      <w:r>
        <w:rPr>
          <w:rStyle w:val="SI"/>
        </w:rPr>
        <w:t xml:space="preserve"> (2440 mm)</w:t>
      </w:r>
      <w:r>
        <w:rPr/>
        <w:t xml:space="preserve"> high ceiling.</w:t>
      </w:r>
    </w:p>
    <w:p>
      <w:pPr>
        <w:pStyle w:val="PR2"/>
        <w:numPr>
          <w:ilvl w:val="5"/>
          <w:numId w:val="1"/>
        </w:numPr>
        <w:rPr/>
      </w:pPr>
      <w:r>
        <w:rPr/>
        <w:t xml:space="preserve">Detection Coverage (Standard Room): Detect occupancy anywhere within a circular area of </w:t>
      </w:r>
      <w:r>
        <w:rPr>
          <w:rStyle w:val="IP"/>
        </w:rPr>
        <w:t>1000 sq. ft.</w:t>
      </w:r>
      <w:r>
        <w:rPr>
          <w:rStyle w:val="SI"/>
        </w:rPr>
        <w:t xml:space="preserve"> (93 sq. m)</w:t>
      </w:r>
      <w:r>
        <w:rPr/>
        <w:t xml:space="preserve"> when mounted on a </w:t>
      </w:r>
      <w:r>
        <w:rPr>
          <w:rStyle w:val="IP"/>
        </w:rPr>
        <w:t>96 inch</w:t>
      </w:r>
      <w:r>
        <w:rPr>
          <w:rStyle w:val="SI"/>
        </w:rPr>
        <w:t xml:space="preserve"> (2440 mm)</w:t>
      </w:r>
      <w:r>
        <w:rPr/>
        <w:t xml:space="preserve"> high ceiling.</w:t>
      </w:r>
    </w:p>
    <w:p>
      <w:pPr>
        <w:pStyle w:val="PR2"/>
        <w:numPr>
          <w:ilvl w:val="5"/>
          <w:numId w:val="1"/>
        </w:numPr>
        <w:rPr/>
      </w:pPr>
      <w:r>
        <w:rPr/>
        <w:t xml:space="preserve">Detection Coverage (Large Room): Detect occupancy anywhere within a circular area of </w:t>
      </w:r>
      <w:r>
        <w:rPr>
          <w:rStyle w:val="IP"/>
        </w:rPr>
        <w:t>2000 sq. ft.</w:t>
      </w:r>
      <w:r>
        <w:rPr>
          <w:rStyle w:val="SI"/>
        </w:rPr>
        <w:t xml:space="preserve"> (186 sq. m)</w:t>
      </w:r>
      <w:r>
        <w:rPr/>
        <w:t xml:space="preserve"> when mounted on a </w:t>
      </w:r>
      <w:r>
        <w:rPr>
          <w:rStyle w:val="IP"/>
        </w:rPr>
        <w:t>96 inch</w:t>
      </w:r>
      <w:r>
        <w:rPr>
          <w:rStyle w:val="SI"/>
        </w:rPr>
        <w:t xml:space="preserve"> (2440 mm)</w:t>
      </w:r>
      <w:r>
        <w:rPr/>
        <w:t xml:space="preserve"> high ceiling.</w:t>
      </w:r>
    </w:p>
    <w:p>
      <w:pPr>
        <w:pStyle w:val="PR2"/>
        <w:numPr>
          <w:ilvl w:val="5"/>
          <w:numId w:val="1"/>
        </w:numPr>
        <w:rPr/>
      </w:pPr>
      <w:r>
        <w:rPr/>
        <w:t xml:space="preserve">Detection Coverage (Corridor): Detect occupancy anywhere within </w:t>
      </w:r>
      <w:r>
        <w:rPr>
          <w:rStyle w:val="IP"/>
        </w:rPr>
        <w:t>90 ft.</w:t>
      </w:r>
      <w:r>
        <w:rPr>
          <w:rStyle w:val="SI"/>
        </w:rPr>
        <w:t xml:space="preserve"> (27.4 m)</w:t>
      </w:r>
      <w:r>
        <w:rPr/>
        <w:t xml:space="preserve"> when mounted on a </w:t>
      </w:r>
      <w:r>
        <w:rPr>
          <w:rStyle w:val="IP"/>
        </w:rPr>
        <w:t>10 ft.</w:t>
      </w:r>
      <w:r>
        <w:rPr>
          <w:rStyle w:val="SI"/>
        </w:rPr>
        <w:t xml:space="preserve"> (3 m)</w:t>
      </w:r>
      <w:r>
        <w:rPr/>
        <w:t xml:space="preserve"> high ceiling in a corridor not wider than </w:t>
      </w:r>
      <w:r>
        <w:rPr>
          <w:rStyle w:val="IP"/>
        </w:rPr>
        <w:t>14 ft.</w:t>
      </w:r>
      <w:r>
        <w:rPr>
          <w:rStyle w:val="SI"/>
        </w:rPr>
        <w:t xml:space="preserve"> (4.3 m)</w:t>
      </w:r>
      <w:r>
        <w:rPr/>
        <w:t>.</w:t>
      </w:r>
    </w:p>
    <w:p>
      <w:pPr>
        <w:pStyle w:val="PR2"/>
        <w:numPr>
          <w:ilvl w:val="5"/>
          <w:numId w:val="1"/>
        </w:numPr>
        <w:rPr/>
      </w:pPr>
      <w:r>
        <w:rPr/>
        <w:t>Detection Coverage (Room, Wall Mounted): Detect occupancy anywhere within a 180-degree pattern centered on the sensor over an area of [</w:t>
      </w:r>
      <w:r>
        <w:rPr>
          <w:rStyle w:val="IP"/>
          <w:b/>
        </w:rPr>
        <w:t>1000 sq. ft.</w:t>
      </w:r>
      <w:r>
        <w:rPr>
          <w:rStyle w:val="SI"/>
          <w:b/>
        </w:rPr>
        <w:t xml:space="preserve"> (110 sq. m)</w:t>
      </w:r>
      <w:r>
        <w:rPr/>
        <w:t>] [</w:t>
      </w:r>
      <w:r>
        <w:rPr>
          <w:rStyle w:val="IP"/>
          <w:b/>
        </w:rPr>
        <w:t>2000 sq. ft.</w:t>
      </w:r>
      <w:r>
        <w:rPr>
          <w:rStyle w:val="SI"/>
          <w:b/>
        </w:rPr>
        <w:t xml:space="preserve"> (220 sq. m)</w:t>
      </w:r>
      <w:r>
        <w:rPr/>
        <w:t>] [</w:t>
      </w:r>
      <w:r>
        <w:rPr>
          <w:rStyle w:val="IP"/>
          <w:b/>
        </w:rPr>
        <w:t>3000 sq. ft.</w:t>
      </w:r>
      <w:r>
        <w:rPr>
          <w:rStyle w:val="SI"/>
          <w:b/>
        </w:rPr>
        <w:t xml:space="preserve"> (330 sq. m)</w:t>
      </w:r>
      <w:r>
        <w:rPr/>
        <w:t xml:space="preserve">] when mounted </w:t>
      </w:r>
      <w:r>
        <w:rPr>
          <w:rStyle w:val="IP"/>
        </w:rPr>
        <w:t>84 inch</w:t>
      </w:r>
      <w:r>
        <w:rPr>
          <w:rStyle w:val="SI"/>
        </w:rPr>
        <w:t xml:space="preserve"> (2100 mm)</w:t>
      </w:r>
      <w:r>
        <w:rPr/>
        <w:t xml:space="preserve"> above finished floor.</w:t>
      </w:r>
    </w:p>
    <w:p>
      <w:pPr>
        <w:pStyle w:val="PR1"/>
        <w:numPr>
          <w:ilvl w:val="4"/>
          <w:numId w:val="1"/>
        </w:numPr>
        <w:rPr/>
      </w:pPr>
      <w:r>
        <w:rPr/>
        <w:t>Dual-Technology Type: [</w:t>
      </w:r>
      <w:r>
        <w:rPr>
          <w:b/>
        </w:rPr>
        <w:t>Wall</w:t>
      </w:r>
      <w:r>
        <w:rPr/>
        <w:t>] [</w:t>
      </w:r>
      <w:r>
        <w:rPr>
          <w:b/>
        </w:rPr>
        <w:t>Ceiling</w:t>
      </w:r>
      <w:r>
        <w:rPr/>
        <w:t>] mounted; detect occupants in coverage area using PIR and ultrasonic detection methods. The particular technology or combination of technologies that control on-off functions is selectable in the field by operating controls on unit.</w:t>
      </w:r>
    </w:p>
    <w:p>
      <w:pPr>
        <w:pStyle w:val="PR2"/>
        <w:numPr>
          <w:ilvl w:val="5"/>
          <w:numId w:val="1"/>
        </w:numPr>
        <w:spacing w:before="240" w:after="0"/>
        <w:rPr/>
      </w:pPr>
      <w:r>
        <w:rPr/>
        <w:t>Sensitivity Adjustment: Separate for each sensing technology.</w:t>
      </w:r>
    </w:p>
    <w:p>
      <w:pPr>
        <w:pStyle w:val="PR2"/>
        <w:numPr>
          <w:ilvl w:val="5"/>
          <w:numId w:val="1"/>
        </w:numPr>
        <w:rPr/>
      </w:pPr>
      <w:r>
        <w:rPr/>
        <w:t xml:space="preserve">Detector Sensitivity: Detect occurrences of </w:t>
      </w:r>
      <w:r>
        <w:rPr>
          <w:rStyle w:val="IP"/>
        </w:rPr>
        <w:t>6 inch</w:t>
      </w:r>
      <w:r>
        <w:rPr>
          <w:rStyle w:val="SI"/>
        </w:rPr>
        <w:t xml:space="preserve"> (150 mm)</w:t>
      </w:r>
      <w:r>
        <w:rPr/>
        <w:t xml:space="preserve"> minimum movement of any portion of a human body that presents a target of not less than </w:t>
      </w:r>
      <w:r>
        <w:rPr>
          <w:rStyle w:val="IP"/>
        </w:rPr>
        <w:t>36 sq. inch</w:t>
      </w:r>
      <w:r>
        <w:rPr>
          <w:rStyle w:val="SI"/>
        </w:rPr>
        <w:t xml:space="preserve"> (23 200 sq. mm)</w:t>
      </w:r>
      <w:r>
        <w:rPr/>
        <w:t xml:space="preserve">, and detect a person of average size and weight moving not less than </w:t>
      </w:r>
      <w:r>
        <w:rPr>
          <w:rStyle w:val="IP"/>
        </w:rPr>
        <w:t>12 inch</w:t>
      </w:r>
      <w:r>
        <w:rPr>
          <w:rStyle w:val="SI"/>
        </w:rPr>
        <w:t xml:space="preserve"> (305 mm)</w:t>
      </w:r>
      <w:r>
        <w:rPr/>
        <w:t xml:space="preserve"> in either a horizontal or a vertical manner at an approximate speed of </w:t>
      </w:r>
      <w:r>
        <w:rPr>
          <w:rStyle w:val="IP"/>
        </w:rPr>
        <w:t>12 inch/s</w:t>
      </w:r>
      <w:r>
        <w:rPr>
          <w:rStyle w:val="SI"/>
        </w:rPr>
        <w:t xml:space="preserve"> (305 mm/s)</w:t>
      </w:r>
      <w:r>
        <w:rPr/>
        <w:t>.</w:t>
      </w:r>
    </w:p>
    <w:p>
      <w:pPr>
        <w:pStyle w:val="PR2"/>
        <w:numPr>
          <w:ilvl w:val="5"/>
          <w:numId w:val="1"/>
        </w:numPr>
        <w:rPr/>
      </w:pPr>
      <w:r>
        <w:rPr/>
        <w:t xml:space="preserve">Detection Coverage (Standard Room): Detect occupancy anywhere within a circular area of </w:t>
      </w:r>
      <w:r>
        <w:rPr>
          <w:rStyle w:val="IP"/>
        </w:rPr>
        <w:t>1000 sq. ft.</w:t>
      </w:r>
      <w:r>
        <w:rPr>
          <w:rStyle w:val="SI"/>
        </w:rPr>
        <w:t xml:space="preserve"> (93 sq. m)</w:t>
      </w:r>
      <w:r>
        <w:rPr/>
        <w:t xml:space="preserve"> when mounted on a </w:t>
      </w:r>
      <w:r>
        <w:rPr>
          <w:rStyle w:val="IP"/>
        </w:rPr>
        <w:t>96 inch</w:t>
      </w:r>
      <w:r>
        <w:rPr>
          <w:rStyle w:val="SI"/>
        </w:rPr>
        <w:t xml:space="preserve"> (2440 mm)</w:t>
      </w:r>
      <w:r>
        <w:rPr/>
        <w:t xml:space="preserve"> high ceiling.</w:t>
      </w:r>
    </w:p>
    <w:p>
      <w:pPr>
        <w:pStyle w:val="PR2"/>
        <w:numPr>
          <w:ilvl w:val="5"/>
          <w:numId w:val="1"/>
        </w:numPr>
        <w:rPr/>
      </w:pPr>
      <w:r>
        <w:rPr/>
        <w:t>Detection Coverage (Room, Wall Mounted): Detect occupancy anywhere within a 180-degree pattern centered on the sensor over an area of [</w:t>
      </w:r>
      <w:r>
        <w:rPr>
          <w:rStyle w:val="IP"/>
          <w:b/>
        </w:rPr>
        <w:t>1000 sq. ft.</w:t>
      </w:r>
      <w:r>
        <w:rPr>
          <w:rStyle w:val="SI"/>
          <w:b/>
        </w:rPr>
        <w:t xml:space="preserve"> (110 sq. m)</w:t>
      </w:r>
      <w:r>
        <w:rPr/>
        <w:t>] [</w:t>
      </w:r>
      <w:r>
        <w:rPr>
          <w:rStyle w:val="IP"/>
          <w:b/>
        </w:rPr>
        <w:t>2000 sq. ft.</w:t>
      </w:r>
      <w:r>
        <w:rPr>
          <w:rStyle w:val="SI"/>
          <w:b/>
        </w:rPr>
        <w:t xml:space="preserve"> (220 sq. m)</w:t>
      </w:r>
      <w:r>
        <w:rPr/>
        <w:t>] [</w:t>
      </w:r>
      <w:r>
        <w:rPr>
          <w:rStyle w:val="IP"/>
          <w:b/>
        </w:rPr>
        <w:t>3000 sq. ft.</w:t>
      </w:r>
      <w:r>
        <w:rPr>
          <w:rStyle w:val="SI"/>
          <w:b/>
        </w:rPr>
        <w:t xml:space="preserve"> (330 sq. m)</w:t>
      </w:r>
      <w:r>
        <w:rPr/>
        <w:t xml:space="preserve">] when mounted </w:t>
      </w:r>
      <w:r>
        <w:rPr>
          <w:rStyle w:val="IP"/>
        </w:rPr>
        <w:t>48 inch</w:t>
      </w:r>
      <w:r>
        <w:rPr>
          <w:rStyle w:val="SI"/>
        </w:rPr>
        <w:t xml:space="preserve"> (1200 mm)</w:t>
      </w:r>
      <w:r>
        <w:rPr/>
        <w:t xml:space="preserve"> above finished floor.</w:t>
      </w:r>
    </w:p>
    <w:p>
      <w:pPr>
        <w:pStyle w:val="ART"/>
        <w:numPr>
          <w:ilvl w:val="3"/>
          <w:numId w:val="1"/>
        </w:numPr>
        <w:ind w:hanging="0" w:left="0"/>
        <w:rPr/>
      </w:pPr>
      <w:r>
        <w:rPr/>
        <w:t>SWITCHBOX-MOUNTED OCCUPANCY SENSORS</w:t>
      </w:r>
    </w:p>
    <w:p>
      <w:pPr>
        <w:pStyle w:val="CMT"/>
        <w:rPr/>
      </w:pPr>
      <w:r>
        <w:rPr/>
        <w:t>For switchbox-mounted occupancy sensors that are not connected to a BAS or lighting control system, see Section 262726 "Wiring Devices."</w:t>
      </w:r>
    </w:p>
    <w:p>
      <w:pPr>
        <w:pStyle w:val="PR1"/>
        <w:numPr>
          <w:ilvl w:val="4"/>
          <w:numId w:val="1"/>
        </w:numPr>
        <w:rPr/>
      </w:pPr>
      <w:hyperlink r:id="rId13">
        <w:r>
          <w:rPr>
            <w:rStyle w:val="Hyperlink"/>
          </w:rPr>
          <w:t>&lt;Double click here to find, evaluate, and insert list of manufacturers and products.&gt;</w:t>
        </w:r>
      </w:hyperlink>
    </w:p>
    <w:p>
      <w:pPr>
        <w:pStyle w:val="CMT"/>
        <w:rPr/>
      </w:pPr>
      <w:r>
        <w:rPr/>
        <w:t>Each manufacturer's switch rating is different; however, rated design values are generally not less than those stated in "General Requirements for Sensors" Paragraph below.</w:t>
      </w:r>
    </w:p>
    <w:p>
      <w:pPr>
        <w:pStyle w:val="PR1"/>
        <w:numPr>
          <w:ilvl w:val="4"/>
          <w:numId w:val="1"/>
        </w:numPr>
        <w:rPr/>
      </w:pPr>
      <w:r>
        <w:rPr/>
        <w:t>General Requirements for Sensors: Automatic-wall-switch occupancy sensor with manual on-off switch, suitable for mounting in a single gang switchbox[</w:t>
      </w:r>
      <w:r>
        <w:rPr>
          <w:b/>
        </w:rPr>
        <w:t>, with provisions for connection to BAS</w:t>
      </w:r>
      <w:r>
        <w:rPr/>
        <w:t>] [</w:t>
      </w:r>
      <w:r>
        <w:rPr>
          <w:b/>
        </w:rPr>
        <w:t>using hardwired connection</w:t>
      </w:r>
      <w:r>
        <w:rPr/>
        <w:t>] [</w:t>
      </w:r>
      <w:r>
        <w:rPr>
          <w:b/>
        </w:rPr>
        <w:t>using wireless connection</w:t>
      </w:r>
      <w:r>
        <w:rPr/>
        <w:t>].</w:t>
      </w:r>
    </w:p>
    <w:p>
      <w:pPr>
        <w:pStyle w:val="PR2"/>
        <w:numPr>
          <w:ilvl w:val="5"/>
          <w:numId w:val="1"/>
        </w:numPr>
        <w:spacing w:before="240" w:after="0"/>
        <w:rPr/>
      </w:pPr>
      <w:r>
        <w:rPr/>
        <w:t>Listed and labeled in accordance with NFPA 70, by a qualified electrical testing laboratory recognized by authorities having jurisdiction, and marked for intended location and application[</w:t>
      </w:r>
      <w:r>
        <w:rPr>
          <w:b/>
        </w:rPr>
        <w:t>, and must comply with California Title 24</w:t>
      </w:r>
      <w:r>
        <w:rPr/>
        <w:t>].</w:t>
      </w:r>
    </w:p>
    <w:p>
      <w:pPr>
        <w:pStyle w:val="PR2"/>
        <w:numPr>
          <w:ilvl w:val="5"/>
          <w:numId w:val="1"/>
        </w:numPr>
        <w:rPr/>
      </w:pPr>
      <w:r>
        <w:rPr/>
        <w:t>Occupancy Sensor Operation: Unless otherwise indicated, turn lights on when coverage area is occupied, and turn lights off when unoccupied; with a time delay for turning lights off, adjustable over a minimum range of 1 to 15 minutes.</w:t>
      </w:r>
    </w:p>
    <w:p>
      <w:pPr>
        <w:pStyle w:val="PR2"/>
        <w:numPr>
          <w:ilvl w:val="5"/>
          <w:numId w:val="1"/>
        </w:numPr>
        <w:rPr/>
      </w:pPr>
      <w:r>
        <w:rPr/>
        <w:t xml:space="preserve">Operating Ambient Conditions: Dry interior conditions, </w:t>
      </w:r>
      <w:r>
        <w:rPr>
          <w:rStyle w:val="IP"/>
        </w:rPr>
        <w:t>32 to 120 deg F</w:t>
      </w:r>
      <w:r>
        <w:rPr>
          <w:rStyle w:val="SI"/>
        </w:rPr>
        <w:t xml:space="preserve"> (0 to 49 deg C)</w:t>
      </w:r>
      <w:r>
        <w:rPr/>
        <w:t>.</w:t>
      </w:r>
    </w:p>
    <w:p>
      <w:pPr>
        <w:pStyle w:val="PR2"/>
        <w:numPr>
          <w:ilvl w:val="5"/>
          <w:numId w:val="1"/>
        </w:numPr>
        <w:rPr/>
      </w:pPr>
      <w:r>
        <w:rPr/>
        <w:t>Switch Rating: Not less than 800 VA [</w:t>
      </w:r>
      <w:r>
        <w:rPr>
          <w:b/>
        </w:rPr>
        <w:t>ballast</w:t>
      </w:r>
      <w:r>
        <w:rPr/>
        <w:t>] [</w:t>
      </w:r>
      <w:r>
        <w:rPr>
          <w:b/>
        </w:rPr>
        <w:t>or</w:t>
      </w:r>
      <w:r>
        <w:rPr/>
        <w:t>] [</w:t>
      </w:r>
      <w:r>
        <w:rPr>
          <w:b/>
        </w:rPr>
        <w:t>LED</w:t>
      </w:r>
      <w:r>
        <w:rPr/>
        <w:t>] load at 120 V, 1200 VA [</w:t>
      </w:r>
      <w:r>
        <w:rPr>
          <w:b/>
        </w:rPr>
        <w:t>ballast</w:t>
      </w:r>
      <w:r>
        <w:rPr/>
        <w:t>] [</w:t>
      </w:r>
      <w:r>
        <w:rPr>
          <w:b/>
        </w:rPr>
        <w:t>or</w:t>
      </w:r>
      <w:r>
        <w:rPr/>
        <w:t>] [</w:t>
      </w:r>
      <w:r>
        <w:rPr>
          <w:b/>
        </w:rPr>
        <w:t>LED</w:t>
      </w:r>
      <w:r>
        <w:rPr/>
        <w:t>] load at 277 V, and 800 W incandescent.</w:t>
      </w:r>
    </w:p>
    <w:p>
      <w:pPr>
        <w:pStyle w:val="CMT"/>
        <w:rPr/>
      </w:pPr>
      <w:r>
        <w:rPr/>
        <w:t>"WS1" and "WS2" in "Wall-Switch Sensor Tag WS1" and "Wall-Switch Sensor Tag WS2" paragraphs below are a suggested marking system on Drawings when detectors with different sensor characteristics are required.</w:t>
      </w:r>
    </w:p>
    <w:p>
      <w:pPr>
        <w:pStyle w:val="PR1"/>
        <w:numPr>
          <w:ilvl w:val="4"/>
          <w:numId w:val="1"/>
        </w:numPr>
        <w:rPr/>
      </w:pPr>
      <w:r>
        <w:rPr/>
        <w:t>Wall-Switch Sensor Tag WS1:</w:t>
      </w:r>
    </w:p>
    <w:p>
      <w:pPr>
        <w:pStyle w:val="PR2"/>
        <w:numPr>
          <w:ilvl w:val="5"/>
          <w:numId w:val="1"/>
        </w:numPr>
        <w:spacing w:before="240" w:after="0"/>
        <w:rPr/>
      </w:pPr>
      <w:r>
        <w:rPr/>
        <w:t>Standard Range: 180-degree field of view, field adjustable from 180 to 40 degrees; with a minimum coverage area of [</w:t>
      </w:r>
      <w:r>
        <w:rPr>
          <w:rStyle w:val="IP"/>
          <w:b/>
        </w:rPr>
        <w:t>900 sq. ft.</w:t>
      </w:r>
      <w:r>
        <w:rPr>
          <w:rStyle w:val="SI"/>
          <w:b/>
        </w:rPr>
        <w:t xml:space="preserve"> (84 sq. m)</w:t>
      </w:r>
      <w:r>
        <w:rPr/>
        <w:t>] [</w:t>
      </w:r>
      <w:r>
        <w:rPr>
          <w:rStyle w:val="IP"/>
          <w:b/>
        </w:rPr>
        <w:t>2100 sq. ft.</w:t>
      </w:r>
      <w:r>
        <w:rPr>
          <w:rStyle w:val="SI"/>
          <w:b/>
        </w:rPr>
        <w:t xml:space="preserve"> (196 sq. m)</w:t>
      </w:r>
      <w:r>
        <w:rPr/>
        <w:t>].</w:t>
      </w:r>
    </w:p>
    <w:p>
      <w:pPr>
        <w:pStyle w:val="PR2"/>
        <w:numPr>
          <w:ilvl w:val="5"/>
          <w:numId w:val="1"/>
        </w:numPr>
        <w:rPr/>
      </w:pPr>
      <w:r>
        <w:rPr/>
        <w:t>Sensing Technology: [</w:t>
      </w:r>
      <w:r>
        <w:rPr>
          <w:b/>
        </w:rPr>
        <w:t>PIR</w:t>
      </w:r>
      <w:r>
        <w:rPr/>
        <w:t>] [</w:t>
      </w:r>
      <w:r>
        <w:rPr>
          <w:b/>
        </w:rPr>
        <w:t>Dual technology - PIR and ultrasonic</w:t>
      </w:r>
      <w:r>
        <w:rPr/>
        <w:t>].</w:t>
      </w:r>
    </w:p>
    <w:p>
      <w:pPr>
        <w:pStyle w:val="PR2"/>
        <w:numPr>
          <w:ilvl w:val="5"/>
          <w:numId w:val="1"/>
        </w:numPr>
        <w:rPr/>
      </w:pPr>
      <w:r>
        <w:rPr/>
        <w:t>Switch Type: [</w:t>
      </w:r>
      <w:r>
        <w:rPr>
          <w:b/>
        </w:rPr>
        <w:t>SP.</w:t>
      </w:r>
      <w:r>
        <w:rPr/>
        <w:t>] [</w:t>
      </w:r>
      <w:r>
        <w:rPr>
          <w:b/>
        </w:rPr>
        <w:t>SP, dual circuit.</w:t>
      </w:r>
      <w:r>
        <w:rPr/>
        <w:t>] [</w:t>
      </w:r>
      <w:r>
        <w:rPr>
          <w:b/>
        </w:rPr>
        <w:t>SP, manual "on," automatic "off."</w:t>
      </w:r>
      <w:r>
        <w:rPr/>
        <w:t>] [</w:t>
      </w:r>
      <w:r>
        <w:rPr>
          <w:b/>
        </w:rPr>
        <w:t>SP, field-selectable automatic "on," or manual "on," automatic "off."</w:t>
      </w:r>
      <w:r>
        <w:rPr/>
        <w:t>]</w:t>
      </w:r>
    </w:p>
    <w:p>
      <w:pPr>
        <w:pStyle w:val="PR2"/>
        <w:numPr>
          <w:ilvl w:val="5"/>
          <w:numId w:val="1"/>
        </w:numPr>
        <w:rPr/>
      </w:pPr>
      <w:r>
        <w:rPr/>
        <w:t>Capable of controlling load in three-way application.</w:t>
      </w:r>
    </w:p>
    <w:p>
      <w:pPr>
        <w:pStyle w:val="PR2"/>
        <w:numPr>
          <w:ilvl w:val="5"/>
          <w:numId w:val="1"/>
        </w:numPr>
        <w:rPr/>
      </w:pPr>
      <w:r>
        <w:rPr/>
        <w:t>Voltage: [</w:t>
      </w:r>
      <w:r>
        <w:rPr>
          <w:b/>
        </w:rPr>
        <w:t>Match the circuit voltage</w:t>
      </w:r>
      <w:r>
        <w:rPr/>
        <w:t>] [</w:t>
      </w:r>
      <w:r>
        <w:rPr>
          <w:b/>
        </w:rPr>
        <w:t>120 V</w:t>
      </w:r>
      <w:r>
        <w:rPr/>
        <w:t>] [</w:t>
      </w:r>
      <w:r>
        <w:rPr>
          <w:b/>
        </w:rPr>
        <w:t>277 V</w:t>
      </w:r>
      <w:r>
        <w:rPr/>
        <w:t>] [</w:t>
      </w:r>
      <w:r>
        <w:rPr>
          <w:b/>
        </w:rPr>
        <w:t>Dual voltage - 120 and 277 V</w:t>
      </w:r>
      <w:r>
        <w:rPr/>
        <w:t>].</w:t>
      </w:r>
    </w:p>
    <w:p>
      <w:pPr>
        <w:pStyle w:val="PR2"/>
        <w:numPr>
          <w:ilvl w:val="5"/>
          <w:numId w:val="1"/>
        </w:numPr>
        <w:rPr/>
      </w:pPr>
      <w:r>
        <w:rPr/>
        <w:t xml:space="preserve">Ambient-Light Override: Concealed, field-adjustable, light-level sensor from </w:t>
      </w:r>
      <w:r>
        <w:rPr>
          <w:rStyle w:val="IP"/>
        </w:rPr>
        <w:t>10 to 150 fc</w:t>
      </w:r>
      <w:r>
        <w:rPr>
          <w:rStyle w:val="SI"/>
        </w:rPr>
        <w:t xml:space="preserve"> (108 to 1600 lx)</w:t>
      </w:r>
      <w:r>
        <w:rPr/>
        <w:t>. The switch prevents the lights from turning on when the light level is higher than the set point of the sensor.</w:t>
      </w:r>
    </w:p>
    <w:p>
      <w:pPr>
        <w:pStyle w:val="CMT"/>
        <w:rPr/>
      </w:pPr>
      <w:r>
        <w:rPr/>
        <w:t>Retain one of first two subparagraphs below.</w:t>
      </w:r>
    </w:p>
    <w:p>
      <w:pPr>
        <w:pStyle w:val="PR2"/>
        <w:numPr>
          <w:ilvl w:val="5"/>
          <w:numId w:val="1"/>
        </w:numPr>
        <w:rPr/>
      </w:pPr>
      <w:r>
        <w:rPr/>
        <w:t>Concealed, field-adjustable, "off" time-delay selector at up to 30 minutes.</w:t>
      </w:r>
    </w:p>
    <w:p>
      <w:pPr>
        <w:pStyle w:val="PR2"/>
        <w:numPr>
          <w:ilvl w:val="5"/>
          <w:numId w:val="1"/>
        </w:numPr>
        <w:rPr/>
      </w:pPr>
      <w:r>
        <w:rPr/>
        <w:t>Concealed, "off" time-delay selector at 30 seconds and 5, 10, and 20 minutes.</w:t>
      </w:r>
    </w:p>
    <w:p>
      <w:pPr>
        <w:pStyle w:val="PR2"/>
        <w:numPr>
          <w:ilvl w:val="5"/>
          <w:numId w:val="1"/>
        </w:numPr>
        <w:rPr/>
      </w:pPr>
      <w:r>
        <w:rPr/>
        <w:t>Adaptive Technology: Self-adjusting circuitry detects and memorizes usage patterns of the space and helps eliminate false "off" switching.</w:t>
      </w:r>
    </w:p>
    <w:p>
      <w:pPr>
        <w:pStyle w:val="CMT"/>
        <w:rPr/>
      </w:pPr>
      <w:r>
        <w:rPr/>
        <w:t>Coordinate color of switch and faceplate with Section 262726 "Wiring Devices."</w:t>
      </w:r>
    </w:p>
    <w:p>
      <w:pPr>
        <w:pStyle w:val="PR2"/>
        <w:numPr>
          <w:ilvl w:val="5"/>
          <w:numId w:val="1"/>
        </w:numPr>
        <w:rPr/>
      </w:pPr>
      <w:r>
        <w:rPr/>
        <w:t>Color: [</w:t>
      </w:r>
      <w:r>
        <w:rPr>
          <w:b/>
        </w:rPr>
        <w:t>White</w:t>
      </w:r>
      <w:r>
        <w:rPr/>
        <w:t>] [</w:t>
      </w:r>
      <w:r>
        <w:rPr>
          <w:b/>
        </w:rPr>
        <w:t>Black</w:t>
      </w:r>
      <w:r>
        <w:rPr/>
        <w:t>] &lt;</w:t>
      </w:r>
      <w:r>
        <w:rPr>
          <w:b/>
        </w:rPr>
        <w:t>Insert color</w:t>
      </w:r>
      <w:r>
        <w:rPr/>
        <w:t>&gt;.</w:t>
      </w:r>
    </w:p>
    <w:p>
      <w:pPr>
        <w:pStyle w:val="PR2"/>
        <w:numPr>
          <w:ilvl w:val="5"/>
          <w:numId w:val="1"/>
        </w:numPr>
        <w:rPr/>
      </w:pPr>
      <w:r>
        <w:rPr/>
        <w:t>Faceplate: Color matched to switch.</w:t>
      </w:r>
    </w:p>
    <w:p>
      <w:pPr>
        <w:pStyle w:val="CMT"/>
        <w:rPr/>
      </w:pPr>
      <w:r>
        <w:rPr/>
        <w:t>"Wall-Switch Sensor Tag WS2" Paragraph below is typical for square and near-square rectangular rooms.</w:t>
      </w:r>
    </w:p>
    <w:p>
      <w:pPr>
        <w:pStyle w:val="PR1"/>
        <w:numPr>
          <w:ilvl w:val="4"/>
          <w:numId w:val="1"/>
        </w:numPr>
        <w:rPr/>
      </w:pPr>
      <w:r>
        <w:rPr/>
        <w:t>Wall-Switch Sensor Tag WS2:</w:t>
      </w:r>
    </w:p>
    <w:p>
      <w:pPr>
        <w:pStyle w:val="PR2"/>
        <w:numPr>
          <w:ilvl w:val="5"/>
          <w:numId w:val="1"/>
        </w:numPr>
        <w:spacing w:before="240" w:after="0"/>
        <w:rPr/>
      </w:pPr>
      <w:r>
        <w:rPr/>
        <w:t xml:space="preserve">Standard Range: 210-degree field of view, with a minimum coverage area of </w:t>
      </w:r>
      <w:r>
        <w:rPr>
          <w:rStyle w:val="IP"/>
        </w:rPr>
        <w:t>900 sq. ft.</w:t>
      </w:r>
      <w:r>
        <w:rPr>
          <w:rStyle w:val="SI"/>
        </w:rPr>
        <w:t xml:space="preserve"> (84 sq. m)</w:t>
      </w:r>
      <w:r>
        <w:rPr/>
        <w:t>.</w:t>
      </w:r>
    </w:p>
    <w:p>
      <w:pPr>
        <w:pStyle w:val="PR2"/>
        <w:numPr>
          <w:ilvl w:val="5"/>
          <w:numId w:val="1"/>
        </w:numPr>
        <w:rPr/>
      </w:pPr>
      <w:r>
        <w:rPr/>
        <w:t>Sensing Technology: PIR.</w:t>
      </w:r>
    </w:p>
    <w:p>
      <w:pPr>
        <w:pStyle w:val="PR2"/>
        <w:numPr>
          <w:ilvl w:val="5"/>
          <w:numId w:val="1"/>
        </w:numPr>
        <w:rPr/>
      </w:pPr>
      <w:r>
        <w:rPr/>
        <w:t>Switch Type: [</w:t>
      </w:r>
      <w:r>
        <w:rPr>
          <w:b/>
        </w:rPr>
        <w:t>SP.</w:t>
      </w:r>
      <w:r>
        <w:rPr/>
        <w:t>] [</w:t>
      </w:r>
      <w:r>
        <w:rPr>
          <w:b/>
        </w:rPr>
        <w:t>SP, dual circuit.</w:t>
      </w:r>
      <w:r>
        <w:rPr/>
        <w:t>] [</w:t>
      </w:r>
      <w:r>
        <w:rPr>
          <w:b/>
        </w:rPr>
        <w:t>SP, manual "on," automatic "off."</w:t>
      </w:r>
      <w:r>
        <w:rPr/>
        <w:t>] [</w:t>
      </w:r>
      <w:r>
        <w:rPr>
          <w:b/>
        </w:rPr>
        <w:t>SP, field-selectable automatic "on," or manual "on," automatic "off."</w:t>
      </w:r>
      <w:r>
        <w:rPr/>
        <w:t>]</w:t>
      </w:r>
    </w:p>
    <w:p>
      <w:pPr>
        <w:pStyle w:val="PR2"/>
        <w:numPr>
          <w:ilvl w:val="5"/>
          <w:numId w:val="1"/>
        </w:numPr>
        <w:rPr/>
      </w:pPr>
      <w:r>
        <w:rPr/>
        <w:t>Capable of controlling load in three-way application.</w:t>
      </w:r>
    </w:p>
    <w:p>
      <w:pPr>
        <w:pStyle w:val="PR2"/>
        <w:numPr>
          <w:ilvl w:val="5"/>
          <w:numId w:val="1"/>
        </w:numPr>
        <w:rPr/>
      </w:pPr>
      <w:r>
        <w:rPr/>
        <w:t>Voltage: [</w:t>
      </w:r>
      <w:r>
        <w:rPr>
          <w:b/>
        </w:rPr>
        <w:t>Match the circuit voltage</w:t>
      </w:r>
      <w:r>
        <w:rPr/>
        <w:t>] [</w:t>
      </w:r>
      <w:r>
        <w:rPr>
          <w:b/>
        </w:rPr>
        <w:t>120 V</w:t>
      </w:r>
      <w:r>
        <w:rPr/>
        <w:t>] [</w:t>
      </w:r>
      <w:r>
        <w:rPr>
          <w:b/>
        </w:rPr>
        <w:t>277 V</w:t>
      </w:r>
      <w:r>
        <w:rPr/>
        <w:t>] [</w:t>
      </w:r>
      <w:r>
        <w:rPr>
          <w:b/>
        </w:rPr>
        <w:t>Dual voltage, 120 and 277 V</w:t>
      </w:r>
      <w:r>
        <w:rPr/>
        <w:t>].</w:t>
      </w:r>
    </w:p>
    <w:p>
      <w:pPr>
        <w:pStyle w:val="PR2"/>
        <w:numPr>
          <w:ilvl w:val="5"/>
          <w:numId w:val="1"/>
        </w:numPr>
        <w:rPr/>
      </w:pPr>
      <w:r>
        <w:rPr/>
        <w:t xml:space="preserve">Ambient-Light Override: Concealed, field-adjustable, light-level sensor from </w:t>
      </w:r>
      <w:r>
        <w:rPr>
          <w:rStyle w:val="IP"/>
        </w:rPr>
        <w:t>10 to 150 fc</w:t>
      </w:r>
      <w:r>
        <w:rPr>
          <w:rStyle w:val="SI"/>
        </w:rPr>
        <w:t xml:space="preserve"> (108 to 1600 lx)</w:t>
      </w:r>
      <w:r>
        <w:rPr/>
        <w:t>. The switch prevents the lights from turning on when the light level is higher than the set point of the sensor.</w:t>
      </w:r>
    </w:p>
    <w:p>
      <w:pPr>
        <w:pStyle w:val="CMT"/>
        <w:rPr/>
      </w:pPr>
      <w:r>
        <w:rPr/>
        <w:t>Retain one of first two subparagraphs below.</w:t>
      </w:r>
    </w:p>
    <w:p>
      <w:pPr>
        <w:pStyle w:val="PR2"/>
        <w:numPr>
          <w:ilvl w:val="5"/>
          <w:numId w:val="1"/>
        </w:numPr>
        <w:rPr/>
      </w:pPr>
      <w:r>
        <w:rPr/>
        <w:t>Concealed, field-adjustable, "off" time-delay selector at up to 30 minutes.</w:t>
      </w:r>
    </w:p>
    <w:p>
      <w:pPr>
        <w:pStyle w:val="PR2"/>
        <w:numPr>
          <w:ilvl w:val="5"/>
          <w:numId w:val="1"/>
        </w:numPr>
        <w:rPr/>
      </w:pPr>
      <w:r>
        <w:rPr/>
        <w:t>Concealed, "off" time-delay selector at 30 seconds and 5, 10, and 20 minutes.</w:t>
      </w:r>
    </w:p>
    <w:p>
      <w:pPr>
        <w:pStyle w:val="PR2"/>
        <w:numPr>
          <w:ilvl w:val="5"/>
          <w:numId w:val="1"/>
        </w:numPr>
        <w:rPr/>
      </w:pPr>
      <w:r>
        <w:rPr/>
        <w:t>Adaptive Technology: Self-adjusting circuitry detects and memorizes usage patterns of the space and helps eliminate false "off" switching.</w:t>
      </w:r>
    </w:p>
    <w:p>
      <w:pPr>
        <w:pStyle w:val="CMT"/>
        <w:rPr/>
      </w:pPr>
      <w:r>
        <w:rPr/>
        <w:t>Coordinate color of switch and faceplate with Section 262726 "Wiring Devices."</w:t>
      </w:r>
    </w:p>
    <w:p>
      <w:pPr>
        <w:pStyle w:val="PR2"/>
        <w:numPr>
          <w:ilvl w:val="5"/>
          <w:numId w:val="1"/>
        </w:numPr>
        <w:rPr/>
      </w:pPr>
      <w:r>
        <w:rPr/>
        <w:t>Color: [</w:t>
      </w:r>
      <w:r>
        <w:rPr>
          <w:b/>
        </w:rPr>
        <w:t>White</w:t>
      </w:r>
      <w:r>
        <w:rPr/>
        <w:t>] [</w:t>
      </w:r>
      <w:r>
        <w:rPr>
          <w:b/>
        </w:rPr>
        <w:t>Black</w:t>
      </w:r>
      <w:r>
        <w:rPr/>
        <w:t>] &lt;</w:t>
      </w:r>
      <w:r>
        <w:rPr>
          <w:b/>
        </w:rPr>
        <w:t>Insert color</w:t>
      </w:r>
      <w:r>
        <w:rPr/>
        <w:t>&gt;.</w:t>
      </w:r>
    </w:p>
    <w:p>
      <w:pPr>
        <w:pStyle w:val="PR2"/>
        <w:numPr>
          <w:ilvl w:val="5"/>
          <w:numId w:val="1"/>
        </w:numPr>
        <w:rPr/>
      </w:pPr>
      <w:r>
        <w:rPr/>
        <w:t>Faceplate: Color matched to switch.</w:t>
      </w:r>
    </w:p>
    <w:p>
      <w:pPr>
        <w:pStyle w:val="ART"/>
        <w:numPr>
          <w:ilvl w:val="3"/>
          <w:numId w:val="1"/>
        </w:numPr>
        <w:ind w:hanging="0" w:left="0"/>
        <w:rPr/>
      </w:pPr>
      <w:r>
        <w:rPr/>
        <w:t>DIGITAL TIMER LIGHT SWITCH</w:t>
      </w:r>
    </w:p>
    <w:p>
      <w:pPr>
        <w:pStyle w:val="PR1"/>
        <w:numPr>
          <w:ilvl w:val="4"/>
          <w:numId w:val="1"/>
        </w:numPr>
        <w:rPr/>
      </w:pPr>
      <w:hyperlink r:id="rId14">
        <w:r>
          <w:rPr>
            <w:rStyle w:val="Hyperlink"/>
          </w:rPr>
          <w:t>&lt;Double click here to find, evaluate, and insert list of manufacturers and products.&gt;</w:t>
        </w:r>
      </w:hyperlink>
    </w:p>
    <w:p>
      <w:pPr>
        <w:pStyle w:val="PR1"/>
        <w:numPr>
          <w:ilvl w:val="4"/>
          <w:numId w:val="1"/>
        </w:numPr>
        <w:rPr/>
      </w:pPr>
      <w:r>
        <w:rPr/>
        <w:t>Description: Combination digital timer and conventional switch lighting control unit. Switchbox-mounted, backlit LCD display, with selectable time interval in [</w:t>
      </w:r>
      <w:r>
        <w:rPr>
          <w:b/>
        </w:rPr>
        <w:t>10</w:t>
      </w:r>
      <w:r>
        <w:rPr/>
        <w:t>] [</w:t>
      </w:r>
      <w:r>
        <w:rPr>
          <w:b/>
        </w:rPr>
        <w:t>20</w:t>
      </w:r>
      <w:r>
        <w:rPr/>
        <w:t>] minute increments.</w:t>
      </w:r>
    </w:p>
    <w:p>
      <w:pPr>
        <w:pStyle w:val="PR2"/>
        <w:numPr>
          <w:ilvl w:val="5"/>
          <w:numId w:val="1"/>
        </w:numPr>
        <w:spacing w:before="240" w:after="0"/>
        <w:rPr/>
      </w:pPr>
      <w:r>
        <w:rPr/>
        <w:t>Rated 960 W at 120 V(ac) for tungsten lighting, 10 A at 120 V(ac) or 10 A at 277 V(ac) for fluorescent or LED lighting, and 1/4 hp at 120 V(ac).</w:t>
      </w:r>
    </w:p>
    <w:p>
      <w:pPr>
        <w:pStyle w:val="PR2"/>
        <w:numPr>
          <w:ilvl w:val="5"/>
          <w:numId w:val="1"/>
        </w:numPr>
        <w:rPr/>
      </w:pPr>
      <w:r>
        <w:rPr/>
        <w:t>Standards: Comply with UL 20.</w:t>
      </w:r>
    </w:p>
    <w:p>
      <w:pPr>
        <w:pStyle w:val="PR2"/>
        <w:numPr>
          <w:ilvl w:val="5"/>
          <w:numId w:val="1"/>
        </w:numPr>
        <w:rPr/>
      </w:pPr>
      <w:r>
        <w:rPr/>
        <w:t>Integral relay for connection to BAS.</w:t>
      </w:r>
    </w:p>
    <w:p>
      <w:pPr>
        <w:pStyle w:val="PR2"/>
        <w:numPr>
          <w:ilvl w:val="5"/>
          <w:numId w:val="1"/>
        </w:numPr>
        <w:rPr/>
      </w:pPr>
      <w:r>
        <w:rPr/>
        <w:t>Voltage: [</w:t>
      </w:r>
      <w:r>
        <w:rPr>
          <w:b/>
        </w:rPr>
        <w:t>Match the circuit voltage</w:t>
      </w:r>
      <w:r>
        <w:rPr/>
        <w:t>] [</w:t>
      </w:r>
      <w:r>
        <w:rPr>
          <w:b/>
        </w:rPr>
        <w:t>120 V</w:t>
      </w:r>
      <w:r>
        <w:rPr/>
        <w:t>] [</w:t>
      </w:r>
      <w:r>
        <w:rPr>
          <w:b/>
        </w:rPr>
        <w:t>277 V</w:t>
      </w:r>
      <w:r>
        <w:rPr/>
        <w:t>] [</w:t>
      </w:r>
      <w:r>
        <w:rPr>
          <w:b/>
        </w:rPr>
        <w:t>Dual voltage - 120 and 277 V</w:t>
      </w:r>
      <w:r>
        <w:rPr/>
        <w:t>].</w:t>
      </w:r>
    </w:p>
    <w:p>
      <w:pPr>
        <w:pStyle w:val="CMT"/>
        <w:rPr/>
      </w:pPr>
      <w:r>
        <w:rPr/>
        <w:t>Coordinate color of switch and faceplate with Section 262726 "Wiring Devices."</w:t>
      </w:r>
    </w:p>
    <w:p>
      <w:pPr>
        <w:pStyle w:val="PR2"/>
        <w:numPr>
          <w:ilvl w:val="5"/>
          <w:numId w:val="1"/>
        </w:numPr>
        <w:rPr/>
      </w:pPr>
      <w:r>
        <w:rPr/>
        <w:t>Color: [</w:t>
      </w:r>
      <w:r>
        <w:rPr>
          <w:b/>
        </w:rPr>
        <w:t>White</w:t>
      </w:r>
      <w:r>
        <w:rPr/>
        <w:t>] [</w:t>
      </w:r>
      <w:r>
        <w:rPr>
          <w:b/>
        </w:rPr>
        <w:t>Black</w:t>
      </w:r>
      <w:r>
        <w:rPr/>
        <w:t>] &lt;</w:t>
      </w:r>
      <w:r>
        <w:rPr>
          <w:b/>
        </w:rPr>
        <w:t>Insert color</w:t>
      </w:r>
      <w:r>
        <w:rPr/>
        <w:t>&gt;.</w:t>
      </w:r>
    </w:p>
    <w:p>
      <w:pPr>
        <w:pStyle w:val="PR2"/>
        <w:numPr>
          <w:ilvl w:val="5"/>
          <w:numId w:val="1"/>
        </w:numPr>
        <w:rPr/>
      </w:pPr>
      <w:r>
        <w:rPr/>
        <w:t>Faceplate: Color matched to switch.</w:t>
      </w:r>
    </w:p>
    <w:p>
      <w:pPr>
        <w:pStyle w:val="ART"/>
        <w:numPr>
          <w:ilvl w:val="3"/>
          <w:numId w:val="1"/>
        </w:numPr>
        <w:ind w:hanging="0" w:left="0"/>
        <w:rPr/>
      </w:pPr>
      <w:r>
        <w:rPr/>
        <w:t>HIGH-BAY OCCUPANCY SENSORS</w:t>
      </w:r>
    </w:p>
    <w:p>
      <w:pPr>
        <w:pStyle w:val="PR1"/>
        <w:numPr>
          <w:ilvl w:val="4"/>
          <w:numId w:val="1"/>
        </w:numPr>
        <w:rPr/>
      </w:pPr>
      <w:hyperlink r:id="rId15">
        <w:r>
          <w:rPr>
            <w:rStyle w:val="Hyperlink"/>
          </w:rPr>
          <w:t>&lt;Double click here to find, evaluate, and insert list of manufacturers and products.&gt;</w:t>
        </w:r>
      </w:hyperlink>
    </w:p>
    <w:p>
      <w:pPr>
        <w:pStyle w:val="CMT"/>
        <w:rPr/>
      </w:pPr>
      <w:r>
        <w:rPr/>
        <w:t>High-bay occupancy sensors are for lighting control of high-bay interior spaces illuminated with HID lamped luminaires. Lamp and ballast combinations are available for metal halide and high-pressure sodium lamps with pulse-start ballasts.</w:t>
      </w:r>
    </w:p>
    <w:p>
      <w:pPr>
        <w:pStyle w:val="PR1"/>
        <w:numPr>
          <w:ilvl w:val="4"/>
          <w:numId w:val="1"/>
        </w:numPr>
        <w:rPr/>
      </w:pPr>
      <w:r>
        <w:rPr/>
        <w:t>Description: Solid-state unit. The unit is designed to operate with the lamp and ballasts indicated.</w:t>
      </w:r>
    </w:p>
    <w:p>
      <w:pPr>
        <w:pStyle w:val="PR2"/>
        <w:numPr>
          <w:ilvl w:val="5"/>
          <w:numId w:val="1"/>
        </w:numPr>
        <w:spacing w:before="240" w:after="0"/>
        <w:rPr/>
      </w:pPr>
      <w:r>
        <w:rPr/>
        <w:t>Listed and labeled in accordance with NFPA 70, by a qualified electrical testing laboratory recognized by authorities having jurisdiction, and marked for intended location and application.</w:t>
      </w:r>
    </w:p>
    <w:p>
      <w:pPr>
        <w:pStyle w:val="CMT"/>
        <w:rPr/>
      </w:pPr>
      <w:r>
        <w:rPr/>
        <w:t>Retain subparagraphs below to specify various types of units required for Project.</w:t>
      </w:r>
    </w:p>
    <w:p>
      <w:pPr>
        <w:pStyle w:val="PR2"/>
        <w:numPr>
          <w:ilvl w:val="5"/>
          <w:numId w:val="1"/>
        </w:numPr>
        <w:rPr/>
      </w:pPr>
      <w:r>
        <w:rPr/>
        <w:t>Operation: Turn lights on when coverage area is occupied, and to half-power when unoccupied; with a time delay for turning lights to half-power that is adjustable over a minimum range of 1 to 16 minutes.</w:t>
      </w:r>
    </w:p>
    <w:p>
      <w:pPr>
        <w:pStyle w:val="PR2"/>
        <w:numPr>
          <w:ilvl w:val="5"/>
          <w:numId w:val="1"/>
        </w:numPr>
        <w:rPr/>
      </w:pPr>
      <w:r>
        <w:rPr/>
        <w:t>Continuous Lamp Monitoring: When lamps are dimmed continuously for 24 hours, automatically turn lamps on to full power for 15 minutes for every 24 hours of continuous dimming.</w:t>
      </w:r>
    </w:p>
    <w:p>
      <w:pPr>
        <w:pStyle w:val="PR2"/>
        <w:numPr>
          <w:ilvl w:val="5"/>
          <w:numId w:val="1"/>
        </w:numPr>
        <w:rPr/>
      </w:pPr>
      <w:r>
        <w:rPr/>
        <w:t>Power: Line voltage.</w:t>
      </w:r>
    </w:p>
    <w:p>
      <w:pPr>
        <w:pStyle w:val="CMT"/>
        <w:rPr/>
      </w:pPr>
      <w:r>
        <w:rPr/>
        <w:t>Certain lamp and ballast combinations have a 131 deg F (55 deg C) maximum ambient rating. If used, reduce the high value of the range to 131 deg F (55 deg C).</w:t>
      </w:r>
    </w:p>
    <w:p>
      <w:pPr>
        <w:pStyle w:val="PR2"/>
        <w:numPr>
          <w:ilvl w:val="5"/>
          <w:numId w:val="1"/>
        </w:numPr>
        <w:rPr/>
      </w:pPr>
      <w:r>
        <w:rPr/>
        <w:t xml:space="preserve">Operating Ambient Conditions: </w:t>
      </w:r>
      <w:r>
        <w:rPr>
          <w:rStyle w:val="IP"/>
        </w:rPr>
        <w:t>32 to 149 deg F</w:t>
      </w:r>
      <w:r>
        <w:rPr>
          <w:rStyle w:val="SI"/>
        </w:rPr>
        <w:t xml:space="preserve"> (0 to 65 deg C)</w:t>
      </w:r>
      <w:r>
        <w:rPr/>
        <w:t>.</w:t>
      </w:r>
    </w:p>
    <w:p>
      <w:pPr>
        <w:pStyle w:val="PR2"/>
        <w:numPr>
          <w:ilvl w:val="5"/>
          <w:numId w:val="1"/>
        </w:numPr>
        <w:rPr/>
      </w:pPr>
      <w:r>
        <w:rPr/>
        <w:t>Mounting: Threaded pipe.</w:t>
      </w:r>
    </w:p>
    <w:p>
      <w:pPr>
        <w:pStyle w:val="PR2"/>
        <w:numPr>
          <w:ilvl w:val="5"/>
          <w:numId w:val="1"/>
        </w:numPr>
        <w:rPr/>
      </w:pPr>
      <w:r>
        <w:rPr/>
        <w:t>Time-Delay and Sensitivity Adjustments: Recessed and concealed behind hinged door.</w:t>
      </w:r>
    </w:p>
    <w:p>
      <w:pPr>
        <w:pStyle w:val="PR2"/>
        <w:numPr>
          <w:ilvl w:val="5"/>
          <w:numId w:val="1"/>
        </w:numPr>
        <w:rPr/>
      </w:pPr>
      <w:r>
        <w:rPr/>
        <w:t>Detector Technology: PIR.</w:t>
      </w:r>
    </w:p>
    <w:p>
      <w:pPr>
        <w:pStyle w:val="CMT"/>
        <w:rPr/>
      </w:pPr>
      <w:r>
        <w:rPr/>
        <w:t>MyzerPORT in subparagraph below is available from most luminaire manufacturers.</w:t>
      </w:r>
    </w:p>
    <w:p>
      <w:pPr>
        <w:pStyle w:val="PR2"/>
        <w:numPr>
          <w:ilvl w:val="5"/>
          <w:numId w:val="1"/>
        </w:numPr>
        <w:rPr/>
      </w:pPr>
      <w:r>
        <w:rPr/>
        <w:t>Power and dimming control from the luminaire ballast that has been modified to include the dimming capacitor[</w:t>
      </w:r>
      <w:r>
        <w:rPr>
          <w:b/>
        </w:rPr>
        <w:t> and MyzerPORT option</w:t>
      </w:r>
      <w:r>
        <w:rPr/>
        <w:t>].</w:t>
      </w:r>
    </w:p>
    <w:p>
      <w:pPr>
        <w:pStyle w:val="CMT"/>
        <w:rPr/>
      </w:pPr>
      <w:r>
        <w:rPr/>
        <w:t>Hubbell provides the following selection of lens coverage in mounting height to horizontal coverage distance ratios: 1.5 x 0.23 for mounting heights from 12 to 28 ft. (3.7 to 8.5 m); 1.0 x 0.23 for mounting heights from 22 to 36 ft. (6.7 to 11 m); 0.7 x 0.16 for mounting heights from 44 to 50 ft. (13.4 to 15.2 m); and 0.80 x 0.60 for mounting heights from 12 to 36 ft. (93.7 to 11 m).</w:t>
      </w:r>
    </w:p>
    <w:p>
      <w:pPr>
        <w:pStyle w:val="PR1"/>
        <w:numPr>
          <w:ilvl w:val="4"/>
          <w:numId w:val="1"/>
        </w:numPr>
        <w:rPr/>
      </w:pPr>
      <w:r>
        <w:rPr/>
        <w:t xml:space="preserve">Detector Coverage: User selectable by interchangeable PIR lenses, suitable for mounting heights from </w:t>
      </w:r>
      <w:r>
        <w:rPr>
          <w:rStyle w:val="IP"/>
        </w:rPr>
        <w:t>12 to 50 ft.</w:t>
      </w:r>
      <w:r>
        <w:rPr>
          <w:rStyle w:val="SI"/>
        </w:rPr>
        <w:t xml:space="preserve"> (3.7 to 15.2 m)</w:t>
      </w:r>
      <w:r>
        <w:rPr/>
        <w:t>.</w:t>
      </w:r>
    </w:p>
    <w:p>
      <w:pPr>
        <w:pStyle w:val="PR1"/>
        <w:numPr>
          <w:ilvl w:val="4"/>
          <w:numId w:val="1"/>
        </w:numPr>
        <w:rPr/>
      </w:pPr>
      <w:r>
        <w:rPr/>
        <w:t>Accessories: Obtain manufacturer's installation and maintenance kit with laser alignment tool for sensor positioning and power port connectors.</w:t>
      </w:r>
    </w:p>
    <w:p>
      <w:pPr>
        <w:pStyle w:val="ART"/>
        <w:numPr>
          <w:ilvl w:val="3"/>
          <w:numId w:val="1"/>
        </w:numPr>
        <w:ind w:hanging="0" w:left="0"/>
        <w:rPr/>
      </w:pPr>
      <w:r>
        <w:rPr/>
        <w:t>EXTREME-TEMPERATURE OCCUPANCY SENSORS</w:t>
      </w:r>
    </w:p>
    <w:p>
      <w:pPr>
        <w:pStyle w:val="CMT"/>
        <w:rPr/>
      </w:pPr>
      <w:r>
        <w:rPr/>
        <w:t>Extreme-temperature occupancy sensors are used to turn electrical lighting on or off when the coverage area is occupied or unoccupied. These sensors are for lighting control of open structures, cold storage, freezers, and similar applications.</w:t>
      </w:r>
    </w:p>
    <w:p>
      <w:pPr>
        <w:pStyle w:val="PR1"/>
        <w:numPr>
          <w:ilvl w:val="4"/>
          <w:numId w:val="1"/>
        </w:numPr>
        <w:rPr/>
      </w:pPr>
      <w:hyperlink r:id="rId16">
        <w:r>
          <w:rPr>
            <w:rStyle w:val="Hyperlink"/>
          </w:rPr>
          <w:t>&lt;Double click here to find, evaluate, and insert list of manufacturers and products.&gt;</w:t>
        </w:r>
      </w:hyperlink>
    </w:p>
    <w:p>
      <w:pPr>
        <w:pStyle w:val="PR1"/>
        <w:numPr>
          <w:ilvl w:val="4"/>
          <w:numId w:val="1"/>
        </w:numPr>
        <w:rPr/>
      </w:pPr>
      <w:r>
        <w:rPr/>
        <w:t>Description: Ceiling-mounted, solid-state, extreme-temperature occupancy sensors with a separate power pack.</w:t>
      </w:r>
    </w:p>
    <w:p>
      <w:pPr>
        <w:pStyle w:val="PR2"/>
        <w:numPr>
          <w:ilvl w:val="5"/>
          <w:numId w:val="1"/>
        </w:numPr>
        <w:spacing w:before="240" w:after="0"/>
        <w:rPr/>
      </w:pPr>
      <w:r>
        <w:rPr/>
        <w:t>Listed and labeled in accordance with NFPA 70, by a qualified electrical testing laboratory recognized by authorities having jurisdiction, and marked for intended application in damp locations.</w:t>
      </w:r>
    </w:p>
    <w:p>
      <w:pPr>
        <w:pStyle w:val="CMT"/>
        <w:rPr/>
      </w:pPr>
      <w:r>
        <w:rPr/>
        <w:t>Retain subparagraphs below to specify various types of units required for Project.</w:t>
      </w:r>
    </w:p>
    <w:p>
      <w:pPr>
        <w:pStyle w:val="PR2"/>
        <w:numPr>
          <w:ilvl w:val="5"/>
          <w:numId w:val="1"/>
        </w:numPr>
        <w:rPr/>
      </w:pPr>
      <w:r>
        <w:rPr/>
        <w:t>Operation: Turn lights on when coverage area is occupied, and turn them off when unoccupied; with a time delay for turning lights off, adjustable over a minimum range of 1 to 30 minutes.</w:t>
      </w:r>
    </w:p>
    <w:p>
      <w:pPr>
        <w:pStyle w:val="PR2"/>
        <w:numPr>
          <w:ilvl w:val="5"/>
          <w:numId w:val="1"/>
        </w:numPr>
        <w:rPr/>
      </w:pPr>
      <w:r>
        <w:rPr/>
        <w:t xml:space="preserve">Operating Ambient Conditions: From </w:t>
      </w:r>
      <w:r>
        <w:rPr>
          <w:rStyle w:val="IP"/>
        </w:rPr>
        <w:t>minus 40 to plus 125 deg F</w:t>
      </w:r>
      <w:r>
        <w:rPr>
          <w:rStyle w:val="SI"/>
        </w:rPr>
        <w:t xml:space="preserve"> (minus 40 to plus 52 deg C)</w:t>
      </w:r>
      <w:r>
        <w:rPr/>
        <w:t>.</w:t>
      </w:r>
    </w:p>
    <w:p>
      <w:pPr>
        <w:pStyle w:val="PR2"/>
        <w:numPr>
          <w:ilvl w:val="5"/>
          <w:numId w:val="1"/>
        </w:numPr>
        <w:rPr/>
      </w:pPr>
      <w:r>
        <w:rPr/>
        <w:t>Sensor Output: Contacts rated to operate the connected relay, complying with UL 773A. Sensor is powered from the power pack.</w:t>
      </w:r>
    </w:p>
    <w:p>
      <w:pPr>
        <w:pStyle w:val="PR2"/>
        <w:numPr>
          <w:ilvl w:val="5"/>
          <w:numId w:val="1"/>
        </w:numPr>
        <w:rPr/>
      </w:pPr>
      <w:r>
        <w:rPr/>
        <w:t>Power Pack: Dry contacts rated for 20 A [</w:t>
      </w:r>
      <w:r>
        <w:rPr>
          <w:b/>
        </w:rPr>
        <w:t>ballast</w:t>
      </w:r>
      <w:r>
        <w:rPr/>
        <w:t>] [</w:t>
      </w:r>
      <w:r>
        <w:rPr>
          <w:b/>
        </w:rPr>
        <w:t>or</w:t>
      </w:r>
      <w:r>
        <w:rPr/>
        <w:t>] [</w:t>
      </w:r>
      <w:r>
        <w:rPr>
          <w:b/>
        </w:rPr>
        <w:t>LED</w:t>
      </w:r>
      <w:r>
        <w:rPr/>
        <w:t>] load at 120 and 277 V(ac), for 13 A tungsten at 120 V(ac), and for 1 hp at 120 V(ac). Sensor has 24 V(dc), 150 mA, Class 2 power source.</w:t>
      </w:r>
    </w:p>
    <w:p>
      <w:pPr>
        <w:pStyle w:val="PR2"/>
        <w:numPr>
          <w:ilvl w:val="5"/>
          <w:numId w:val="1"/>
        </w:numPr>
        <w:rPr/>
      </w:pPr>
      <w:r>
        <w:rPr/>
        <w:t>Mounting:</w:t>
      </w:r>
    </w:p>
    <w:p>
      <w:pPr>
        <w:pStyle w:val="PR3"/>
        <w:numPr>
          <w:ilvl w:val="6"/>
          <w:numId w:val="1"/>
        </w:numPr>
        <w:spacing w:before="240" w:after="0"/>
        <w:rPr/>
      </w:pPr>
      <w:r>
        <w:rPr/>
        <w:t>Sensor: Suitable for mounting in any position in a standard device box or outlet box.</w:t>
      </w:r>
    </w:p>
    <w:p>
      <w:pPr>
        <w:pStyle w:val="PR3"/>
        <w:numPr>
          <w:ilvl w:val="6"/>
          <w:numId w:val="1"/>
        </w:numPr>
        <w:rPr/>
      </w:pPr>
      <w:r>
        <w:rPr/>
        <w:t xml:space="preserve">Relay: Externally mounted through a </w:t>
      </w:r>
      <w:r>
        <w:rPr>
          <w:rStyle w:val="IP"/>
        </w:rPr>
        <w:t>1/2 inch</w:t>
      </w:r>
      <w:r>
        <w:rPr>
          <w:rStyle w:val="SI"/>
        </w:rPr>
        <w:t xml:space="preserve"> (13 mm)</w:t>
      </w:r>
      <w:r>
        <w:rPr/>
        <w:t xml:space="preserve"> knockout in a standard electrical enclosure.</w:t>
      </w:r>
    </w:p>
    <w:p>
      <w:pPr>
        <w:pStyle w:val="PR3"/>
        <w:numPr>
          <w:ilvl w:val="6"/>
          <w:numId w:val="1"/>
        </w:numPr>
        <w:rPr/>
      </w:pPr>
      <w:r>
        <w:rPr/>
        <w:t>Time-Delay and Sensitivity Adjustments: Recessed and concealed behind cover.</w:t>
      </w:r>
    </w:p>
    <w:p>
      <w:pPr>
        <w:pStyle w:val="PR2"/>
        <w:numPr>
          <w:ilvl w:val="5"/>
          <w:numId w:val="1"/>
        </w:numPr>
        <w:spacing w:before="240" w:after="0"/>
        <w:rPr/>
      </w:pPr>
      <w:r>
        <w:rPr/>
        <w:t>Bypass Switch: Override the "on" function in case of sensor failure.</w:t>
      </w:r>
    </w:p>
    <w:p>
      <w:pPr>
        <w:pStyle w:val="PR2"/>
        <w:numPr>
          <w:ilvl w:val="5"/>
          <w:numId w:val="1"/>
        </w:numPr>
        <w:rPr/>
      </w:pPr>
      <w:r>
        <w:rPr/>
        <w:t xml:space="preserve">Automatic Light-Level Sensor: Adjustable from </w:t>
      </w:r>
      <w:r>
        <w:rPr>
          <w:rStyle w:val="IP"/>
        </w:rPr>
        <w:t>2 to 10 fc</w:t>
      </w:r>
      <w:r>
        <w:rPr>
          <w:rStyle w:val="SI"/>
        </w:rPr>
        <w:t xml:space="preserve"> (21.5 to 108 lx)</w:t>
      </w:r>
      <w:r>
        <w:rPr/>
        <w:t>; keep lighting off when selected lighting level is present.</w:t>
      </w:r>
    </w:p>
    <w:p>
      <w:pPr>
        <w:pStyle w:val="PR1"/>
        <w:numPr>
          <w:ilvl w:val="4"/>
          <w:numId w:val="1"/>
        </w:numPr>
        <w:rPr/>
      </w:pPr>
      <w:r>
        <w:rPr/>
        <w:t>Detector Technology: PIR. Ceiling mounted; detect occupants in coverage area by their heat and movement.</w:t>
      </w:r>
    </w:p>
    <w:p>
      <w:pPr>
        <w:pStyle w:val="PR2"/>
        <w:numPr>
          <w:ilvl w:val="5"/>
          <w:numId w:val="1"/>
        </w:numPr>
        <w:spacing w:before="240" w:after="0"/>
        <w:rPr/>
      </w:pPr>
      <w:r>
        <w:rPr/>
        <w:t xml:space="preserve">Detector Sensitivity: Detect occurrences of </w:t>
      </w:r>
      <w:r>
        <w:rPr>
          <w:rStyle w:val="IP"/>
        </w:rPr>
        <w:t>6 inch</w:t>
      </w:r>
      <w:r>
        <w:rPr>
          <w:rStyle w:val="SI"/>
        </w:rPr>
        <w:t xml:space="preserve"> (150 mm)</w:t>
      </w:r>
      <w:r>
        <w:rPr/>
        <w:t xml:space="preserve"> minimum movement of any portion of a human body that presents a target of not less than </w:t>
      </w:r>
      <w:r>
        <w:rPr>
          <w:rStyle w:val="IP"/>
        </w:rPr>
        <w:t>36 sq. inch</w:t>
      </w:r>
      <w:r>
        <w:rPr>
          <w:rStyle w:val="SI"/>
        </w:rPr>
        <w:t xml:space="preserve"> (23 200 sq. mm)</w:t>
      </w:r>
      <w:r>
        <w:rPr/>
        <w:t>.</w:t>
      </w:r>
    </w:p>
    <w:p>
      <w:pPr>
        <w:pStyle w:val="PR2"/>
        <w:numPr>
          <w:ilvl w:val="5"/>
          <w:numId w:val="1"/>
        </w:numPr>
        <w:rPr/>
      </w:pPr>
      <w:r>
        <w:rPr/>
        <w:t xml:space="preserve">Detection Coverage (Room): Detect occupancy anywhere in a circular area of </w:t>
      </w:r>
      <w:r>
        <w:rPr>
          <w:rStyle w:val="IP"/>
        </w:rPr>
        <w:t>1500 sq. ft.</w:t>
      </w:r>
      <w:r>
        <w:rPr>
          <w:rStyle w:val="SI"/>
        </w:rPr>
        <w:t xml:space="preserve"> (139 sq. m)</w:t>
      </w:r>
      <w:r>
        <w:rPr/>
        <w:t xml:space="preserve"> when mounted on a </w:t>
      </w:r>
      <w:r>
        <w:rPr>
          <w:rStyle w:val="IP"/>
        </w:rPr>
        <w:t>96 inch</w:t>
      </w:r>
      <w:r>
        <w:rPr>
          <w:rStyle w:val="SI"/>
        </w:rPr>
        <w:t xml:space="preserve"> (2440 mm)</w:t>
      </w:r>
      <w:r>
        <w:rPr/>
        <w:t xml:space="preserve"> high ceiling.</w:t>
      </w:r>
    </w:p>
    <w:p>
      <w:pPr>
        <w:pStyle w:val="PR2"/>
        <w:numPr>
          <w:ilvl w:val="5"/>
          <w:numId w:val="1"/>
        </w:numPr>
        <w:rPr/>
      </w:pPr>
      <w:r>
        <w:rPr/>
        <w:t xml:space="preserve">Detection Coverage (High Bay): Detect occupancy within </w:t>
      </w:r>
      <w:r>
        <w:rPr>
          <w:rStyle w:val="IP"/>
        </w:rPr>
        <w:t>25 ft.</w:t>
      </w:r>
      <w:r>
        <w:rPr>
          <w:rStyle w:val="SI"/>
        </w:rPr>
        <w:t xml:space="preserve"> (7.6 m)</w:t>
      </w:r>
      <w:r>
        <w:rPr/>
        <w:t xml:space="preserve"> when mounted on a </w:t>
      </w:r>
      <w:r>
        <w:rPr>
          <w:rStyle w:val="IP"/>
        </w:rPr>
        <w:t>25 ft.</w:t>
      </w:r>
      <w:r>
        <w:rPr>
          <w:rStyle w:val="SI"/>
        </w:rPr>
        <w:t xml:space="preserve"> (7.6 m)</w:t>
      </w:r>
      <w:r>
        <w:rPr/>
        <w:t xml:space="preserve"> high ceiling.</w:t>
      </w:r>
    </w:p>
    <w:p>
      <w:pPr>
        <w:pStyle w:val="ART"/>
        <w:numPr>
          <w:ilvl w:val="3"/>
          <w:numId w:val="1"/>
        </w:numPr>
        <w:ind w:hanging="0" w:left="0"/>
        <w:rPr/>
      </w:pPr>
      <w:r>
        <w:rPr/>
        <w:t>OUTDOOR MOTION SENSORS</w:t>
      </w:r>
    </w:p>
    <w:p>
      <w:pPr>
        <w:pStyle w:val="PR1"/>
        <w:numPr>
          <w:ilvl w:val="4"/>
          <w:numId w:val="1"/>
        </w:numPr>
        <w:rPr/>
      </w:pPr>
      <w:hyperlink r:id="rId17">
        <w:r>
          <w:rPr>
            <w:rStyle w:val="Hyperlink"/>
          </w:rPr>
          <w:t>&lt;Double click here to find, evaluate, and insert list of manufacturers and products.&gt;</w:t>
        </w:r>
      </w:hyperlink>
    </w:p>
    <w:p>
      <w:pPr>
        <w:pStyle w:val="PR1"/>
        <w:numPr>
          <w:ilvl w:val="4"/>
          <w:numId w:val="1"/>
        </w:numPr>
        <w:rPr/>
      </w:pPr>
      <w:r>
        <w:rPr/>
        <w:t>Description: Solid-state outdoor motion sensors.</w:t>
      </w:r>
    </w:p>
    <w:p>
      <w:pPr>
        <w:pStyle w:val="CMT"/>
        <w:rPr/>
      </w:pPr>
      <w:r>
        <w:rPr/>
        <w:t>Retain features in subparagraphs below applicable to motion sensors for Project.</w:t>
      </w:r>
    </w:p>
    <w:p>
      <w:pPr>
        <w:pStyle w:val="PR2"/>
        <w:numPr>
          <w:ilvl w:val="5"/>
          <w:numId w:val="1"/>
        </w:numPr>
        <w:spacing w:before="240" w:after="0"/>
        <w:rPr/>
      </w:pPr>
      <w:r>
        <w:rPr/>
        <w:t>Listed and labeled in accordance with NFPA 70, by a qualified electrical testing laboratory recognized by authorities having jurisdiction, and marked for intended location and application[</w:t>
      </w:r>
      <w:r>
        <w:rPr>
          <w:b/>
        </w:rPr>
        <w:t>, and must comply with California Title 24</w:t>
      </w:r>
      <w:r>
        <w:rPr/>
        <w:t>].</w:t>
      </w:r>
    </w:p>
    <w:p>
      <w:pPr>
        <w:pStyle w:val="PR2"/>
        <w:numPr>
          <w:ilvl w:val="5"/>
          <w:numId w:val="1"/>
        </w:numPr>
        <w:rPr/>
      </w:pPr>
      <w:r>
        <w:rPr/>
        <w:t>[</w:t>
      </w:r>
      <w:r>
        <w:rPr>
          <w:b/>
        </w:rPr>
        <w:t>PIR</w:t>
      </w:r>
      <w:r>
        <w:rPr/>
        <w:t>] [</w:t>
      </w:r>
      <w:r>
        <w:rPr>
          <w:b/>
        </w:rPr>
        <w:t>Dual-technology (PIR and ultrasonic)</w:t>
      </w:r>
      <w:r>
        <w:rPr/>
        <w:t xml:space="preserve">] type, weatherproof. Detect occurrences of </w:t>
      </w:r>
      <w:r>
        <w:rPr>
          <w:rStyle w:val="IP"/>
        </w:rPr>
        <w:t>6 inch</w:t>
      </w:r>
      <w:r>
        <w:rPr>
          <w:rStyle w:val="SI"/>
        </w:rPr>
        <w:t xml:space="preserve"> (150 mm)</w:t>
      </w:r>
      <w:r>
        <w:rPr/>
        <w:t xml:space="preserve"> minimum movement of any portion of a human body that presents a target of not less than </w:t>
      </w:r>
      <w:r>
        <w:rPr>
          <w:rStyle w:val="IP"/>
        </w:rPr>
        <w:t>36 sq. inch</w:t>
      </w:r>
      <w:r>
        <w:rPr>
          <w:rStyle w:val="SI"/>
        </w:rPr>
        <w:t xml:space="preserve"> (23 200 sq. mm)</w:t>
      </w:r>
      <w:r>
        <w:rPr/>
        <w:t>. Comply with UL 773A.</w:t>
      </w:r>
    </w:p>
    <w:p>
      <w:pPr>
        <w:pStyle w:val="PR2"/>
        <w:numPr>
          <w:ilvl w:val="5"/>
          <w:numId w:val="1"/>
        </w:numPr>
        <w:rPr/>
      </w:pPr>
      <w:r>
        <w:rPr/>
        <w:t>Switch Rating:</w:t>
      </w:r>
    </w:p>
    <w:p>
      <w:pPr>
        <w:pStyle w:val="PR3"/>
        <w:numPr>
          <w:ilvl w:val="6"/>
          <w:numId w:val="1"/>
        </w:numPr>
        <w:spacing w:before="240" w:after="0"/>
        <w:rPr/>
      </w:pPr>
      <w:r>
        <w:rPr/>
        <w:t>Luminaire-Mounted Sensor: [</w:t>
      </w:r>
      <w:r>
        <w:rPr>
          <w:b/>
        </w:rPr>
        <w:t>1000 W incandescent, 500 VA fluorescent/LED</w:t>
      </w:r>
      <w:r>
        <w:rPr/>
        <w:t>] &lt;</w:t>
      </w:r>
      <w:r>
        <w:rPr>
          <w:b/>
        </w:rPr>
        <w:t>Insert rating</w:t>
      </w:r>
      <w:r>
        <w:rPr/>
        <w:t>&gt;.</w:t>
      </w:r>
    </w:p>
    <w:p>
      <w:pPr>
        <w:pStyle w:val="PR3"/>
        <w:numPr>
          <w:ilvl w:val="6"/>
          <w:numId w:val="1"/>
        </w:numPr>
        <w:rPr/>
      </w:pPr>
      <w:r>
        <w:rPr/>
        <w:t>Separately Mounted Sensor: Dry contacts rated for 20 A [</w:t>
      </w:r>
      <w:r>
        <w:rPr>
          <w:b/>
        </w:rPr>
        <w:t>ballast</w:t>
      </w:r>
      <w:r>
        <w:rPr/>
        <w:t>] [</w:t>
      </w:r>
      <w:r>
        <w:rPr>
          <w:b/>
        </w:rPr>
        <w:t>or</w:t>
      </w:r>
      <w:r>
        <w:rPr/>
        <w:t>] [</w:t>
      </w:r>
      <w:r>
        <w:rPr>
          <w:b/>
        </w:rPr>
        <w:t>LED</w:t>
      </w:r>
      <w:r>
        <w:rPr/>
        <w:t>] load at 120 and 277 V(ac), for 13 A tungsten at 120 V(ac), and for 1 hp at 120 V(ac). Sensor has 24 V(dc), 150 mA, Class 2 power source.</w:t>
      </w:r>
    </w:p>
    <w:p>
      <w:pPr>
        <w:pStyle w:val="PR2"/>
        <w:numPr>
          <w:ilvl w:val="5"/>
          <w:numId w:val="1"/>
        </w:numPr>
        <w:spacing w:before="240" w:after="0"/>
        <w:rPr/>
      </w:pPr>
      <w:r>
        <w:rPr/>
        <w:t>Switch Type: [</w:t>
      </w:r>
      <w:r>
        <w:rPr>
          <w:b/>
        </w:rPr>
        <w:t>SP.</w:t>
      </w:r>
      <w:r>
        <w:rPr/>
        <w:t>] [</w:t>
      </w:r>
      <w:r>
        <w:rPr>
          <w:b/>
        </w:rPr>
        <w:t>SP, dual circuit.</w:t>
      </w:r>
      <w:r>
        <w:rPr/>
        <w:t>] [</w:t>
      </w:r>
      <w:r>
        <w:rPr>
          <w:b/>
        </w:rPr>
        <w:t>SP, manual "on," automatic "off."</w:t>
      </w:r>
      <w:r>
        <w:rPr/>
        <w:t>] [</w:t>
      </w:r>
      <w:r>
        <w:rPr>
          <w:b/>
        </w:rPr>
        <w:t>SP, field-selectable automatic "on," or manual "on," automatic "off."</w:t>
      </w:r>
      <w:r>
        <w:rPr/>
        <w:t>][</w:t>
      </w:r>
      <w:r>
        <w:rPr>
          <w:b/>
        </w:rPr>
        <w:t> With bypass switch to override the "on" function in case of sensor failure.</w:t>
      </w:r>
      <w:r>
        <w:rPr/>
        <w:t>]</w:t>
      </w:r>
    </w:p>
    <w:p>
      <w:pPr>
        <w:pStyle w:val="PR2"/>
        <w:numPr>
          <w:ilvl w:val="5"/>
          <w:numId w:val="1"/>
        </w:numPr>
        <w:rPr/>
      </w:pPr>
      <w:r>
        <w:rPr/>
        <w:t>Voltage: [</w:t>
      </w:r>
      <w:r>
        <w:rPr>
          <w:b/>
        </w:rPr>
        <w:t>Match the circuit voltage</w:t>
      </w:r>
      <w:r>
        <w:rPr/>
        <w:t>] [</w:t>
      </w:r>
      <w:r>
        <w:rPr>
          <w:b/>
        </w:rPr>
        <w:t>120 V</w:t>
      </w:r>
      <w:r>
        <w:rPr/>
        <w:t>] [</w:t>
      </w:r>
      <w:r>
        <w:rPr>
          <w:b/>
        </w:rPr>
        <w:t>277 V</w:t>
      </w:r>
      <w:r>
        <w:rPr/>
        <w:t>] [</w:t>
      </w:r>
      <w:r>
        <w:rPr>
          <w:b/>
        </w:rPr>
        <w:t>Dual voltage, 120 and 277 V</w:t>
      </w:r>
      <w:r>
        <w:rPr/>
        <w:t>] type.</w:t>
      </w:r>
    </w:p>
    <w:p>
      <w:pPr>
        <w:pStyle w:val="PR2"/>
        <w:numPr>
          <w:ilvl w:val="5"/>
          <w:numId w:val="1"/>
        </w:numPr>
        <w:rPr/>
      </w:pPr>
      <w:r>
        <w:rPr/>
        <w:t>Detector Coverage:</w:t>
      </w:r>
    </w:p>
    <w:p>
      <w:pPr>
        <w:pStyle w:val="PR3"/>
        <w:numPr>
          <w:ilvl w:val="6"/>
          <w:numId w:val="1"/>
        </w:numPr>
        <w:spacing w:before="240" w:after="0"/>
        <w:rPr/>
      </w:pPr>
      <w:r>
        <w:rPr/>
        <w:t xml:space="preserve">Standard Range: 210-degree field of view, with a minimum coverage area of </w:t>
      </w:r>
      <w:r>
        <w:rPr>
          <w:rStyle w:val="IP"/>
        </w:rPr>
        <w:t>900 sq. ft.</w:t>
      </w:r>
      <w:r>
        <w:rPr>
          <w:rStyle w:val="SI"/>
        </w:rPr>
        <w:t xml:space="preserve"> (84 sq. m)</w:t>
      </w:r>
      <w:r>
        <w:rPr/>
        <w:t>.</w:t>
      </w:r>
    </w:p>
    <w:p>
      <w:pPr>
        <w:pStyle w:val="PR3"/>
        <w:numPr>
          <w:ilvl w:val="6"/>
          <w:numId w:val="1"/>
        </w:numPr>
        <w:rPr/>
      </w:pPr>
      <w:r>
        <w:rPr/>
        <w:t xml:space="preserve">Long Range: 180-degree field of view and </w:t>
      </w:r>
      <w:r>
        <w:rPr>
          <w:rStyle w:val="IP"/>
        </w:rPr>
        <w:t>110 ft.</w:t>
      </w:r>
      <w:r>
        <w:rPr>
          <w:rStyle w:val="SI"/>
        </w:rPr>
        <w:t xml:space="preserve"> (34 m)</w:t>
      </w:r>
      <w:r>
        <w:rPr/>
        <w:t xml:space="preserve"> detection range.</w:t>
      </w:r>
    </w:p>
    <w:p>
      <w:pPr>
        <w:pStyle w:val="PR3"/>
        <w:numPr>
          <w:ilvl w:val="6"/>
          <w:numId w:val="1"/>
        </w:numPr>
        <w:rPr/>
      </w:pPr>
      <w:r>
        <w:rPr/>
        <w:t>&lt;</w:t>
      </w:r>
      <w:r>
        <w:rPr>
          <w:b/>
        </w:rPr>
        <w:t>Insert coverage area</w:t>
      </w:r>
      <w:r>
        <w:rPr/>
        <w:t>&gt;.</w:t>
      </w:r>
    </w:p>
    <w:p>
      <w:pPr>
        <w:pStyle w:val="PR2"/>
        <w:numPr>
          <w:ilvl w:val="5"/>
          <w:numId w:val="1"/>
        </w:numPr>
        <w:spacing w:before="240" w:after="0"/>
        <w:rPr/>
      </w:pPr>
      <w:r>
        <w:rPr/>
        <w:t xml:space="preserve">Ambient-Light Override: Concealed, field-adjustable, light-level sensor from </w:t>
      </w:r>
      <w:r>
        <w:rPr>
          <w:rStyle w:val="IP"/>
        </w:rPr>
        <w:t>10 to 150 fc</w:t>
      </w:r>
      <w:r>
        <w:rPr>
          <w:rStyle w:val="SI"/>
        </w:rPr>
        <w:t xml:space="preserve"> (108 to 1600 lx)</w:t>
      </w:r>
      <w:r>
        <w:rPr/>
        <w:t>. The switch prevents the lights from turning on when the light level is higher than the set point of the sensor.</w:t>
      </w:r>
    </w:p>
    <w:p>
      <w:pPr>
        <w:pStyle w:val="CMT"/>
        <w:rPr/>
      </w:pPr>
      <w:r>
        <w:rPr/>
        <w:t>Retain one of first two subparagraphs below.</w:t>
      </w:r>
    </w:p>
    <w:p>
      <w:pPr>
        <w:pStyle w:val="PR2"/>
        <w:numPr>
          <w:ilvl w:val="5"/>
          <w:numId w:val="1"/>
        </w:numPr>
        <w:rPr/>
      </w:pPr>
      <w:r>
        <w:rPr/>
        <w:t>Concealed, field-adjustable, "off" time-delay selector at up to 30 minutes.</w:t>
      </w:r>
    </w:p>
    <w:p>
      <w:pPr>
        <w:pStyle w:val="PR2"/>
        <w:numPr>
          <w:ilvl w:val="5"/>
          <w:numId w:val="1"/>
        </w:numPr>
        <w:rPr/>
      </w:pPr>
      <w:r>
        <w:rPr/>
        <w:t>Concealed, "off" time-delay selector at 30 seconds and 5, 10, and 20 minutes.</w:t>
      </w:r>
    </w:p>
    <w:p>
      <w:pPr>
        <w:pStyle w:val="PR2"/>
        <w:numPr>
          <w:ilvl w:val="5"/>
          <w:numId w:val="1"/>
        </w:numPr>
        <w:rPr/>
      </w:pPr>
      <w:r>
        <w:rPr/>
        <w:t>Adaptive Technology: Self-adjusting circuitry detects and memorizes usage patterns of the space and help eliminate false "off" switching.</w:t>
      </w:r>
    </w:p>
    <w:p>
      <w:pPr>
        <w:pStyle w:val="PR2"/>
        <w:numPr>
          <w:ilvl w:val="5"/>
          <w:numId w:val="1"/>
        </w:numPr>
        <w:rPr/>
      </w:pPr>
      <w:r>
        <w:rPr/>
        <w:t xml:space="preserve">Operating Ambient Conditions: Suitable for operation in ambient temperatures ranging from </w:t>
      </w:r>
      <w:r>
        <w:rPr>
          <w:rStyle w:val="IP"/>
        </w:rPr>
        <w:t>minus 40 to plus 130 deg F</w:t>
      </w:r>
      <w:r>
        <w:rPr>
          <w:rStyle w:val="SI"/>
        </w:rPr>
        <w:t xml:space="preserve"> (minus 40 to plus 54 deg C)</w:t>
      </w:r>
      <w:r>
        <w:rPr/>
        <w:t>, rated as "raintight" in accordance with UL 773A.</w:t>
      </w:r>
    </w:p>
    <w:p>
      <w:pPr>
        <w:pStyle w:val="ART"/>
        <w:numPr>
          <w:ilvl w:val="3"/>
          <w:numId w:val="1"/>
        </w:numPr>
        <w:ind w:hanging="0" w:left="0"/>
        <w:rPr/>
      </w:pPr>
      <w:r>
        <w:rPr/>
        <w:t>LIGHTING CONTACTORS</w:t>
      </w:r>
    </w:p>
    <w:p>
      <w:pPr>
        <w:pStyle w:val="PR1"/>
        <w:numPr>
          <w:ilvl w:val="4"/>
          <w:numId w:val="1"/>
        </w:numPr>
        <w:rPr/>
      </w:pPr>
      <w:hyperlink r:id="rId18">
        <w:r>
          <w:rPr>
            <w:rStyle w:val="Hyperlink"/>
          </w:rPr>
          <w:t>&lt;Double click here to find, evaluate, and insert list of manufacturers and products.&gt;</w:t>
        </w:r>
      </w:hyperlink>
    </w:p>
    <w:p>
      <w:pPr>
        <w:pStyle w:val="PR1"/>
        <w:numPr>
          <w:ilvl w:val="4"/>
          <w:numId w:val="1"/>
        </w:numPr>
        <w:rPr/>
      </w:pPr>
      <w:r>
        <w:rPr/>
        <w:t>Description: Electrically operated and [</w:t>
      </w:r>
      <w:r>
        <w:rPr>
          <w:b/>
        </w:rPr>
        <w:t>mechanically</w:t>
      </w:r>
      <w:r>
        <w:rPr/>
        <w:t>] [</w:t>
      </w:r>
      <w:r>
        <w:rPr>
          <w:b/>
        </w:rPr>
        <w:t>electrically</w:t>
      </w:r>
      <w:r>
        <w:rPr/>
        <w:t>] held, combination-type lighting contactors with [</w:t>
      </w:r>
      <w:r>
        <w:rPr>
          <w:b/>
        </w:rPr>
        <w:t>fusible switch</w:t>
      </w:r>
      <w:r>
        <w:rPr/>
        <w:t>] [</w:t>
      </w:r>
      <w:r>
        <w:rPr>
          <w:b/>
        </w:rPr>
        <w:t>nonfused disconnect</w:t>
      </w:r>
      <w:r>
        <w:rPr/>
        <w:t>], complying with NEMA ICS 2 and UL 508.</w:t>
      </w:r>
    </w:p>
    <w:p>
      <w:pPr>
        <w:pStyle w:val="CMT"/>
        <w:rPr/>
      </w:pPr>
      <w:r>
        <w:rPr/>
        <w:t>Revise subparagraphs below, if required for specific ratings; or indicate on Drawings. Coordinate control voltage with lighting control system if used. See the Evaluations for suggested options to be indicated on Drawings.</w:t>
      </w:r>
    </w:p>
    <w:p>
      <w:pPr>
        <w:pStyle w:val="PR2"/>
        <w:numPr>
          <w:ilvl w:val="5"/>
          <w:numId w:val="1"/>
        </w:numPr>
        <w:spacing w:before="240" w:after="0"/>
        <w:rPr/>
      </w:pPr>
      <w:r>
        <w:rPr/>
        <w:t>Current Rating for Switching: Listing or rating consistent with type of load served, including tungsten filament, inductive, and high-inrush ballast (ballast with 15 percent or less THD of normal load current).</w:t>
      </w:r>
    </w:p>
    <w:p>
      <w:pPr>
        <w:pStyle w:val="PR2"/>
        <w:numPr>
          <w:ilvl w:val="5"/>
          <w:numId w:val="1"/>
        </w:numPr>
        <w:rPr/>
      </w:pPr>
      <w:r>
        <w:rPr/>
        <w:t>Fault Current Withstand Rating: Equal to or exceeding the available fault current at the point of installation.</w:t>
      </w:r>
    </w:p>
    <w:p>
      <w:pPr>
        <w:pStyle w:val="PR2"/>
        <w:numPr>
          <w:ilvl w:val="5"/>
          <w:numId w:val="1"/>
        </w:numPr>
        <w:rPr/>
      </w:pPr>
      <w:r>
        <w:rPr/>
        <w:t>Enclosure: Comply with NEMA 250.</w:t>
      </w:r>
    </w:p>
    <w:p>
      <w:pPr>
        <w:pStyle w:val="PR2"/>
        <w:numPr>
          <w:ilvl w:val="5"/>
          <w:numId w:val="1"/>
        </w:numPr>
        <w:rPr/>
      </w:pPr>
      <w:r>
        <w:rPr/>
        <w:t>Provide with control and pilot devices as [</w:t>
      </w:r>
      <w:r>
        <w:rPr>
          <w:b/>
        </w:rPr>
        <w:t>indicated on Drawings</w:t>
      </w:r>
      <w:r>
        <w:rPr/>
        <w:t>] [</w:t>
      </w:r>
      <w:r>
        <w:rPr>
          <w:b/>
        </w:rPr>
        <w:t>scheduled</w:t>
      </w:r>
      <w:r>
        <w:rPr/>
        <w:t>], matching the NEMA type specified for the enclosure.</w:t>
      </w:r>
    </w:p>
    <w:p>
      <w:pPr>
        <w:pStyle w:val="CMT"/>
        <w:rPr/>
      </w:pPr>
      <w:r>
        <w:rPr/>
        <w:t>Retain "Interface with DDC System for HVAC" Paragraph below for interface with the DDC system for HVAC. Coordinate with Section 230923 "Direct Digital Control (DDC) System for HVAC."</w:t>
      </w:r>
    </w:p>
    <w:p>
      <w:pPr>
        <w:pStyle w:val="PR1"/>
        <w:numPr>
          <w:ilvl w:val="4"/>
          <w:numId w:val="1"/>
        </w:numPr>
        <w:rPr/>
      </w:pPr>
      <w:r>
        <w:rPr/>
        <w:t>Interface with DDC System for HVAC: Provide hardware interface to enable the DDC system for HVAC to monitor and control lighting contactors.</w:t>
      </w:r>
    </w:p>
    <w:p>
      <w:pPr>
        <w:pStyle w:val="PR2"/>
        <w:numPr>
          <w:ilvl w:val="5"/>
          <w:numId w:val="1"/>
        </w:numPr>
        <w:spacing w:before="240" w:after="0"/>
        <w:rPr/>
      </w:pPr>
      <w:r>
        <w:rPr/>
        <w:t>Monitoring: On-off status, &lt;</w:t>
      </w:r>
      <w:r>
        <w:rPr>
          <w:b/>
        </w:rPr>
        <w:t>Insert monitoring point</w:t>
      </w:r>
      <w:r>
        <w:rPr/>
        <w:t>&gt;.</w:t>
      </w:r>
    </w:p>
    <w:p>
      <w:pPr>
        <w:pStyle w:val="PR2"/>
        <w:numPr>
          <w:ilvl w:val="5"/>
          <w:numId w:val="1"/>
        </w:numPr>
        <w:rPr/>
      </w:pPr>
      <w:r>
        <w:rPr/>
        <w:t>Control: On-off operation, &lt;</w:t>
      </w:r>
      <w:r>
        <w:rPr>
          <w:b/>
        </w:rPr>
        <w:t>Insert control point</w:t>
      </w:r>
      <w:r>
        <w:rPr/>
        <w:t>&gt;.</w:t>
      </w:r>
    </w:p>
    <w:p>
      <w:pPr>
        <w:pStyle w:val="ART"/>
        <w:numPr>
          <w:ilvl w:val="3"/>
          <w:numId w:val="1"/>
        </w:numPr>
        <w:ind w:hanging="0" w:left="0"/>
        <w:rPr/>
      </w:pPr>
      <w:r>
        <w:rPr/>
        <w:t>EMERGENCY SHUNT RELAY</w:t>
      </w:r>
    </w:p>
    <w:p>
      <w:pPr>
        <w:pStyle w:val="CMT"/>
        <w:rPr/>
      </w:pPr>
      <w:r>
        <w:rPr/>
        <w:t>Retain this article for emergency lighting switched on and off by manual, photoelectric, or other automatic switching devices. An emergency shunt relay will bypass or shunt the manual switch or other control device and turn connected lights on during a power outage.</w:t>
      </w:r>
    </w:p>
    <w:p>
      <w:pPr>
        <w:pStyle w:val="PR1"/>
        <w:numPr>
          <w:ilvl w:val="4"/>
          <w:numId w:val="1"/>
        </w:numPr>
        <w:rPr/>
      </w:pPr>
      <w:hyperlink r:id="rId19">
        <w:r>
          <w:rPr>
            <w:rStyle w:val="Hyperlink"/>
          </w:rPr>
          <w:t>&lt;Double click here to find, evaluate, and insert list of manufacturers and products.&gt;</w:t>
        </w:r>
      </w:hyperlink>
    </w:p>
    <w:p>
      <w:pPr>
        <w:pStyle w:val="PR1"/>
        <w:numPr>
          <w:ilvl w:val="4"/>
          <w:numId w:val="1"/>
        </w:numPr>
        <w:rPr/>
      </w:pPr>
      <w:r>
        <w:rPr/>
        <w:t>Description: NC, electrically held relay, arranged for wiring in parallel with manual [</w:t>
      </w:r>
      <w:r>
        <w:rPr>
          <w:b/>
        </w:rPr>
        <w:t>or automatic </w:t>
      </w:r>
      <w:r>
        <w:rPr/>
        <w:t>]switching contacts; complying with UL 924.</w:t>
      </w:r>
    </w:p>
    <w:p>
      <w:pPr>
        <w:pStyle w:val="PR2"/>
        <w:numPr>
          <w:ilvl w:val="5"/>
          <w:numId w:val="1"/>
        </w:numPr>
        <w:spacing w:before="240" w:after="0"/>
        <w:rPr/>
      </w:pPr>
      <w:r>
        <w:rPr/>
        <w:t>Coil Rating: [</w:t>
      </w:r>
      <w:r>
        <w:rPr>
          <w:b/>
        </w:rPr>
        <w:t>120</w:t>
      </w:r>
      <w:r>
        <w:rPr/>
        <w:t>] [</w:t>
      </w:r>
      <w:r>
        <w:rPr>
          <w:b/>
        </w:rPr>
        <w:t>277</w:t>
      </w:r>
      <w:r>
        <w:rPr/>
        <w:t>] V.</w:t>
      </w:r>
    </w:p>
    <w:p>
      <w:pPr>
        <w:pStyle w:val="ART"/>
        <w:numPr>
          <w:ilvl w:val="3"/>
          <w:numId w:val="1"/>
        </w:numPr>
        <w:ind w:hanging="0" w:left="0"/>
        <w:rPr/>
      </w:pPr>
      <w:r>
        <w:rPr/>
        <w:t>CONDUCTORS AND CABLES</w:t>
      </w:r>
    </w:p>
    <w:p>
      <w:pPr>
        <w:pStyle w:val="PR1"/>
        <w:numPr>
          <w:ilvl w:val="4"/>
          <w:numId w:val="1"/>
        </w:numPr>
        <w:rPr/>
      </w:pPr>
      <w:r>
        <w:rPr/>
        <w:t>Power Wiring to Supply Side of Remote-Control Power Sources: Not smaller than No. 12 AWG. Comply with requirements in Section 260519 "Low-Voltage Electrical Power Conductors and Cables."</w:t>
      </w:r>
    </w:p>
    <w:p>
      <w:pPr>
        <w:pStyle w:val="PR1"/>
        <w:numPr>
          <w:ilvl w:val="4"/>
          <w:numId w:val="1"/>
        </w:numPr>
        <w:rPr/>
      </w:pPr>
      <w:r>
        <w:rPr/>
        <w:t>Classes 2 and 3 Control Cable: Multiconductor cable with stranded-copper conductors not smaller than [</w:t>
      </w:r>
      <w:r>
        <w:rPr>
          <w:b/>
        </w:rPr>
        <w:t>No. 18</w:t>
      </w:r>
      <w:r>
        <w:rPr/>
        <w:t>] [</w:t>
      </w:r>
      <w:r>
        <w:rPr>
          <w:b/>
        </w:rPr>
        <w:t>No. 22</w:t>
      </w:r>
      <w:r>
        <w:rPr/>
        <w:t>] [</w:t>
      </w:r>
      <w:r>
        <w:rPr>
          <w:b/>
        </w:rPr>
        <w:t>No. 24</w:t>
      </w:r>
      <w:r>
        <w:rPr/>
        <w:t>] AWG. Comply with requirements in Section 260519 "Low-Voltage Electrical Power Conductors and Cables."</w:t>
      </w:r>
    </w:p>
    <w:p>
      <w:pPr>
        <w:pStyle w:val="PR1"/>
        <w:numPr>
          <w:ilvl w:val="4"/>
          <w:numId w:val="1"/>
        </w:numPr>
        <w:rPr/>
      </w:pPr>
      <w:r>
        <w:rPr/>
        <w:t>Class 1 Control Cable: Multiconductor cable with stranded-copper conductors not smaller than [</w:t>
      </w:r>
      <w:r>
        <w:rPr>
          <w:b/>
        </w:rPr>
        <w:t>No. 14</w:t>
      </w:r>
      <w:r>
        <w:rPr/>
        <w:t>] [</w:t>
      </w:r>
      <w:r>
        <w:rPr>
          <w:b/>
        </w:rPr>
        <w:t>No. 16</w:t>
      </w:r>
      <w:r>
        <w:rPr/>
        <w:t>] [</w:t>
      </w:r>
      <w:r>
        <w:rPr>
          <w:b/>
        </w:rPr>
        <w:t>No. 18</w:t>
      </w:r>
      <w:r>
        <w:rPr/>
        <w:t>] AWG. Comply with requirements in Section 260519 "Low-Voltage Electrical Power Conductors and Cables."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lighting control devices before installation. Reject lighting control devices that are wet, moisture damaged, or mold damaged.</w:t>
      </w:r>
    </w:p>
    <w:p>
      <w:pPr>
        <w:pStyle w:val="PR1"/>
        <w:numPr>
          <w:ilvl w:val="4"/>
          <w:numId w:val="1"/>
        </w:numPr>
        <w:rPr/>
      </w:pPr>
      <w:r>
        <w:rPr/>
        <w:t>Examine walls and ceilings for suitable conditions where lighting control devices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SENSORS</w:t>
      </w:r>
    </w:p>
    <w:p>
      <w:pPr>
        <w:pStyle w:val="PR1"/>
        <w:numPr>
          <w:ilvl w:val="4"/>
          <w:numId w:val="1"/>
        </w:numPr>
        <w:rPr/>
      </w:pPr>
      <w:r>
        <w:rPr/>
        <w:t>Coordinate layout and installation of ceiling-mounted devices with other construction that penetrates ceilings or is supported by them, including light fixtures, HVAC equipment, smoke detectors, fire-suppression systems, and partition assemblies.</w:t>
      </w:r>
    </w:p>
    <w:p>
      <w:pPr>
        <w:pStyle w:val="CMT"/>
        <w:rPr/>
      </w:pPr>
      <w:r>
        <w:rPr/>
        <w:t>Retain paragraph below when lighting control sensors are specified.</w:t>
      </w:r>
    </w:p>
    <w:p>
      <w:pPr>
        <w:pStyle w:val="PR1"/>
        <w:numPr>
          <w:ilvl w:val="4"/>
          <w:numId w:val="1"/>
        </w:numPr>
        <w:rPr/>
      </w:pPr>
      <w:r>
        <w:rPr/>
        <w:t>Install and aim sensors in locations to achieve not less than 90 percent coverage of areas indicated. Do not exceed coverage limits specified in manufacturer's instructions.</w:t>
      </w:r>
    </w:p>
    <w:p>
      <w:pPr>
        <w:pStyle w:val="ART"/>
        <w:numPr>
          <w:ilvl w:val="3"/>
          <w:numId w:val="1"/>
        </w:numPr>
        <w:ind w:hanging="0" w:left="0"/>
        <w:rPr/>
      </w:pPr>
      <w:r>
        <w:rPr/>
        <w:t>INSTALLATION OF CONTACTORS</w:t>
      </w:r>
    </w:p>
    <w:p>
      <w:pPr>
        <w:pStyle w:val="CMT"/>
        <w:rPr/>
      </w:pPr>
      <w:r>
        <w:rPr/>
        <w:t>Retain paragraph below when specifying electrically held units in Part 2.</w:t>
      </w:r>
    </w:p>
    <w:p>
      <w:pPr>
        <w:pStyle w:val="PR1"/>
        <w:numPr>
          <w:ilvl w:val="4"/>
          <w:numId w:val="1"/>
        </w:numPr>
        <w:rPr/>
      </w:pPr>
      <w:r>
        <w:rPr/>
        <w:t>Mount electrically held lighting contactors with elastomeric isolator pads to eliminate structure-borne vibration unless contactors are installed in an enclosure with factory-installed vibration isolators.</w:t>
      </w:r>
    </w:p>
    <w:p>
      <w:pPr>
        <w:pStyle w:val="ART"/>
        <w:numPr>
          <w:ilvl w:val="3"/>
          <w:numId w:val="1"/>
        </w:numPr>
        <w:ind w:hanging="0" w:left="0"/>
        <w:rPr/>
      </w:pPr>
      <w:r>
        <w:rPr/>
        <w:t>INSTALLATION OF WIRING</w:t>
      </w:r>
    </w:p>
    <w:p>
      <w:pPr>
        <w:pStyle w:val="CMT"/>
        <w:rPr/>
      </w:pPr>
      <w:r>
        <w:rPr/>
        <w:t>Coordinate this article with Drawings.</w:t>
      </w:r>
    </w:p>
    <w:p>
      <w:pPr>
        <w:pStyle w:val="PR1"/>
        <w:numPr>
          <w:ilvl w:val="4"/>
          <w:numId w:val="1"/>
        </w:numPr>
        <w:rPr/>
      </w:pPr>
      <w:r>
        <w:rPr/>
        <w:t xml:space="preserve">Wiring Method: Comply with Section 260519 "Low-Voltage Electrical Power Conductors and Cables." Minimum conduit size is </w:t>
      </w:r>
      <w:r>
        <w:rPr>
          <w:rStyle w:val="IP"/>
        </w:rPr>
        <w:t>1/2 inch</w:t>
      </w:r>
      <w:r>
        <w:rPr>
          <w:rStyle w:val="SI"/>
        </w:rPr>
        <w:t xml:space="preserve"> (13 mm)</w:t>
      </w:r>
      <w:r>
        <w:rPr/>
        <w:t>.</w:t>
      </w:r>
    </w:p>
    <w:p>
      <w:pPr>
        <w:pStyle w:val="PR1"/>
        <w:numPr>
          <w:ilvl w:val="4"/>
          <w:numId w:val="1"/>
        </w:numPr>
        <w:rPr/>
      </w:pPr>
      <w:r>
        <w:rPr/>
        <w:t>Wiring within Enclosures: Separate power-limited and nonpower-limited conductors in accordance with conductor manufacturer's instructions.</w:t>
      </w:r>
    </w:p>
    <w:p>
      <w:pPr>
        <w:pStyle w:val="PR1"/>
        <w:numPr>
          <w:ilvl w:val="4"/>
          <w:numId w:val="1"/>
        </w:numPr>
        <w:rPr/>
      </w:pPr>
      <w:r>
        <w:rPr/>
        <w:t>Size conductors in accordance with lighting control device manufacturer's instructions unless otherwise indicated.</w:t>
      </w:r>
    </w:p>
    <w:p>
      <w:pPr>
        <w:pStyle w:val="PR1"/>
        <w:numPr>
          <w:ilvl w:val="4"/>
          <w:numId w:val="1"/>
        </w:numPr>
        <w:rPr/>
      </w:pPr>
      <w:r>
        <w:rPr/>
        <w:t>Splices, Taps, and Terminations: Make connections only on numbered terminal strips in junction, pull, device, and outlet boxes; terminal cabinets; and equipment enclosures.</w:t>
      </w:r>
    </w:p>
    <w:p>
      <w:pPr>
        <w:pStyle w:val="ART"/>
        <w:numPr>
          <w:ilvl w:val="3"/>
          <w:numId w:val="1"/>
        </w:numPr>
        <w:ind w:hanging="0" w:left="0"/>
        <w:rPr/>
      </w:pPr>
      <w:r>
        <w:rPr/>
        <w:t>IDENTIFICATION</w:t>
      </w:r>
    </w:p>
    <w:p>
      <w:pPr>
        <w:pStyle w:val="PR1"/>
        <w:numPr>
          <w:ilvl w:val="4"/>
          <w:numId w:val="1"/>
        </w:numPr>
        <w:rPr/>
      </w:pPr>
      <w:r>
        <w:rPr/>
        <w:t>Identify components and power and control wiring in accordance with Section 260553 "Identification for Electrical Systems.</w:t>
      </w:r>
    </w:p>
    <w:p>
      <w:pPr>
        <w:pStyle w:val="PR2"/>
        <w:numPr>
          <w:ilvl w:val="5"/>
          <w:numId w:val="1"/>
        </w:numPr>
        <w:spacing w:before="240" w:after="0"/>
        <w:rPr/>
      </w:pPr>
      <w:r>
        <w:rPr/>
        <w:t>Identify controlled circuits in lighting contactors.</w:t>
      </w:r>
    </w:p>
    <w:p>
      <w:pPr>
        <w:pStyle w:val="PR2"/>
        <w:numPr>
          <w:ilvl w:val="5"/>
          <w:numId w:val="1"/>
        </w:numPr>
        <w:rPr/>
      </w:pPr>
      <w:r>
        <w:rPr/>
        <w:t>Identify circuits or luminaires controlled by photoelectric and occupancy sensors at each sensor.</w:t>
      </w:r>
    </w:p>
    <w:p>
      <w:pPr>
        <w:pStyle w:val="PR1"/>
        <w:numPr>
          <w:ilvl w:val="4"/>
          <w:numId w:val="1"/>
        </w:numPr>
        <w:rPr/>
      </w:pPr>
      <w:r>
        <w:rPr/>
        <w:t>Label time switches and contactors with a unique designation.</w:t>
      </w:r>
    </w:p>
    <w:p>
      <w:pPr>
        <w:pStyle w:val="ART"/>
        <w:numPr>
          <w:ilvl w:val="3"/>
          <w:numId w:val="1"/>
        </w:numPr>
        <w:ind w:hanging="0" w:left="0"/>
        <w:rPr/>
      </w:pPr>
      <w:r>
        <w:rPr/>
        <w:t>FIELD QUALITY CONTROL</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Operational Test: After installing time switches and sensors, and after electrical circuitry has been energized, start units to confirm proper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Lighting control devices will be considered defective if they do not pass tests and inspections.</w:t>
      </w:r>
    </w:p>
    <w:p>
      <w:pPr>
        <w:pStyle w:val="PR2"/>
        <w:numPr>
          <w:ilvl w:val="5"/>
          <w:numId w:val="1"/>
        </w:numPr>
        <w:rPr/>
      </w:pPr>
      <w:r>
        <w:rPr/>
        <w:t>Remove and replace defective units and retest.</w:t>
      </w:r>
    </w:p>
    <w:p>
      <w:pPr>
        <w:pStyle w:val="PR1"/>
        <w:numPr>
          <w:ilvl w:val="4"/>
          <w:numId w:val="1"/>
        </w:numPr>
        <w:rPr/>
      </w:pPr>
      <w:r>
        <w:rPr/>
        <w:t>Prepare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w:t>
      </w:r>
    </w:p>
    <w:p>
      <w:pPr>
        <w:pStyle w:val="PR1"/>
        <w:numPr>
          <w:ilvl w:val="4"/>
          <w:numId w:val="1"/>
        </w:numPr>
        <w:rPr/>
      </w:pPr>
      <w:r>
        <w:rPr/>
        <w:t>Manufacturer Services:</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ADJUSTING</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lighting control devices to suit actual occupied conditions. Provide up to [</w:t>
      </w:r>
      <w:r>
        <w:rPr>
          <w:b/>
        </w:rPr>
        <w:t>two</w:t>
      </w:r>
      <w:r>
        <w:rPr/>
        <w:t>] &lt;</w:t>
      </w:r>
      <w:r>
        <w:rPr>
          <w:b/>
        </w:rPr>
        <w:t>Insert number</w:t>
      </w:r>
      <w:r>
        <w:rPr/>
        <w:t>&gt; visits to Project during other-than-normal occupancy hours for this purpose.</w:t>
      </w:r>
    </w:p>
    <w:p>
      <w:pPr>
        <w:pStyle w:val="PR2"/>
        <w:numPr>
          <w:ilvl w:val="5"/>
          <w:numId w:val="1"/>
        </w:numPr>
        <w:spacing w:before="240" w:after="0"/>
        <w:rPr/>
      </w:pPr>
      <w:r>
        <w:rPr/>
        <w:t>For occupancy and motion sensors, verify operation at outer limits of detector range. Set time delay to suit Owner's operations.</w:t>
      </w:r>
    </w:p>
    <w:p>
      <w:pPr>
        <w:pStyle w:val="PR2"/>
        <w:numPr>
          <w:ilvl w:val="5"/>
          <w:numId w:val="1"/>
        </w:numPr>
        <w:rPr/>
      </w:pPr>
      <w:r>
        <w:rPr/>
        <w:t>For daylighting controls, adjust set points and deadband controls to suit Owner's operations.</w:t>
      </w:r>
    </w:p>
    <w:p>
      <w:pPr>
        <w:pStyle w:val="PR2"/>
        <w:numPr>
          <w:ilvl w:val="5"/>
          <w:numId w:val="1"/>
        </w:numPr>
        <w:rPr/>
      </w:pPr>
      <w:r>
        <w:rPr/>
        <w:t>Align high-bay occupancy sensors using manufacturer's laser aiming tool.</w:t>
      </w:r>
    </w:p>
    <w:p>
      <w:pPr>
        <w:pStyle w:val="ART"/>
        <w:numPr>
          <w:ilvl w:val="3"/>
          <w:numId w:val="1"/>
        </w:numPr>
        <w:ind w:hanging="0" w:left="0"/>
        <w:rPr/>
      </w:pPr>
      <w:r>
        <w:rPr/>
        <w:t>MAINTENANCE</w:t>
      </w:r>
    </w:p>
    <w:p>
      <w:pPr>
        <w:pStyle w:val="PR1"/>
        <w:numPr>
          <w:ilvl w:val="4"/>
          <w:numId w:val="1"/>
        </w:numPr>
        <w:rPr/>
      </w:pPr>
      <w:r>
        <w:rPr/>
        <w:t>Software and Firmware Service Agreement:</w:t>
      </w:r>
    </w:p>
    <w:p>
      <w:pPr>
        <w:pStyle w:val="CMT"/>
        <w:rPr/>
      </w:pPr>
      <w:r>
        <w:rPr/>
        <w:t>Services in this article may not be allowed for publicly funded projects.</w:t>
      </w:r>
    </w:p>
    <w:p>
      <w:pPr>
        <w:pStyle w:val="PR2"/>
        <w:numPr>
          <w:ilvl w:val="5"/>
          <w:numId w:val="1"/>
        </w:numPr>
        <w:spacing w:before="240" w:after="0"/>
        <w:rPr/>
      </w:pPr>
      <w:r>
        <w:rPr/>
        <w:t>Technical Support: Beginning at Substantial Completion, verify that software and firmware service agreement includes software support for [</w:t>
      </w:r>
      <w:r>
        <w:rPr>
          <w:b/>
        </w:rPr>
        <w:t>two</w:t>
      </w:r>
      <w:r>
        <w:rPr/>
        <w:t>] &lt;</w:t>
      </w:r>
      <w:r>
        <w:rPr>
          <w:b/>
        </w:rPr>
        <w:t>Insert number</w:t>
      </w:r>
      <w:r>
        <w:rPr/>
        <w:t>&gt; years.</w:t>
      </w:r>
    </w:p>
    <w:p>
      <w:pPr>
        <w:pStyle w:val="PR2"/>
        <w:numPr>
          <w:ilvl w:val="5"/>
          <w:numId w:val="1"/>
        </w:numPr>
        <w:rPr/>
      </w:pPr>
      <w:r>
        <w:rPr/>
        <w:t>Upgrade Service: At Substantial Completion, update software and firmware to latest version. Install and program software upgrades that become available within [</w:t>
      </w:r>
      <w:r>
        <w:rPr>
          <w:b/>
        </w:rPr>
        <w:t>two</w:t>
      </w:r>
      <w:r>
        <w:rPr/>
        <w:t>] &lt;</w:t>
      </w:r>
      <w:r>
        <w:rPr>
          <w:b/>
        </w:rPr>
        <w:t>Insert number</w:t>
      </w:r>
      <w:r>
        <w:rPr/>
        <w:t>&gt; years from date of Substantial Completion. Verify upgrading software includes operating system and new or revised licenses for using software.</w:t>
      </w:r>
    </w:p>
    <w:p>
      <w:pPr>
        <w:pStyle w:val="PR3"/>
        <w:numPr>
          <w:ilvl w:val="6"/>
          <w:numId w:val="1"/>
        </w:numPr>
        <w:spacing w:before="240" w:after="0"/>
        <w:rPr/>
      </w:pPr>
      <w:r>
        <w:rPr/>
        <w:t>Upgrade Notice: No fewer than [</w:t>
      </w:r>
      <w:r>
        <w:rPr>
          <w:b/>
        </w:rPr>
        <w:t>30</w:t>
      </w:r>
      <w:r>
        <w:rPr/>
        <w:t>] &lt;</w:t>
      </w:r>
      <w:r>
        <w:rPr>
          <w:b/>
        </w:rPr>
        <w:t>Insert number</w:t>
      </w:r>
      <w:r>
        <w:rPr/>
        <w:t>&gt; days to allow Owner to schedule and access the system and to upgrade computer equipment if necessary.</w:t>
      </w:r>
    </w:p>
    <w:p>
      <w:pPr>
        <w:pStyle w:val="PR2"/>
        <w:numPr>
          <w:ilvl w:val="5"/>
          <w:numId w:val="1"/>
        </w:numPr>
        <w:spacing w:before="240" w:after="0"/>
        <w:rPr/>
      </w:pPr>
      <w:r>
        <w:rPr/>
        <w:t>Upgrade Reports: Prepare written report after each update, documenting upgrades installed.</w:t>
      </w:r>
    </w:p>
    <w:p>
      <w:pPr>
        <w:pStyle w:val="EOS"/>
        <w:rPr/>
      </w:pPr>
      <w:r>
        <w:rPr/>
        <w:t>END OF SECTION 260923</w:t>
      </w:r>
    </w:p>
    <w:sectPr>
      <w:headerReference w:type="default" r:id="rId20"/>
      <w:footerReference w:type="default" r:id="rId2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LIGHTING CONTROL DEVICES</w:t>
          </w:r>
        </w:p>
      </w:tc>
      <w:tc>
        <w:tcPr>
          <w:tcW w:w="1872" w:type="dxa"/>
          <w:tcBorders/>
        </w:tcPr>
        <w:p>
          <w:pPr>
            <w:pStyle w:val="RJUST"/>
            <w:rPr/>
          </w:pPr>
          <w:r>
            <w:rPr>
              <w:rStyle w:val="NUM"/>
            </w:rPr>
            <w:t>260923</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60923"/>
    <w:docVar w:name="MF95" w:val="16145"/>
    <w:docVar w:name="MFOrigin" w:val="MF04"/>
    <w:docVar w:name="SectionID" w:val="599"/>
    <w:docVar w:name="SpecType" w:val="MasterSpec"/>
    <w:docVar w:name="Version" w:val="1644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923&amp;ver=12-01-21&amp;format=FL&amp;sid=16447&amp;utm_source=MasterSpec&amp;utm_medium=Word" TargetMode="External"/><Relationship Id="rId3" Type="http://schemas.openxmlformats.org/officeDocument/2006/relationships/hyperlink" Target="http://www.productmasterspec.com/construction_specifications?mf04=260923&amp;update=ms2022_3&amp;utm_source=MasterSpec&amp;utm_medium=Word" TargetMode="External"/><Relationship Id="rId4" Type="http://schemas.openxmlformats.org/officeDocument/2006/relationships/hyperlink" Target="http://www.specagent.com/LookUp/?ulid=1931&amp;mf=&amp;src=wd" TargetMode="External"/><Relationship Id="rId5" Type="http://schemas.openxmlformats.org/officeDocument/2006/relationships/hyperlink" Target="http://www.specagent.com/LookUp/?ulid=13565&amp;mf=&amp;src=wd" TargetMode="External"/><Relationship Id="rId6" Type="http://schemas.openxmlformats.org/officeDocument/2006/relationships/hyperlink" Target="http://www.specagent.com/LookUp/?ulid=1938&amp;mf=&amp;src=wd" TargetMode="External"/><Relationship Id="rId7" Type="http://schemas.openxmlformats.org/officeDocument/2006/relationships/hyperlink" Target="http://www.specagent.com/LookUp/?ulid=13566&amp;mf=&amp;src=wd" TargetMode="External"/><Relationship Id="rId8" Type="http://schemas.openxmlformats.org/officeDocument/2006/relationships/hyperlink" Target="http://www.specagent.com/LookUp/?ulid=13567&amp;mf=&amp;src=wd" TargetMode="External"/><Relationship Id="rId9" Type="http://schemas.openxmlformats.org/officeDocument/2006/relationships/hyperlink" Target="http://www.specagent.com/LookUp/?ulid=1943&amp;mf=&amp;src=wd" TargetMode="External"/><Relationship Id="rId10" Type="http://schemas.openxmlformats.org/officeDocument/2006/relationships/hyperlink" Target="http://www.specagent.com/LookUp/?ulid=1944&amp;mf=&amp;src=wd" TargetMode="External"/><Relationship Id="rId11" Type="http://schemas.openxmlformats.org/officeDocument/2006/relationships/hyperlink" Target="http://www.specagent.com/LookUp/?ulid=13568&amp;mf=&amp;src=wd" TargetMode="External"/><Relationship Id="rId12" Type="http://schemas.openxmlformats.org/officeDocument/2006/relationships/hyperlink" Target="http://www.specagent.com/LookUp/?ulid=1947&amp;mf=&amp;src=wd" TargetMode="External"/><Relationship Id="rId13" Type="http://schemas.openxmlformats.org/officeDocument/2006/relationships/hyperlink" Target="http://www.specagent.com/LookUp/?ulid=1952&amp;mf=&amp;src=wd" TargetMode="External"/><Relationship Id="rId14" Type="http://schemas.openxmlformats.org/officeDocument/2006/relationships/hyperlink" Target="http://www.specagent.com/LookUp/?ulid=12444&amp;mf=&amp;src=wd" TargetMode="External"/><Relationship Id="rId15" Type="http://schemas.openxmlformats.org/officeDocument/2006/relationships/hyperlink" Target="http://www.specagent.com/LookUp/?ulid=1954&amp;mf=&amp;src=wd" TargetMode="External"/><Relationship Id="rId16" Type="http://schemas.openxmlformats.org/officeDocument/2006/relationships/hyperlink" Target="http://www.specagent.com/LookUp/?ulid=1958&amp;mf=&amp;src=wd" TargetMode="External"/><Relationship Id="rId17" Type="http://schemas.openxmlformats.org/officeDocument/2006/relationships/hyperlink" Target="http://www.specagent.com/LookUp/?ulid=1961&amp;mf=&amp;src=wd" TargetMode="External"/><Relationship Id="rId18" Type="http://schemas.openxmlformats.org/officeDocument/2006/relationships/hyperlink" Target="http://www.specagent.com/LookUp/?ulid=1964&amp;mf=&amp;src=wd" TargetMode="External"/><Relationship Id="rId19" Type="http://schemas.openxmlformats.org/officeDocument/2006/relationships/hyperlink" Target="http://www.specagent.com/LookUp/?ulid=1967&amp;mf=&amp;src=wd" TargetMode="External"/><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2022-09-26T03:33:00Z</dcterms:created>
  <dc:creator>Deltek, Inc.</dc:creator>
  <dc:description/>
  <cp:keywords>BAS-12345-MS80</cp:keywords>
  <dc:language>zh-CN</dc:language>
  <cp:lastModifiedBy>Janice Nacional</cp:lastModifiedBy>
  <dcterms:modified xsi:type="dcterms:W3CDTF">2022-09-26T03:33:00Z</dcterms:modified>
  <cp:revision>2</cp:revision>
  <dc:subject>LIGHTING CONTROL DEVICES</dc:subject>
  <dc:title>SECTION 260923 - LIGHTING CONTROL DEVICES</dc:title>
</cp:coreProperties>
</file>