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262419</w:t>
      </w:r>
      <w:r>
        <w:rPr/>
        <w:t xml:space="preserve"> - </w:t>
      </w:r>
      <w:r>
        <w:rPr>
          <w:rStyle w:val="NAM"/>
        </w:rPr>
        <w:t>MOTOR-CONTROL CENTERS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MCCs for use with ac circuits rated 600 V and less, with combination controllers and having the following factory-installed components:</w:t>
      </w:r>
    </w:p>
    <w:p>
      <w:pPr>
        <w:pStyle w:val="PR2"/>
        <w:numPr>
          <w:ilvl w:val="5"/>
          <w:numId w:val="1"/>
        </w:numPr>
        <w:spacing w:before="240" w:after="0"/>
        <w:rPr/>
      </w:pPr>
      <w:r>
        <w:rPr/>
        <w:t>Automatic power transfer.</w:t>
      </w:r>
    </w:p>
    <w:p>
      <w:pPr>
        <w:pStyle w:val="PR2"/>
        <w:numPr>
          <w:ilvl w:val="5"/>
          <w:numId w:val="1"/>
        </w:numPr>
        <w:rPr/>
      </w:pPr>
      <w:r>
        <w:rPr/>
        <w:t>Feeder-tap units.</w:t>
      </w:r>
    </w:p>
    <w:p>
      <w:pPr>
        <w:pStyle w:val="PR2"/>
        <w:numPr>
          <w:ilvl w:val="5"/>
          <w:numId w:val="1"/>
        </w:numPr>
        <w:rPr/>
      </w:pPr>
      <w:r>
        <w:rPr/>
        <w:t>Measurement and control.</w:t>
      </w:r>
    </w:p>
    <w:p>
      <w:pPr>
        <w:pStyle w:val="PR2"/>
        <w:numPr>
          <w:ilvl w:val="5"/>
          <w:numId w:val="1"/>
        </w:numPr>
        <w:rPr/>
      </w:pPr>
      <w:r>
        <w:rPr/>
        <w:t>Auxiliary devices.</w:t>
      </w:r>
    </w:p>
    <w:p>
      <w:pPr>
        <w:pStyle w:val="PR2"/>
        <w:numPr>
          <w:ilvl w:val="5"/>
          <w:numId w:val="1"/>
        </w:numPr>
        <w:rPr/>
      </w:pPr>
      <w:r>
        <w:rPr/>
        <w:t>Panelboards.</w:t>
      </w:r>
    </w:p>
    <w:p>
      <w:pPr>
        <w:pStyle w:val="PR2"/>
        <w:numPr>
          <w:ilvl w:val="5"/>
          <w:numId w:val="1"/>
        </w:numPr>
        <w:rPr/>
      </w:pPr>
      <w:r>
        <w:rPr/>
        <w:t>Transformers.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CPT: Control power transformer.</w:t>
      </w:r>
    </w:p>
    <w:p>
      <w:pPr>
        <w:pStyle w:val="PR1"/>
        <w:numPr>
          <w:ilvl w:val="4"/>
          <w:numId w:val="1"/>
        </w:numPr>
        <w:rPr/>
      </w:pPr>
      <w:r>
        <w:rPr/>
        <w:t>MCC: Motor-control center.</w:t>
      </w:r>
    </w:p>
    <w:p>
      <w:pPr>
        <w:pStyle w:val="PR1"/>
        <w:numPr>
          <w:ilvl w:val="4"/>
          <w:numId w:val="1"/>
        </w:numPr>
        <w:rPr/>
      </w:pPr>
      <w:r>
        <w:rPr/>
        <w:t>MCCB: Molded-case circuit breaker.</w:t>
      </w:r>
    </w:p>
    <w:p>
      <w:pPr>
        <w:pStyle w:val="PR1"/>
        <w:numPr>
          <w:ilvl w:val="4"/>
          <w:numId w:val="1"/>
        </w:numPr>
        <w:rPr/>
      </w:pPr>
      <w:r>
        <w:rPr/>
        <w:t>MCP: Motor-circuit protector.</w:t>
      </w:r>
    </w:p>
    <w:p>
      <w:pPr>
        <w:pStyle w:val="PR1"/>
        <w:numPr>
          <w:ilvl w:val="4"/>
          <w:numId w:val="1"/>
        </w:numPr>
        <w:rPr/>
      </w:pPr>
      <w:r>
        <w:rPr/>
        <w:t>OCPD: Overcurrent protective device.</w:t>
      </w:r>
    </w:p>
    <w:p>
      <w:pPr>
        <w:pStyle w:val="PR1"/>
        <w:numPr>
          <w:ilvl w:val="4"/>
          <w:numId w:val="1"/>
        </w:numPr>
        <w:rPr/>
      </w:pPr>
      <w:r>
        <w:rPr/>
        <w:t>PID: Control action; proportional plus integral plus derivative.</w:t>
      </w:r>
    </w:p>
    <w:p>
      <w:pPr>
        <w:pStyle w:val="PR1"/>
        <w:numPr>
          <w:ilvl w:val="4"/>
          <w:numId w:val="1"/>
        </w:numPr>
        <w:rPr/>
      </w:pPr>
      <w:r>
        <w:rPr/>
        <w:t>PT: Potential transformer.</w:t>
      </w:r>
    </w:p>
    <w:p>
      <w:pPr>
        <w:pStyle w:val="PR1"/>
        <w:numPr>
          <w:ilvl w:val="4"/>
          <w:numId w:val="1"/>
        </w:numPr>
        <w:rPr/>
      </w:pPr>
      <w:r>
        <w:rPr/>
        <w:t>SPD: Surge protective device.</w:t>
      </w:r>
    </w:p>
    <w:p>
      <w:pPr>
        <w:pStyle w:val="PR1"/>
        <w:numPr>
          <w:ilvl w:val="4"/>
          <w:numId w:val="1"/>
        </w:numPr>
        <w:rPr/>
      </w:pPr>
      <w:r>
        <w:rPr/>
        <w:t>SCR: Silicon-controlled rectifier.</w:t>
      </w:r>
    </w:p>
    <w:p>
      <w:pPr>
        <w:pStyle w:val="PR1"/>
        <w:numPr>
          <w:ilvl w:val="4"/>
          <w:numId w:val="1"/>
        </w:numPr>
        <w:rPr/>
      </w:pPr>
      <w:r>
        <w:rPr/>
        <w:t>VFC: Variable-frequency controller.</w:t>
      </w:r>
    </w:p>
    <w:p>
      <w:pPr>
        <w:pStyle w:val="PR1"/>
        <w:numPr>
          <w:ilvl w:val="4"/>
          <w:numId w:val="1"/>
        </w:numPr>
        <w:rPr/>
      </w:pPr>
      <w:r>
        <w:rPr/>
        <w:t>Low Voltage: As defined in NFPA 70 for circuits and equipment operating at less than 50 V or for remote-control, signaling power-limited circuits.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dimensions of individual components and profiles, and finishes for MCCs.</w:t>
      </w:r>
    </w:p>
    <w:p>
      <w:pPr>
        <w:pStyle w:val="PR2"/>
        <w:numPr>
          <w:ilvl w:val="5"/>
          <w:numId w:val="1"/>
        </w:numPr>
        <w:rPr/>
      </w:pPr>
      <w:r>
        <w:rPr/>
        <w:t>Include rated capacities, operating characteristics, electrical characteristics, and furnished specialties and accessories for each cell of the MCC.</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MCCs.&gt;</w:t>
        </w:r>
      </w:hyperlink>
    </w:p>
    <w:p>
      <w:pPr>
        <w:pStyle w:val="CMT"/>
        <w:rPr/>
      </w:pPr>
      <w:r>
        <w:rPr/>
        <w:t>See "Action and Closeout Submittals" Article in the Evaluations for discussion of Shop Drawing types defined in UL 845 that are available from manufacturers, including "standard," "record," "approval," "custom," and "production" drawings. If retaining "Shop Drawings" Paragraph below, consult manufacturers for availability of information and include additional information to suit Project. There can be a considerable cost premium for specifying optional drawings, especially if custom. Coordinate below with "Capacities and Characteristics" Paragraph in "Performance Requirements" Article, and see "Factory-Installed Wiring" Article in the Evaluations for guidance on which subparagraphs to retain, based on MCC class and type specified.</w:t>
      </w:r>
    </w:p>
    <w:p>
      <w:pPr>
        <w:pStyle w:val="CMT"/>
        <w:rPr/>
      </w:pPr>
      <w:r>
        <w:rPr/>
        <w:t>Retain "Production" option below if optional drawings, representing the MCCs as released for production and shipping, are required from manufacturer. Manufacturers' production drawings are usually not intended for action submittals; if requested, they normally are for informational purposes only. If production drawings are required for review, retain option and delete "Production Drawings" Paragraph in "Informational Submittals" Article.</w:t>
      </w:r>
    </w:p>
    <w:p>
      <w:pPr>
        <w:pStyle w:val="PR1"/>
        <w:numPr>
          <w:ilvl w:val="4"/>
          <w:numId w:val="1"/>
        </w:numPr>
        <w:rPr/>
      </w:pPr>
      <w:r>
        <w:rPr/>
        <w:t>Shop Drawings: For each MCC, manufacturer's [</w:t>
      </w:r>
      <w:r>
        <w:rPr>
          <w:b/>
        </w:rPr>
        <w:t>approval</w:t>
      </w:r>
      <w:r>
        <w:rPr/>
        <w:t>] [</w:t>
      </w:r>
      <w:r>
        <w:rPr>
          <w:b/>
        </w:rPr>
        <w:t>custom</w:t>
      </w:r>
      <w:r>
        <w:rPr/>
        <w:t>] [</w:t>
      </w:r>
      <w:r>
        <w:rPr>
          <w:b/>
        </w:rPr>
        <w:t>and</w:t>
      </w:r>
      <w:r>
        <w:rPr/>
        <w:t>] [</w:t>
      </w:r>
      <w:r>
        <w:rPr>
          <w:b/>
        </w:rPr>
        <w:t>production</w:t>
      </w:r>
      <w:r>
        <w:rPr/>
        <w:t>] drawings as defined in UL 845. In addition to requirements specified in UL 845, include dimensioned plans, elevations, and sections; and conduit entry locations and sizes, mounting arrangements, and details, including required clearances and service space around equipment.</w:t>
      </w:r>
    </w:p>
    <w:p>
      <w:pPr>
        <w:pStyle w:val="PR2"/>
        <w:numPr>
          <w:ilvl w:val="5"/>
          <w:numId w:val="1"/>
        </w:numPr>
        <w:spacing w:before="240" w:after="0"/>
        <w:rPr/>
      </w:pPr>
      <w:r>
        <w:rPr/>
        <w:t>Show tabulations of installed devices, equipment features, and ratings. Include the following:</w:t>
      </w:r>
    </w:p>
    <w:p>
      <w:pPr>
        <w:pStyle w:val="PR3"/>
        <w:numPr>
          <w:ilvl w:val="6"/>
          <w:numId w:val="1"/>
        </w:numPr>
        <w:spacing w:before="240" w:after="0"/>
        <w:rPr/>
      </w:pPr>
      <w:r>
        <w:rPr/>
        <w:t>Each installed unit's type and details.</w:t>
      </w:r>
    </w:p>
    <w:p>
      <w:pPr>
        <w:pStyle w:val="PR3"/>
        <w:numPr>
          <w:ilvl w:val="6"/>
          <w:numId w:val="1"/>
        </w:numPr>
        <w:rPr/>
      </w:pPr>
      <w:r>
        <w:rPr/>
        <w:t>Factory-installed devices.</w:t>
      </w:r>
    </w:p>
    <w:p>
      <w:pPr>
        <w:pStyle w:val="PR3"/>
        <w:numPr>
          <w:ilvl w:val="6"/>
          <w:numId w:val="1"/>
        </w:numPr>
        <w:rPr/>
      </w:pPr>
      <w:r>
        <w:rPr/>
        <w:t>Enclosure types and details.</w:t>
      </w:r>
    </w:p>
    <w:p>
      <w:pPr>
        <w:pStyle w:val="PR3"/>
        <w:numPr>
          <w:ilvl w:val="6"/>
          <w:numId w:val="1"/>
        </w:numPr>
        <w:rPr/>
      </w:pPr>
      <w:r>
        <w:rPr/>
        <w:t>Nameplate legends.</w:t>
      </w:r>
    </w:p>
    <w:p>
      <w:pPr>
        <w:pStyle w:val="PR3"/>
        <w:numPr>
          <w:ilvl w:val="6"/>
          <w:numId w:val="1"/>
        </w:numPr>
        <w:rPr/>
      </w:pPr>
      <w:r>
        <w:rPr/>
        <w:t>Short-circuit current (withstand) rating of complete MCC, and for bus structure and each unit.</w:t>
      </w:r>
    </w:p>
    <w:p>
      <w:pPr>
        <w:pStyle w:val="PR3"/>
        <w:numPr>
          <w:ilvl w:val="6"/>
          <w:numId w:val="1"/>
        </w:numPr>
        <w:rPr/>
      </w:pPr>
      <w:r>
        <w:rPr/>
        <w:t>Features, characteristics, ratings, and factory settings of each installed controller and feeder device, and installed devices.</w:t>
      </w:r>
    </w:p>
    <w:p>
      <w:pPr>
        <w:pStyle w:val="PR3"/>
        <w:numPr>
          <w:ilvl w:val="6"/>
          <w:numId w:val="1"/>
        </w:numPr>
        <w:rPr/>
      </w:pPr>
      <w:r>
        <w:rPr/>
        <w:t>Specified optional features and accessories.</w:t>
      </w:r>
    </w:p>
    <w:p>
      <w:pPr>
        <w:pStyle w:val="PR3"/>
        <w:numPr>
          <w:ilvl w:val="6"/>
          <w:numId w:val="1"/>
        </w:numPr>
        <w:rPr/>
      </w:pPr>
      <w:r>
        <w:rPr/>
        <w:t>&lt;</w:t>
      </w:r>
      <w:r>
        <w:rPr>
          <w:b/>
        </w:rPr>
        <w:t>Insert required information</w:t>
      </w:r>
      <w:r>
        <w:rPr/>
        <w:t>&gt;.</w:t>
      </w:r>
    </w:p>
    <w:p>
      <w:pPr>
        <w:pStyle w:val="PR2"/>
        <w:numPr>
          <w:ilvl w:val="5"/>
          <w:numId w:val="1"/>
        </w:numPr>
        <w:spacing w:before="240" w:after="0"/>
        <w:rPr/>
      </w:pPr>
      <w:r>
        <w:rPr/>
        <w:t>Schematic[</w:t>
      </w:r>
      <w:r>
        <w:rPr>
          <w:b/>
        </w:rPr>
        <w:t> and Connection</w:t>
      </w:r>
      <w:r>
        <w:rPr/>
        <w:t>] Wiring Diagrams: For power, signal, and control wiring for each installed controller.</w:t>
      </w:r>
    </w:p>
    <w:p>
      <w:pPr>
        <w:pStyle w:val="PR2"/>
        <w:numPr>
          <w:ilvl w:val="5"/>
          <w:numId w:val="1"/>
        </w:numPr>
        <w:rPr/>
      </w:pPr>
      <w:r>
        <w:rPr/>
        <w:t>Nameplate legends.</w:t>
      </w:r>
    </w:p>
    <w:p>
      <w:pPr>
        <w:pStyle w:val="PR2"/>
        <w:numPr>
          <w:ilvl w:val="5"/>
          <w:numId w:val="1"/>
        </w:numPr>
        <w:rPr/>
      </w:pPr>
      <w:r>
        <w:rPr/>
        <w:t>Vertical and horizontal bus capacities.</w:t>
      </w:r>
    </w:p>
    <w:p>
      <w:pPr>
        <w:pStyle w:val="PR2"/>
        <w:numPr>
          <w:ilvl w:val="5"/>
          <w:numId w:val="1"/>
        </w:numPr>
        <w:rPr/>
      </w:pPr>
      <w:r>
        <w:rPr/>
        <w:t>Features, characteristics, ratings, and factory settings of each installed unit.</w:t>
      </w:r>
    </w:p>
    <w:p>
      <w:pPr>
        <w:pStyle w:val="PR2"/>
        <w:numPr>
          <w:ilvl w:val="5"/>
          <w:numId w:val="1"/>
        </w:numPr>
        <w:rPr/>
      </w:pPr>
      <w:r>
        <w:rPr/>
        <w:t>&lt;</w:t>
      </w:r>
      <w:r>
        <w:rPr>
          <w:b/>
        </w:rPr>
        <w:t>Insert required information</w:t>
      </w:r>
      <w:r>
        <w:rPr/>
        <w:t>&gt;.</w:t>
      </w:r>
    </w:p>
    <w:p>
      <w:pPr>
        <w:pStyle w:val="ART"/>
        <w:numPr>
          <w:ilvl w:val="3"/>
          <w:numId w:val="1"/>
        </w:numPr>
        <w:ind w:hanging="0" w:left="0"/>
        <w:rPr/>
      </w:pPr>
      <w:r>
        <w:rPr/>
        <w:t>INFORMATIONAL SUBMITTALS</w:t>
      </w:r>
    </w:p>
    <w:p>
      <w:pPr>
        <w:pStyle w:val="CMT"/>
        <w:rPr/>
      </w:pPr>
      <w:r>
        <w:rPr/>
        <w:t>Manufacturers' "standard" drawings, as defined in UL 845 and NEMA ICS 18, are not intended for action submittals; if submitted, they normally are for informational purposes only. If "approval" drawings are required in "Shop Drawings" Paragraph in "Action Submittals" Article, delete "Standard Drawings" Paragraph below.</w:t>
      </w:r>
    </w:p>
    <w:p>
      <w:pPr>
        <w:pStyle w:val="PR1"/>
        <w:numPr>
          <w:ilvl w:val="4"/>
          <w:numId w:val="1"/>
        </w:numPr>
        <w:rPr/>
      </w:pPr>
      <w:r>
        <w:rPr/>
        <w:t>Standard Drawings: For each MCC, as defined in UL 845.</w:t>
      </w:r>
    </w:p>
    <w:p>
      <w:pPr>
        <w:pStyle w:val="CMT"/>
        <w:rPr/>
      </w:pPr>
      <w:r>
        <w:rPr/>
        <w:t>Retain "Production Drawings" Paragraph below if optional drawings, representing the MCCs as released for production and shipping, are required from manufacturer. Manufacturers' "production" drawings, as defined in UL 845 and NEMA ICS 18, are not intended for action submittals; if requested, they normally are for informational purposes only. If production drawings are required for review, retain "production" option in "Shop Drawings" Paragraph in "Action Submittals" Article and delete below. See "Action and Closeout Submittals" Article in the Evaluations for explanation of these drawings.</w:t>
      </w:r>
    </w:p>
    <w:p>
      <w:pPr>
        <w:pStyle w:val="PR1"/>
        <w:numPr>
          <w:ilvl w:val="4"/>
          <w:numId w:val="1"/>
        </w:numPr>
        <w:rPr/>
      </w:pPr>
      <w:r>
        <w:rPr/>
        <w:t>Production Drawings: For each MCC, as defined in UL 845.</w:t>
      </w:r>
    </w:p>
    <w:p>
      <w:pPr>
        <w:pStyle w:val="CMT"/>
        <w:rPr/>
      </w:pPr>
      <w:r>
        <w:rPr/>
        <w:t>Retain "Coordination Drawings" Paragraph below if Drawings do not include detailed plans or if Project involves unusual coordination requirements. See "Action and Closeout Submittals" Article in the Evaluations for additional guidance on when to retain paragraph.</w:t>
      </w:r>
    </w:p>
    <w:p>
      <w:pPr>
        <w:pStyle w:val="PR1"/>
        <w:numPr>
          <w:ilvl w:val="4"/>
          <w:numId w:val="1"/>
        </w:numPr>
        <w:rPr/>
      </w:pPr>
      <w:r>
        <w:rPr/>
        <w:t>Coordination Drawings: Floor plans, drawn to scale, showing dimensioned layout, required working clearances, and required area above and around MCCs where pipe and ducts are prohibited. Show MCC layout and relationships between electrical components and adjacent structural and mechanical elements. Show support locations, type of support, and weight on each support. Indicate field measurements.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testing agency.</w:t>
      </w:r>
    </w:p>
    <w:p>
      <w:pPr>
        <w:pStyle w:val="CMT"/>
        <w:rPr/>
      </w:pPr>
      <w:r>
        <w:rPr/>
        <w:t>Retain "Seismic Qualification Data" Paragraph below if required by seismic criteria applicable to Project. Coordinate with Section 260548.16 "Seismic Controls for Electrical Systems." See ASCE/SEI 7 for certification requirements for equipment and components.</w:t>
      </w:r>
    </w:p>
    <w:p>
      <w:pPr>
        <w:pStyle w:val="PR1"/>
        <w:numPr>
          <w:ilvl w:val="4"/>
          <w:numId w:val="1"/>
        </w:numPr>
        <w:rPr/>
      </w:pPr>
      <w:r>
        <w:rPr/>
        <w:t>Seismic Qualification Data: Certificates, for MCCs,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MCC.</w:t>
      </w:r>
    </w:p>
    <w:p>
      <w:pPr>
        <w:pStyle w:val="PR1"/>
        <w:numPr>
          <w:ilvl w:val="4"/>
          <w:numId w:val="1"/>
        </w:numPr>
        <w:rPr/>
      </w:pPr>
      <w:r>
        <w:rPr/>
        <w:t>Source quality-control reports.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CMT"/>
        <w:rPr/>
      </w:pPr>
      <w:r>
        <w:rPr/>
        <w:t>Projects with multiple sizes and types of controllers might include different types of overload relays. Retain one of first two paragraphs below, or both, to suit type(s) of motor overload protection. See the Evaluations for discussion.</w:t>
      </w:r>
    </w:p>
    <w:p>
      <w:pPr>
        <w:pStyle w:val="PR1"/>
        <w:numPr>
          <w:ilvl w:val="4"/>
          <w:numId w:val="1"/>
        </w:numPr>
        <w:rPr/>
      </w:pPr>
      <w:r>
        <w:rPr/>
        <w:t>Load-Current and Overload Relay Heater List: Compile after motors have been installed, and arrange to demonstrate that selection of heaters suits actual motor nameplate full-load currents.</w:t>
      </w:r>
    </w:p>
    <w:p>
      <w:pPr>
        <w:pStyle w:val="PR1"/>
        <w:numPr>
          <w:ilvl w:val="4"/>
          <w:numId w:val="1"/>
        </w:numPr>
        <w:rPr/>
      </w:pPr>
      <w:r>
        <w:rPr/>
        <w:t>Load-Current and List of Settings of Adjustable Overload Relays: Compile after motors have been installed, and arrange to demonstrate that switch settings for motor running overload protection suit actual motors to be protected.</w:t>
      </w:r>
    </w:p>
    <w:p>
      <w:pPr>
        <w:pStyle w:val="PR1"/>
        <w:numPr>
          <w:ilvl w:val="4"/>
          <w:numId w:val="1"/>
        </w:numPr>
        <w:rPr/>
      </w:pPr>
      <w:r>
        <w:rPr/>
        <w:t>Sample Warranty: For special warranty.</w:t>
      </w:r>
    </w:p>
    <w:p>
      <w:pPr>
        <w:pStyle w:val="ART"/>
        <w:numPr>
          <w:ilvl w:val="3"/>
          <w:numId w:val="1"/>
        </w:numPr>
        <w:ind w:hanging="0" w:left="0"/>
        <w:rPr/>
      </w:pPr>
      <w:r>
        <w:rPr/>
        <w:t>CLOSEOUT SUBMITTALS</w:t>
      </w:r>
    </w:p>
    <w:p>
      <w:pPr>
        <w:pStyle w:val="PR1"/>
        <w:numPr>
          <w:ilvl w:val="4"/>
          <w:numId w:val="1"/>
        </w:numPr>
        <w:rPr/>
      </w:pPr>
      <w:r>
        <w:rPr/>
        <w:t>Operation and Maintenance Data: For MCCs, all installed devices, and components to include in emergency, operation, and maintenance manuals.</w:t>
      </w:r>
    </w:p>
    <w:p>
      <w:pPr>
        <w:pStyle w:val="PR2"/>
        <w:numPr>
          <w:ilvl w:val="5"/>
          <w:numId w:val="1"/>
        </w:numPr>
        <w:spacing w:before="240" w:after="0"/>
        <w:rPr/>
      </w:pPr>
      <w:r>
        <w:rPr/>
        <w:t>In addition to items specified in Section 017823 "Operation and Maintenance Data," include the following:</w:t>
      </w:r>
    </w:p>
    <w:p>
      <w:pPr>
        <w:pStyle w:val="CMT"/>
        <w:rPr/>
      </w:pPr>
      <w:r>
        <w:rPr/>
        <w:t>See "Action and Closeout Submittals" Article in the Evaluations for discussion of Shop Drawing types defined in UL 845 available from manufacturers, and which are included as part of operation and maintenance submittals. However, field modifications and wiring identification are typically not included in Record Drawings but can be incorporated at additional costs. Retain "Manufacturer's Record Drawings" Subparagraph below if drawings of MCCs, as manufactured and shipped, and including field modifications, are required.</w:t>
      </w:r>
    </w:p>
    <w:p>
      <w:pPr>
        <w:pStyle w:val="PR2"/>
        <w:numPr>
          <w:ilvl w:val="5"/>
          <w:numId w:val="1"/>
        </w:numPr>
        <w:rPr/>
      </w:pPr>
      <w:r>
        <w:rPr/>
        <w:t>Manufacturer's Record Drawings: As defined in UL 845. In addition to requirements specified in UL 845, include field modifications [</w:t>
      </w:r>
      <w:r>
        <w:rPr>
          <w:b/>
        </w:rPr>
        <w:t>and field-assigned wiring identification </w:t>
      </w:r>
      <w:r>
        <w:rPr/>
        <w:t>]incorporated during construction by manufacturer, Contractor, or both.</w:t>
      </w:r>
    </w:p>
    <w:p>
      <w:pPr>
        <w:pStyle w:val="CMT"/>
        <w:rPr/>
      </w:pPr>
      <w:r>
        <w:rPr/>
        <w:t>Coordinate subparagraphs below with features. Retain first subparagraph if circuit breakers are specified in combination controllers; retain second if field-adjustable overload relays are specified; retain third if reduced-voltage, solid-state controllers are specified; retain fourth if VFCs are specified; retain fifth if specifying optional control features.</w:t>
      </w:r>
    </w:p>
    <w:p>
      <w:pPr>
        <w:pStyle w:val="PR2"/>
        <w:numPr>
          <w:ilvl w:val="5"/>
          <w:numId w:val="1"/>
        </w:numPr>
        <w:rPr/>
      </w:pPr>
      <w:r>
        <w:rPr/>
        <w:t>Manufacturer's written instructions for testing and adjusting circuit breaker and MCP trip settings.</w:t>
      </w:r>
    </w:p>
    <w:p>
      <w:pPr>
        <w:pStyle w:val="PR2"/>
        <w:numPr>
          <w:ilvl w:val="5"/>
          <w:numId w:val="1"/>
        </w:numPr>
        <w:rPr/>
      </w:pPr>
      <w:r>
        <w:rPr/>
        <w:t>Manufacturer's written instructions for setting field-adjustable overload relays.</w:t>
      </w:r>
    </w:p>
    <w:p>
      <w:pPr>
        <w:pStyle w:val="PR2"/>
        <w:numPr>
          <w:ilvl w:val="5"/>
          <w:numId w:val="1"/>
        </w:numPr>
        <w:rPr/>
      </w:pPr>
      <w:r>
        <w:rPr/>
        <w:t>Manufacturer's written instructions for testing, adjusting, and reprogramming reduced-voltage, solid-state controllers.</w:t>
      </w:r>
    </w:p>
    <w:p>
      <w:pPr>
        <w:pStyle w:val="PR2"/>
        <w:numPr>
          <w:ilvl w:val="5"/>
          <w:numId w:val="1"/>
        </w:numPr>
        <w:rPr/>
      </w:pPr>
      <w:r>
        <w:rPr/>
        <w:t>Manufacturer's written instructions for testing, adjusting, and reprogramming microprocessor control modules.</w:t>
      </w:r>
    </w:p>
    <w:p>
      <w:pPr>
        <w:pStyle w:val="PR2"/>
        <w:numPr>
          <w:ilvl w:val="5"/>
          <w:numId w:val="1"/>
        </w:numPr>
        <w:rPr/>
      </w:pPr>
      <w:r>
        <w:rPr/>
        <w:t>Manufacturer's written instructions for setting field-adjustable timers, controls, and status and alarm points.</w:t>
      </w:r>
    </w:p>
    <w:p>
      <w:pPr>
        <w:pStyle w:val="ART"/>
        <w:numPr>
          <w:ilvl w:val="3"/>
          <w:numId w:val="1"/>
        </w:numPr>
        <w:ind w:hanging="0" w:left="0"/>
        <w:rPr/>
      </w:pPr>
      <w:r>
        <w:rPr/>
        <w:t>MAINTENANCE MATERIAL SUBMITTALS</w:t>
      </w:r>
    </w:p>
    <w:p>
      <w:pPr>
        <w:pStyle w:val="CMT"/>
        <w:rPr/>
      </w:pPr>
      <w:r>
        <w:rPr/>
        <w:t>Revise this article to include extra materials that Owner may require, which may fail more frequently due to continual use. Coordinate extra materials with features retained in Part 2.</w:t>
      </w:r>
    </w:p>
    <w:p>
      <w:pPr>
        <w:pStyle w:val="CMT"/>
        <w:rPr/>
      </w:pPr>
      <w:r>
        <w:rPr/>
        <w:t>Coordinate quantity of fuses with Section 262813 "Fuses" for required space in spare-fuse cabinet.</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Power Fuses: Equal to [</w:t>
      </w:r>
      <w:r>
        <w:rPr>
          <w:b/>
        </w:rPr>
        <w:t>10</w:t>
      </w:r>
      <w:r>
        <w:rPr/>
        <w:t>] &lt;</w:t>
      </w:r>
      <w:r>
        <w:rPr>
          <w:b/>
        </w:rPr>
        <w:t>Insert number</w:t>
      </w:r>
      <w:r>
        <w:rPr/>
        <w:t>&gt; percent of quantity installed for each size and type, but no fewer than [</w:t>
      </w:r>
      <w:r>
        <w:rPr>
          <w:b/>
        </w:rPr>
        <w:t>three</w:t>
      </w:r>
      <w:r>
        <w:rPr/>
        <w:t>] &lt;</w:t>
      </w:r>
      <w:r>
        <w:rPr>
          <w:b/>
        </w:rPr>
        <w:t>Insert number</w:t>
      </w:r>
      <w:r>
        <w:rPr/>
        <w:t>&gt; of each size and type.</w:t>
      </w:r>
    </w:p>
    <w:p>
      <w:pPr>
        <w:pStyle w:val="PR2"/>
        <w:numPr>
          <w:ilvl w:val="5"/>
          <w:numId w:val="1"/>
        </w:numPr>
        <w:rPr/>
      </w:pPr>
      <w:r>
        <w:rPr/>
        <w:t>Control Power Fuses: Equal to [</w:t>
      </w:r>
      <w:r>
        <w:rPr>
          <w:b/>
        </w:rPr>
        <w:t>10</w:t>
      </w:r>
      <w:r>
        <w:rPr/>
        <w:t>] &lt;</w:t>
      </w:r>
      <w:r>
        <w:rPr>
          <w:b/>
        </w:rPr>
        <w:t>Insert number</w:t>
      </w:r>
      <w:r>
        <w:rPr/>
        <w:t>&gt; percent of quantity installed for each size and type, but no fewer than [</w:t>
      </w:r>
      <w:r>
        <w:rPr>
          <w:b/>
        </w:rPr>
        <w:t>two</w:t>
      </w:r>
      <w:r>
        <w:rPr/>
        <w:t>] &lt;</w:t>
      </w:r>
      <w:r>
        <w:rPr>
          <w:b/>
        </w:rPr>
        <w:t>Insert number</w:t>
      </w:r>
      <w:r>
        <w:rPr/>
        <w:t>&gt; of each size and type.</w:t>
      </w:r>
    </w:p>
    <w:p>
      <w:pPr>
        <w:pStyle w:val="PR2"/>
        <w:numPr>
          <w:ilvl w:val="5"/>
          <w:numId w:val="1"/>
        </w:numPr>
        <w:rPr/>
      </w:pPr>
      <w:r>
        <w:rPr/>
        <w:t>Indicating Lights: [</w:t>
      </w:r>
      <w:r>
        <w:rPr>
          <w:b/>
        </w:rPr>
        <w:t>Two</w:t>
      </w:r>
      <w:r>
        <w:rPr/>
        <w:t>] &lt;</w:t>
      </w:r>
      <w:r>
        <w:rPr>
          <w:b/>
        </w:rPr>
        <w:t>Insert number</w:t>
      </w:r>
      <w:r>
        <w:rPr/>
        <w:t>&gt; of each type and color installed.</w:t>
      </w:r>
    </w:p>
    <w:p>
      <w:pPr>
        <w:pStyle w:val="PR2"/>
        <w:numPr>
          <w:ilvl w:val="5"/>
          <w:numId w:val="1"/>
        </w:numPr>
        <w:rPr/>
      </w:pPr>
      <w:r>
        <w:rPr/>
        <w:t>Auxiliary Contacts: Furnish [</w:t>
      </w:r>
      <w:r>
        <w:rPr>
          <w:b/>
        </w:rPr>
        <w:t>one</w:t>
      </w:r>
      <w:r>
        <w:rPr/>
        <w:t>] &lt;</w:t>
      </w:r>
      <w:r>
        <w:rPr>
          <w:b/>
        </w:rPr>
        <w:t>Insert number</w:t>
      </w:r>
      <w:r>
        <w:rPr/>
        <w:t>&gt; spare(s) for each size and type of magnetic controller installed.</w:t>
      </w:r>
    </w:p>
    <w:p>
      <w:pPr>
        <w:pStyle w:val="PR2"/>
        <w:numPr>
          <w:ilvl w:val="5"/>
          <w:numId w:val="1"/>
        </w:numPr>
        <w:rPr/>
      </w:pPr>
      <w:r>
        <w:rPr/>
        <w:t>Power Contacts: Furnish [</w:t>
      </w:r>
      <w:r>
        <w:rPr>
          <w:b/>
        </w:rPr>
        <w:t>three</w:t>
      </w:r>
      <w:r>
        <w:rPr/>
        <w:t>] &lt;</w:t>
      </w:r>
      <w:r>
        <w:rPr>
          <w:b/>
        </w:rPr>
        <w:t>Insert number</w:t>
      </w:r>
      <w:r>
        <w:rPr/>
        <w:t>&gt; spares for each size and type of magnetic contactor installed.</w:t>
      </w:r>
    </w:p>
    <w:p>
      <w:pPr>
        <w:pStyle w:val="PR2"/>
        <w:numPr>
          <w:ilvl w:val="5"/>
          <w:numId w:val="1"/>
        </w:numPr>
        <w:rPr/>
      </w:pPr>
      <w:r>
        <w:rPr/>
        <w:t>&lt;</w:t>
      </w:r>
      <w:r>
        <w:rPr>
          <w:b/>
        </w:rPr>
        <w:t>Insert extra materials</w:t>
      </w:r>
      <w:r>
        <w:rPr/>
        <w:t>&gt;.</w:t>
      </w:r>
    </w:p>
    <w:p>
      <w:pPr>
        <w:pStyle w:val="ART"/>
        <w:numPr>
          <w:ilvl w:val="3"/>
          <w:numId w:val="1"/>
        </w:numPr>
        <w:ind w:hanging="0" w:left="0"/>
        <w:rPr/>
      </w:pPr>
      <w:r>
        <w:rPr/>
        <w:t>QUALITY ASSURANCE</w:t>
      </w:r>
    </w:p>
    <w:p>
      <w:pPr>
        <w:pStyle w:val="CMT"/>
        <w:rPr/>
      </w:pPr>
      <w:r>
        <w:rPr/>
        <w:t>Retain "Testing Agency Qualifications" Paragraph below if Contractor selects testing agency or if Contractor is required to provide services of a qualified testing agency in "Field Quality Control" Article. Qualification requirements are in addition to those specified in Section 014000 "Quality Requirements."</w:t>
      </w:r>
    </w:p>
    <w:p>
      <w:pPr>
        <w:pStyle w:val="PR1"/>
        <w:numPr>
          <w:ilvl w:val="4"/>
          <w:numId w:val="1"/>
        </w:numPr>
        <w:rPr/>
      </w:pPr>
      <w:r>
        <w:rPr/>
        <w:t>Testing Agency Qualifications: Member company of NETA.</w:t>
      </w:r>
    </w:p>
    <w:p>
      <w:pPr>
        <w:pStyle w:val="PR2"/>
        <w:numPr>
          <w:ilvl w:val="5"/>
          <w:numId w:val="1"/>
        </w:numPr>
        <w:spacing w:before="240" w:after="0"/>
        <w:rPr/>
      </w:pPr>
      <w:r>
        <w:rPr/>
        <w:t>Testing Agency's Field Supervisor: Certified by NETA to supervise on-site testing.</w:t>
      </w:r>
    </w:p>
    <w:p>
      <w:pPr>
        <w:pStyle w:val="PR1"/>
        <w:numPr>
          <w:ilvl w:val="4"/>
          <w:numId w:val="1"/>
        </w:numPr>
        <w:rPr/>
      </w:pPr>
      <w:r>
        <w:rPr/>
        <w:t>Source Limitations: Obtain MCCs and controllers of a single type from single source from single manufacturer.</w:t>
      </w:r>
    </w:p>
    <w:p>
      <w:pPr>
        <w:pStyle w:val="PR1"/>
        <w:numPr>
          <w:ilvl w:val="4"/>
          <w:numId w:val="1"/>
        </w:numPr>
        <w:rPr/>
      </w:pPr>
      <w:r>
        <w:rPr/>
        <w:t>Electrical Components, Devices, and Accessories: Listed and labeled as defined in NFPA 70, and marked for intended use.</w:t>
      </w:r>
    </w:p>
    <w:p>
      <w:pPr>
        <w:pStyle w:val="PR1"/>
        <w:numPr>
          <w:ilvl w:val="4"/>
          <w:numId w:val="1"/>
        </w:numPr>
        <w:rPr/>
      </w:pPr>
      <w:r>
        <w:rPr/>
        <w:t>UL Compliance: MCCs shall comply with UL 845 and shall be listed and labeled by a qualified testing agency.</w:t>
      </w:r>
    </w:p>
    <w:p>
      <w:pPr>
        <w:pStyle w:val="ART"/>
        <w:numPr>
          <w:ilvl w:val="3"/>
          <w:numId w:val="1"/>
        </w:numPr>
        <w:ind w:hanging="0" w:left="0"/>
        <w:rPr/>
      </w:pPr>
      <w:r>
        <w:rPr/>
        <w:t>DELIVERY, STORAGE, AND HANDLING</w:t>
      </w:r>
    </w:p>
    <w:p>
      <w:pPr>
        <w:pStyle w:val="CMT"/>
        <w:rPr/>
      </w:pPr>
      <w:r>
        <w:rPr/>
        <w:t>Retain first paragraph below if there are obstacles to movement of normal shipping lengths of MCCs. Coordinate with Drawings.</w:t>
      </w:r>
    </w:p>
    <w:p>
      <w:pPr>
        <w:pStyle w:val="PR1"/>
        <w:numPr>
          <w:ilvl w:val="4"/>
          <w:numId w:val="1"/>
        </w:numPr>
        <w:rPr/>
      </w:pPr>
      <w:r>
        <w:rPr/>
        <w:t>Deliver MCCs in shipping splits of lengths that can be moved past obstructions in delivery paths.</w:t>
      </w:r>
    </w:p>
    <w:p>
      <w:pPr>
        <w:pStyle w:val="PR1"/>
        <w:numPr>
          <w:ilvl w:val="4"/>
          <w:numId w:val="1"/>
        </w:numPr>
        <w:rPr/>
      </w:pPr>
      <w:r>
        <w:rPr/>
        <w:t>Handle MCCs according to the following:</w:t>
      </w:r>
    </w:p>
    <w:p>
      <w:pPr>
        <w:pStyle w:val="PR2"/>
        <w:numPr>
          <w:ilvl w:val="5"/>
          <w:numId w:val="1"/>
        </w:numPr>
        <w:spacing w:before="240" w:after="0"/>
        <w:rPr/>
      </w:pPr>
      <w:r>
        <w:rPr/>
        <w:t>NECA 402, "Recommended Practice for Installing and Maintaining Motor Control Centers."</w:t>
      </w:r>
    </w:p>
    <w:p>
      <w:pPr>
        <w:pStyle w:val="PR2"/>
        <w:numPr>
          <w:ilvl w:val="5"/>
          <w:numId w:val="1"/>
        </w:numPr>
        <w:rPr/>
      </w:pPr>
      <w:r>
        <w:rPr/>
        <w:t>NEMA ICS 2.3, "Instructions for the Handling, Installation, Operation, and Maintenance of Motor Control Centers Rated Not More Than 600 Volts."</w:t>
      </w:r>
    </w:p>
    <w:p>
      <w:pPr>
        <w:pStyle w:val="CMT"/>
        <w:rPr/>
      </w:pPr>
      <w:r>
        <w:rPr/>
        <w:t>Retain first option in paragraph below for controllers not required to have factory-installed space heaters; otherwise, retain second option.</w:t>
      </w:r>
    </w:p>
    <w:p>
      <w:pPr>
        <w:pStyle w:val="PR1"/>
        <w:numPr>
          <w:ilvl w:val="4"/>
          <w:numId w:val="1"/>
        </w:numPr>
        <w:rPr/>
      </w:pPr>
      <w:r>
        <w:rPr/>
        <w:t>If stored in space that is not permanently enclosed and air conditioned, remove loose packing and flammable materials from inside MCCs; [</w:t>
      </w:r>
      <w:r>
        <w:rPr>
          <w:b/>
        </w:rPr>
        <w:t>install temporary electric heating, with at least 250 W per vertical section</w:t>
      </w:r>
      <w:r>
        <w:rPr/>
        <w:t>] [</w:t>
      </w:r>
      <w:r>
        <w:rPr>
          <w:b/>
        </w:rPr>
        <w:t>connect factory-installed space heaters to temporary electrical service</w:t>
      </w:r>
      <w:r>
        <w:rPr/>
        <w:t>].</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Special Warranty: Manufacturer's standard form in which manufacturer agrees to repair or replace [</w:t>
      </w:r>
      <w:r>
        <w:rPr>
          <w:b/>
        </w:rPr>
        <w:t>MCC</w:t>
      </w:r>
      <w:r>
        <w:rPr/>
        <w:t>] [</w:t>
      </w:r>
      <w:r>
        <w:rPr>
          <w:b/>
        </w:rPr>
        <w:t>and</w:t>
      </w:r>
      <w:r>
        <w:rPr/>
        <w:t>] [</w:t>
      </w:r>
      <w:r>
        <w:rPr>
          <w:b/>
        </w:rPr>
        <w:t>SPD</w:t>
      </w:r>
      <w:r>
        <w:rPr/>
        <w:t>] &lt;</w:t>
      </w:r>
      <w:r>
        <w:rPr>
          <w:b/>
        </w:rPr>
        <w:t>Insert devices</w:t>
      </w:r>
      <w:r>
        <w:rPr/>
        <w:t>&gt; that fail in materials or workmanship within specified warranty period.</w:t>
      </w:r>
    </w:p>
    <w:p>
      <w:pPr>
        <w:pStyle w:val="CMT"/>
        <w:rPr/>
      </w:pPr>
      <w:r>
        <w:rPr/>
        <w:t>Verify available warranties and warranty periods with manufacturers listed in Part 2 articles.</w:t>
      </w:r>
    </w:p>
    <w:p>
      <w:pPr>
        <w:pStyle w:val="PR2"/>
        <w:numPr>
          <w:ilvl w:val="5"/>
          <w:numId w:val="1"/>
        </w:numPr>
        <w:spacing w:before="240" w:after="0"/>
        <w:rPr/>
      </w:pPr>
      <w:r>
        <w:rPr/>
        <w:t>Warranty Period: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MOTOR-CONTROL CENTERS</w:t>
      </w:r>
    </w:p>
    <w:p>
      <w:pPr>
        <w:pStyle w:val="PR1"/>
        <w:numPr>
          <w:ilvl w:val="4"/>
          <w:numId w:val="1"/>
        </w:numPr>
        <w:rPr/>
      </w:pPr>
      <w:hyperlink r:id="rId4">
        <w:r>
          <w:rPr>
            <w:rStyle w:val="Hyperlink"/>
          </w:rPr>
          <w:t>&lt;Double click here to find, evaluate, and insert list of manufacturers and products.&gt;</w:t>
        </w:r>
      </w:hyperlink>
    </w:p>
    <w:p>
      <w:pPr>
        <w:pStyle w:val="ART"/>
        <w:numPr>
          <w:ilvl w:val="3"/>
          <w:numId w:val="1"/>
        </w:numPr>
        <w:ind w:hanging="0" w:left="0"/>
        <w:rPr/>
      </w:pPr>
      <w:r>
        <w:rPr/>
        <w:t>SYSTEM DESCRIPTION</w:t>
      </w:r>
    </w:p>
    <w:p>
      <w:pPr>
        <w:pStyle w:val="CMT"/>
        <w:rPr/>
      </w:pPr>
      <w:r>
        <w:rPr/>
        <w:t>MCCs in this article include service and distribution types most commonly applied. Coordinate types of MCCs with types of controllers and OCPDs and with MCC arrangements and available spaces. Consult manufacturer to determine layout requirements. See the Evaluations. Most MCCs are both front and rear aligned, with the possible exception of units with extremely large or unusual main and fixed branch cubicles. The Section Text defaults to front and rear alignment, with front-only access; coordinate with manufacturers for unusual conditions.</w:t>
      </w:r>
    </w:p>
    <w:p>
      <w:pPr>
        <w:pStyle w:val="CMT"/>
        <w:rPr/>
      </w:pPr>
      <w:r>
        <w:rPr/>
        <w:t>See "References" Article in the Evaluations for other compliance entities that may be part of the approval process, depending on the equipment and devices included in the MCC system.</w:t>
      </w:r>
    </w:p>
    <w:p>
      <w:pPr>
        <w:pStyle w:val="PR1"/>
        <w:numPr>
          <w:ilvl w:val="4"/>
          <w:numId w:val="1"/>
        </w:numPr>
        <w:rPr/>
      </w:pPr>
      <w:r>
        <w:rPr/>
        <w:t>NEMA Compliance: Fabricate and label MCCs to comply with NEMA ICS 18.</w:t>
      </w:r>
    </w:p>
    <w:p>
      <w:pPr>
        <w:pStyle w:val="PR1"/>
        <w:numPr>
          <w:ilvl w:val="4"/>
          <w:numId w:val="1"/>
        </w:numPr>
        <w:rPr/>
      </w:pPr>
      <w:r>
        <w:rPr/>
        <w:t>Ambient Environment Ratings:</w:t>
      </w:r>
    </w:p>
    <w:p>
      <w:pPr>
        <w:pStyle w:val="CMT"/>
        <w:rPr/>
      </w:pPr>
      <w:r>
        <w:rPr/>
        <w:t>MCCs are available for use under environmental conditions different than those indicated in first four subparagraphs below, which are based on "normal service conditions" of UL 845. However, derating, special modifications, or both, may be required. Consult manufacturers for required modifications, derating, or both, to accommodate unusual service conditions. For additional ambient compensation requirements for fuses, MCCBs, and overload relays, see "Ambient Temperature Rating" and "Site Elevation Consideration" articles in the Evaluations for additional guidance.</w:t>
      </w:r>
    </w:p>
    <w:p>
      <w:pPr>
        <w:pStyle w:val="PR2"/>
        <w:numPr>
          <w:ilvl w:val="5"/>
          <w:numId w:val="1"/>
        </w:numPr>
        <w:spacing w:before="240" w:after="0"/>
        <w:rPr/>
      </w:pPr>
      <w:r>
        <w:rPr/>
        <w:t xml:space="preserve">Ambient Temperature Rating: Not less than </w:t>
      </w:r>
      <w:r>
        <w:rPr>
          <w:rStyle w:val="IP"/>
        </w:rPr>
        <w:t>0 deg F</w:t>
      </w:r>
      <w:r>
        <w:rPr>
          <w:rStyle w:val="SI"/>
        </w:rPr>
        <w:t xml:space="preserve"> (minus 18 deg C)</w:t>
      </w:r>
      <w:r>
        <w:rPr/>
        <w:t xml:space="preserve"> and not exceeding </w:t>
      </w:r>
      <w:r>
        <w:rPr>
          <w:rStyle w:val="IP"/>
        </w:rPr>
        <w:t>104 deg F</w:t>
      </w:r>
      <w:r>
        <w:rPr>
          <w:rStyle w:val="SI"/>
        </w:rPr>
        <w:t xml:space="preserve"> (40 deg C)</w:t>
      </w:r>
      <w:r>
        <w:rPr/>
        <w:t xml:space="preserve">, with an average value not exceeding </w:t>
      </w:r>
      <w:r>
        <w:rPr>
          <w:rStyle w:val="IP"/>
        </w:rPr>
        <w:t>95 deg F</w:t>
      </w:r>
      <w:r>
        <w:rPr>
          <w:rStyle w:val="SI"/>
        </w:rPr>
        <w:t xml:space="preserve"> (35 deg C)</w:t>
      </w:r>
      <w:r>
        <w:rPr/>
        <w:t xml:space="preserve"> over a 24-hour period.</w:t>
      </w:r>
    </w:p>
    <w:p>
      <w:pPr>
        <w:pStyle w:val="PR2"/>
        <w:numPr>
          <w:ilvl w:val="5"/>
          <w:numId w:val="1"/>
        </w:numPr>
        <w:rPr/>
      </w:pPr>
      <w:r>
        <w:rPr/>
        <w:t xml:space="preserve">Ambient Storage Temperature Rating: Not less than </w:t>
      </w:r>
      <w:r>
        <w:rPr>
          <w:rStyle w:val="IP"/>
        </w:rPr>
        <w:t>minus 4 deg F</w:t>
      </w:r>
      <w:r>
        <w:rPr>
          <w:rStyle w:val="SI"/>
        </w:rPr>
        <w:t xml:space="preserve"> (minus 20 deg C)</w:t>
      </w:r>
      <w:r>
        <w:rPr/>
        <w:t xml:space="preserve"> and not exceeding </w:t>
      </w:r>
      <w:r>
        <w:rPr>
          <w:rStyle w:val="IP"/>
        </w:rPr>
        <w:t>140 deg F</w:t>
      </w:r>
      <w:r>
        <w:rPr>
          <w:rStyle w:val="SI"/>
        </w:rPr>
        <w:t xml:space="preserve"> (60 deg C)</w:t>
      </w:r>
    </w:p>
    <w:p>
      <w:pPr>
        <w:pStyle w:val="PR2"/>
        <w:numPr>
          <w:ilvl w:val="5"/>
          <w:numId w:val="1"/>
        </w:numPr>
        <w:rPr/>
      </w:pPr>
      <w:r>
        <w:rPr/>
        <w:t>Humidity Rating: Less than 95 percent (noncondensing).</w:t>
      </w:r>
    </w:p>
    <w:p>
      <w:pPr>
        <w:pStyle w:val="PR2"/>
        <w:numPr>
          <w:ilvl w:val="5"/>
          <w:numId w:val="1"/>
        </w:numPr>
        <w:rPr/>
      </w:pPr>
      <w:r>
        <w:rPr/>
        <w:t xml:space="preserve">Altitude Rating: Not exceeding </w:t>
      </w:r>
      <w:r>
        <w:rPr>
          <w:rStyle w:val="IP"/>
        </w:rPr>
        <w:t>6600 feet</w:t>
      </w:r>
      <w:r>
        <w:rPr>
          <w:rStyle w:val="SI"/>
        </w:rPr>
        <w:t xml:space="preserve"> (2000 m)</w:t>
      </w:r>
      <w:r>
        <w:rPr/>
        <w:t xml:space="preserve">, or </w:t>
      </w:r>
      <w:r>
        <w:rPr>
          <w:rStyle w:val="IP"/>
        </w:rPr>
        <w:t>3300 feet</w:t>
      </w:r>
      <w:r>
        <w:rPr>
          <w:rStyle w:val="SI"/>
        </w:rPr>
        <w:t xml:space="preserve"> (1000 m)</w:t>
      </w:r>
      <w:r>
        <w:rPr/>
        <w:t xml:space="preserve"> if MCC includes solid-state devices.</w:t>
      </w:r>
    </w:p>
    <w:p>
      <w:pPr>
        <w:pStyle w:val="PR2"/>
        <w:numPr>
          <w:ilvl w:val="5"/>
          <w:numId w:val="1"/>
        </w:numPr>
        <w:rPr/>
      </w:pPr>
      <w:r>
        <w:rPr/>
        <w:t>&lt;</w:t>
      </w:r>
      <w:r>
        <w:rPr>
          <w:b/>
        </w:rPr>
        <w:t>Insert unusual service condition</w:t>
      </w:r>
      <w:r>
        <w:rPr/>
        <w:t>&gt;.</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ART"/>
        <w:numPr>
          <w:ilvl w:val="3"/>
          <w:numId w:val="1"/>
        </w:numPr>
        <w:ind w:hanging="0" w:left="0"/>
        <w:rPr/>
      </w:pPr>
      <w:r>
        <w:rPr/>
        <w:t>PERFORMANCE REQUIREMENTS</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MCCs shall withstand the effects of earthquake motions determined according to [</w:t>
      </w:r>
      <w:r>
        <w:rPr>
          <w:b/>
        </w:rPr>
        <w:t>ASCE/SEI 7</w:t>
      </w:r>
      <w:r>
        <w:rPr/>
        <w:t>] &lt;</w:t>
      </w:r>
      <w:r>
        <w:rPr>
          <w:b/>
        </w:rPr>
        <w:t>Insert requirement</w:t>
      </w:r>
      <w:r>
        <w:rPr/>
        <w:t>&gt;.</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system will remain in place without separation of any parts when subjected to the seismic forces specified[</w:t>
      </w:r>
      <w:r>
        <w:rPr>
          <w:b/>
        </w:rPr>
        <w:t> and the system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PR2"/>
        <w:numPr>
          <w:ilvl w:val="5"/>
          <w:numId w:val="1"/>
        </w:numPr>
        <w:rPr/>
      </w:pPr>
      <w:r>
        <w:rPr/>
        <w:t>Component Amplification Factor: 2.5.</w:t>
      </w:r>
    </w:p>
    <w:p>
      <w:pPr>
        <w:pStyle w:val="PR2"/>
        <w:numPr>
          <w:ilvl w:val="5"/>
          <w:numId w:val="1"/>
        </w:numPr>
        <w:rPr/>
      </w:pPr>
      <w:r>
        <w:rPr/>
        <w:t>Component Response Modification Factor: 6.0.</w:t>
      </w:r>
    </w:p>
    <w:p>
      <w:pPr>
        <w:pStyle w:val="CMT"/>
        <w:rPr/>
      </w:pPr>
      <w:r>
        <w:rPr/>
        <w:t>If Project has more than one type or configuration of motor-control centers, delete "Capacities and Characteristics" Paragraph below and schedule motor-control centers on Drawings.</w:t>
      </w:r>
    </w:p>
    <w:p>
      <w:pPr>
        <w:pStyle w:val="PR1"/>
        <w:numPr>
          <w:ilvl w:val="4"/>
          <w:numId w:val="1"/>
        </w:numPr>
        <w:rPr/>
      </w:pPr>
      <w:r>
        <w:rPr/>
        <w:t>Capacities and Characteristics:</w:t>
      </w:r>
    </w:p>
    <w:p>
      <w:pPr>
        <w:pStyle w:val="PR2"/>
        <w:numPr>
          <w:ilvl w:val="5"/>
          <w:numId w:val="1"/>
        </w:numPr>
        <w:spacing w:before="240" w:after="0"/>
        <w:rPr/>
      </w:pPr>
      <w:r>
        <w:rPr/>
        <w:t>MCC Enclosure and Assembly:</w:t>
      </w:r>
    </w:p>
    <w:p>
      <w:pPr>
        <w:pStyle w:val="PR3"/>
        <w:numPr>
          <w:ilvl w:val="6"/>
          <w:numId w:val="1"/>
        </w:numPr>
        <w:spacing w:before="240" w:after="0"/>
        <w:rPr/>
      </w:pPr>
      <w:r>
        <w:rPr/>
        <w:t>Nominal System Voltage: [</w:t>
      </w:r>
      <w:r>
        <w:rPr>
          <w:b/>
        </w:rPr>
        <w:t>277</w:t>
      </w:r>
      <w:r>
        <w:rPr/>
        <w:t>] [</w:t>
      </w:r>
      <w:r>
        <w:rPr>
          <w:b/>
        </w:rPr>
        <w:t>277/480</w:t>
      </w:r>
      <w:r>
        <w:rPr/>
        <w:t>] [</w:t>
      </w:r>
      <w:r>
        <w:rPr>
          <w:b/>
        </w:rPr>
        <w:t>600</w:t>
      </w:r>
      <w:r>
        <w:rPr/>
        <w:t>] &lt;</w:t>
      </w:r>
      <w:r>
        <w:rPr>
          <w:b/>
        </w:rPr>
        <w:t>Insert number(s)</w:t>
      </w:r>
      <w:r>
        <w:rPr/>
        <w:t>&gt;-V ac.</w:t>
      </w:r>
    </w:p>
    <w:p>
      <w:pPr>
        <w:pStyle w:val="PR3"/>
        <w:numPr>
          <w:ilvl w:val="6"/>
          <w:numId w:val="1"/>
        </w:numPr>
        <w:rPr/>
      </w:pPr>
      <w:r>
        <w:rPr/>
        <w:t>Service Equipment Rated: [</w:t>
      </w:r>
      <w:r>
        <w:rPr>
          <w:b/>
        </w:rPr>
        <w:t>Yes</w:t>
      </w:r>
      <w:r>
        <w:rPr/>
        <w:t>] [</w:t>
      </w:r>
      <w:r>
        <w:rPr>
          <w:b/>
        </w:rPr>
        <w:t>No</w:t>
      </w:r>
      <w:r>
        <w:rPr/>
        <w:t>].</w:t>
      </w:r>
    </w:p>
    <w:p>
      <w:pPr>
        <w:pStyle w:val="PR3"/>
        <w:numPr>
          <w:ilvl w:val="6"/>
          <w:numId w:val="1"/>
        </w:numPr>
        <w:rPr/>
      </w:pPr>
      <w:r>
        <w:rPr/>
        <w:t>Enclosure: NEMA 250, Type &lt;</w:t>
      </w:r>
      <w:r>
        <w:rPr>
          <w:b/>
        </w:rPr>
        <w:t>Insert number or number and a letter</w:t>
      </w:r>
      <w:r>
        <w:rPr/>
        <w:t>&gt;.</w:t>
      </w:r>
    </w:p>
    <w:p>
      <w:pPr>
        <w:pStyle w:val="PR2"/>
        <w:numPr>
          <w:ilvl w:val="5"/>
          <w:numId w:val="1"/>
        </w:numPr>
        <w:spacing w:before="240" w:after="0"/>
        <w:rPr/>
      </w:pPr>
      <w:r>
        <w:rPr/>
        <w:t>Integrated Short-Circuit Rating for MCC:</w:t>
      </w:r>
    </w:p>
    <w:p>
      <w:pPr>
        <w:pStyle w:val="PR3"/>
        <w:numPr>
          <w:ilvl w:val="6"/>
          <w:numId w:val="1"/>
        </w:numPr>
        <w:spacing w:before="240" w:after="0"/>
        <w:rPr/>
      </w:pPr>
      <w:r>
        <w:rPr/>
        <w:t>Combination series rated; &lt;</w:t>
      </w:r>
      <w:r>
        <w:rPr>
          <w:b/>
        </w:rPr>
        <w:t>Insert number</w:t>
      </w:r>
      <w:r>
        <w:rPr/>
        <w:t>&gt; kA.</w:t>
      </w:r>
    </w:p>
    <w:p>
      <w:pPr>
        <w:pStyle w:val="PR3"/>
        <w:numPr>
          <w:ilvl w:val="6"/>
          <w:numId w:val="1"/>
        </w:numPr>
        <w:rPr/>
      </w:pPr>
      <w:r>
        <w:rPr/>
        <w:t>Fully rated; &lt;</w:t>
      </w:r>
      <w:r>
        <w:rPr>
          <w:b/>
        </w:rPr>
        <w:t>Insert number</w:t>
      </w:r>
      <w:r>
        <w:rPr/>
        <w:t>&gt; kA.</w:t>
      </w:r>
    </w:p>
    <w:p>
      <w:pPr>
        <w:pStyle w:val="PR2"/>
        <w:numPr>
          <w:ilvl w:val="5"/>
          <w:numId w:val="1"/>
        </w:numPr>
        <w:spacing w:before="240" w:after="0"/>
        <w:rPr/>
      </w:pPr>
      <w:r>
        <w:rPr/>
        <w:t>Integrated Short-Circuit Rating for Each Unit:</w:t>
      </w:r>
    </w:p>
    <w:p>
      <w:pPr>
        <w:pStyle w:val="PR3"/>
        <w:numPr>
          <w:ilvl w:val="6"/>
          <w:numId w:val="1"/>
        </w:numPr>
        <w:spacing w:before="240" w:after="0"/>
        <w:rPr/>
      </w:pPr>
      <w:r>
        <w:rPr/>
        <w:t>Combination series rated; &lt;</w:t>
      </w:r>
      <w:r>
        <w:rPr>
          <w:b/>
        </w:rPr>
        <w:t>Insert number</w:t>
      </w:r>
      <w:r>
        <w:rPr/>
        <w:t>&gt; kA.</w:t>
      </w:r>
    </w:p>
    <w:p>
      <w:pPr>
        <w:pStyle w:val="PR3"/>
        <w:numPr>
          <w:ilvl w:val="6"/>
          <w:numId w:val="1"/>
        </w:numPr>
        <w:rPr/>
      </w:pPr>
      <w:r>
        <w:rPr/>
        <w:t>Fully rated; &lt;</w:t>
      </w:r>
      <w:r>
        <w:rPr>
          <w:b/>
        </w:rPr>
        <w:t>Insert number</w:t>
      </w:r>
      <w:r>
        <w:rPr/>
        <w:t>&gt; kA.</w:t>
      </w:r>
    </w:p>
    <w:p>
      <w:pPr>
        <w:pStyle w:val="PR2"/>
        <w:numPr>
          <w:ilvl w:val="5"/>
          <w:numId w:val="1"/>
        </w:numPr>
        <w:spacing w:before="240" w:after="0"/>
        <w:rPr/>
      </w:pPr>
      <w:r>
        <w:rPr/>
        <w:t>Wiring Class: &lt;</w:t>
      </w:r>
      <w:r>
        <w:rPr>
          <w:b/>
        </w:rPr>
        <w:t>Insert numbers and letters</w:t>
      </w:r>
      <w:r>
        <w:rPr/>
        <w:t>&gt;.</w:t>
      </w:r>
    </w:p>
    <w:p>
      <w:pPr>
        <w:pStyle w:val="PR2"/>
        <w:numPr>
          <w:ilvl w:val="5"/>
          <w:numId w:val="1"/>
        </w:numPr>
        <w:rPr/>
      </w:pPr>
      <w:r>
        <w:rPr/>
        <w:t>Bus:</w:t>
      </w:r>
    </w:p>
    <w:p>
      <w:pPr>
        <w:pStyle w:val="PR3"/>
        <w:numPr>
          <w:ilvl w:val="6"/>
          <w:numId w:val="1"/>
        </w:numPr>
        <w:spacing w:before="240" w:after="0"/>
        <w:rPr/>
      </w:pPr>
      <w:r>
        <w:rPr/>
        <w:t>Horizontal Bus: &lt;</w:t>
      </w:r>
      <w:r>
        <w:rPr>
          <w:b/>
        </w:rPr>
        <w:t>Insert number</w:t>
      </w:r>
      <w:r>
        <w:rPr/>
        <w:t>&gt; kA.</w:t>
      </w:r>
    </w:p>
    <w:p>
      <w:pPr>
        <w:pStyle w:val="PR3"/>
        <w:numPr>
          <w:ilvl w:val="6"/>
          <w:numId w:val="1"/>
        </w:numPr>
        <w:rPr/>
      </w:pPr>
      <w:r>
        <w:rPr/>
        <w:t>Neutral Bus: [</w:t>
      </w:r>
      <w:r>
        <w:rPr>
          <w:b/>
        </w:rPr>
        <w:t>None</w:t>
      </w:r>
      <w:r>
        <w:rPr/>
        <w:t>] [</w:t>
      </w:r>
      <w:r>
        <w:rPr>
          <w:b/>
        </w:rPr>
        <w:t>50 percent</w:t>
      </w:r>
      <w:r>
        <w:rPr/>
        <w:t>] [</w:t>
      </w:r>
      <w:r>
        <w:rPr>
          <w:b/>
        </w:rPr>
        <w:t>Full size</w:t>
      </w:r>
      <w:r>
        <w:rPr/>
        <w:t>] [</w:t>
      </w:r>
      <w:r>
        <w:rPr>
          <w:b/>
        </w:rPr>
        <w:t>150 percent</w:t>
      </w:r>
      <w:r>
        <w:rPr/>
        <w:t>] &lt;</w:t>
      </w:r>
      <w:r>
        <w:rPr>
          <w:b/>
        </w:rPr>
        <w:t>Insert percentage</w:t>
      </w:r>
      <w:r>
        <w:rPr/>
        <w:t>&gt;.</w:t>
      </w:r>
    </w:p>
    <w:p>
      <w:pPr>
        <w:pStyle w:val="PR2"/>
        <w:numPr>
          <w:ilvl w:val="5"/>
          <w:numId w:val="1"/>
        </w:numPr>
        <w:spacing w:before="240" w:after="0"/>
        <w:rPr/>
      </w:pPr>
      <w:r>
        <w:rPr/>
        <w:t>Main Disconnect Device:</w:t>
      </w:r>
    </w:p>
    <w:p>
      <w:pPr>
        <w:pStyle w:val="PR3"/>
        <w:numPr>
          <w:ilvl w:val="6"/>
          <w:numId w:val="1"/>
        </w:numPr>
        <w:spacing w:before="240" w:after="0"/>
        <w:rPr/>
      </w:pPr>
      <w:r>
        <w:rPr/>
        <w:t>Main Disconnect: [</w:t>
      </w:r>
      <w:r>
        <w:rPr>
          <w:b/>
        </w:rPr>
        <w:t>MCCB, UL 489,</w:t>
      </w:r>
      <w:r>
        <w:rPr/>
        <w:t>] [</w:t>
      </w:r>
      <w:r>
        <w:rPr>
          <w:b/>
        </w:rPr>
        <w:t>Fusible switch, UL 98,</w:t>
      </w:r>
      <w:r>
        <w:rPr/>
        <w:t>] three pole, &lt;</w:t>
      </w:r>
      <w:r>
        <w:rPr>
          <w:b/>
        </w:rPr>
        <w:t>Insert number</w:t>
      </w:r>
      <w:r>
        <w:rPr/>
        <w:t>&gt; A.[</w:t>
      </w:r>
      <w:r>
        <w:rPr>
          <w:b/>
        </w:rPr>
        <w:t> Manually operated, electrically tripped.</w:t>
      </w:r>
      <w:r>
        <w:rPr/>
        <w:t>]</w:t>
      </w:r>
    </w:p>
    <w:p>
      <w:pPr>
        <w:pStyle w:val="PR3"/>
        <w:numPr>
          <w:ilvl w:val="6"/>
          <w:numId w:val="1"/>
        </w:numPr>
        <w:rPr/>
      </w:pPr>
      <w:r>
        <w:rPr/>
        <w:t>SPD: UL 1449, [</w:t>
      </w:r>
      <w:r>
        <w:rPr>
          <w:b/>
        </w:rPr>
        <w:t>Type 1</w:t>
      </w:r>
      <w:r>
        <w:rPr/>
        <w:t>] [</w:t>
      </w:r>
      <w:r>
        <w:rPr>
          <w:b/>
        </w:rPr>
        <w:t>Type 2</w:t>
      </w:r>
      <w:r>
        <w:rPr/>
        <w:t>].</w:t>
      </w:r>
    </w:p>
    <w:p>
      <w:pPr>
        <w:pStyle w:val="PR3"/>
        <w:numPr>
          <w:ilvl w:val="6"/>
          <w:numId w:val="1"/>
        </w:numPr>
        <w:rPr/>
      </w:pPr>
      <w:r>
        <w:rPr/>
        <w:t>Optional Features: &lt;</w:t>
      </w:r>
      <w:r>
        <w:rPr>
          <w:b/>
        </w:rPr>
        <w:t>Insert items</w:t>
      </w:r>
      <w:r>
        <w:rPr/>
        <w:t>&gt;.</w:t>
      </w:r>
    </w:p>
    <w:p>
      <w:pPr>
        <w:pStyle w:val="PR2"/>
        <w:numPr>
          <w:ilvl w:val="5"/>
          <w:numId w:val="1"/>
        </w:numPr>
        <w:spacing w:before="240" w:after="0"/>
        <w:rPr/>
      </w:pPr>
      <w:r>
        <w:rPr/>
        <w:t>Automatic Power Transfer: Electrically operated MCCBs, three pole, &lt;</w:t>
      </w:r>
      <w:r>
        <w:rPr>
          <w:b/>
        </w:rPr>
        <w:t>Insert number</w:t>
      </w:r>
      <w:r>
        <w:rPr/>
        <w:t>&gt; A.</w:t>
      </w:r>
    </w:p>
    <w:p>
      <w:pPr>
        <w:pStyle w:val="PR2"/>
        <w:numPr>
          <w:ilvl w:val="5"/>
          <w:numId w:val="1"/>
        </w:numPr>
        <w:rPr/>
      </w:pPr>
      <w:r>
        <w:rPr/>
        <w:t>Magnetic Controllers:</w:t>
      </w:r>
    </w:p>
    <w:p>
      <w:pPr>
        <w:pStyle w:val="CMT"/>
        <w:rPr/>
      </w:pPr>
      <w:r>
        <w:rPr/>
        <w:t>Insert data in "Tag Number" Subparagraph as follows:</w:t>
      </w:r>
    </w:p>
    <w:p>
      <w:pPr>
        <w:pStyle w:val="CMT"/>
        <w:rPr/>
      </w:pPr>
      <w:r>
        <w:rPr/>
        <w:t>Tag Number: Device number, keyed to the MCC elevation; where the number designates the device and the letter the section; for example, "1B."</w:t>
      </w:r>
    </w:p>
    <w:p>
      <w:pPr>
        <w:pStyle w:val="CMT"/>
        <w:rPr/>
      </w:pPr>
      <w:r>
        <w:rPr/>
        <w:t>Description: The name of the driven equipment; for example, "AHU No. 4."</w:t>
      </w:r>
    </w:p>
    <w:p>
      <w:pPr>
        <w:pStyle w:val="PR3"/>
        <w:numPr>
          <w:ilvl w:val="6"/>
          <w:numId w:val="1"/>
        </w:numPr>
        <w:spacing w:before="240" w:after="0"/>
        <w:rPr/>
      </w:pPr>
      <w:r>
        <w:rPr/>
        <w:t>Tag Number: &lt;</w:t>
      </w:r>
      <w:r>
        <w:rPr>
          <w:b/>
        </w:rPr>
        <w:t>Insert numbers and letters</w:t>
      </w:r>
      <w:r>
        <w:rPr/>
        <w:t>&gt;, &lt;</w:t>
      </w:r>
      <w:r>
        <w:rPr>
          <w:b/>
        </w:rPr>
        <w:t>Insert description</w:t>
      </w:r>
      <w:r>
        <w:rPr/>
        <w:t>&gt;, &lt;</w:t>
      </w:r>
      <w:r>
        <w:rPr>
          <w:b/>
        </w:rPr>
        <w:t>Insert number</w:t>
      </w:r>
      <w:r>
        <w:rPr/>
        <w:t>&gt; hp, &lt;</w:t>
      </w:r>
      <w:r>
        <w:rPr>
          <w:b/>
        </w:rPr>
        <w:t>Insert number</w:t>
      </w:r>
      <w:r>
        <w:rPr/>
        <w:t>&gt; full-load A.</w:t>
      </w:r>
    </w:p>
    <w:p>
      <w:pPr>
        <w:pStyle w:val="CMT"/>
        <w:rPr/>
      </w:pPr>
      <w:r>
        <w:rPr/>
        <w:t>"Classification by Starting Method" Subparagraph below is the starting method that should be used in the Section Text: for example, "Full voltage, nonreversing."</w:t>
      </w:r>
    </w:p>
    <w:p>
      <w:pPr>
        <w:pStyle w:val="PR4"/>
        <w:numPr>
          <w:ilvl w:val="7"/>
          <w:numId w:val="1"/>
        </w:numPr>
        <w:spacing w:before="240" w:after="0"/>
        <w:rPr/>
      </w:pPr>
      <w:r>
        <w:rPr/>
        <w:t>Classification by Starting Method: &lt;</w:t>
      </w:r>
      <w:r>
        <w:rPr>
          <w:b/>
        </w:rPr>
        <w:t>Insert text</w:t>
      </w:r>
      <w:r>
        <w:rPr/>
        <w:t>&gt;.</w:t>
      </w:r>
    </w:p>
    <w:p>
      <w:pPr>
        <w:pStyle w:val="PR4"/>
        <w:numPr>
          <w:ilvl w:val="7"/>
          <w:numId w:val="1"/>
        </w:numPr>
        <w:rPr/>
      </w:pPr>
      <w:r>
        <w:rPr/>
        <w:t>Controller Size: &lt;</w:t>
      </w:r>
      <w:r>
        <w:rPr>
          <w:b/>
        </w:rPr>
        <w:t>Insert number or numbers and letters</w:t>
      </w:r>
      <w:r>
        <w:rPr/>
        <w:t>&gt; complying with NEMA ICS 2.</w:t>
      </w:r>
    </w:p>
    <w:p>
      <w:pPr>
        <w:pStyle w:val="PR4"/>
        <w:numPr>
          <w:ilvl w:val="7"/>
          <w:numId w:val="1"/>
        </w:numPr>
        <w:rPr/>
      </w:pPr>
      <w:r>
        <w:rPr/>
        <w:t>Optional Features: &lt;</w:t>
      </w:r>
      <w:r>
        <w:rPr>
          <w:b/>
        </w:rPr>
        <w:t>Insert items</w:t>
      </w:r>
      <w:r>
        <w:rPr/>
        <w:t>&gt;.</w:t>
      </w:r>
    </w:p>
    <w:p>
      <w:pPr>
        <w:pStyle w:val="PR2"/>
        <w:numPr>
          <w:ilvl w:val="5"/>
          <w:numId w:val="1"/>
        </w:numPr>
        <w:spacing w:before="240" w:after="0"/>
        <w:rPr/>
      </w:pPr>
      <w:r>
        <w:rPr/>
        <w:t>Reduced-Voltage Solid-State Controllers:</w:t>
      </w:r>
    </w:p>
    <w:p>
      <w:pPr>
        <w:pStyle w:val="CMT"/>
        <w:rPr/>
      </w:pPr>
      <w:r>
        <w:rPr/>
        <w:t>Insert data in "Tag Number" Subparagraph as follows:</w:t>
      </w:r>
    </w:p>
    <w:p>
      <w:pPr>
        <w:pStyle w:val="CMT"/>
        <w:rPr/>
      </w:pPr>
      <w:r>
        <w:rPr/>
        <w:t>Tag Number: Device number, keyed to the MCC elevation; where the number designates the device and the letter the section; for example, "1B."</w:t>
      </w:r>
    </w:p>
    <w:p>
      <w:pPr>
        <w:pStyle w:val="CMT"/>
        <w:rPr/>
      </w:pPr>
      <w:r>
        <w:rPr/>
        <w:t>Description: The name of the driven equipment; for example, "AHU No. 4."</w:t>
      </w:r>
    </w:p>
    <w:p>
      <w:pPr>
        <w:pStyle w:val="PR3"/>
        <w:numPr>
          <w:ilvl w:val="6"/>
          <w:numId w:val="1"/>
        </w:numPr>
        <w:spacing w:before="240" w:after="0"/>
        <w:rPr/>
      </w:pPr>
      <w:r>
        <w:rPr/>
        <w:t>Tag Number: &lt;</w:t>
      </w:r>
      <w:r>
        <w:rPr>
          <w:b/>
        </w:rPr>
        <w:t>Insert numbers and letters</w:t>
      </w:r>
      <w:r>
        <w:rPr/>
        <w:t>&gt;, &lt;</w:t>
      </w:r>
      <w:r>
        <w:rPr>
          <w:b/>
        </w:rPr>
        <w:t>Insert description</w:t>
      </w:r>
      <w:r>
        <w:rPr/>
        <w:t>&gt;, &lt;</w:t>
      </w:r>
      <w:r>
        <w:rPr>
          <w:b/>
        </w:rPr>
        <w:t>Insert number</w:t>
      </w:r>
      <w:r>
        <w:rPr/>
        <w:t>&gt; hp, &lt;</w:t>
      </w:r>
      <w:r>
        <w:rPr>
          <w:b/>
        </w:rPr>
        <w:t>Insert number</w:t>
      </w:r>
      <w:r>
        <w:rPr/>
        <w:t>&gt; full-load A.</w:t>
      </w:r>
    </w:p>
    <w:p>
      <w:pPr>
        <w:pStyle w:val="CMT"/>
        <w:rPr/>
      </w:pPr>
      <w:r>
        <w:rPr/>
        <w:t>"Starting Configuration" Subparagraph below is the starting method to be used in the Section Text: for example, "Standard duty."</w:t>
      </w:r>
    </w:p>
    <w:p>
      <w:pPr>
        <w:pStyle w:val="PR4"/>
        <w:numPr>
          <w:ilvl w:val="7"/>
          <w:numId w:val="1"/>
        </w:numPr>
        <w:spacing w:before="240" w:after="0"/>
        <w:rPr/>
      </w:pPr>
      <w:r>
        <w:rPr/>
        <w:t>Starting Configuration: &lt;</w:t>
      </w:r>
      <w:r>
        <w:rPr>
          <w:b/>
        </w:rPr>
        <w:t>Insert text</w:t>
      </w:r>
      <w:r>
        <w:rPr/>
        <w:t>&gt;.</w:t>
      </w:r>
    </w:p>
    <w:p>
      <w:pPr>
        <w:pStyle w:val="PR4"/>
        <w:numPr>
          <w:ilvl w:val="7"/>
          <w:numId w:val="1"/>
        </w:numPr>
        <w:rPr/>
      </w:pPr>
      <w:r>
        <w:rPr/>
        <w:t>Starting Mode: &lt;</w:t>
      </w:r>
      <w:r>
        <w:rPr>
          <w:b/>
        </w:rPr>
        <w:t>Insert text</w:t>
      </w:r>
      <w:r>
        <w:rPr/>
        <w:t>&gt;.</w:t>
      </w:r>
    </w:p>
    <w:p>
      <w:pPr>
        <w:pStyle w:val="PR4"/>
        <w:numPr>
          <w:ilvl w:val="7"/>
          <w:numId w:val="1"/>
        </w:numPr>
        <w:rPr/>
      </w:pPr>
      <w:r>
        <w:rPr/>
        <w:t>Stopping Mode: &lt;</w:t>
      </w:r>
      <w:r>
        <w:rPr>
          <w:b/>
        </w:rPr>
        <w:t>Insert text</w:t>
      </w:r>
      <w:r>
        <w:rPr/>
        <w:t>&gt;.</w:t>
      </w:r>
    </w:p>
    <w:p>
      <w:pPr>
        <w:pStyle w:val="PR4"/>
        <w:numPr>
          <w:ilvl w:val="7"/>
          <w:numId w:val="1"/>
        </w:numPr>
        <w:rPr/>
      </w:pPr>
      <w:r>
        <w:rPr/>
        <w:t>Controller Size: &lt;</w:t>
      </w:r>
      <w:r>
        <w:rPr>
          <w:b/>
        </w:rPr>
        <w:t>Insert number or numbers and letters</w:t>
      </w:r>
      <w:r>
        <w:rPr/>
        <w:t>&gt; complying with NEMA ICS 2.</w:t>
      </w:r>
    </w:p>
    <w:p>
      <w:pPr>
        <w:pStyle w:val="PR4"/>
        <w:numPr>
          <w:ilvl w:val="7"/>
          <w:numId w:val="1"/>
        </w:numPr>
        <w:rPr/>
      </w:pPr>
      <w:r>
        <w:rPr/>
        <w:t>Bypass Contactor: Comply with NEMA ICS 2.</w:t>
      </w:r>
    </w:p>
    <w:p>
      <w:pPr>
        <w:pStyle w:val="PR4"/>
        <w:numPr>
          <w:ilvl w:val="7"/>
          <w:numId w:val="1"/>
        </w:numPr>
        <w:rPr/>
      </w:pPr>
      <w:r>
        <w:rPr/>
        <w:t>Acceleration Control: &lt;</w:t>
      </w:r>
      <w:r>
        <w:rPr>
          <w:b/>
        </w:rPr>
        <w:t>Insert number</w:t>
      </w:r>
      <w:r>
        <w:rPr/>
        <w:t>&gt;.</w:t>
      </w:r>
    </w:p>
    <w:p>
      <w:pPr>
        <w:pStyle w:val="PR4"/>
        <w:numPr>
          <w:ilvl w:val="7"/>
          <w:numId w:val="1"/>
        </w:numPr>
        <w:rPr/>
      </w:pPr>
      <w:r>
        <w:rPr/>
        <w:t>Overload Relays: [</w:t>
      </w:r>
      <w:r>
        <w:rPr>
          <w:b/>
        </w:rPr>
        <w:t>Melting alloy</w:t>
      </w:r>
      <w:r>
        <w:rPr/>
        <w:t>] [</w:t>
      </w:r>
      <w:r>
        <w:rPr>
          <w:b/>
        </w:rPr>
        <w:t>Bimetallic</w:t>
      </w:r>
      <w:r>
        <w:rPr/>
        <w:t>] [</w:t>
      </w:r>
      <w:r>
        <w:rPr>
          <w:b/>
        </w:rPr>
        <w:t>Solid state</w:t>
      </w:r>
      <w:r>
        <w:rPr/>
        <w:t>]. Class [</w:t>
      </w:r>
      <w:r>
        <w:rPr>
          <w:b/>
        </w:rPr>
        <w:t>10</w:t>
      </w:r>
      <w:r>
        <w:rPr/>
        <w:t>] [</w:t>
      </w:r>
      <w:r>
        <w:rPr>
          <w:b/>
        </w:rPr>
        <w:t>20</w:t>
      </w:r>
      <w:r>
        <w:rPr/>
        <w:t>] [</w:t>
      </w:r>
      <w:r>
        <w:rPr>
          <w:b/>
        </w:rPr>
        <w:t>30</w:t>
      </w:r>
      <w:r>
        <w:rPr/>
        <w:t>].</w:t>
      </w:r>
    </w:p>
    <w:p>
      <w:pPr>
        <w:pStyle w:val="PR4"/>
        <w:numPr>
          <w:ilvl w:val="7"/>
          <w:numId w:val="1"/>
        </w:numPr>
        <w:rPr/>
      </w:pPr>
      <w:r>
        <w:rPr/>
        <w:t>Isolated Overload Alarm Contact: [</w:t>
      </w:r>
      <w:r>
        <w:rPr>
          <w:b/>
        </w:rPr>
        <w:t>NC</w:t>
      </w:r>
      <w:r>
        <w:rPr/>
        <w:t>] [</w:t>
      </w:r>
      <w:r>
        <w:rPr>
          <w:b/>
        </w:rPr>
        <w:t>NO</w:t>
      </w:r>
      <w:r>
        <w:rPr/>
        <w:t>].</w:t>
      </w:r>
    </w:p>
    <w:p>
      <w:pPr>
        <w:pStyle w:val="PR4"/>
        <w:numPr>
          <w:ilvl w:val="7"/>
          <w:numId w:val="1"/>
        </w:numPr>
        <w:rPr/>
      </w:pPr>
      <w:r>
        <w:rPr/>
        <w:t>Optional Features: &lt;</w:t>
      </w:r>
      <w:r>
        <w:rPr>
          <w:b/>
        </w:rPr>
        <w:t>Insert items</w:t>
      </w:r>
      <w:r>
        <w:rPr/>
        <w:t>&gt;.</w:t>
      </w:r>
    </w:p>
    <w:p>
      <w:pPr>
        <w:pStyle w:val="PR2"/>
        <w:numPr>
          <w:ilvl w:val="5"/>
          <w:numId w:val="1"/>
        </w:numPr>
        <w:spacing w:before="240" w:after="0"/>
        <w:rPr/>
      </w:pPr>
      <w:r>
        <w:rPr/>
        <w:t>VFCs:</w:t>
      </w:r>
    </w:p>
    <w:p>
      <w:pPr>
        <w:pStyle w:val="CMT"/>
        <w:rPr/>
      </w:pPr>
      <w:r>
        <w:rPr/>
        <w:t>Insert data in "Tag Number" Subparagraph as follows:</w:t>
      </w:r>
    </w:p>
    <w:p>
      <w:pPr>
        <w:pStyle w:val="CMT"/>
        <w:rPr/>
      </w:pPr>
      <w:r>
        <w:rPr/>
        <w:t>Tag Number: Device number, keyed to the MCC elevation; where the number designates the device and the letter the section; for example,"1B."</w:t>
      </w:r>
    </w:p>
    <w:p>
      <w:pPr>
        <w:pStyle w:val="CMT"/>
        <w:rPr/>
      </w:pPr>
      <w:r>
        <w:rPr/>
        <w:t>Description: The name of the driven equipment; for example, "AHU No. 4."</w:t>
      </w:r>
    </w:p>
    <w:p>
      <w:pPr>
        <w:pStyle w:val="PR3"/>
        <w:numPr>
          <w:ilvl w:val="6"/>
          <w:numId w:val="1"/>
        </w:numPr>
        <w:spacing w:before="240" w:after="0"/>
        <w:rPr/>
      </w:pPr>
      <w:r>
        <w:rPr/>
        <w:t>Tag Number: &lt;</w:t>
      </w:r>
      <w:r>
        <w:rPr>
          <w:b/>
        </w:rPr>
        <w:t>Insert numbers and letters</w:t>
      </w:r>
      <w:r>
        <w:rPr/>
        <w:t>&gt;, &lt;</w:t>
      </w:r>
      <w:r>
        <w:rPr>
          <w:b/>
        </w:rPr>
        <w:t>Insert description</w:t>
      </w:r>
      <w:r>
        <w:rPr/>
        <w:t>&gt;, &lt;</w:t>
      </w:r>
      <w:r>
        <w:rPr>
          <w:b/>
        </w:rPr>
        <w:t>Insert number</w:t>
      </w:r>
      <w:r>
        <w:rPr/>
        <w:t>&gt; hp, &lt;</w:t>
      </w:r>
      <w:r>
        <w:rPr>
          <w:b/>
        </w:rPr>
        <w:t>Insert number</w:t>
      </w:r>
      <w:r>
        <w:rPr/>
        <w:t>&gt; full-load A.</w:t>
      </w:r>
    </w:p>
    <w:p>
      <w:pPr>
        <w:pStyle w:val="CMT"/>
        <w:rPr/>
      </w:pPr>
      <w:r>
        <w:rPr/>
        <w:t>"Bypass Mode" Subparagraph below is the starting method to be used in the Section Text: for example, "Manual."</w:t>
      </w:r>
    </w:p>
    <w:p>
      <w:pPr>
        <w:pStyle w:val="PR4"/>
        <w:numPr>
          <w:ilvl w:val="7"/>
          <w:numId w:val="1"/>
        </w:numPr>
        <w:spacing w:before="240" w:after="0"/>
        <w:rPr/>
      </w:pPr>
      <w:r>
        <w:rPr/>
        <w:t>Bypass Mode: [</w:t>
      </w:r>
      <w:r>
        <w:rPr>
          <w:b/>
        </w:rPr>
        <w:t>Manual</w:t>
      </w:r>
      <w:r>
        <w:rPr/>
        <w:t>] [</w:t>
      </w:r>
      <w:r>
        <w:rPr>
          <w:b/>
        </w:rPr>
        <w:t>Field selectable, manual or automatic</w:t>
      </w:r>
      <w:r>
        <w:rPr/>
        <w:t>].</w:t>
      </w:r>
    </w:p>
    <w:p>
      <w:pPr>
        <w:pStyle w:val="PR4"/>
        <w:numPr>
          <w:ilvl w:val="7"/>
          <w:numId w:val="1"/>
        </w:numPr>
        <w:rPr/>
      </w:pPr>
      <w:r>
        <w:rPr/>
        <w:t>Bypass Style: [</w:t>
      </w:r>
      <w:r>
        <w:rPr>
          <w:b/>
        </w:rPr>
        <w:t>Two</w:t>
      </w:r>
      <w:r>
        <w:rPr/>
        <w:t>] [</w:t>
      </w:r>
      <w:r>
        <w:rPr>
          <w:b/>
        </w:rPr>
        <w:t>Three</w:t>
      </w:r>
      <w:r>
        <w:rPr/>
        <w:t>] contactor style.</w:t>
      </w:r>
    </w:p>
    <w:p>
      <w:pPr>
        <w:pStyle w:val="PR4"/>
        <w:numPr>
          <w:ilvl w:val="7"/>
          <w:numId w:val="1"/>
        </w:numPr>
        <w:rPr/>
      </w:pPr>
      <w:r>
        <w:rPr/>
        <w:t>Bypass Contactor Classification: [</w:t>
      </w:r>
      <w:r>
        <w:rPr>
          <w:b/>
        </w:rPr>
        <w:t>Full-voltage (across-the-line)</w:t>
      </w:r>
      <w:r>
        <w:rPr/>
        <w:t>] [</w:t>
      </w:r>
      <w:r>
        <w:rPr>
          <w:b/>
        </w:rPr>
        <w:t>Reduced-voltage autotransformer, open transition</w:t>
      </w:r>
      <w:r>
        <w:rPr/>
        <w:t>] [</w:t>
      </w:r>
      <w:r>
        <w:rPr>
          <w:b/>
        </w:rPr>
        <w:t>Reduced-voltage autotransformer, closed transition</w:t>
      </w:r>
      <w:r>
        <w:rPr/>
        <w:t>] &lt;</w:t>
      </w:r>
      <w:r>
        <w:rPr>
          <w:b/>
        </w:rPr>
        <w:t>Insert type</w:t>
      </w:r>
      <w:r>
        <w:rPr/>
        <w:t>&gt;.</w:t>
      </w:r>
    </w:p>
    <w:p>
      <w:pPr>
        <w:pStyle w:val="PR4"/>
        <w:numPr>
          <w:ilvl w:val="7"/>
          <w:numId w:val="1"/>
        </w:numPr>
        <w:rPr/>
      </w:pPr>
      <w:r>
        <w:rPr/>
        <w:t>Overload Relays: [</w:t>
      </w:r>
      <w:r>
        <w:rPr>
          <w:b/>
        </w:rPr>
        <w:t>Melting alloy</w:t>
      </w:r>
      <w:r>
        <w:rPr/>
        <w:t>] [</w:t>
      </w:r>
      <w:r>
        <w:rPr>
          <w:b/>
        </w:rPr>
        <w:t>Bimetallic</w:t>
      </w:r>
      <w:r>
        <w:rPr/>
        <w:t>] [</w:t>
      </w:r>
      <w:r>
        <w:rPr>
          <w:b/>
        </w:rPr>
        <w:t>Solid state</w:t>
      </w:r>
      <w:r>
        <w:rPr/>
        <w:t>]. Class [</w:t>
      </w:r>
      <w:r>
        <w:rPr>
          <w:b/>
        </w:rPr>
        <w:t>10</w:t>
      </w:r>
      <w:r>
        <w:rPr/>
        <w:t>] [</w:t>
      </w:r>
      <w:r>
        <w:rPr>
          <w:b/>
        </w:rPr>
        <w:t>20</w:t>
      </w:r>
      <w:r>
        <w:rPr/>
        <w:t>] [</w:t>
      </w:r>
      <w:r>
        <w:rPr>
          <w:b/>
        </w:rPr>
        <w:t>30</w:t>
      </w:r>
      <w:r>
        <w:rPr/>
        <w:t>].</w:t>
      </w:r>
    </w:p>
    <w:p>
      <w:pPr>
        <w:pStyle w:val="PR4"/>
        <w:numPr>
          <w:ilvl w:val="7"/>
          <w:numId w:val="1"/>
        </w:numPr>
        <w:rPr/>
      </w:pPr>
      <w:r>
        <w:rPr/>
        <w:t>Isolated Overload Alarm Contact: [</w:t>
      </w:r>
      <w:r>
        <w:rPr>
          <w:b/>
        </w:rPr>
        <w:t>NC</w:t>
      </w:r>
      <w:r>
        <w:rPr/>
        <w:t>] [</w:t>
      </w:r>
      <w:r>
        <w:rPr>
          <w:b/>
        </w:rPr>
        <w:t>NO</w:t>
      </w:r>
      <w:r>
        <w:rPr/>
        <w:t>].</w:t>
      </w:r>
    </w:p>
    <w:p>
      <w:pPr>
        <w:pStyle w:val="PR4"/>
        <w:numPr>
          <w:ilvl w:val="7"/>
          <w:numId w:val="1"/>
        </w:numPr>
        <w:rPr/>
      </w:pPr>
      <w:r>
        <w:rPr/>
        <w:t>Optional Features: &lt;</w:t>
      </w:r>
      <w:r>
        <w:rPr>
          <w:b/>
        </w:rPr>
        <w:t>Insert items</w:t>
      </w:r>
      <w:r>
        <w:rPr/>
        <w:t>&gt;.</w:t>
      </w:r>
    </w:p>
    <w:p>
      <w:pPr>
        <w:pStyle w:val="PR2"/>
        <w:numPr>
          <w:ilvl w:val="5"/>
          <w:numId w:val="1"/>
        </w:numPr>
        <w:spacing w:before="240" w:after="0"/>
        <w:rPr/>
      </w:pPr>
      <w:r>
        <w:rPr/>
        <w:t>Controller-Mounted Auxiliary Devices:</w:t>
      </w:r>
    </w:p>
    <w:p>
      <w:pPr>
        <w:pStyle w:val="PR3"/>
        <w:numPr>
          <w:ilvl w:val="6"/>
          <w:numId w:val="1"/>
        </w:numPr>
        <w:spacing w:before="240" w:after="0"/>
        <w:rPr/>
      </w:pPr>
      <w:r>
        <w:rPr/>
        <w:t>Push Buttons and Selector Switches: [</w:t>
      </w:r>
      <w:r>
        <w:rPr>
          <w:b/>
        </w:rPr>
        <w:t>Heavy</w:t>
      </w:r>
      <w:r>
        <w:rPr/>
        <w:t>] [</w:t>
      </w:r>
      <w:r>
        <w:rPr>
          <w:b/>
        </w:rPr>
        <w:t>Standard</w:t>
      </w:r>
      <w:r>
        <w:rPr/>
        <w:t>]-duty, [</w:t>
      </w:r>
      <w:r>
        <w:rPr>
          <w:b/>
        </w:rPr>
        <w:t>oiltight</w:t>
      </w:r>
      <w:r>
        <w:rPr/>
        <w:t>] type.</w:t>
      </w:r>
    </w:p>
    <w:p>
      <w:pPr>
        <w:pStyle w:val="PR3"/>
        <w:numPr>
          <w:ilvl w:val="6"/>
          <w:numId w:val="1"/>
        </w:numPr>
        <w:rPr/>
      </w:pPr>
      <w:r>
        <w:rPr/>
        <w:t>&lt;</w:t>
      </w:r>
      <w:r>
        <w:rPr>
          <w:b/>
        </w:rPr>
        <w:t>Insert devices</w:t>
      </w:r>
      <w:r>
        <w:rPr/>
        <w:t>&gt;.</w:t>
      </w:r>
    </w:p>
    <w:p>
      <w:pPr>
        <w:pStyle w:val="PR3"/>
        <w:numPr>
          <w:ilvl w:val="6"/>
          <w:numId w:val="1"/>
        </w:numPr>
        <w:rPr/>
      </w:pPr>
      <w:r>
        <w:rPr/>
        <w:t>Feeder Tap Units: Main Disconnect: [</w:t>
      </w:r>
      <w:r>
        <w:rPr>
          <w:b/>
        </w:rPr>
        <w:t>MCCB, UL 489,</w:t>
      </w:r>
      <w:r>
        <w:rPr/>
        <w:t>] [</w:t>
      </w:r>
      <w:r>
        <w:rPr>
          <w:b/>
        </w:rPr>
        <w:t>Fusible switch, UL 98,</w:t>
      </w:r>
      <w:r>
        <w:rPr/>
        <w:t>] three pole, &lt;</w:t>
      </w:r>
      <w:r>
        <w:rPr>
          <w:b/>
        </w:rPr>
        <w:t>Insert number</w:t>
      </w:r>
      <w:r>
        <w:rPr/>
        <w:t>&gt; A.[</w:t>
      </w:r>
      <w:r>
        <w:rPr>
          <w:b/>
        </w:rPr>
        <w:t> Manually operated, electrically tripped.</w:t>
      </w:r>
      <w:r>
        <w:rPr/>
        <w:t>]</w:t>
      </w:r>
    </w:p>
    <w:p>
      <w:pPr>
        <w:pStyle w:val="PR2"/>
        <w:numPr>
          <w:ilvl w:val="5"/>
          <w:numId w:val="1"/>
        </w:numPr>
        <w:spacing w:before="240" w:after="0"/>
        <w:rPr/>
      </w:pPr>
      <w:r>
        <w:rPr/>
        <w:t>Panelboards: Tag Number &lt;</w:t>
      </w:r>
      <w:r>
        <w:rPr>
          <w:b/>
        </w:rPr>
        <w:t>Insert designation</w:t>
      </w:r>
      <w:r>
        <w:rPr/>
        <w:t>&gt;.</w:t>
      </w:r>
    </w:p>
    <w:p>
      <w:pPr>
        <w:pStyle w:val="PR3"/>
        <w:numPr>
          <w:ilvl w:val="6"/>
          <w:numId w:val="1"/>
        </w:numPr>
        <w:spacing w:before="240" w:after="0"/>
        <w:rPr/>
      </w:pPr>
      <w:r>
        <w:rPr/>
        <w:t>Mains: [</w:t>
      </w:r>
      <w:r>
        <w:rPr>
          <w:b/>
        </w:rPr>
        <w:t>MCCB</w:t>
      </w:r>
      <w:r>
        <w:rPr/>
        <w:t>] [</w:t>
      </w:r>
      <w:r>
        <w:rPr>
          <w:b/>
        </w:rPr>
        <w:t>Main lugs only</w:t>
      </w:r>
      <w:r>
        <w:rPr/>
        <w:t>], &lt;</w:t>
      </w:r>
      <w:r>
        <w:rPr>
          <w:b/>
        </w:rPr>
        <w:t>Insert number</w:t>
      </w:r>
      <w:r>
        <w:rPr/>
        <w:t>&gt; phase, &lt;</w:t>
      </w:r>
      <w:r>
        <w:rPr>
          <w:b/>
        </w:rPr>
        <w:t>Insert number</w:t>
      </w:r>
      <w:r>
        <w:rPr/>
        <w:t>&gt; V, &lt;</w:t>
      </w:r>
      <w:r>
        <w:rPr>
          <w:b/>
        </w:rPr>
        <w:t>Insert number</w:t>
      </w:r>
      <w:r>
        <w:rPr/>
        <w:t>&gt; A.</w:t>
      </w:r>
    </w:p>
    <w:p>
      <w:pPr>
        <w:pStyle w:val="PR3"/>
        <w:numPr>
          <w:ilvl w:val="6"/>
          <w:numId w:val="1"/>
        </w:numPr>
        <w:rPr/>
      </w:pPr>
      <w:r>
        <w:rPr/>
        <w:t>[</w:t>
      </w:r>
      <w:r>
        <w:rPr>
          <w:b/>
        </w:rPr>
        <w:t>Plug-in</w:t>
      </w:r>
      <w:r>
        <w:rPr/>
        <w:t>] [</w:t>
      </w:r>
      <w:r>
        <w:rPr>
          <w:b/>
        </w:rPr>
        <w:t>Bolt-on</w:t>
      </w:r>
      <w:r>
        <w:rPr/>
        <w:t>] circuit breakers.</w:t>
      </w:r>
    </w:p>
    <w:p>
      <w:pPr>
        <w:pStyle w:val="PR2"/>
        <w:numPr>
          <w:ilvl w:val="5"/>
          <w:numId w:val="1"/>
        </w:numPr>
        <w:spacing w:before="240" w:after="0"/>
        <w:rPr/>
      </w:pPr>
      <w:r>
        <w:rPr/>
        <w:t>Transformer(s): Tag Number &lt;</w:t>
      </w:r>
      <w:r>
        <w:rPr>
          <w:b/>
        </w:rPr>
        <w:t>Insert designation</w:t>
      </w:r>
      <w:r>
        <w:rPr/>
        <w:t>&gt;, &lt;</w:t>
      </w:r>
      <w:r>
        <w:rPr>
          <w:b/>
        </w:rPr>
        <w:t>Insert number</w:t>
      </w:r>
      <w:r>
        <w:rPr/>
        <w:t>&gt; kVA, &lt;</w:t>
      </w:r>
      <w:r>
        <w:rPr>
          <w:b/>
        </w:rPr>
        <w:t>Insert number</w:t>
      </w:r>
      <w:r>
        <w:rPr/>
        <w:t>&gt; V primary, &lt;</w:t>
      </w:r>
      <w:r>
        <w:rPr>
          <w:b/>
        </w:rPr>
        <w:t>Insert number</w:t>
      </w:r>
      <w:r>
        <w:rPr/>
        <w:t>&gt; V secondary.</w:t>
      </w:r>
    </w:p>
    <w:p>
      <w:pPr>
        <w:pStyle w:val="PR3"/>
        <w:numPr>
          <w:ilvl w:val="6"/>
          <w:numId w:val="1"/>
        </w:numPr>
        <w:spacing w:before="240" w:after="0"/>
        <w:rPr/>
      </w:pPr>
      <w:r>
        <w:rPr/>
        <w:t>Primary Circuit Breaker: MCCB, &lt;</w:t>
      </w:r>
      <w:r>
        <w:rPr>
          <w:b/>
        </w:rPr>
        <w:t>Insert number</w:t>
      </w:r>
      <w:r>
        <w:rPr/>
        <w:t>&gt; A.</w:t>
      </w:r>
    </w:p>
    <w:p>
      <w:pPr>
        <w:pStyle w:val="PR2"/>
        <w:numPr>
          <w:ilvl w:val="5"/>
          <w:numId w:val="1"/>
        </w:numPr>
        <w:spacing w:before="240" w:after="0"/>
        <w:rPr/>
      </w:pPr>
      <w:r>
        <w:rPr/>
        <w:t>Transfer Switch: Tag Number &lt;</w:t>
      </w:r>
      <w:r>
        <w:rPr>
          <w:b/>
        </w:rPr>
        <w:t>Insert designation</w:t>
      </w:r>
      <w:r>
        <w:rPr/>
        <w:t>&gt;, &lt;</w:t>
      </w:r>
      <w:r>
        <w:rPr>
          <w:b/>
        </w:rPr>
        <w:t>Insert number</w:t>
      </w:r>
      <w:r>
        <w:rPr/>
        <w:t>&gt; pole, &lt;</w:t>
      </w:r>
      <w:r>
        <w:rPr>
          <w:b/>
        </w:rPr>
        <w:t>Insert number</w:t>
      </w:r>
      <w:r>
        <w:rPr/>
        <w:t>&gt; A.</w:t>
      </w:r>
    </w:p>
    <w:p>
      <w:pPr>
        <w:pStyle w:val="ART"/>
        <w:numPr>
          <w:ilvl w:val="3"/>
          <w:numId w:val="1"/>
        </w:numPr>
        <w:ind w:hanging="0" w:left="0"/>
        <w:rPr/>
      </w:pPr>
      <w:r>
        <w:rPr/>
        <w:t>MOTOR-CONTROL CENTER ENCLOSURES</w:t>
      </w:r>
    </w:p>
    <w:p>
      <w:pPr>
        <w:pStyle w:val="CMT"/>
        <w:rPr/>
      </w:pPr>
      <w:r>
        <w:rPr/>
        <w:t>See "Enclosures" Article in the Evaluations for discussion of enclosure types. Coordinate paragraphs below with Drawings by identifying the designated areas on plans or by including the required enclosure types. Enclosure materials and finishes may be added to the Section Text. Availability of some enclosure types is limited by type and rating of MCCs. Special accommodations and accessories (for example, powered/filtered ventilation) may be required for some enclosure types, especially those with solid-state controllers and VFCs. Consult manufacturers for availability of and limitations on enclosures other than NEMA 250, Type 1. MCCs are typically unavailable in explosion-proof enclosures.</w:t>
      </w:r>
    </w:p>
    <w:p>
      <w:pPr>
        <w:pStyle w:val="PR1"/>
        <w:numPr>
          <w:ilvl w:val="4"/>
          <w:numId w:val="1"/>
        </w:numPr>
        <w:rPr/>
      </w:pPr>
      <w:r>
        <w:rPr/>
        <w:t>Indoor Enclosures: Freestanding steel cabinets unless otherwise indicated. NEMA 250, [</w:t>
      </w:r>
      <w:r>
        <w:rPr>
          <w:b/>
        </w:rPr>
        <w:t>Type 1</w:t>
      </w:r>
      <w:r>
        <w:rPr/>
        <w:t>] [</w:t>
      </w:r>
      <w:r>
        <w:rPr>
          <w:b/>
        </w:rPr>
        <w:t>Type 1A</w:t>
      </w:r>
      <w:r>
        <w:rPr/>
        <w:t>] [</w:t>
      </w:r>
      <w:r>
        <w:rPr>
          <w:b/>
        </w:rPr>
        <w:t>Type 2</w:t>
      </w:r>
      <w:r>
        <w:rPr/>
        <w:t>] [</w:t>
      </w:r>
      <w:r>
        <w:rPr>
          <w:b/>
        </w:rPr>
        <w:t>Type 12</w:t>
      </w:r>
      <w:r>
        <w:rPr/>
        <w:t>] unless otherwise indicated to comply with environmental conditions at installed location.</w:t>
      </w:r>
    </w:p>
    <w:p>
      <w:pPr>
        <w:pStyle w:val="CMT"/>
        <w:rPr/>
      </w:pPr>
      <w:r>
        <w:rPr/>
        <w:t>Retain "Space Heaters" Paragraph below if required for MCCs installed in unconditioned indoor spaces.</w:t>
      </w:r>
    </w:p>
    <w:p>
      <w:pPr>
        <w:pStyle w:val="PR1"/>
        <w:numPr>
          <w:ilvl w:val="4"/>
          <w:numId w:val="1"/>
        </w:numPr>
        <w:rPr/>
      </w:pPr>
      <w:r>
        <w:rPr/>
        <w:t>Space Heaters: Factory-installed electric space heaters of sufficient wattage in each vertical section to maintain enclosure temperature above expected dew point.</w:t>
      </w:r>
    </w:p>
    <w:p>
      <w:pPr>
        <w:pStyle w:val="PR2"/>
        <w:numPr>
          <w:ilvl w:val="5"/>
          <w:numId w:val="1"/>
        </w:numPr>
        <w:spacing w:before="240" w:after="0"/>
        <w:rPr/>
      </w:pPr>
      <w:r>
        <w:rPr/>
        <w:t>Space-Heater Control: [</w:t>
      </w:r>
      <w:r>
        <w:rPr>
          <w:b/>
        </w:rPr>
        <w:t>Thermostats to maintain temperature of each section above expected dew point</w:t>
      </w:r>
      <w:r>
        <w:rPr/>
        <w:t>] [</w:t>
      </w:r>
      <w:r>
        <w:rPr>
          <w:b/>
        </w:rPr>
        <w:t>Manual switching of branch-circuit protective device</w:t>
      </w:r>
      <w:r>
        <w:rPr/>
        <w:t>].</w:t>
      </w:r>
    </w:p>
    <w:p>
      <w:pPr>
        <w:pStyle w:val="PR2"/>
        <w:numPr>
          <w:ilvl w:val="5"/>
          <w:numId w:val="1"/>
        </w:numPr>
        <w:rPr/>
      </w:pPr>
      <w:r>
        <w:rPr/>
        <w:t>Space-Heater Power Source: [</w:t>
      </w:r>
      <w:r>
        <w:rPr>
          <w:b/>
        </w:rPr>
        <w:t>Transformer, factory installed in MCC</w:t>
      </w:r>
      <w:r>
        <w:rPr/>
        <w:t>] [</w:t>
      </w:r>
      <w:r>
        <w:rPr>
          <w:b/>
        </w:rPr>
        <w:t>120-V external branch circuit</w:t>
      </w:r>
      <w:r>
        <w:rPr/>
        <w:t>].</w:t>
      </w:r>
    </w:p>
    <w:p>
      <w:pPr>
        <w:pStyle w:val="CMT"/>
        <w:rPr/>
      </w:pPr>
      <w:r>
        <w:rPr/>
        <w:t>Custom colors, especially for outdoor units, are normally available as an option. Coordinate with Architect or Owner to determine if a special color is required. Consider a white or very light color for the roofs of outdoor units for better reflectance.</w:t>
      </w:r>
    </w:p>
    <w:p>
      <w:pPr>
        <w:pStyle w:val="PR1"/>
        <w:numPr>
          <w:ilvl w:val="4"/>
          <w:numId w:val="1"/>
        </w:numPr>
        <w:rPr/>
      </w:pPr>
      <w:r>
        <w:rPr/>
        <w:t>Enclosure Finish for Indoor Units: Factory-applied finish in manufacturer's [</w:t>
      </w:r>
      <w:r>
        <w:rPr>
          <w:b/>
        </w:rPr>
        <w:t>standard gray</w:t>
      </w:r>
      <w:r>
        <w:rPr/>
        <w:t>] [</w:t>
      </w:r>
      <w:r>
        <w:rPr>
          <w:b/>
        </w:rPr>
        <w:t>custom color</w:t>
      </w:r>
      <w:r>
        <w:rPr/>
        <w:t>] finish over a rust-inhibiting primer on treated metal surface.</w:t>
      </w:r>
    </w:p>
    <w:p>
      <w:pPr>
        <w:pStyle w:val="PR1"/>
        <w:numPr>
          <w:ilvl w:val="4"/>
          <w:numId w:val="1"/>
        </w:numPr>
        <w:rPr/>
      </w:pPr>
      <w:r>
        <w:rPr/>
        <w:t>Outdoor Enclosures: Type 3R, [</w:t>
      </w:r>
      <w:r>
        <w:rPr>
          <w:b/>
        </w:rPr>
        <w:t>non-walk-in aisle</w:t>
      </w:r>
      <w:r>
        <w:rPr/>
        <w:t>] [</w:t>
      </w:r>
      <w:r>
        <w:rPr>
          <w:b/>
        </w:rPr>
        <w:t>with interior-lighted walk-in aisle</w:t>
      </w:r>
      <w:r>
        <w:rPr/>
        <w:t>].</w:t>
      </w:r>
    </w:p>
    <w:p>
      <w:pPr>
        <w:pStyle w:val="PR2"/>
        <w:numPr>
          <w:ilvl w:val="5"/>
          <w:numId w:val="1"/>
        </w:numPr>
        <w:spacing w:before="240" w:after="0"/>
        <w:rPr/>
      </w:pPr>
      <w:r>
        <w:rPr/>
        <w:t>Finish: Factory-applied finish in manufacturer's [</w:t>
      </w:r>
      <w:r>
        <w:rPr>
          <w:b/>
        </w:rPr>
        <w:t>standard</w:t>
      </w:r>
      <w:r>
        <w:rPr/>
        <w:t>] [</w:t>
      </w:r>
      <w:r>
        <w:rPr>
          <w:b/>
        </w:rPr>
        <w:t>custom</w:t>
      </w:r>
      <w:r>
        <w:rPr/>
        <w:t>] color; undersurfaces treated with corrosion-resistant undercoating.</w:t>
      </w:r>
    </w:p>
    <w:p>
      <w:pPr>
        <w:pStyle w:val="PR2"/>
        <w:numPr>
          <w:ilvl w:val="5"/>
          <w:numId w:val="1"/>
        </w:numPr>
        <w:rPr/>
      </w:pPr>
      <w:r>
        <w:rPr/>
        <w:t>Enclosure: [</w:t>
      </w:r>
      <w:r>
        <w:rPr>
          <w:b/>
        </w:rPr>
        <w:t>Flat</w:t>
      </w:r>
      <w:r>
        <w:rPr/>
        <w:t>] [</w:t>
      </w:r>
      <w:r>
        <w:rPr>
          <w:b/>
        </w:rPr>
        <w:t>Downward, rearward sloping</w:t>
      </w:r>
      <w:r>
        <w:rPr/>
        <w:t>] roof; [</w:t>
      </w:r>
      <w:r>
        <w:rPr>
          <w:b/>
        </w:rPr>
        <w:t>bolt-on rear covers</w:t>
      </w:r>
      <w:r>
        <w:rPr/>
        <w:t>] [</w:t>
      </w:r>
      <w:r>
        <w:rPr>
          <w:b/>
        </w:rPr>
        <w:t>rear hinged doors</w:t>
      </w:r>
      <w:r>
        <w:rPr/>
        <w:t>] for each section, with provisions for padlocking.</w:t>
      </w:r>
    </w:p>
    <w:p>
      <w:pPr>
        <w:pStyle w:val="PR2"/>
        <w:numPr>
          <w:ilvl w:val="5"/>
          <w:numId w:val="1"/>
        </w:numPr>
        <w:rPr/>
      </w:pPr>
      <w:r>
        <w:rPr/>
        <w:t>Doors: Personnel door at each end of aisle, minimum width of [</w:t>
      </w:r>
      <w:r>
        <w:rPr>
          <w:rStyle w:val="IP"/>
          <w:b/>
        </w:rPr>
        <w:t>30 inches</w:t>
      </w:r>
      <w:r>
        <w:rPr>
          <w:rStyle w:val="SI"/>
          <w:b/>
        </w:rPr>
        <w:t xml:space="preserve"> (762 mm)</w:t>
      </w:r>
      <w:r>
        <w:rPr/>
        <w:t>] &lt;</w:t>
      </w:r>
      <w:r>
        <w:rPr>
          <w:b/>
        </w:rPr>
        <w:t>Insert dimension</w:t>
      </w:r>
      <w:r>
        <w:rPr/>
        <w:t>&gt;; opening outwards; with panic hardware and provisions for [</w:t>
      </w:r>
      <w:r>
        <w:rPr>
          <w:b/>
        </w:rPr>
        <w:t>padlocking</w:t>
      </w:r>
      <w:r>
        <w:rPr/>
        <w:t>] [</w:t>
      </w:r>
      <w:r>
        <w:rPr>
          <w:b/>
        </w:rPr>
        <w:t>cylinder lock</w:t>
      </w:r>
      <w:r>
        <w:rPr/>
        <w:t>].</w:t>
      </w:r>
    </w:p>
    <w:p>
      <w:pPr>
        <w:pStyle w:val="PR2"/>
        <w:numPr>
          <w:ilvl w:val="5"/>
          <w:numId w:val="1"/>
        </w:numPr>
        <w:rPr/>
      </w:pPr>
      <w:r>
        <w:rPr/>
        <w:t>Accessories: Fluorescent luminaires, ceiling mounted; wired to a three-way light switch at each end of aisle; GFCI duplex receptacle; emergency battery pack luminaire installed on wall of aisle midway between personnel doors.</w:t>
      </w:r>
    </w:p>
    <w:p>
      <w:pPr>
        <w:pStyle w:val="PR2"/>
        <w:numPr>
          <w:ilvl w:val="5"/>
          <w:numId w:val="1"/>
        </w:numPr>
        <w:rPr/>
      </w:pPr>
      <w:r>
        <w:rPr/>
        <w:t>Walk-in Aisle Heating and Ventilating:</w:t>
      </w:r>
    </w:p>
    <w:p>
      <w:pPr>
        <w:pStyle w:val="CMT"/>
        <w:rPr/>
      </w:pPr>
      <w:r>
        <w:rPr/>
        <w:t>See "Ambient Environment Ratings" Article in the Evaluations for temperature range included in UL 845 to define "usual service conditions." In first two subparagraphs below, optional interior temperatures are based on minimum and maximum ambient temperatures at which derating of fuses and circuit breakers should be considered. Insert higher or lower values if human comfort levels take precedence. Consult ASHRAE tables for recommended maximum and minimum outside design temperatures for locations in which MCCs will be installed.</w:t>
      </w:r>
    </w:p>
    <w:p>
      <w:pPr>
        <w:pStyle w:val="PR3"/>
        <w:numPr>
          <w:ilvl w:val="6"/>
          <w:numId w:val="1"/>
        </w:numPr>
        <w:spacing w:before="240" w:after="0"/>
        <w:rPr/>
      </w:pPr>
      <w:r>
        <w:rPr/>
        <w:t>Factory-installed electric unit heater(s), wall or ceiling mounted, with integral thermostat and disconnect and with capacities to maintain switchboard interior temperature of [</w:t>
      </w:r>
      <w:r>
        <w:rPr>
          <w:rStyle w:val="IP"/>
          <w:b/>
        </w:rPr>
        <w:t>40 deg F</w:t>
      </w:r>
      <w:r>
        <w:rPr>
          <w:rStyle w:val="SI"/>
          <w:b/>
        </w:rPr>
        <w:t xml:space="preserve"> (5 deg C)</w:t>
      </w:r>
      <w:r>
        <w:rPr/>
        <w:t>] &lt;</w:t>
      </w:r>
      <w:r>
        <w:rPr>
          <w:b/>
        </w:rPr>
        <w:t>Insert temperature</w:t>
      </w:r>
      <w:r>
        <w:rPr/>
        <w:t>&gt; with outside design temperature of [</w:t>
      </w:r>
      <w:r>
        <w:rPr>
          <w:rStyle w:val="IP"/>
          <w:b/>
        </w:rPr>
        <w:t>plus 23 deg F</w:t>
      </w:r>
      <w:r>
        <w:rPr>
          <w:rStyle w:val="SI"/>
          <w:b/>
        </w:rPr>
        <w:t xml:space="preserve"> (minus 5 deg C)</w:t>
      </w:r>
      <w:r>
        <w:rPr/>
        <w:t>] &lt;</w:t>
      </w:r>
      <w:r>
        <w:rPr>
          <w:b/>
        </w:rPr>
        <w:t>Insert temperature</w:t>
      </w:r>
      <w:r>
        <w:rPr/>
        <w:t>&gt;.</w:t>
      </w:r>
    </w:p>
    <w:p>
      <w:pPr>
        <w:pStyle w:val="PR3"/>
        <w:numPr>
          <w:ilvl w:val="6"/>
          <w:numId w:val="1"/>
        </w:numPr>
        <w:rPr/>
      </w:pPr>
      <w:r>
        <w:rPr/>
        <w:t>Factory-installed exhaust fan with capacities to maintain switchboard interior temperature of [</w:t>
      </w:r>
      <w:r>
        <w:rPr>
          <w:rStyle w:val="IP"/>
          <w:b/>
        </w:rPr>
        <w:t>100 deg F</w:t>
      </w:r>
      <w:r>
        <w:rPr>
          <w:rStyle w:val="SI"/>
          <w:b/>
        </w:rPr>
        <w:t xml:space="preserve"> (38 deg C)</w:t>
      </w:r>
      <w:r>
        <w:rPr/>
        <w:t>] &lt;</w:t>
      </w:r>
      <w:r>
        <w:rPr>
          <w:b/>
        </w:rPr>
        <w:t>Insert temperature</w:t>
      </w:r>
      <w:r>
        <w:rPr/>
        <w:t>&gt; with outside design temperature of [</w:t>
      </w:r>
      <w:r>
        <w:rPr>
          <w:rStyle w:val="IP"/>
          <w:b/>
        </w:rPr>
        <w:t>104 deg F</w:t>
      </w:r>
      <w:r>
        <w:rPr>
          <w:rStyle w:val="SI"/>
          <w:b/>
        </w:rPr>
        <w:t xml:space="preserve"> (40 deg C)</w:t>
      </w:r>
      <w:r>
        <w:rPr/>
        <w:t>] &lt;</w:t>
      </w:r>
      <w:r>
        <w:rPr>
          <w:b/>
        </w:rPr>
        <w:t>Insert temperature</w:t>
      </w:r>
      <w:r>
        <w:rPr/>
        <w:t>&gt;.</w:t>
      </w:r>
    </w:p>
    <w:p>
      <w:pPr>
        <w:pStyle w:val="PR3"/>
        <w:numPr>
          <w:ilvl w:val="6"/>
          <w:numId w:val="1"/>
        </w:numPr>
        <w:rPr/>
      </w:pPr>
      <w:r>
        <w:rPr/>
        <w:t>Ventilating openings[</w:t>
      </w:r>
      <w:r>
        <w:rPr>
          <w:b/>
        </w:rPr>
        <w:t> complete with replaceable fiberglass air filters</w:t>
      </w:r>
      <w:r>
        <w:rPr/>
        <w:t>].</w:t>
      </w:r>
    </w:p>
    <w:p>
      <w:pPr>
        <w:pStyle w:val="PR3"/>
        <w:numPr>
          <w:ilvl w:val="6"/>
          <w:numId w:val="1"/>
        </w:numPr>
        <w:rPr/>
      </w:pPr>
      <w:r>
        <w:rPr/>
        <w:t>Thermostat: Single stage; wired to control heat and exhaust fan.</w:t>
      </w:r>
    </w:p>
    <w:p>
      <w:pPr>
        <w:pStyle w:val="CMT"/>
        <w:rPr/>
      </w:pPr>
      <w:r>
        <w:rPr/>
        <w:t>Retain one of two subparagraphs below. Retain first subparagraph to require MCC manufacturers to provide power through a control transformer. Retain second if power from a remote source is indicated on Drawings. Coordinate with Drawings.</w:t>
      </w:r>
    </w:p>
    <w:p>
      <w:pPr>
        <w:pStyle w:val="PR2"/>
        <w:numPr>
          <w:ilvl w:val="5"/>
          <w:numId w:val="1"/>
        </w:numPr>
        <w:spacing w:before="240" w:after="0"/>
        <w:rPr/>
      </w:pPr>
      <w:r>
        <w:rPr/>
        <w:t>Power for Space Heaters, Ventilation, Lighting, and Receptacle: Include a CPT within the switchboard. Supply voltage shall be [</w:t>
      </w:r>
      <w:r>
        <w:rPr>
          <w:b/>
        </w:rPr>
        <w:t>120</w:t>
      </w:r>
      <w:r>
        <w:rPr/>
        <w:t>] [</w:t>
      </w:r>
      <w:r>
        <w:rPr>
          <w:b/>
        </w:rPr>
        <w:t>120/240</w:t>
      </w:r>
      <w:r>
        <w:rPr/>
        <w:t>] [</w:t>
      </w:r>
      <w:r>
        <w:rPr>
          <w:b/>
        </w:rPr>
        <w:t>120/208</w:t>
      </w:r>
      <w:r>
        <w:rPr/>
        <w:t>]-V ac.</w:t>
      </w:r>
    </w:p>
    <w:p>
      <w:pPr>
        <w:pStyle w:val="PR2"/>
        <w:numPr>
          <w:ilvl w:val="5"/>
          <w:numId w:val="1"/>
        </w:numPr>
        <w:rPr/>
      </w:pPr>
      <w:r>
        <w:rPr/>
        <w:t>Power for space heaters, ventilation, lighting, and receptacle supplied from a remote source.</w:t>
      </w:r>
    </w:p>
    <w:p>
      <w:pPr>
        <w:pStyle w:val="ART"/>
        <w:numPr>
          <w:ilvl w:val="3"/>
          <w:numId w:val="1"/>
        </w:numPr>
        <w:ind w:hanging="0" w:left="0"/>
        <w:rPr/>
      </w:pPr>
      <w:r>
        <w:rPr/>
        <w:t>ASSEMBLY</w:t>
      </w:r>
    </w:p>
    <w:p>
      <w:pPr>
        <w:pStyle w:val="PR1"/>
        <w:numPr>
          <w:ilvl w:val="4"/>
          <w:numId w:val="1"/>
        </w:numPr>
        <w:rPr/>
      </w:pPr>
      <w:r>
        <w:rPr/>
        <w:t>Structure:</w:t>
      </w:r>
    </w:p>
    <w:p>
      <w:pPr>
        <w:pStyle w:val="CMT"/>
        <w:rPr/>
      </w:pPr>
      <w:r>
        <w:rPr/>
        <w:t>Retain first subparagraph below if the MCC is a service entrance.</w:t>
      </w:r>
    </w:p>
    <w:p>
      <w:pPr>
        <w:pStyle w:val="PR2"/>
        <w:numPr>
          <w:ilvl w:val="5"/>
          <w:numId w:val="1"/>
        </w:numPr>
        <w:spacing w:before="240" w:after="0"/>
        <w:rPr/>
      </w:pPr>
      <w:r>
        <w:rPr/>
        <w:t>Comply with UL requirements for service entrance equipment.</w:t>
      </w:r>
    </w:p>
    <w:p>
      <w:pPr>
        <w:pStyle w:val="PR2"/>
        <w:numPr>
          <w:ilvl w:val="5"/>
          <w:numId w:val="1"/>
        </w:numPr>
        <w:rPr/>
      </w:pPr>
      <w:r>
        <w:rPr/>
        <w:t>Units up to and including Size 3 shall have drawout mountings with connectors that automatically line up and connect with vertical-section buses while being racked into their normal, energized positions.</w:t>
      </w:r>
    </w:p>
    <w:p>
      <w:pPr>
        <w:pStyle w:val="PR2"/>
        <w:numPr>
          <w:ilvl w:val="5"/>
          <w:numId w:val="1"/>
        </w:numPr>
        <w:rPr/>
      </w:pPr>
      <w:r>
        <w:rPr/>
        <w:t>Units in Type B and Type C MCCs shall have pull-apart terminal strips for external control connections.</w:t>
      </w:r>
    </w:p>
    <w:p>
      <w:pPr>
        <w:pStyle w:val="CMT"/>
        <w:rPr/>
      </w:pPr>
      <w:r>
        <w:rPr/>
        <w:t>A pull box across the entire top of MCC is usually only required if there are several outgoing feeders, or for large feeders with multiple large conductors per phase and neutral (if used) in the incoming section. Indicate pull box size and barrier (if any) locations on Drawings.</w:t>
      </w:r>
    </w:p>
    <w:p>
      <w:pPr>
        <w:pStyle w:val="PR2"/>
        <w:numPr>
          <w:ilvl w:val="5"/>
          <w:numId w:val="1"/>
        </w:numPr>
        <w:rPr/>
      </w:pPr>
      <w:r>
        <w:rPr/>
        <w:t>Pull Boxes:</w:t>
      </w:r>
    </w:p>
    <w:p>
      <w:pPr>
        <w:pStyle w:val="PR3"/>
        <w:numPr>
          <w:ilvl w:val="6"/>
          <w:numId w:val="1"/>
        </w:numPr>
        <w:spacing w:before="240" w:after="0"/>
        <w:rPr/>
      </w:pPr>
      <w:r>
        <w:rPr/>
        <w:t>Include provisions for ventilation to maintain temperature in pull box within same limits as the MCC.</w:t>
      </w:r>
    </w:p>
    <w:p>
      <w:pPr>
        <w:pStyle w:val="CMT"/>
        <w:rPr/>
      </w:pPr>
      <w:r>
        <w:rPr/>
        <w:t>Retain first subparagraph below for top-mounted, circuit-breaker removal mechanism.</w:t>
      </w:r>
    </w:p>
    <w:p>
      <w:pPr>
        <w:pStyle w:val="PR3"/>
        <w:numPr>
          <w:ilvl w:val="6"/>
          <w:numId w:val="1"/>
        </w:numPr>
        <w:rPr/>
      </w:pPr>
      <w:r>
        <w:rPr/>
        <w:t>Set the box back from front to clear circuit-breaker removal mechanism.</w:t>
      </w:r>
    </w:p>
    <w:p>
      <w:pPr>
        <w:pStyle w:val="PR3"/>
        <w:numPr>
          <w:ilvl w:val="6"/>
          <w:numId w:val="1"/>
        </w:numPr>
        <w:rPr/>
      </w:pPr>
      <w:r>
        <w:rPr/>
        <w:t>Covers: Removable covers forming top, front, and sides.</w:t>
      </w:r>
    </w:p>
    <w:p>
      <w:pPr>
        <w:pStyle w:val="PR3"/>
        <w:numPr>
          <w:ilvl w:val="6"/>
          <w:numId w:val="1"/>
        </w:numPr>
        <w:rPr/>
      </w:pPr>
      <w:r>
        <w:rPr/>
        <w:t>Insulated bottom of fire-resistive material with separate holes for cable drops into MCC.</w:t>
      </w:r>
    </w:p>
    <w:p>
      <w:pPr>
        <w:pStyle w:val="PR3"/>
        <w:numPr>
          <w:ilvl w:val="6"/>
          <w:numId w:val="1"/>
        </w:numPr>
        <w:rPr/>
      </w:pPr>
      <w:r>
        <w:rPr/>
        <w:t>Cable Supports: Arranged to facilitate cabling and adequate to support cables, including supports for future cables.</w:t>
      </w:r>
    </w:p>
    <w:p>
      <w:pPr>
        <w:pStyle w:val="PR3"/>
        <w:numPr>
          <w:ilvl w:val="6"/>
          <w:numId w:val="1"/>
        </w:numPr>
        <w:rPr/>
      </w:pPr>
      <w:r>
        <w:rPr/>
        <w:t>When equipped with barriers, supply with access to check bus bolt tightness.</w:t>
      </w:r>
    </w:p>
    <w:p>
      <w:pPr>
        <w:pStyle w:val="PR1"/>
        <w:numPr>
          <w:ilvl w:val="4"/>
          <w:numId w:val="1"/>
        </w:numPr>
        <w:rPr/>
      </w:pPr>
      <w:r>
        <w:rPr/>
        <w:t>Compartments: Modular; individual [</w:t>
      </w:r>
      <w:r>
        <w:rPr>
          <w:b/>
        </w:rPr>
        <w:t>lift-off </w:t>
      </w:r>
      <w:r>
        <w:rPr/>
        <w:t>]doors with concealed hinges and quick-captive screw fasteners.</w:t>
      </w:r>
    </w:p>
    <w:p>
      <w:pPr>
        <w:pStyle w:val="PR2"/>
        <w:numPr>
          <w:ilvl w:val="5"/>
          <w:numId w:val="1"/>
        </w:numPr>
        <w:spacing w:before="240" w:after="0"/>
        <w:rPr/>
      </w:pPr>
      <w:r>
        <w:rPr/>
        <w:t>Interlock compartment door to require that the disconnecting means is "off" before door can be opened or closed, except by operating a concealed release device.</w:t>
      </w:r>
    </w:p>
    <w:p>
      <w:pPr>
        <w:pStyle w:val="PR2"/>
        <w:numPr>
          <w:ilvl w:val="5"/>
          <w:numId w:val="1"/>
        </w:numPr>
        <w:rPr/>
      </w:pPr>
      <w:r>
        <w:rPr/>
        <w:t>Compartment construction shall allow for removal of units without opening adjacent doors, disconnecting adjacent compartments, or disturbing operation of other units in MCC.</w:t>
      </w:r>
    </w:p>
    <w:p>
      <w:pPr>
        <w:pStyle w:val="PR2"/>
        <w:numPr>
          <w:ilvl w:val="5"/>
          <w:numId w:val="1"/>
        </w:numPr>
        <w:rPr/>
      </w:pPr>
      <w:r>
        <w:rPr/>
        <w:t>The same-size compartments shall be interchangeable to allow rearrangement of units, such as replacing three single units with a unit requiring three spaces, without cutting or welding.</w:t>
      </w:r>
    </w:p>
    <w:p>
      <w:pPr>
        <w:pStyle w:val="CMT"/>
        <w:rPr/>
      </w:pPr>
      <w:r>
        <w:rPr/>
        <w:t>Pull sections in "Bus Transition and Incoming Pull Sections" Paragraph below may be required if incoming supply is from below the MCC.</w:t>
      </w:r>
    </w:p>
    <w:p>
      <w:pPr>
        <w:pStyle w:val="PR1"/>
        <w:numPr>
          <w:ilvl w:val="4"/>
          <w:numId w:val="1"/>
        </w:numPr>
        <w:rPr/>
      </w:pPr>
      <w:r>
        <w:rPr/>
        <w:t>Bus Transition and Incoming Pull Sections: Included and aligned with the structure of the MCC.</w:t>
      </w:r>
    </w:p>
    <w:p>
      <w:pPr>
        <w:pStyle w:val="CMT"/>
        <w:rPr/>
      </w:pPr>
      <w:r>
        <w:rPr/>
        <w:t>Retain "Utility Metering Compartment" Paragraph below if MCCs are used for service equipment and utility metering is performed at the MCCs. Utilities require separate isolated compartments for their metering.</w:t>
      </w:r>
    </w:p>
    <w:p>
      <w:pPr>
        <w:pStyle w:val="PR1"/>
        <w:numPr>
          <w:ilvl w:val="4"/>
          <w:numId w:val="1"/>
        </w:numPr>
        <w:rPr/>
      </w:pPr>
      <w:r>
        <w:rPr/>
        <w:t>Utility Metering Compartment: Fabricated, barrier compartment and section complying with utility company's requirements; hinged sealed door; buses provisioned for mounting utility company's current transformers and PTs or potential taps as required by utility company. If separate vertical section is required for utility metering, match and align with basic MCC. Install service entrance label and applicable service entrance features. Comply with requirements in Section 262713 "Electricity Metering."</w:t>
      </w:r>
    </w:p>
    <w:p>
      <w:pPr>
        <w:pStyle w:val="CMT"/>
        <w:rPr/>
      </w:pPr>
      <w:r>
        <w:rPr/>
        <w:t>Retain "Owner's Metering Compartment" Paragraph below if a separate compartment is required. Retain option if metering requires a voltage different from MCC bus voltage.</w:t>
      </w:r>
    </w:p>
    <w:p>
      <w:pPr>
        <w:pStyle w:val="PR1"/>
        <w:numPr>
          <w:ilvl w:val="4"/>
          <w:numId w:val="1"/>
        </w:numPr>
        <w:rPr/>
      </w:pPr>
      <w:r>
        <w:rPr/>
        <w:t>Owner's Metering Compartment: A separate customer metering compartment and section with front hinged door, metering, and current transformers for each meter. Current transformer secondary wiring shall be terminated on shorting-type terminal blocks.[</w:t>
      </w:r>
      <w:r>
        <w:rPr>
          <w:b/>
        </w:rPr>
        <w:t> Include PTs having primary and secondary fuses with disconnecting means and secondary wiring terminated on terminal blocks.</w:t>
      </w:r>
      <w:r>
        <w:rPr/>
        <w:t>]</w:t>
      </w:r>
    </w:p>
    <w:p>
      <w:pPr>
        <w:pStyle w:val="PR1"/>
        <w:numPr>
          <w:ilvl w:val="4"/>
          <w:numId w:val="1"/>
        </w:numPr>
        <w:rPr/>
      </w:pPr>
      <w:r>
        <w:rPr/>
        <w:t>Interchangeability: Compartments constructed to allow for removal of units without opening adjacent doors, disconnecting adjacent compartments, or disturbing operation of other units in MCC; same-size compartments to permit interchangeability and ready rearrangement of units, such as replacing three single units with a unit requiring three spaces, without cutting or welding.</w:t>
      </w:r>
    </w:p>
    <w:p>
      <w:pPr>
        <w:pStyle w:val="PR1"/>
        <w:numPr>
          <w:ilvl w:val="4"/>
          <w:numId w:val="1"/>
        </w:numPr>
        <w:rPr/>
      </w:pPr>
      <w:r>
        <w:rPr/>
        <w:t>Wiring Spaces:</w:t>
      </w:r>
    </w:p>
    <w:p>
      <w:pPr>
        <w:pStyle w:val="PR2"/>
        <w:numPr>
          <w:ilvl w:val="5"/>
          <w:numId w:val="1"/>
        </w:numPr>
        <w:spacing w:before="240" w:after="0"/>
        <w:rPr/>
      </w:pPr>
      <w:r>
        <w:rPr/>
        <w:t>Vertical wireways in each vertical section for vertical wiring to each unit compartment; supports to hold wiring in place.</w:t>
      </w:r>
    </w:p>
    <w:p>
      <w:pPr>
        <w:pStyle w:val="PR2"/>
        <w:numPr>
          <w:ilvl w:val="5"/>
          <w:numId w:val="1"/>
        </w:numPr>
        <w:rPr/>
      </w:pPr>
      <w:r>
        <w:rPr/>
        <w:t>Horizontal wireways in [</w:t>
      </w:r>
      <w:r>
        <w:rPr>
          <w:b/>
        </w:rPr>
        <w:t>bottom</w:t>
      </w:r>
      <w:r>
        <w:rPr/>
        <w:t>] [</w:t>
      </w:r>
      <w:r>
        <w:rPr>
          <w:b/>
        </w:rPr>
        <w:t>and</w:t>
      </w:r>
      <w:r>
        <w:rPr/>
        <w:t>] [</w:t>
      </w:r>
      <w:r>
        <w:rPr>
          <w:b/>
        </w:rPr>
        <w:t>top</w:t>
      </w:r>
      <w:r>
        <w:rPr/>
        <w:t>] of each vertical section for horizontal wiring between vertical sections; supports to hold wiring in place.</w:t>
      </w:r>
    </w:p>
    <w:p>
      <w:pPr>
        <w:pStyle w:val="PR1"/>
        <w:numPr>
          <w:ilvl w:val="4"/>
          <w:numId w:val="1"/>
        </w:numPr>
        <w:rPr/>
      </w:pPr>
      <w:r>
        <w:rPr/>
        <w:t>Provisions for Future:</w:t>
      </w:r>
    </w:p>
    <w:p>
      <w:pPr>
        <w:pStyle w:val="PR2"/>
        <w:numPr>
          <w:ilvl w:val="5"/>
          <w:numId w:val="1"/>
        </w:numPr>
        <w:spacing w:before="240" w:after="0"/>
        <w:rPr/>
      </w:pPr>
      <w:r>
        <w:rPr/>
        <w:t>Compartments marked "future" shall be bused, wired and equipped with guide rails or equivalent, and ready for insertion of drawout units.</w:t>
      </w:r>
    </w:p>
    <w:p>
      <w:pPr>
        <w:pStyle w:val="PR2"/>
        <w:numPr>
          <w:ilvl w:val="5"/>
          <w:numId w:val="1"/>
        </w:numPr>
        <w:rPr/>
      </w:pPr>
      <w:r>
        <w:rPr/>
        <w:t>Compartments marked "spare" shall include provisions for connection to the vertical bus.</w:t>
      </w:r>
    </w:p>
    <w:p>
      <w:pPr>
        <w:pStyle w:val="PR1"/>
        <w:numPr>
          <w:ilvl w:val="4"/>
          <w:numId w:val="1"/>
        </w:numPr>
        <w:rPr/>
      </w:pPr>
      <w:r>
        <w:rPr/>
        <w:t>Integrated Short-Circuit Rating:</w:t>
      </w:r>
    </w:p>
    <w:p>
      <w:pPr>
        <w:pStyle w:val="CMT"/>
        <w:rPr/>
      </w:pPr>
      <w:r>
        <w:rPr/>
        <w:t>An MCC's short-circuit current rating and the ratings of its included units are based on a variety of conditions. Retain "Short-Circuit Current Rating for Each Unit" Subparagraph below for MCCs without main overcurrent devices or MCCs used in series with upstream current-limiting overcurrent devices. Retain "Short-Circuit Current Rating of MCC" Subparagraph for MCCs with integral current-limiting main overcurrent devices. Although NEMA ICS 18 and UL 845 list short-circuit current ratings from 5 to 100 kA, manufacturers seldom, if ever, offer MCCs or units rated below 22 kA. Not all available ratings are included in both subparagraphs; consult manufacturers for available options.</w:t>
      </w:r>
    </w:p>
    <w:p>
      <w:pPr>
        <w:pStyle w:val="PR2"/>
        <w:numPr>
          <w:ilvl w:val="5"/>
          <w:numId w:val="1"/>
        </w:numPr>
        <w:spacing w:before="240" w:after="0"/>
        <w:rPr/>
      </w:pPr>
      <w:r>
        <w:rPr/>
        <w:t>Short-Circuit Current Rating for Each Unit: [</w:t>
      </w:r>
      <w:r>
        <w:rPr>
          <w:b/>
        </w:rPr>
        <w:t>Combination series rated</w:t>
      </w:r>
      <w:r>
        <w:rPr/>
        <w:t>] [</w:t>
      </w:r>
      <w:r>
        <w:rPr>
          <w:b/>
        </w:rPr>
        <w:t>Fully rated</w:t>
      </w:r>
      <w:r>
        <w:rPr/>
        <w:t>]; [</w:t>
      </w:r>
      <w:r>
        <w:rPr>
          <w:b/>
        </w:rPr>
        <w:t>22</w:t>
      </w:r>
      <w:r>
        <w:rPr/>
        <w:t>] [</w:t>
      </w:r>
      <w:r>
        <w:rPr>
          <w:b/>
        </w:rPr>
        <w:t>42</w:t>
      </w:r>
      <w:r>
        <w:rPr/>
        <w:t>] [</w:t>
      </w:r>
      <w:r>
        <w:rPr>
          <w:b/>
        </w:rPr>
        <w:t>65</w:t>
      </w:r>
      <w:r>
        <w:rPr/>
        <w:t>] [</w:t>
      </w:r>
      <w:r>
        <w:rPr>
          <w:b/>
        </w:rPr>
        <w:t>100</w:t>
      </w:r>
      <w:r>
        <w:rPr/>
        <w:t>] &lt;</w:t>
      </w:r>
      <w:r>
        <w:rPr>
          <w:b/>
        </w:rPr>
        <w:t>Insert number</w:t>
      </w:r>
      <w:r>
        <w:rPr/>
        <w:t>&gt; kA.</w:t>
      </w:r>
    </w:p>
    <w:p>
      <w:pPr>
        <w:pStyle w:val="PR2"/>
        <w:numPr>
          <w:ilvl w:val="5"/>
          <w:numId w:val="1"/>
        </w:numPr>
        <w:rPr/>
      </w:pPr>
      <w:r>
        <w:rPr/>
        <w:t>Short-Circuit Current Rating of MCC: [</w:t>
      </w:r>
      <w:r>
        <w:rPr>
          <w:b/>
        </w:rPr>
        <w:t>Combination series rated</w:t>
      </w:r>
      <w:r>
        <w:rPr/>
        <w:t>] [</w:t>
      </w:r>
      <w:r>
        <w:rPr>
          <w:b/>
        </w:rPr>
        <w:t>Fully rated</w:t>
      </w:r>
      <w:r>
        <w:rPr/>
        <w:t>] with its main overcurrent device; [</w:t>
      </w:r>
      <w:r>
        <w:rPr>
          <w:b/>
        </w:rPr>
        <w:t>22</w:t>
      </w:r>
      <w:r>
        <w:rPr/>
        <w:t>] [</w:t>
      </w:r>
      <w:r>
        <w:rPr>
          <w:b/>
        </w:rPr>
        <w:t>42</w:t>
      </w:r>
      <w:r>
        <w:rPr/>
        <w:t>] [</w:t>
      </w:r>
      <w:r>
        <w:rPr>
          <w:b/>
        </w:rPr>
        <w:t>65</w:t>
      </w:r>
      <w:r>
        <w:rPr/>
        <w:t>] [</w:t>
      </w:r>
      <w:r>
        <w:rPr>
          <w:b/>
        </w:rPr>
        <w:t>100</w:t>
      </w:r>
      <w:r>
        <w:rPr/>
        <w:t>] &lt;</w:t>
      </w:r>
      <w:r>
        <w:rPr>
          <w:b/>
        </w:rPr>
        <w:t>Insert number</w:t>
      </w:r>
      <w:r>
        <w:rPr/>
        <w:t>&gt; kA.</w:t>
      </w:r>
    </w:p>
    <w:p>
      <w:pPr>
        <w:pStyle w:val="PR1"/>
        <w:numPr>
          <w:ilvl w:val="4"/>
          <w:numId w:val="1"/>
        </w:numPr>
        <w:rPr/>
      </w:pPr>
      <w:r>
        <w:rPr/>
        <w:t>Control Power:</w:t>
      </w:r>
    </w:p>
    <w:p>
      <w:pPr>
        <w:pStyle w:val="CMT"/>
        <w:rPr/>
      </w:pPr>
      <w:r>
        <w:rPr/>
        <w:t>Retain one of first three subparagraphs below.</w:t>
      </w:r>
    </w:p>
    <w:p>
      <w:pPr>
        <w:pStyle w:val="PR2"/>
        <w:numPr>
          <w:ilvl w:val="5"/>
          <w:numId w:val="1"/>
        </w:numPr>
        <w:spacing w:before="240" w:after="0"/>
        <w:rPr/>
      </w:pPr>
      <w:r>
        <w:rPr/>
        <w:t>120-V ac, supplied centrally [</w:t>
      </w:r>
      <w:r>
        <w:rPr>
          <w:b/>
        </w:rPr>
        <w:t>from a CPT</w:t>
      </w:r>
      <w:r>
        <w:rPr/>
        <w:t>] [</w:t>
      </w:r>
      <w:r>
        <w:rPr>
          <w:b/>
        </w:rPr>
        <w:t>from a remote branch circuit</w:t>
      </w:r>
      <w:r>
        <w:rPr/>
        <w:t>].</w:t>
      </w:r>
    </w:p>
    <w:p>
      <w:pPr>
        <w:pStyle w:val="PR2"/>
        <w:numPr>
          <w:ilvl w:val="5"/>
          <w:numId w:val="1"/>
        </w:numPr>
        <w:rPr/>
      </w:pPr>
      <w:r>
        <w:rPr/>
        <w:t>[</w:t>
      </w:r>
      <w:r>
        <w:rPr>
          <w:b/>
        </w:rPr>
        <w:t>24</w:t>
      </w:r>
      <w:r>
        <w:rPr/>
        <w:t>] [</w:t>
      </w:r>
      <w:r>
        <w:rPr>
          <w:b/>
        </w:rPr>
        <w:t>120</w:t>
      </w:r>
      <w:r>
        <w:rPr/>
        <w:t>] &lt;</w:t>
      </w:r>
      <w:r>
        <w:rPr>
          <w:b/>
        </w:rPr>
        <w:t>Insert number</w:t>
      </w:r>
      <w:r>
        <w:rPr/>
        <w:t>&gt;-V ac; obtained from CPT integral with controller; with primary and secondary fuses. The CPT shall be of sufficient capacity to operate integral devices and remotely located pilot, indicating, and control devices.</w:t>
      </w:r>
    </w:p>
    <w:p>
      <w:pPr>
        <w:pStyle w:val="PR2"/>
        <w:numPr>
          <w:ilvl w:val="5"/>
          <w:numId w:val="1"/>
        </w:numPr>
        <w:rPr/>
      </w:pPr>
      <w:r>
        <w:rPr/>
        <w:t>Control Circuits: 24-V dc, supplied centrally from two redundant, automatically switched power supplies.</w:t>
      </w:r>
    </w:p>
    <w:p>
      <w:pPr>
        <w:pStyle w:val="CMT"/>
        <w:rPr/>
      </w:pPr>
      <w:r>
        <w:rPr/>
        <w:t>Retain "CPT Spare Capacity" Subparagraph below if retaining "from a CPT" option in "Control Power" Paragraph above, or retaining second subparagraph above, and spare CPT capacity is required. Spare capacity is normally available in 100-VA increments. Consult manufacturers for maximum spare capacity and available CPT sizes for different NEMA and enclosure sizes, because adding spare capacity and an oversized CPT may require using an enlarged cubicle.</w:t>
      </w:r>
    </w:p>
    <w:p>
      <w:pPr>
        <w:pStyle w:val="PR2"/>
        <w:numPr>
          <w:ilvl w:val="5"/>
          <w:numId w:val="1"/>
        </w:numPr>
        <w:rPr/>
      </w:pPr>
      <w:r>
        <w:rPr/>
        <w:t>CPT Spare Capacity: [</w:t>
      </w:r>
      <w:r>
        <w:rPr>
          <w:b/>
        </w:rPr>
        <w:t>50</w:t>
      </w:r>
      <w:r>
        <w:rPr/>
        <w:t>] [</w:t>
      </w:r>
      <w:r>
        <w:rPr>
          <w:b/>
        </w:rPr>
        <w:t>100</w:t>
      </w:r>
      <w:r>
        <w:rPr/>
        <w:t>] [</w:t>
      </w:r>
      <w:r>
        <w:rPr>
          <w:b/>
        </w:rPr>
        <w:t>200</w:t>
      </w:r>
      <w:r>
        <w:rPr/>
        <w:t>] &lt;</w:t>
      </w:r>
      <w:r>
        <w:rPr>
          <w:b/>
        </w:rPr>
        <w:t>Insert number</w:t>
      </w:r>
      <w:r>
        <w:rPr/>
        <w:t>&gt; VA.</w:t>
      </w:r>
    </w:p>
    <w:p>
      <w:pPr>
        <w:pStyle w:val="PR1"/>
        <w:numPr>
          <w:ilvl w:val="4"/>
          <w:numId w:val="1"/>
        </w:numPr>
        <w:rPr/>
      </w:pPr>
      <w:r>
        <w:rPr/>
        <w:t>Factory-Installed Wiring: Factory installed, with bundling, lacing, and protection included. Use flexible conductors for No. 8 AWG and smaller, for conductors across hinges, and for conductors for interconnections between shipping units.</w:t>
      </w:r>
    </w:p>
    <w:p>
      <w:pPr>
        <w:pStyle w:val="PR2"/>
        <w:numPr>
          <w:ilvl w:val="5"/>
          <w:numId w:val="1"/>
        </w:numPr>
        <w:spacing w:before="240" w:after="0"/>
        <w:rPr/>
      </w:pPr>
      <w:r>
        <w:rPr/>
        <w:t>Wiring Class:</w:t>
      </w:r>
    </w:p>
    <w:p>
      <w:pPr>
        <w:pStyle w:val="CMT"/>
        <w:rPr/>
      </w:pPr>
      <w:r>
        <w:rPr/>
        <w:t>Retain one of first two subparagraphs below. Retain first option in each to accept manufacturer's standard design parameters; retain second option when retaining optional custom drawings in "Action Submittals" Article. Retain one "Type" in each to denote MCC wiring type. See "Factory-Installed Wiring" Article in the Evaluations for a discussion of alternatives.</w:t>
      </w:r>
    </w:p>
    <w:p>
      <w:pPr>
        <w:pStyle w:val="PR3"/>
        <w:numPr>
          <w:ilvl w:val="6"/>
          <w:numId w:val="1"/>
        </w:numPr>
        <w:spacing w:before="240" w:after="0"/>
        <w:rPr/>
      </w:pPr>
      <w:r>
        <w:rPr/>
        <w:t>NEMA ICS 18, [</w:t>
      </w:r>
      <w:r>
        <w:rPr>
          <w:b/>
        </w:rPr>
        <w:t>Class I</w:t>
      </w:r>
      <w:r>
        <w:rPr/>
        <w:t>] [</w:t>
      </w:r>
      <w:r>
        <w:rPr>
          <w:b/>
        </w:rPr>
        <w:t>Class I-S</w:t>
      </w:r>
      <w:r>
        <w:rPr/>
        <w:t>], [</w:t>
      </w:r>
      <w:r>
        <w:rPr>
          <w:b/>
        </w:rPr>
        <w:t>Type A</w:t>
      </w:r>
      <w:r>
        <w:rPr/>
        <w:t>] [</w:t>
      </w:r>
      <w:r>
        <w:rPr>
          <w:b/>
        </w:rPr>
        <w:t>Type B, for starters larger than Size 3</w:t>
      </w:r>
      <w:r>
        <w:rPr/>
        <w:t>] [</w:t>
      </w:r>
      <w:r>
        <w:rPr>
          <w:b/>
        </w:rPr>
        <w:t>Type B-D, for starters Size 3 and smaller</w:t>
      </w:r>
      <w:r>
        <w:rPr/>
        <w:t>] [</w:t>
      </w:r>
      <w:r>
        <w:rPr>
          <w:b/>
        </w:rPr>
        <w:t>Type B-T, for starters Size 3 and smaller</w:t>
      </w:r>
      <w:r>
        <w:rPr/>
        <w:t>] [</w:t>
      </w:r>
      <w:r>
        <w:rPr>
          <w:b/>
        </w:rPr>
        <w:t>Type C</w:t>
      </w:r>
      <w:r>
        <w:rPr/>
        <w:t>].</w:t>
      </w:r>
    </w:p>
    <w:p>
      <w:pPr>
        <w:pStyle w:val="PR3"/>
        <w:numPr>
          <w:ilvl w:val="6"/>
          <w:numId w:val="1"/>
        </w:numPr>
        <w:rPr/>
      </w:pPr>
      <w:r>
        <w:rPr/>
        <w:t>NEMA ICS 18, [</w:t>
      </w:r>
      <w:r>
        <w:rPr>
          <w:b/>
        </w:rPr>
        <w:t>Class II</w:t>
      </w:r>
      <w:r>
        <w:rPr/>
        <w:t>] [</w:t>
      </w:r>
      <w:r>
        <w:rPr>
          <w:b/>
        </w:rPr>
        <w:t>Class II-S</w:t>
      </w:r>
      <w:r>
        <w:rPr/>
        <w:t>], [</w:t>
      </w:r>
      <w:r>
        <w:rPr>
          <w:b/>
        </w:rPr>
        <w:t>Type B, for starters larger than Size 3</w:t>
      </w:r>
      <w:r>
        <w:rPr/>
        <w:t>] [</w:t>
      </w:r>
      <w:r>
        <w:rPr>
          <w:b/>
        </w:rPr>
        <w:t>Type B-D, for starters Size 3 and smaller</w:t>
      </w:r>
      <w:r>
        <w:rPr/>
        <w:t>] [</w:t>
      </w:r>
      <w:r>
        <w:rPr>
          <w:b/>
        </w:rPr>
        <w:t>Type B-T, for starters Size 3 and smaller</w:t>
      </w:r>
      <w:r>
        <w:rPr/>
        <w:t>] [</w:t>
      </w:r>
      <w:r>
        <w:rPr>
          <w:b/>
        </w:rPr>
        <w:t>Type C</w:t>
      </w:r>
      <w:r>
        <w:rPr/>
        <w:t>].</w:t>
      </w:r>
    </w:p>
    <w:p>
      <w:pPr>
        <w:pStyle w:val="CMT"/>
        <w:rPr/>
      </w:pPr>
      <w:r>
        <w:rPr/>
        <w:t>Retain "Control and Load Wiring" Subparagraph below if retaining Type B in either "Wiring Class" Subparagraph above.</w:t>
      </w:r>
    </w:p>
    <w:p>
      <w:pPr>
        <w:pStyle w:val="PR2"/>
        <w:numPr>
          <w:ilvl w:val="5"/>
          <w:numId w:val="1"/>
        </w:numPr>
        <w:spacing w:before="240" w:after="0"/>
        <w:rPr/>
      </w:pPr>
      <w:r>
        <w:rPr/>
        <w:t>Control and Load Wiring: Factory installed, with bundling, lacing, and protection included. Use flexible conductors for No. 8 AWG and smaller, for conductors across hinges, and for conductors for interconnections between shipping units.</w:t>
      </w:r>
    </w:p>
    <w:p>
      <w:pPr>
        <w:pStyle w:val="PR1"/>
        <w:numPr>
          <w:ilvl w:val="4"/>
          <w:numId w:val="1"/>
        </w:numPr>
        <w:rPr/>
      </w:pPr>
      <w:r>
        <w:rPr/>
        <w:t>Bus:</w:t>
      </w:r>
    </w:p>
    <w:p>
      <w:pPr>
        <w:pStyle w:val="PR2"/>
        <w:numPr>
          <w:ilvl w:val="5"/>
          <w:numId w:val="1"/>
        </w:numPr>
        <w:spacing w:before="240" w:after="0"/>
        <w:rPr/>
      </w:pPr>
      <w:r>
        <w:rPr/>
        <w:t>Main Horizontal and Equipment Ground Buses: Uniform capacity for entire length of MCC's main and vertical sections. Provide for future extensions[</w:t>
      </w:r>
      <w:r>
        <w:rPr>
          <w:b/>
        </w:rPr>
        <w:t> from both ends</w:t>
      </w:r>
      <w:r>
        <w:rPr/>
        <w:t>].</w:t>
      </w:r>
    </w:p>
    <w:p>
      <w:pPr>
        <w:pStyle w:val="PR2"/>
        <w:numPr>
          <w:ilvl w:val="5"/>
          <w:numId w:val="1"/>
        </w:numPr>
        <w:rPr/>
      </w:pPr>
      <w:r>
        <w:rPr/>
        <w:t>Vertical Phase and Equipment Ground Buses: Uniform capacity for entire usable height of vertical sections, except for sections incorporating single units.</w:t>
      </w:r>
    </w:p>
    <w:p>
      <w:pPr>
        <w:pStyle w:val="CMT"/>
        <w:rPr/>
      </w:pPr>
      <w:r>
        <w:rPr/>
        <w:t>Retain "Phase- and Neutral-Bus Material" Subparagraph below for main-bus material, or delete to make selection Contractor's choice.</w:t>
      </w:r>
    </w:p>
    <w:p>
      <w:pPr>
        <w:pStyle w:val="PR2"/>
        <w:numPr>
          <w:ilvl w:val="5"/>
          <w:numId w:val="1"/>
        </w:numPr>
        <w:rPr/>
      </w:pPr>
      <w:r>
        <w:rPr/>
        <w:t>Phase- and Neutral-Bus Material:</w:t>
      </w:r>
    </w:p>
    <w:p>
      <w:pPr>
        <w:pStyle w:val="CMT"/>
        <w:rPr/>
      </w:pPr>
      <w:r>
        <w:rPr/>
        <w:t>Retain one of first two subparagraphs below. Retain optional text if a neutral bus is needed to support four-wire loads that are connected to the MCC.</w:t>
      </w:r>
    </w:p>
    <w:p>
      <w:pPr>
        <w:pStyle w:val="PR3"/>
        <w:numPr>
          <w:ilvl w:val="6"/>
          <w:numId w:val="1"/>
        </w:numPr>
        <w:spacing w:before="240" w:after="0"/>
        <w:rPr/>
      </w:pPr>
      <w:r>
        <w:rPr/>
        <w:t>Hard-drawn copper of 98 percent minimum conductivity or [</w:t>
      </w:r>
      <w:r>
        <w:rPr>
          <w:b/>
        </w:rPr>
        <w:t>silver</w:t>
      </w:r>
      <w:r>
        <w:rPr/>
        <w:t>] [</w:t>
      </w:r>
      <w:r>
        <w:rPr>
          <w:b/>
        </w:rPr>
        <w:t>tin</w:t>
      </w:r>
      <w:r>
        <w:rPr/>
        <w:t>]-plated alloy, with [</w:t>
      </w:r>
      <w:r>
        <w:rPr>
          <w:b/>
        </w:rPr>
        <w:t>mechanical</w:t>
      </w:r>
      <w:r>
        <w:rPr/>
        <w:t>] [</w:t>
      </w:r>
      <w:r>
        <w:rPr>
          <w:b/>
        </w:rPr>
        <w:t>compression</w:t>
      </w:r>
      <w:r>
        <w:rPr/>
        <w:t>] connectors for outgoing conductors.</w:t>
      </w:r>
    </w:p>
    <w:p>
      <w:pPr>
        <w:pStyle w:val="PR3"/>
        <w:numPr>
          <w:ilvl w:val="6"/>
          <w:numId w:val="1"/>
        </w:numPr>
        <w:rPr/>
      </w:pPr>
      <w:r>
        <w:rPr/>
        <w:t>Hard-drawn copper of 98 percent minimum conductivity or tin-plated, high-strength, electrical-grade aluminum alloy, with [</w:t>
      </w:r>
      <w:r>
        <w:rPr>
          <w:b/>
        </w:rPr>
        <w:t>mechanical</w:t>
      </w:r>
      <w:r>
        <w:rPr/>
        <w:t>] [</w:t>
      </w:r>
      <w:r>
        <w:rPr>
          <w:b/>
        </w:rPr>
        <w:t>compression</w:t>
      </w:r>
      <w:r>
        <w:rPr/>
        <w:t>] connectors for outgoing conductors.</w:t>
      </w:r>
    </w:p>
    <w:p>
      <w:pPr>
        <w:pStyle w:val="PR2"/>
        <w:numPr>
          <w:ilvl w:val="5"/>
          <w:numId w:val="1"/>
        </w:numPr>
        <w:spacing w:before="240" w:after="0"/>
        <w:rPr/>
      </w:pPr>
      <w:r>
        <w:rPr/>
        <w:t xml:space="preserve">Ground Bus: Hard-drawn copper of 98 percent minimum conductivity, with pressure connector for ground conductors, minimum size </w:t>
      </w:r>
      <w:r>
        <w:rPr>
          <w:rStyle w:val="IP"/>
        </w:rPr>
        <w:t>1/4-by-2 inches</w:t>
      </w:r>
      <w:r>
        <w:rPr>
          <w:rStyle w:val="SI"/>
        </w:rPr>
        <w:t xml:space="preserve"> (6 by 50 mm)</w:t>
      </w:r>
      <w:r>
        <w:rPr/>
        <w:t>. Equip with [</w:t>
      </w:r>
      <w:r>
        <w:rPr>
          <w:b/>
        </w:rPr>
        <w:t>mechanical</w:t>
      </w:r>
      <w:r>
        <w:rPr/>
        <w:t>] [</w:t>
      </w:r>
      <w:r>
        <w:rPr>
          <w:b/>
        </w:rPr>
        <w:t>compression</w:t>
      </w:r>
      <w:r>
        <w:rPr/>
        <w:t>] connectors for outgoing conductors.</w:t>
      </w:r>
    </w:p>
    <w:p>
      <w:pPr>
        <w:pStyle w:val="CMT"/>
        <w:rPr/>
      </w:pPr>
      <w:r>
        <w:rPr/>
        <w:t>Retain "Neutral Disconnect Link" Subparagraph below for MCC with main service disconnect switches. Coordinate with Drawings.</w:t>
      </w:r>
    </w:p>
    <w:p>
      <w:pPr>
        <w:pStyle w:val="PR2"/>
        <w:numPr>
          <w:ilvl w:val="5"/>
          <w:numId w:val="1"/>
        </w:numPr>
        <w:rPr/>
      </w:pPr>
      <w:r>
        <w:rPr/>
        <w:t xml:space="preserve">Neutral Disconnect Link: Bolted, uninsulated, </w:t>
      </w:r>
      <w:r>
        <w:rPr>
          <w:rStyle w:val="IP"/>
        </w:rPr>
        <w:t>1/4-by-2-inch</w:t>
      </w:r>
      <w:r>
        <w:rPr>
          <w:rStyle w:val="SI"/>
        </w:rPr>
        <w:t xml:space="preserve"> (6-by-50-mm)</w:t>
      </w:r>
      <w:r>
        <w:rPr/>
        <w:t xml:space="preserve"> copper bus, arranged to connect neutral bus to ground bus.</w:t>
      </w:r>
    </w:p>
    <w:p>
      <w:pPr>
        <w:pStyle w:val="PR2"/>
        <w:numPr>
          <w:ilvl w:val="5"/>
          <w:numId w:val="1"/>
        </w:numPr>
        <w:rPr/>
      </w:pPr>
      <w:r>
        <w:rPr/>
        <w:t>Bus-Bar Insulation: Factory-applied, flame-retardant, tape wrapping of individual bus bars or flame-retardant, spray-applied insulation. Insulation temperature rating shall not be less than 105 deg C.</w:t>
      </w:r>
    </w:p>
    <w:p>
      <w:pPr>
        <w:pStyle w:val="ART"/>
        <w:numPr>
          <w:ilvl w:val="3"/>
          <w:numId w:val="1"/>
        </w:numPr>
        <w:ind w:hanging="0" w:left="0"/>
        <w:rPr/>
      </w:pPr>
      <w:r>
        <w:rPr/>
        <w:t>MAIN DISCONNECT AND OVERCURRENT PROTECTIVE DEVICE(S)</w:t>
      </w:r>
    </w:p>
    <w:p>
      <w:pPr>
        <w:pStyle w:val="CMT"/>
        <w:rPr/>
      </w:pPr>
      <w:r>
        <w:rPr/>
        <w:t>Retain one of first three paragraphs below that meets load and fault-current interrupting requirements. If retaining more than one, show where used in the MCC Schedule.</w:t>
      </w:r>
    </w:p>
    <w:p>
      <w:pPr>
        <w:pStyle w:val="PR1"/>
        <w:numPr>
          <w:ilvl w:val="4"/>
          <w:numId w:val="1"/>
        </w:numPr>
        <w:rPr/>
      </w:pPr>
      <w:r>
        <w:rPr/>
        <w:t>MCCB (to 2500 A): Fixed mounted, manually operated air-circuit breaker. Comply with UL 489.</w:t>
      </w:r>
    </w:p>
    <w:p>
      <w:pPr>
        <w:pStyle w:val="PR2"/>
        <w:numPr>
          <w:ilvl w:val="5"/>
          <w:numId w:val="1"/>
        </w:numPr>
        <w:spacing w:before="240" w:after="0"/>
        <w:rPr/>
      </w:pPr>
      <w:r>
        <w:rPr/>
        <w:t>MCCB shall have quick-make, quick-break, over-center switching mechanism that is mechanically trip-free, its position shall be shown by the position of the handle, and manual push-to-trip push button.</w:t>
      </w:r>
    </w:p>
    <w:p>
      <w:pPr>
        <w:pStyle w:val="PR2"/>
        <w:numPr>
          <w:ilvl w:val="5"/>
          <w:numId w:val="1"/>
        </w:numPr>
        <w:rPr/>
      </w:pPr>
      <w:r>
        <w:rPr/>
        <w:t>Solid-state monitoring and tripping system to show system status monitoring, adjustable time-current protection, and shunt trip.</w:t>
      </w:r>
    </w:p>
    <w:p>
      <w:pPr>
        <w:pStyle w:val="PR3"/>
        <w:numPr>
          <w:ilvl w:val="6"/>
          <w:numId w:val="1"/>
        </w:numPr>
        <w:spacing w:before="240" w:after="0"/>
        <w:rPr/>
      </w:pPr>
      <w:r>
        <w:rPr/>
        <w:t>Interchangeable current sensors and timing circuits for adjustable time-current protection settings and status signals.</w:t>
      </w:r>
    </w:p>
    <w:p>
      <w:pPr>
        <w:pStyle w:val="PR3"/>
        <w:numPr>
          <w:ilvl w:val="6"/>
          <w:numId w:val="1"/>
        </w:numPr>
        <w:rPr/>
      </w:pPr>
      <w:r>
        <w:rPr/>
        <w:t>Trip-setting dials or interchangeable plugs to establish the continuous trip of the circuit breaker. Plugs shall not be interchangeable between frames, and the breaker may not be closed without the plug. With neutral ground-fault sensor.</w:t>
      </w:r>
    </w:p>
    <w:p>
      <w:pPr>
        <w:pStyle w:val="PR3"/>
        <w:numPr>
          <w:ilvl w:val="6"/>
          <w:numId w:val="1"/>
        </w:numPr>
        <w:rPr/>
      </w:pPr>
      <w:r>
        <w:rPr/>
        <w:t>Time-current adjustments to achieve protective-device coordination as follows:</w:t>
      </w:r>
    </w:p>
    <w:p>
      <w:pPr>
        <w:pStyle w:val="PR4"/>
        <w:numPr>
          <w:ilvl w:val="7"/>
          <w:numId w:val="1"/>
        </w:numPr>
        <w:spacing w:before="240" w:after="0"/>
        <w:rPr/>
      </w:pPr>
      <w:r>
        <w:rPr/>
        <w:t>Adjustable long-time delay.</w:t>
      </w:r>
    </w:p>
    <w:p>
      <w:pPr>
        <w:pStyle w:val="PR4"/>
        <w:numPr>
          <w:ilvl w:val="7"/>
          <w:numId w:val="1"/>
        </w:numPr>
        <w:rPr/>
      </w:pPr>
      <w:r>
        <w:rPr/>
        <w:t>Adjustable short-time setting and delay to shape the time-current curve.</w:t>
      </w:r>
    </w:p>
    <w:p>
      <w:pPr>
        <w:pStyle w:val="PR4"/>
        <w:numPr>
          <w:ilvl w:val="7"/>
          <w:numId w:val="1"/>
        </w:numPr>
        <w:rPr/>
      </w:pPr>
      <w:r>
        <w:rPr/>
        <w:t>Adjustable instantaneous setting.</w:t>
      </w:r>
    </w:p>
    <w:p>
      <w:pPr>
        <w:pStyle w:val="PR4"/>
        <w:numPr>
          <w:ilvl w:val="7"/>
          <w:numId w:val="1"/>
        </w:numPr>
        <w:rPr/>
      </w:pPr>
      <w:r>
        <w:rPr/>
        <w:t>Individually adjustable ground-fault setting and time delay.</w:t>
      </w:r>
    </w:p>
    <w:p>
      <w:pPr>
        <w:pStyle w:val="PR3"/>
        <w:numPr>
          <w:ilvl w:val="6"/>
          <w:numId w:val="1"/>
        </w:numPr>
        <w:spacing w:before="240" w:after="0"/>
        <w:rPr/>
      </w:pPr>
      <w:r>
        <w:rPr/>
        <w:t>Built-in connector to test the long-time delay, instantaneous, and ground-fault functions of the breaker.[</w:t>
      </w:r>
      <w:r>
        <w:rPr>
          <w:b/>
        </w:rPr>
        <w:t> Provide one test set for testing the installed circuit breakers 225-A frame and higher.</w:t>
      </w:r>
      <w:r>
        <w:rPr/>
        <w:t>]</w:t>
      </w:r>
    </w:p>
    <w:p>
      <w:pPr>
        <w:pStyle w:val="CMT"/>
        <w:rPr/>
      </w:pPr>
      <w:r>
        <w:rPr/>
        <w:t>Ammeter in first subparagraph below is normally considered an optional feature and may not be available from all listed manufacturers.</w:t>
      </w:r>
    </w:p>
    <w:p>
      <w:pPr>
        <w:pStyle w:val="PR3"/>
        <w:numPr>
          <w:ilvl w:val="6"/>
          <w:numId w:val="1"/>
        </w:numPr>
        <w:rPr/>
      </w:pPr>
      <w:r>
        <w:rPr/>
        <w:t>Built-in digital ammeter display, showing load current and tripping cause.</w:t>
      </w:r>
    </w:p>
    <w:p>
      <w:pPr>
        <w:pStyle w:val="PR2"/>
        <w:numPr>
          <w:ilvl w:val="5"/>
          <w:numId w:val="1"/>
        </w:numPr>
        <w:spacing w:before="240" w:after="0"/>
        <w:rPr/>
      </w:pPr>
      <w:r>
        <w:rPr/>
        <w:t>Switch operator power shall be from control power specified in "Assembly" Article.</w:t>
      </w:r>
    </w:p>
    <w:p>
      <w:pPr>
        <w:pStyle w:val="CMT"/>
        <w:rPr/>
      </w:pPr>
      <w:r>
        <w:rPr/>
        <w:t>"MCCB (1600 to 2500 A)" Paragraph below specifies features generally available for larger frame sizes for applications requiring additional time-current tripping features.</w:t>
      </w:r>
    </w:p>
    <w:p>
      <w:pPr>
        <w:pStyle w:val="PR1"/>
        <w:numPr>
          <w:ilvl w:val="4"/>
          <w:numId w:val="1"/>
        </w:numPr>
        <w:rPr/>
      </w:pPr>
      <w:r>
        <w:rPr/>
        <w:t>MCCB (1600 to 2500 A): Fixed mounted, manually operated air-circuit breaker. Comply with UL 489.</w:t>
      </w:r>
    </w:p>
    <w:p>
      <w:pPr>
        <w:pStyle w:val="PR2"/>
        <w:numPr>
          <w:ilvl w:val="5"/>
          <w:numId w:val="1"/>
        </w:numPr>
        <w:spacing w:before="240" w:after="0"/>
        <w:rPr/>
      </w:pPr>
      <w:r>
        <w:rPr/>
        <w:t>MCCB shall have quick-make, quick-break, over-center switching mechanism that is mechanically trip-free, its position shall be indicated by the position of the handle, and manual push-to-trip push button.</w:t>
      </w:r>
    </w:p>
    <w:p>
      <w:pPr>
        <w:pStyle w:val="PR2"/>
        <w:numPr>
          <w:ilvl w:val="5"/>
          <w:numId w:val="1"/>
        </w:numPr>
        <w:rPr/>
      </w:pPr>
      <w:r>
        <w:rPr/>
        <w:t>Solid-state monitoring and tripping system to show system status monitoring, adjustable time-current protection, and shunt trip.</w:t>
      </w:r>
    </w:p>
    <w:p>
      <w:pPr>
        <w:pStyle w:val="PR3"/>
        <w:numPr>
          <w:ilvl w:val="6"/>
          <w:numId w:val="1"/>
        </w:numPr>
        <w:spacing w:before="240" w:after="0"/>
        <w:rPr/>
      </w:pPr>
      <w:r>
        <w:rPr/>
        <w:t>Interchangeable current sensors and timing circuits for adjustable time-current protection settings and status signals.</w:t>
      </w:r>
    </w:p>
    <w:p>
      <w:pPr>
        <w:pStyle w:val="PR3"/>
        <w:numPr>
          <w:ilvl w:val="6"/>
          <w:numId w:val="1"/>
        </w:numPr>
        <w:rPr/>
      </w:pPr>
      <w:r>
        <w:rPr/>
        <w:t>LED indicators or display, with manual reset, to show reasons of automatic trip.</w:t>
      </w:r>
    </w:p>
    <w:p>
      <w:pPr>
        <w:pStyle w:val="PR3"/>
        <w:numPr>
          <w:ilvl w:val="6"/>
          <w:numId w:val="1"/>
        </w:numPr>
        <w:rPr/>
      </w:pPr>
      <w:r>
        <w:rPr/>
        <w:t>Display panel to indicate the status of the system circuitry, or give fault location based on automatic diagnosis.</w:t>
      </w:r>
    </w:p>
    <w:p>
      <w:pPr>
        <w:pStyle w:val="PR3"/>
        <w:numPr>
          <w:ilvl w:val="6"/>
          <w:numId w:val="1"/>
        </w:numPr>
        <w:rPr/>
      </w:pPr>
      <w:r>
        <w:rPr/>
        <w:t>Trip the circuit breaker when closing on a fault.</w:t>
      </w:r>
    </w:p>
    <w:p>
      <w:pPr>
        <w:pStyle w:val="PR3"/>
        <w:numPr>
          <w:ilvl w:val="6"/>
          <w:numId w:val="1"/>
        </w:numPr>
        <w:rPr/>
      </w:pPr>
      <w:r>
        <w:rPr/>
        <w:t>Time-current adjustments to achieve protective-device coordination as follows:</w:t>
      </w:r>
    </w:p>
    <w:p>
      <w:pPr>
        <w:pStyle w:val="PR4"/>
        <w:numPr>
          <w:ilvl w:val="7"/>
          <w:numId w:val="1"/>
        </w:numPr>
        <w:spacing w:before="240" w:after="0"/>
        <w:rPr/>
      </w:pPr>
      <w:r>
        <w:rPr/>
        <w:t>Adjustable long-delay pickup and time.</w:t>
      </w:r>
    </w:p>
    <w:p>
      <w:pPr>
        <w:pStyle w:val="PR4"/>
        <w:numPr>
          <w:ilvl w:val="7"/>
          <w:numId w:val="1"/>
        </w:numPr>
        <w:rPr/>
      </w:pPr>
      <w:r>
        <w:rPr/>
        <w:t>Individual adjustments for short-delay pickup, time, and I-squared-t setting.</w:t>
      </w:r>
    </w:p>
    <w:p>
      <w:pPr>
        <w:pStyle w:val="PR4"/>
        <w:numPr>
          <w:ilvl w:val="7"/>
          <w:numId w:val="1"/>
        </w:numPr>
        <w:rPr/>
      </w:pPr>
      <w:r>
        <w:rPr/>
        <w:t>Adjustable instantaneous pickup.</w:t>
      </w:r>
    </w:p>
    <w:p>
      <w:pPr>
        <w:pStyle w:val="PR4"/>
        <w:numPr>
          <w:ilvl w:val="7"/>
          <w:numId w:val="1"/>
        </w:numPr>
        <w:rPr/>
      </w:pPr>
      <w:r>
        <w:rPr/>
        <w:t>Individually adjustable ground-fault pickup and time, with [</w:t>
      </w:r>
      <w:r>
        <w:rPr>
          <w:b/>
        </w:rPr>
        <w:t>I-squared-t setting</w:t>
      </w:r>
      <w:r>
        <w:rPr/>
        <w:t>] [</w:t>
      </w:r>
      <w:r>
        <w:rPr>
          <w:b/>
        </w:rPr>
        <w:t>ground alarm</w:t>
      </w:r>
      <w:r>
        <w:rPr/>
        <w:t>].</w:t>
      </w:r>
    </w:p>
    <w:p>
      <w:pPr>
        <w:pStyle w:val="PR3"/>
        <w:numPr>
          <w:ilvl w:val="6"/>
          <w:numId w:val="1"/>
        </w:numPr>
        <w:spacing w:before="240" w:after="0"/>
        <w:rPr/>
      </w:pPr>
      <w:r>
        <w:rPr/>
        <w:t>One test kit to test each trip function.</w:t>
      </w:r>
    </w:p>
    <w:p>
      <w:pPr>
        <w:pStyle w:val="PR3"/>
        <w:numPr>
          <w:ilvl w:val="6"/>
          <w:numId w:val="1"/>
        </w:numPr>
        <w:rPr/>
      </w:pPr>
      <w:r>
        <w:rPr/>
        <w:t>Battery backup for informational displays after automatic trip, with battery status indicator.</w:t>
      </w:r>
    </w:p>
    <w:p>
      <w:pPr>
        <w:pStyle w:val="PR2"/>
        <w:numPr>
          <w:ilvl w:val="5"/>
          <w:numId w:val="1"/>
        </w:numPr>
        <w:spacing w:before="240" w:after="0"/>
        <w:rPr/>
      </w:pPr>
      <w:r>
        <w:rPr/>
        <w:t>Switch operator power shall be from control power specified in "Assembly" Article.</w:t>
      </w:r>
    </w:p>
    <w:p>
      <w:pPr>
        <w:pStyle w:val="CMT"/>
        <w:rPr/>
      </w:pPr>
      <w:r>
        <w:rPr/>
        <w:t>Electrical trip for fusible switches in "MCC Main Disconnect Device" Paragraph below is generally available for switches 400 A and larger.</w:t>
      </w:r>
    </w:p>
    <w:p>
      <w:pPr>
        <w:pStyle w:val="PR1"/>
        <w:numPr>
          <w:ilvl w:val="4"/>
          <w:numId w:val="1"/>
        </w:numPr>
        <w:rPr/>
      </w:pPr>
      <w:r>
        <w:rPr/>
        <w:t>MCC Main Disconnect Device: Fusible switch; fixed-mounted, manually operated, [</w:t>
      </w:r>
      <w:r>
        <w:rPr>
          <w:b/>
        </w:rPr>
        <w:t>electrically tripped, </w:t>
      </w:r>
      <w:r>
        <w:rPr/>
        <w:t>]quick-make, quick-break switch. Comply with UL 98.</w:t>
      </w:r>
    </w:p>
    <w:p>
      <w:pPr>
        <w:pStyle w:val="PR2"/>
        <w:numPr>
          <w:ilvl w:val="5"/>
          <w:numId w:val="1"/>
        </w:numPr>
        <w:spacing w:before="240" w:after="0"/>
        <w:rPr/>
      </w:pPr>
      <w:r>
        <w:rPr/>
        <w:t>Indication whether the switch is open or closed, and provisions for padlocking the operating handle.</w:t>
      </w:r>
    </w:p>
    <w:p>
      <w:pPr>
        <w:pStyle w:val="PR2"/>
        <w:numPr>
          <w:ilvl w:val="5"/>
          <w:numId w:val="1"/>
        </w:numPr>
        <w:rPr/>
      </w:pPr>
      <w:r>
        <w:rPr/>
        <w:t>Fuse clips and fuses.</w:t>
      </w:r>
    </w:p>
    <w:p>
      <w:pPr>
        <w:pStyle w:val="PR2"/>
        <w:numPr>
          <w:ilvl w:val="5"/>
          <w:numId w:val="1"/>
        </w:numPr>
        <w:rPr/>
      </w:pPr>
      <w:r>
        <w:rPr/>
        <w:t>Electrically tripped switches shall include the following:</w:t>
      </w:r>
    </w:p>
    <w:p>
      <w:pPr>
        <w:pStyle w:val="PR3"/>
        <w:numPr>
          <w:ilvl w:val="6"/>
          <w:numId w:val="1"/>
        </w:numPr>
        <w:spacing w:before="240" w:after="0"/>
        <w:rPr/>
      </w:pPr>
      <w:r>
        <w:rPr/>
        <w:t>Shunt trip.</w:t>
      </w:r>
    </w:p>
    <w:p>
      <w:pPr>
        <w:pStyle w:val="PR3"/>
        <w:numPr>
          <w:ilvl w:val="6"/>
          <w:numId w:val="1"/>
        </w:numPr>
        <w:rPr/>
      </w:pPr>
      <w:r>
        <w:rPr/>
        <w:t>Ground-fault protection, with adjustable time delay and test panel.</w:t>
      </w:r>
    </w:p>
    <w:p>
      <w:pPr>
        <w:pStyle w:val="PR3"/>
        <w:numPr>
          <w:ilvl w:val="6"/>
          <w:numId w:val="1"/>
        </w:numPr>
        <w:rPr/>
      </w:pPr>
      <w:r>
        <w:rPr/>
        <w:t>Single-phase protection, tripping the switch on loss of a source phase.</w:t>
      </w:r>
    </w:p>
    <w:p>
      <w:pPr>
        <w:pStyle w:val="PR3"/>
        <w:numPr>
          <w:ilvl w:val="6"/>
          <w:numId w:val="1"/>
        </w:numPr>
        <w:rPr/>
      </w:pPr>
      <w:r>
        <w:rPr/>
        <w:t>Blown fuse protection, tripping the switch on a blown fuse, with blown fuse indication.</w:t>
      </w:r>
    </w:p>
    <w:p>
      <w:pPr>
        <w:pStyle w:val="PR3"/>
        <w:numPr>
          <w:ilvl w:val="6"/>
          <w:numId w:val="1"/>
        </w:numPr>
        <w:rPr/>
      </w:pPr>
      <w:r>
        <w:rPr/>
        <w:t>Switch operator power shall be from control power specified in "Assembly" Article.</w:t>
      </w:r>
    </w:p>
    <w:p>
      <w:pPr>
        <w:pStyle w:val="CMT"/>
        <w:rPr/>
      </w:pPr>
      <w:r>
        <w:rPr/>
        <w:t>Retain "Surge Suppression" Paragraph below unless field-mounted SPDs are used. Retain "Type 1" option for service equipment where the device is installed ahead of the service disconnect. Retain "Type 2" option for MCCs where the device is installed on the load side of the service disconnect. See "Surge Suppression" Article in the Evaluations for additional guidance.</w:t>
      </w:r>
    </w:p>
    <w:p>
      <w:pPr>
        <w:pStyle w:val="PR1"/>
        <w:numPr>
          <w:ilvl w:val="4"/>
          <w:numId w:val="1"/>
        </w:numPr>
        <w:rPr/>
      </w:pPr>
      <w:r>
        <w:rPr/>
        <w:t>Surge Suppression: Factory installed as an integral part of the incoming feeder, complying with UL 1449, SPD [</w:t>
      </w:r>
      <w:r>
        <w:rPr>
          <w:b/>
        </w:rPr>
        <w:t>Type 1</w:t>
      </w:r>
      <w:r>
        <w:rPr/>
        <w:t>] [</w:t>
      </w:r>
      <w:r>
        <w:rPr>
          <w:b/>
        </w:rPr>
        <w:t>Type 2</w:t>
      </w:r>
      <w:r>
        <w:rPr/>
        <w:t>].</w:t>
      </w:r>
    </w:p>
    <w:p>
      <w:pPr>
        <w:pStyle w:val="ART"/>
        <w:numPr>
          <w:ilvl w:val="3"/>
          <w:numId w:val="1"/>
        </w:numPr>
        <w:ind w:hanging="0" w:left="0"/>
        <w:rPr/>
      </w:pPr>
      <w:r>
        <w:rPr/>
        <w:t>AUTOMATIC POWER TRANSFER</w:t>
      </w:r>
    </w:p>
    <w:p>
      <w:pPr>
        <w:pStyle w:val="CMT"/>
        <w:rPr/>
      </w:pPr>
      <w:r>
        <w:rPr/>
        <w:t>Retain this article when the MCC is supplied by two low-voltage power sources.</w:t>
      </w:r>
    </w:p>
    <w:p>
      <w:pPr>
        <w:pStyle w:val="CMT"/>
        <w:rPr/>
      </w:pPr>
      <w:r>
        <w:rPr/>
        <w:t>Transfer control described in "Two-Breaker Transfer Control" Paragraph below applies to MCCs with electrically operated main disconnect devices.</w:t>
      </w:r>
    </w:p>
    <w:p>
      <w:pPr>
        <w:pStyle w:val="CMT"/>
        <w:rPr/>
      </w:pPr>
      <w:r>
        <w:rPr/>
        <w:t>Sequence of operation is for open transition. Revise for closed-transition sequence. Consider including synchronization protective relay when specifying momentary paralleling during the transition sequence.</w:t>
      </w:r>
    </w:p>
    <w:p>
      <w:pPr>
        <w:pStyle w:val="PR1"/>
        <w:numPr>
          <w:ilvl w:val="4"/>
          <w:numId w:val="1"/>
        </w:numPr>
        <w:rPr/>
      </w:pPr>
      <w:r>
        <w:rPr/>
        <w:t>Two-Breaker Transfer Control:</w:t>
      </w:r>
    </w:p>
    <w:p>
      <w:pPr>
        <w:pStyle w:val="PR2"/>
        <w:numPr>
          <w:ilvl w:val="5"/>
          <w:numId w:val="1"/>
        </w:numPr>
        <w:spacing w:before="240" w:after="0"/>
        <w:rPr/>
      </w:pPr>
      <w:r>
        <w:rPr/>
        <w:t>Transfer control, using electrically operated MCCBs, for an MCC supplied from two normally energized low-voltage power sources, designated "normal" and "standby." The circuit breakers connecting the two power sources to the load bus shall be controlled by a microprocessor-based automatic transfer control. Power for the transfer control shall be from the voltage-sensing transformers.</w:t>
      </w:r>
    </w:p>
    <w:p>
      <w:pPr>
        <w:pStyle w:val="PR2"/>
        <w:numPr>
          <w:ilvl w:val="5"/>
          <w:numId w:val="1"/>
        </w:numPr>
        <w:rPr/>
      </w:pPr>
      <w:r>
        <w:rPr/>
        <w:t>MCCBs (to 2500 A): Fixed mounted, manually operated air-circuit breaker. Comply with UL 489.</w:t>
      </w:r>
    </w:p>
    <w:p>
      <w:pPr>
        <w:pStyle w:val="PR3"/>
        <w:numPr>
          <w:ilvl w:val="6"/>
          <w:numId w:val="1"/>
        </w:numPr>
        <w:spacing w:before="240" w:after="0"/>
        <w:rPr/>
      </w:pPr>
      <w:r>
        <w:rPr/>
        <w:t>MCCB shall have quick-make, quick-break, over-center switching mechanism that is mechanically trip-free, its position shall be indicated by the position of the handle, and manual push-to-trip push button.</w:t>
      </w:r>
    </w:p>
    <w:p>
      <w:pPr>
        <w:pStyle w:val="PR3"/>
        <w:numPr>
          <w:ilvl w:val="6"/>
          <w:numId w:val="1"/>
        </w:numPr>
        <w:rPr/>
      </w:pPr>
      <w:r>
        <w:rPr/>
        <w:t>Solid-state monitoring and tripping system to show system status monitoring, adjustable time-current protection, and shunt trip.</w:t>
      </w:r>
    </w:p>
    <w:p>
      <w:pPr>
        <w:pStyle w:val="PR4"/>
        <w:numPr>
          <w:ilvl w:val="7"/>
          <w:numId w:val="1"/>
        </w:numPr>
        <w:spacing w:before="240" w:after="0"/>
        <w:rPr/>
      </w:pPr>
      <w:r>
        <w:rPr/>
        <w:t>Interchangeable current sensors and timing circuits for adjustable time-current protection settings and status signals.</w:t>
      </w:r>
    </w:p>
    <w:p>
      <w:pPr>
        <w:pStyle w:val="PR4"/>
        <w:numPr>
          <w:ilvl w:val="7"/>
          <w:numId w:val="1"/>
        </w:numPr>
        <w:rPr/>
      </w:pPr>
      <w:r>
        <w:rPr/>
        <w:t>Trip-setting dials or interchangeable plugs to establish the continuous trip of the circuit breaker. Plugs shall not be interchangeable between frames, and the breaker may not be closed without the plug. With neutral ground-fault sensor.</w:t>
      </w:r>
    </w:p>
    <w:p>
      <w:pPr>
        <w:pStyle w:val="PR4"/>
        <w:numPr>
          <w:ilvl w:val="7"/>
          <w:numId w:val="1"/>
        </w:numPr>
        <w:rPr/>
      </w:pPr>
      <w:r>
        <w:rPr/>
        <w:t>Time-current adjustments to achieve protective-device coordination as follows:</w:t>
      </w:r>
    </w:p>
    <w:p>
      <w:pPr>
        <w:pStyle w:val="PR5"/>
        <w:numPr>
          <w:ilvl w:val="8"/>
          <w:numId w:val="1"/>
        </w:numPr>
        <w:spacing w:before="240" w:after="0"/>
        <w:rPr/>
      </w:pPr>
      <w:r>
        <w:rPr/>
        <w:t>Adjustable long-time delay.</w:t>
      </w:r>
    </w:p>
    <w:p>
      <w:pPr>
        <w:pStyle w:val="PR5"/>
        <w:numPr>
          <w:ilvl w:val="8"/>
          <w:numId w:val="1"/>
        </w:numPr>
        <w:rPr/>
      </w:pPr>
      <w:r>
        <w:rPr/>
        <w:t>Adjustable short-time setting and delay to shape the time-current curve.</w:t>
      </w:r>
    </w:p>
    <w:p>
      <w:pPr>
        <w:pStyle w:val="PR5"/>
        <w:numPr>
          <w:ilvl w:val="8"/>
          <w:numId w:val="1"/>
        </w:numPr>
        <w:rPr/>
      </w:pPr>
      <w:r>
        <w:rPr/>
        <w:t>Adjustable instantaneous setting.</w:t>
      </w:r>
    </w:p>
    <w:p>
      <w:pPr>
        <w:pStyle w:val="PR5"/>
        <w:numPr>
          <w:ilvl w:val="8"/>
          <w:numId w:val="1"/>
        </w:numPr>
        <w:rPr/>
      </w:pPr>
      <w:r>
        <w:rPr/>
        <w:t>Individually adjustable ground-fault setting and time delay.</w:t>
      </w:r>
    </w:p>
    <w:p>
      <w:pPr>
        <w:pStyle w:val="PR4"/>
        <w:numPr>
          <w:ilvl w:val="7"/>
          <w:numId w:val="1"/>
        </w:numPr>
        <w:spacing w:before="240" w:after="0"/>
        <w:rPr/>
      </w:pPr>
      <w:r>
        <w:rPr/>
        <w:t>Built-in connector to test the long-time delay, instantaneous, and ground-fault functions of the breaker.[</w:t>
      </w:r>
      <w:r>
        <w:rPr>
          <w:b/>
        </w:rPr>
        <w:t> Provide one test set for testing the installed circuit breakers 225-A frame and higher.</w:t>
      </w:r>
      <w:r>
        <w:rPr/>
        <w:t>]</w:t>
      </w:r>
    </w:p>
    <w:p>
      <w:pPr>
        <w:pStyle w:val="CMT"/>
        <w:rPr/>
      </w:pPr>
      <w:r>
        <w:rPr/>
        <w:t>Ammeter in first subparagraph below is normally considered an optional feature and may not be available from all listed manufacturers.</w:t>
      </w:r>
    </w:p>
    <w:p>
      <w:pPr>
        <w:pStyle w:val="PR4"/>
        <w:numPr>
          <w:ilvl w:val="7"/>
          <w:numId w:val="1"/>
        </w:numPr>
        <w:rPr/>
      </w:pPr>
      <w:r>
        <w:rPr/>
        <w:t>Built-in digital ammeter display, showing load current and tripping cause.</w:t>
      </w:r>
    </w:p>
    <w:p>
      <w:pPr>
        <w:pStyle w:val="PR2"/>
        <w:numPr>
          <w:ilvl w:val="5"/>
          <w:numId w:val="1"/>
        </w:numPr>
        <w:spacing w:before="240" w:after="0"/>
        <w:rPr/>
      </w:pPr>
      <w:r>
        <w:rPr/>
        <w:t>In the automatic mode, the load bus is connected to the normal power source. When the normal source fails, the control shall automatically open the normal power source and close the standby source circuit breaker.</w:t>
      </w:r>
    </w:p>
    <w:p>
      <w:pPr>
        <w:pStyle w:val="PR2"/>
        <w:numPr>
          <w:ilvl w:val="5"/>
          <w:numId w:val="1"/>
        </w:numPr>
        <w:rPr/>
      </w:pPr>
      <w:r>
        <w:rPr/>
        <w:t>Sequence of Operation:</w:t>
      </w:r>
    </w:p>
    <w:p>
      <w:pPr>
        <w:pStyle w:val="PR3"/>
        <w:numPr>
          <w:ilvl w:val="6"/>
          <w:numId w:val="1"/>
        </w:numPr>
        <w:spacing w:before="240" w:after="0"/>
        <w:rPr/>
      </w:pPr>
      <w:r>
        <w:rPr/>
        <w:t>The default operation shall be with the normal source main breaker closed and standby main breaker open. On detection of an undervoltage to the line side of the normal main breaker and after a field-adjustable time delay, the main breaker shall open and, after an additional field-adjustable time delay, the standby breaker shall close and restore power to the facility.</w:t>
      </w:r>
    </w:p>
    <w:p>
      <w:pPr>
        <w:pStyle w:val="PR3"/>
        <w:numPr>
          <w:ilvl w:val="6"/>
          <w:numId w:val="1"/>
        </w:numPr>
        <w:rPr/>
      </w:pPr>
      <w:r>
        <w:rPr/>
        <w:t>On restoration of voltage to the line side of the normal main breaker and after a field-adjustable time delay, the standby main breaker shall open and, after a field-adjustable time delay, the normal main breaker shall close.</w:t>
      </w:r>
    </w:p>
    <w:p>
      <w:pPr>
        <w:pStyle w:val="PR2"/>
        <w:numPr>
          <w:ilvl w:val="5"/>
          <w:numId w:val="1"/>
        </w:numPr>
        <w:spacing w:before="240" w:after="0"/>
        <w:rPr/>
      </w:pPr>
      <w:r>
        <w:rPr/>
        <w:t>Field-Adjustable Transfer Parameters:</w:t>
      </w:r>
    </w:p>
    <w:p>
      <w:pPr>
        <w:pStyle w:val="PR3"/>
        <w:numPr>
          <w:ilvl w:val="6"/>
          <w:numId w:val="1"/>
        </w:numPr>
        <w:spacing w:before="240" w:after="0"/>
        <w:rPr/>
      </w:pPr>
      <w:r>
        <w:rPr/>
        <w:t>Delay the transfer from the normal power source to the standby power source and from the standby power source to the normal source. The time delay is to allow the load voltage to decay before reconnecting to another power source. Delay range is zero seconds to 30 minutes.</w:t>
      </w:r>
    </w:p>
    <w:p>
      <w:pPr>
        <w:pStyle w:val="PR3"/>
        <w:numPr>
          <w:ilvl w:val="6"/>
          <w:numId w:val="1"/>
        </w:numPr>
        <w:rPr/>
      </w:pPr>
      <w:r>
        <w:rPr/>
        <w:t>Delay the initiation of the transfer sequence. The time delay is recommended to override a momentary power outage or voltage fluctuation. Delay range is zero to 120 seconds.</w:t>
      </w:r>
    </w:p>
    <w:p>
      <w:pPr>
        <w:pStyle w:val="PR3"/>
        <w:numPr>
          <w:ilvl w:val="6"/>
          <w:numId w:val="1"/>
        </w:numPr>
        <w:rPr/>
      </w:pPr>
      <w:r>
        <w:rPr/>
        <w:t>Delay the transfer from the standby power source to the normal power source. Delay range is zero seconds to 30 minutes.</w:t>
      </w:r>
    </w:p>
    <w:p>
      <w:pPr>
        <w:pStyle w:val="PR3"/>
        <w:numPr>
          <w:ilvl w:val="6"/>
          <w:numId w:val="1"/>
        </w:numPr>
        <w:rPr/>
      </w:pPr>
      <w:r>
        <w:rPr/>
        <w:t>A relay with contact that changes state when the power is available on the normal source, and a relay with contact that changes state when the power is available on the standby source.</w:t>
      </w:r>
    </w:p>
    <w:p>
      <w:pPr>
        <w:pStyle w:val="PR2"/>
        <w:numPr>
          <w:ilvl w:val="5"/>
          <w:numId w:val="1"/>
        </w:numPr>
        <w:spacing w:before="240" w:after="0"/>
        <w:rPr/>
      </w:pPr>
      <w:r>
        <w:rPr/>
        <w:t>Controls and Indicators: In addition to the delay setting controls, include the following:</w:t>
      </w:r>
    </w:p>
    <w:p>
      <w:pPr>
        <w:pStyle w:val="PR3"/>
        <w:numPr>
          <w:ilvl w:val="6"/>
          <w:numId w:val="1"/>
        </w:numPr>
        <w:spacing w:before="240" w:after="0"/>
        <w:rPr/>
      </w:pPr>
      <w:r>
        <w:rPr/>
        <w:t>Interlocks or relay control to prevent transfer when either of the two controlled circuit breakers trip due to overcurrent or ground-fault.</w:t>
      </w:r>
    </w:p>
    <w:p>
      <w:pPr>
        <w:pStyle w:val="PR3"/>
        <w:numPr>
          <w:ilvl w:val="6"/>
          <w:numId w:val="1"/>
        </w:numPr>
        <w:rPr/>
      </w:pPr>
      <w:r>
        <w:rPr/>
        <w:t>Three-position selector switch to select the normal source: Source 1, Source 2, or none.</w:t>
      </w:r>
    </w:p>
    <w:p>
      <w:pPr>
        <w:pStyle w:val="PR3"/>
        <w:numPr>
          <w:ilvl w:val="6"/>
          <w:numId w:val="1"/>
        </w:numPr>
        <w:rPr/>
      </w:pPr>
      <w:r>
        <w:rPr/>
        <w:t>Transfer-control automatic and manual selector.</w:t>
      </w:r>
    </w:p>
    <w:p>
      <w:pPr>
        <w:pStyle w:val="PR4"/>
        <w:numPr>
          <w:ilvl w:val="7"/>
          <w:numId w:val="1"/>
        </w:numPr>
        <w:spacing w:before="240" w:after="0"/>
        <w:rPr/>
      </w:pPr>
      <w:r>
        <w:rPr/>
        <w:t>Interlock shall prevent paralleling of the two power sources in manual mode.</w:t>
      </w:r>
    </w:p>
    <w:p>
      <w:pPr>
        <w:pStyle w:val="PR3"/>
        <w:numPr>
          <w:ilvl w:val="6"/>
          <w:numId w:val="1"/>
        </w:numPr>
        <w:spacing w:before="240" w:after="0"/>
        <w:rPr/>
      </w:pPr>
      <w:r>
        <w:rPr/>
        <w:t>Open-close control switch for manual electrical operation of each controlled circuit breaker.</w:t>
      </w:r>
    </w:p>
    <w:p>
      <w:pPr>
        <w:pStyle w:val="PR3"/>
        <w:numPr>
          <w:ilvl w:val="6"/>
          <w:numId w:val="1"/>
        </w:numPr>
        <w:rPr/>
      </w:pPr>
      <w:r>
        <w:rPr/>
        <w:t>Selector to place control into programming mode.</w:t>
      </w:r>
    </w:p>
    <w:p>
      <w:pPr>
        <w:pStyle w:val="PR3"/>
        <w:numPr>
          <w:ilvl w:val="6"/>
          <w:numId w:val="1"/>
        </w:numPr>
        <w:rPr/>
      </w:pPr>
      <w:r>
        <w:rPr/>
        <w:t>Circuit breaker control switch for each of the normal and standby source breakers, providing open and close operation.</w:t>
      </w:r>
    </w:p>
    <w:p>
      <w:pPr>
        <w:pStyle w:val="PR3"/>
        <w:numPr>
          <w:ilvl w:val="6"/>
          <w:numId w:val="1"/>
        </w:numPr>
        <w:rPr/>
      </w:pPr>
      <w:r>
        <w:rPr/>
        <w:t>Push button to initiate manual retransfer to the normal source when the transfer controller is in the automatic mode.</w:t>
      </w:r>
    </w:p>
    <w:p>
      <w:pPr>
        <w:pStyle w:val="PR3"/>
        <w:numPr>
          <w:ilvl w:val="6"/>
          <w:numId w:val="1"/>
        </w:numPr>
        <w:rPr/>
      </w:pPr>
      <w:r>
        <w:rPr/>
        <w:t>Meters and display to show the following:</w:t>
      </w:r>
    </w:p>
    <w:p>
      <w:pPr>
        <w:pStyle w:val="PR4"/>
        <w:numPr>
          <w:ilvl w:val="7"/>
          <w:numId w:val="1"/>
        </w:numPr>
        <w:spacing w:before="240" w:after="0"/>
        <w:rPr/>
      </w:pPr>
      <w:r>
        <w:rPr/>
        <w:t>Voltage and frequency of both sources.</w:t>
      </w:r>
    </w:p>
    <w:p>
      <w:pPr>
        <w:pStyle w:val="PR4"/>
        <w:numPr>
          <w:ilvl w:val="7"/>
          <w:numId w:val="1"/>
        </w:numPr>
        <w:rPr/>
      </w:pPr>
      <w:r>
        <w:rPr/>
        <w:t>A multiline display showing the following:</w:t>
      </w:r>
    </w:p>
    <w:p>
      <w:pPr>
        <w:pStyle w:val="PR5"/>
        <w:numPr>
          <w:ilvl w:val="8"/>
          <w:numId w:val="1"/>
        </w:numPr>
        <w:spacing w:before="240" w:after="0"/>
        <w:rPr/>
      </w:pPr>
      <w:r>
        <w:rPr/>
        <w:t>Set points of timers, and voltage pickup and dropout set points.</w:t>
      </w:r>
    </w:p>
    <w:p>
      <w:pPr>
        <w:pStyle w:val="PR5"/>
        <w:numPr>
          <w:ilvl w:val="8"/>
          <w:numId w:val="1"/>
        </w:numPr>
        <w:rPr/>
      </w:pPr>
      <w:r>
        <w:rPr/>
        <w:t>Date, time, and reason for minimum of the last 10 transfers. The display may show the information for one transfer at a time using a scrolling control, with the others held in memory.</w:t>
      </w:r>
    </w:p>
    <w:p>
      <w:pPr>
        <w:pStyle w:val="PR5"/>
        <w:numPr>
          <w:ilvl w:val="8"/>
          <w:numId w:val="1"/>
        </w:numPr>
        <w:rPr/>
      </w:pPr>
      <w:r>
        <w:rPr/>
        <w:t>When the control system is in the transferring process, the display shall show delay countdown in seconds.</w:t>
      </w:r>
    </w:p>
    <w:p>
      <w:pPr>
        <w:pStyle w:val="PR3"/>
        <w:numPr>
          <w:ilvl w:val="6"/>
          <w:numId w:val="1"/>
        </w:numPr>
        <w:spacing w:before="240" w:after="0"/>
        <w:rPr/>
      </w:pPr>
      <w:r>
        <w:rPr/>
        <w:t>LED indicators to show the following:</w:t>
      </w:r>
    </w:p>
    <w:p>
      <w:pPr>
        <w:pStyle w:val="PR4"/>
        <w:numPr>
          <w:ilvl w:val="7"/>
          <w:numId w:val="1"/>
        </w:numPr>
        <w:spacing w:before="240" w:after="0"/>
        <w:rPr/>
      </w:pPr>
      <w:r>
        <w:rPr/>
        <w:t>Normal source available.</w:t>
      </w:r>
    </w:p>
    <w:p>
      <w:pPr>
        <w:pStyle w:val="PR4"/>
        <w:numPr>
          <w:ilvl w:val="7"/>
          <w:numId w:val="1"/>
        </w:numPr>
        <w:rPr/>
      </w:pPr>
      <w:r>
        <w:rPr/>
        <w:t>Standby source available.</w:t>
      </w:r>
    </w:p>
    <w:p>
      <w:pPr>
        <w:pStyle w:val="PR4"/>
        <w:numPr>
          <w:ilvl w:val="7"/>
          <w:numId w:val="1"/>
        </w:numPr>
        <w:rPr/>
      </w:pPr>
      <w:r>
        <w:rPr/>
        <w:t>Normal source connected.</w:t>
      </w:r>
    </w:p>
    <w:p>
      <w:pPr>
        <w:pStyle w:val="PR4"/>
        <w:numPr>
          <w:ilvl w:val="7"/>
          <w:numId w:val="1"/>
        </w:numPr>
        <w:rPr/>
      </w:pPr>
      <w:r>
        <w:rPr/>
        <w:t>Standby source connected.</w:t>
      </w:r>
    </w:p>
    <w:p>
      <w:pPr>
        <w:pStyle w:val="PR4"/>
        <w:numPr>
          <w:ilvl w:val="7"/>
          <w:numId w:val="1"/>
        </w:numPr>
        <w:rPr/>
      </w:pPr>
      <w:r>
        <w:rPr/>
        <w:t>Load bus energized.</w:t>
      </w:r>
    </w:p>
    <w:p>
      <w:pPr>
        <w:pStyle w:val="PR2"/>
        <w:numPr>
          <w:ilvl w:val="5"/>
          <w:numId w:val="1"/>
        </w:numPr>
        <w:spacing w:before="240" w:after="0"/>
        <w:rPr/>
      </w:pPr>
      <w:r>
        <w:rPr/>
        <w:t>Voltage Transformers: Primary and secondary protection and disconnecting means for sensing functions and control power.</w:t>
      </w:r>
    </w:p>
    <w:p>
      <w:pPr>
        <w:pStyle w:val="PR2"/>
        <w:numPr>
          <w:ilvl w:val="5"/>
          <w:numId w:val="1"/>
        </w:numPr>
        <w:rPr/>
      </w:pPr>
      <w:r>
        <w:rPr/>
        <w:t>Voltage Sensing Relays: Microprocessor-based, IEEE device number 27/47 voltage detection relays for three-phase undervoltage protection and negative sequence voltage protection.</w:t>
      </w:r>
    </w:p>
    <w:p>
      <w:pPr>
        <w:pStyle w:val="ART"/>
        <w:numPr>
          <w:ilvl w:val="3"/>
          <w:numId w:val="1"/>
        </w:numPr>
        <w:ind w:hanging="0" w:left="0"/>
        <w:rPr/>
      </w:pPr>
      <w:r>
        <w:rPr/>
        <w:t>MAGNETIC CONTROLLERS</w:t>
      </w:r>
    </w:p>
    <w:p>
      <w:pPr>
        <w:pStyle w:val="PR1"/>
        <w:numPr>
          <w:ilvl w:val="4"/>
          <w:numId w:val="1"/>
        </w:numPr>
        <w:rPr/>
      </w:pPr>
      <w:r>
        <w:rPr/>
        <w:t>Controller Units: Combination controllers.</w:t>
      </w:r>
    </w:p>
    <w:p>
      <w:pPr>
        <w:pStyle w:val="PR1"/>
        <w:numPr>
          <w:ilvl w:val="4"/>
          <w:numId w:val="1"/>
        </w:numPr>
        <w:rPr/>
      </w:pPr>
      <w:r>
        <w:rPr/>
        <w:t>Disconnects:</w:t>
      </w:r>
    </w:p>
    <w:p>
      <w:pPr>
        <w:pStyle w:val="PR2"/>
        <w:numPr>
          <w:ilvl w:val="5"/>
          <w:numId w:val="1"/>
        </w:numPr>
        <w:spacing w:before="240" w:after="0"/>
        <w:rPr/>
      </w:pPr>
      <w:r>
        <w:rPr/>
        <w:t>Fusible Switch:</w:t>
      </w:r>
    </w:p>
    <w:p>
      <w:pPr>
        <w:pStyle w:val="PR3"/>
        <w:numPr>
          <w:ilvl w:val="6"/>
          <w:numId w:val="1"/>
        </w:numPr>
        <w:spacing w:before="240" w:after="0"/>
        <w:rPr/>
      </w:pPr>
      <w:r>
        <w:rPr/>
        <w:t>UL 98 and NEMA KS 1, heavy-duty, horsepower-rated fusible switch, with clips or bolt pads to accommodate [</w:t>
      </w:r>
      <w:r>
        <w:rPr>
          <w:b/>
        </w:rPr>
        <w:t>UL 248-8 Class J</w:t>
      </w:r>
      <w:r>
        <w:rPr/>
        <w:t>] [</w:t>
      </w:r>
      <w:r>
        <w:rPr>
          <w:b/>
        </w:rPr>
        <w:t>UL 248-10 Class L</w:t>
      </w:r>
      <w:r>
        <w:rPr/>
        <w:t>] &lt;</w:t>
      </w:r>
      <w:r>
        <w:rPr>
          <w:b/>
        </w:rPr>
        <w:t>Insert class</w:t>
      </w:r>
      <w:r>
        <w:rPr/>
        <w:t>&gt; fuses.</w:t>
      </w:r>
    </w:p>
    <w:p>
      <w:pPr>
        <w:pStyle w:val="PR3"/>
        <w:numPr>
          <w:ilvl w:val="6"/>
          <w:numId w:val="1"/>
        </w:numPr>
        <w:rPr/>
      </w:pPr>
      <w:r>
        <w:rPr/>
        <w:t>Lockable Handle: For three padlocks and interlocks with cover in closed position.</w:t>
      </w:r>
    </w:p>
    <w:p>
      <w:pPr>
        <w:pStyle w:val="CMT"/>
        <w:rPr/>
      </w:pPr>
      <w:r>
        <w:rPr/>
        <w:t>Retain "Auxiliary Contacts" Subparagraph below if external control power is used or for remote indication of disconnect position.</w:t>
      </w:r>
    </w:p>
    <w:p>
      <w:pPr>
        <w:pStyle w:val="PR3"/>
        <w:numPr>
          <w:ilvl w:val="6"/>
          <w:numId w:val="1"/>
        </w:numPr>
        <w:rPr/>
      </w:pPr>
      <w:r>
        <w:rPr/>
        <w:t>Auxiliary Contacts: [</w:t>
      </w:r>
      <w:r>
        <w:rPr>
          <w:b/>
        </w:rPr>
        <w:t>NC</w:t>
      </w:r>
      <w:r>
        <w:rPr/>
        <w:t>] [</w:t>
      </w:r>
      <w:r>
        <w:rPr>
          <w:b/>
        </w:rPr>
        <w:t>NO</w:t>
      </w:r>
      <w:r>
        <w:rPr/>
        <w:t>], arranged to activate before switch blades open.</w:t>
      </w:r>
    </w:p>
    <w:p>
      <w:pPr>
        <w:pStyle w:val="PR2"/>
        <w:numPr>
          <w:ilvl w:val="5"/>
          <w:numId w:val="1"/>
        </w:numPr>
        <w:spacing w:before="240" w:after="0"/>
        <w:rPr/>
      </w:pPr>
      <w:r>
        <w:rPr/>
        <w:t>MCP:</w:t>
      </w:r>
    </w:p>
    <w:p>
      <w:pPr>
        <w:pStyle w:val="PR3"/>
        <w:numPr>
          <w:ilvl w:val="6"/>
          <w:numId w:val="1"/>
        </w:numPr>
        <w:spacing w:before="240" w:after="0"/>
        <w:rPr/>
      </w:pPr>
      <w:r>
        <w:rPr/>
        <w:t>UL 489, with interrupting capacity complying with available fault currents, instantaneous-only circuit breaker with front-mounted, field-adjustable, short-circuit trip coordinated with motor locked-rotor amperes.</w:t>
      </w:r>
    </w:p>
    <w:p>
      <w:pPr>
        <w:pStyle w:val="PR3"/>
        <w:numPr>
          <w:ilvl w:val="6"/>
          <w:numId w:val="1"/>
        </w:numPr>
        <w:rPr/>
      </w:pPr>
      <w:r>
        <w:rPr/>
        <w:t>Lockable Handle: For three padlocks and interlocks with cover in closed position.</w:t>
      </w:r>
    </w:p>
    <w:p>
      <w:pPr>
        <w:pStyle w:val="CMT"/>
        <w:rPr/>
      </w:pPr>
      <w:r>
        <w:rPr/>
        <w:t>Retain one of first two subparagraphs below, or both. Retain first subparagraph if external control power is used or for remote indication of disconnecting means position. Retain second subparagraph for remote indication of tripped condition. If retaining auxiliary and alarm contacts, indicate "a" and "b" contact quantities and NC or NO contact requirements in the MCC Schedule.</w:t>
      </w:r>
    </w:p>
    <w:p>
      <w:pPr>
        <w:pStyle w:val="PR3"/>
        <w:numPr>
          <w:ilvl w:val="6"/>
          <w:numId w:val="1"/>
        </w:numPr>
        <w:rPr/>
      </w:pPr>
      <w:r>
        <w:rPr/>
        <w:t>Auxiliary contacts "a" and "b" arranged to activate with MCP handle.</w:t>
      </w:r>
    </w:p>
    <w:p>
      <w:pPr>
        <w:pStyle w:val="PR3"/>
        <w:numPr>
          <w:ilvl w:val="6"/>
          <w:numId w:val="1"/>
        </w:numPr>
        <w:rPr/>
      </w:pPr>
      <w:r>
        <w:rPr/>
        <w:t>[</w:t>
      </w:r>
      <w:r>
        <w:rPr>
          <w:b/>
        </w:rPr>
        <w:t>NC</w:t>
      </w:r>
      <w:r>
        <w:rPr/>
        <w:t>] [</w:t>
      </w:r>
      <w:r>
        <w:rPr>
          <w:b/>
        </w:rPr>
        <w:t>NO</w:t>
      </w:r>
      <w:r>
        <w:rPr/>
        <w:t>] alarm contact that operates only when MCP has tripped.</w:t>
      </w:r>
    </w:p>
    <w:p>
      <w:pPr>
        <w:pStyle w:val="PR3"/>
        <w:numPr>
          <w:ilvl w:val="6"/>
          <w:numId w:val="1"/>
        </w:numPr>
        <w:rPr/>
      </w:pPr>
      <w:r>
        <w:rPr/>
        <w:t>Current-limiting module to increase controller short-circuit current (withstand) rating to 100 kA.</w:t>
      </w:r>
    </w:p>
    <w:p>
      <w:pPr>
        <w:pStyle w:val="PR2"/>
        <w:numPr>
          <w:ilvl w:val="5"/>
          <w:numId w:val="1"/>
        </w:numPr>
        <w:spacing w:before="240" w:after="0"/>
        <w:rPr/>
      </w:pPr>
      <w:r>
        <w:rPr/>
        <w:t>MCCB:</w:t>
      </w:r>
    </w:p>
    <w:p>
      <w:pPr>
        <w:pStyle w:val="PR3"/>
        <w:numPr>
          <w:ilvl w:val="6"/>
          <w:numId w:val="1"/>
        </w:numPr>
        <w:spacing w:before="240" w:after="0"/>
        <w:rPr/>
      </w:pPr>
      <w:r>
        <w:rPr/>
        <w:t>UL 489, with interrupting capacity to comply with available fault currents; thermal-magnetic MCCB, with inverse time-current element for low-level overloads and instantaneous magnetic trip element for short circuits.</w:t>
      </w:r>
    </w:p>
    <w:p>
      <w:pPr>
        <w:pStyle w:val="PR3"/>
        <w:numPr>
          <w:ilvl w:val="6"/>
          <w:numId w:val="1"/>
        </w:numPr>
        <w:rPr/>
      </w:pPr>
      <w:r>
        <w:rPr/>
        <w:t>Front-mounted, adjustable magnetic trip setting for circuit-breaker frame sizes 250 A and larger.</w:t>
      </w:r>
    </w:p>
    <w:p>
      <w:pPr>
        <w:pStyle w:val="PR3"/>
        <w:numPr>
          <w:ilvl w:val="6"/>
          <w:numId w:val="1"/>
        </w:numPr>
        <w:rPr/>
      </w:pPr>
      <w:r>
        <w:rPr/>
        <w:t>Lockable Handle: For three padlocks and interlocks with cover in closed position.</w:t>
      </w:r>
    </w:p>
    <w:p>
      <w:pPr>
        <w:pStyle w:val="CMT"/>
        <w:rPr/>
      </w:pPr>
      <w:r>
        <w:rPr/>
        <w:t>Retain one of first two subparagraphs below, or both. Retain first subparagraph if external control power is used or for remote indication of disconnecting means position. Retain second subparagraph for remote indication of tripped condition. If retaining auxiliary and alarm contacts, indicate "a" and "b" contact quantities and NC or NO contact requirements on Drawings.</w:t>
      </w:r>
    </w:p>
    <w:p>
      <w:pPr>
        <w:pStyle w:val="PR3"/>
        <w:numPr>
          <w:ilvl w:val="6"/>
          <w:numId w:val="1"/>
        </w:numPr>
        <w:rPr/>
      </w:pPr>
      <w:r>
        <w:rPr/>
        <w:t>Auxiliary contacts "a" and "b" arranged to activate with MCCB handle.</w:t>
      </w:r>
    </w:p>
    <w:p>
      <w:pPr>
        <w:pStyle w:val="PR3"/>
        <w:numPr>
          <w:ilvl w:val="6"/>
          <w:numId w:val="1"/>
        </w:numPr>
        <w:rPr/>
      </w:pPr>
      <w:r>
        <w:rPr/>
        <w:t>[</w:t>
      </w:r>
      <w:r>
        <w:rPr>
          <w:b/>
        </w:rPr>
        <w:t>NC</w:t>
      </w:r>
      <w:r>
        <w:rPr/>
        <w:t>] [</w:t>
      </w:r>
      <w:r>
        <w:rPr>
          <w:b/>
        </w:rPr>
        <w:t>NO</w:t>
      </w:r>
      <w:r>
        <w:rPr/>
        <w:t>] alarm contact that operates only when MCCB has tripped.</w:t>
      </w:r>
    </w:p>
    <w:p>
      <w:pPr>
        <w:pStyle w:val="PR2"/>
        <w:numPr>
          <w:ilvl w:val="5"/>
          <w:numId w:val="1"/>
        </w:numPr>
        <w:spacing w:before="240" w:after="0"/>
        <w:rPr/>
      </w:pPr>
      <w:r>
        <w:rPr/>
        <w:t>Molded-Case Switch:</w:t>
      </w:r>
    </w:p>
    <w:p>
      <w:pPr>
        <w:pStyle w:val="PR3"/>
        <w:numPr>
          <w:ilvl w:val="6"/>
          <w:numId w:val="1"/>
        </w:numPr>
        <w:spacing w:before="240" w:after="0"/>
        <w:rPr/>
      </w:pPr>
      <w:r>
        <w:rPr/>
        <w:t>UL 489, with in-line fuse block for [</w:t>
      </w:r>
      <w:r>
        <w:rPr>
          <w:b/>
        </w:rPr>
        <w:t>UL 248-8 Class J</w:t>
      </w:r>
      <w:r>
        <w:rPr/>
        <w:t>] [</w:t>
      </w:r>
      <w:r>
        <w:rPr>
          <w:b/>
        </w:rPr>
        <w:t>UL 248-10 Class L</w:t>
      </w:r>
      <w:r>
        <w:rPr/>
        <w:t>] power fuses (depending on ampere rating), providing an interrupting capacity to comply with available fault currents; MCCB with fixed, high-set instantaneous trip only.</w:t>
      </w:r>
    </w:p>
    <w:p>
      <w:pPr>
        <w:pStyle w:val="PR3"/>
        <w:numPr>
          <w:ilvl w:val="6"/>
          <w:numId w:val="1"/>
        </w:numPr>
        <w:rPr/>
      </w:pPr>
      <w:r>
        <w:rPr/>
        <w:t>Lockable Handle: For three padlocks and interlocks with cover in closed position.</w:t>
      </w:r>
    </w:p>
    <w:p>
      <w:pPr>
        <w:pStyle w:val="CMT"/>
        <w:rPr/>
      </w:pPr>
      <w:r>
        <w:rPr/>
        <w:t>Retain one of two subparagraphs below, or both. Retain first subparagraph if external control power is used or for remote indication of disconnecting means position. Retain second subparagraph for remote indication of tripped condition. If retaining auxiliary and alarm contacts, indicate "a" and "b" contact quantities and NC or NO contact requirements on Drawings.</w:t>
      </w:r>
    </w:p>
    <w:p>
      <w:pPr>
        <w:pStyle w:val="PR3"/>
        <w:numPr>
          <w:ilvl w:val="6"/>
          <w:numId w:val="1"/>
        </w:numPr>
        <w:rPr/>
      </w:pPr>
      <w:r>
        <w:rPr/>
        <w:t>Auxiliary contacts "a" and "b" arranged to activate with molded-case switch handle.</w:t>
      </w:r>
    </w:p>
    <w:p>
      <w:pPr>
        <w:pStyle w:val="PR3"/>
        <w:numPr>
          <w:ilvl w:val="6"/>
          <w:numId w:val="1"/>
        </w:numPr>
        <w:rPr/>
      </w:pPr>
      <w:r>
        <w:rPr/>
        <w:t>[</w:t>
      </w:r>
      <w:r>
        <w:rPr>
          <w:b/>
        </w:rPr>
        <w:t>NC</w:t>
      </w:r>
      <w:r>
        <w:rPr/>
        <w:t>] [</w:t>
      </w:r>
      <w:r>
        <w:rPr>
          <w:b/>
        </w:rPr>
        <w:t>NO</w:t>
      </w:r>
      <w:r>
        <w:rPr/>
        <w:t>] alarm contact that operates only when molded-case switch has tripped.</w:t>
      </w:r>
    </w:p>
    <w:p>
      <w:pPr>
        <w:pStyle w:val="PR1"/>
        <w:numPr>
          <w:ilvl w:val="4"/>
          <w:numId w:val="1"/>
        </w:numPr>
        <w:rPr/>
      </w:pPr>
      <w:r>
        <w:rPr/>
        <w:t>Controllers: Comply with UL 508.</w:t>
      </w:r>
    </w:p>
    <w:p>
      <w:pPr>
        <w:pStyle w:val="CMT"/>
        <w:rPr/>
      </w:pPr>
      <w:r>
        <w:rPr/>
        <w:t>Schedule NEMA size, number of poles, configuration(s), and accessories for each controller on Drawings. See "Full-Voltage Controllers" and "Reduced-Voltage Controllers" articles in the Evaluations for selection considerations.</w:t>
      </w:r>
    </w:p>
    <w:p>
      <w:pPr>
        <w:pStyle w:val="CMT"/>
        <w:rPr/>
      </w:pPr>
      <w:r>
        <w:rPr/>
        <w:t>Coordinate below with the MCC Schedule. Retain options that are not identified on schedule.</w:t>
      </w:r>
    </w:p>
    <w:p>
      <w:pPr>
        <w:pStyle w:val="PR2"/>
        <w:numPr>
          <w:ilvl w:val="5"/>
          <w:numId w:val="1"/>
        </w:numPr>
        <w:spacing w:before="240" w:after="0"/>
        <w:rPr/>
      </w:pPr>
      <w:r>
        <w:rPr/>
        <w:t>Full-Voltage Magnetic Controllers: Electrically held, full voltage, NEMA ICS 2, general purpose, Class A.</w:t>
      </w:r>
    </w:p>
    <w:p>
      <w:pPr>
        <w:pStyle w:val="PR3"/>
        <w:numPr>
          <w:ilvl w:val="6"/>
          <w:numId w:val="1"/>
        </w:numPr>
        <w:spacing w:before="240" w:after="0"/>
        <w:rPr/>
      </w:pPr>
      <w:r>
        <w:rPr/>
        <w:t>Classification: [</w:t>
      </w:r>
      <w:r>
        <w:rPr>
          <w:b/>
        </w:rPr>
        <w:t>Nonreversing</w:t>
      </w:r>
      <w:r>
        <w:rPr/>
        <w:t>] [</w:t>
      </w:r>
      <w:r>
        <w:rPr>
          <w:b/>
        </w:rPr>
        <w:t>and</w:t>
      </w:r>
      <w:r>
        <w:rPr/>
        <w:t>] [</w:t>
      </w:r>
      <w:r>
        <w:rPr>
          <w:b/>
        </w:rPr>
        <w:t>reversing</w:t>
      </w:r>
      <w:r>
        <w:rPr/>
        <w:t>] &lt;</w:t>
      </w:r>
      <w:r>
        <w:rPr>
          <w:b/>
        </w:rPr>
        <w:t>Insert classification</w:t>
      </w:r>
      <w:r>
        <w:rPr/>
        <w:t>&gt;.</w:t>
      </w:r>
    </w:p>
    <w:p>
      <w:pPr>
        <w:pStyle w:val="PR2"/>
        <w:numPr>
          <w:ilvl w:val="5"/>
          <w:numId w:val="1"/>
        </w:numPr>
        <w:spacing w:before="240" w:after="0"/>
        <w:rPr/>
      </w:pPr>
      <w:r>
        <w:rPr/>
        <w:t>Reduced-Voltage Magnetic Controllers: Electrically held, NEMA ICS 2, general purpose, Class A; [</w:t>
      </w:r>
      <w:r>
        <w:rPr>
          <w:b/>
        </w:rPr>
        <w:t>closed</w:t>
      </w:r>
      <w:r>
        <w:rPr/>
        <w:t>] [</w:t>
      </w:r>
      <w:r>
        <w:rPr>
          <w:b/>
        </w:rPr>
        <w:t>open</w:t>
      </w:r>
      <w:r>
        <w:rPr/>
        <w:t>] transition; adjustable time delay on transition. [</w:t>
      </w:r>
      <w:r>
        <w:rPr>
          <w:b/>
        </w:rPr>
        <w:t>Electrically</w:t>
      </w:r>
      <w:r>
        <w:rPr/>
        <w:t>] [</w:t>
      </w:r>
      <w:r>
        <w:rPr>
          <w:b/>
        </w:rPr>
        <w:t>Mechanically</w:t>
      </w:r>
      <w:r>
        <w:rPr/>
        <w:t>] held.</w:t>
      </w:r>
    </w:p>
    <w:p>
      <w:pPr>
        <w:pStyle w:val="CMT"/>
        <w:rPr/>
      </w:pPr>
      <w:r>
        <w:rPr/>
        <w:t>Retain one or more of three controller schemes below. If retaining more than one controller type, indicate on Drawings or in schedule where each type is required. See the Evaluations for discussion of controller types.</w:t>
      </w:r>
    </w:p>
    <w:p>
      <w:pPr>
        <w:pStyle w:val="PR3"/>
        <w:numPr>
          <w:ilvl w:val="6"/>
          <w:numId w:val="1"/>
        </w:numPr>
        <w:spacing w:before="240" w:after="0"/>
        <w:rPr/>
      </w:pPr>
      <w:r>
        <w:rPr/>
        <w:t>Wye-Delta Controller: Four contactors, with a three-phase starting resistor/reactor bank.</w:t>
      </w:r>
    </w:p>
    <w:p>
      <w:pPr>
        <w:pStyle w:val="PR3"/>
        <w:numPr>
          <w:ilvl w:val="6"/>
          <w:numId w:val="1"/>
        </w:numPr>
        <w:rPr/>
      </w:pPr>
      <w:r>
        <w:rPr/>
        <w:t>Part-Winding Controller: Separate START and RUN contactors, with separate overload relays for starting and running sequences.</w:t>
      </w:r>
    </w:p>
    <w:p>
      <w:pPr>
        <w:pStyle w:val="PR3"/>
        <w:numPr>
          <w:ilvl w:val="6"/>
          <w:numId w:val="1"/>
        </w:numPr>
        <w:rPr/>
      </w:pPr>
      <w:r>
        <w:rPr/>
        <w:t>Autotransformer Reduced-Voltage Controller: Medium-duty service, with integral overtemperature protection; taps for starting at 50, 65, and 80 percent of line voltage; one RUN and two START contactors.</w:t>
      </w:r>
    </w:p>
    <w:p>
      <w:pPr>
        <w:pStyle w:val="CMT"/>
        <w:rPr/>
      </w:pPr>
      <w:r>
        <w:rPr/>
        <w:t>The Section Text includes two-speed controllers only; however, most manufacturers catalog controllers offering more than two speeds. Multispeed controllers supporting more than two speeds may be added to suit Project.</w:t>
      </w:r>
    </w:p>
    <w:p>
      <w:pPr>
        <w:pStyle w:val="PR2"/>
        <w:numPr>
          <w:ilvl w:val="5"/>
          <w:numId w:val="1"/>
        </w:numPr>
        <w:spacing w:before="240" w:after="0"/>
        <w:rPr/>
      </w:pPr>
      <w:r>
        <w:rPr/>
        <w:t>Multispeed Magnetic Controllers: Electrically held, full voltage, NEMA ICS 2, general purpose, Class A.</w:t>
      </w:r>
    </w:p>
    <w:p>
      <w:pPr>
        <w:pStyle w:val="CMT"/>
        <w:rPr/>
      </w:pPr>
      <w:r>
        <w:rPr/>
        <w:t>Retain "Classification, Nonreversing" or "Classification, Reversing" Subparagraph below, or both. If retaining both, indicate on Drawings where each type is required. Compelling and accelerating relays cannot be specified together for the same controller. Compelling, accelerating, and decelerating relays can be used for all multispeed controllers; antiplugging relays are used only for reversing multispeed controllers.</w:t>
      </w:r>
    </w:p>
    <w:p>
      <w:pPr>
        <w:pStyle w:val="PR3"/>
        <w:numPr>
          <w:ilvl w:val="6"/>
          <w:numId w:val="1"/>
        </w:numPr>
        <w:spacing w:before="240" w:after="0"/>
        <w:rPr/>
      </w:pPr>
      <w:r>
        <w:rPr/>
        <w:t>Classification, Nonreversing: [</w:t>
      </w:r>
      <w:r>
        <w:rPr>
          <w:b/>
        </w:rPr>
        <w:t>Consequent pole</w:t>
      </w:r>
      <w:r>
        <w:rPr/>
        <w:t>] [</w:t>
      </w:r>
      <w:r>
        <w:rPr>
          <w:b/>
        </w:rPr>
        <w:t>Two winding</w:t>
      </w:r>
      <w:r>
        <w:rPr/>
        <w:t>].</w:t>
      </w:r>
    </w:p>
    <w:p>
      <w:pPr>
        <w:pStyle w:val="PR4"/>
        <w:numPr>
          <w:ilvl w:val="7"/>
          <w:numId w:val="1"/>
        </w:numPr>
        <w:spacing w:before="240" w:after="0"/>
        <w:rPr/>
      </w:pPr>
      <w:r>
        <w:rPr/>
        <w:t>Two speed, with compelling relays to ensure that motor will start only at low speed.</w:t>
      </w:r>
    </w:p>
    <w:p>
      <w:pPr>
        <w:pStyle w:val="PR4"/>
        <w:numPr>
          <w:ilvl w:val="7"/>
          <w:numId w:val="1"/>
        </w:numPr>
        <w:rPr/>
      </w:pPr>
      <w:r>
        <w:rPr/>
        <w:t>Timer Relays:</w:t>
      </w:r>
    </w:p>
    <w:p>
      <w:pPr>
        <w:pStyle w:val="CMT"/>
        <w:rPr/>
      </w:pPr>
      <w:r>
        <w:rPr/>
        <w:t>Retain one of first two subparagraphs below.</w:t>
      </w:r>
    </w:p>
    <w:p>
      <w:pPr>
        <w:pStyle w:val="PR5"/>
        <w:numPr>
          <w:ilvl w:val="8"/>
          <w:numId w:val="1"/>
        </w:numPr>
        <w:spacing w:before="240" w:after="0"/>
        <w:rPr/>
      </w:pPr>
      <w:r>
        <w:rPr/>
        <w:t>Accelerating, for properly timed acceleration through speeds lower than that selected.</w:t>
      </w:r>
    </w:p>
    <w:p>
      <w:pPr>
        <w:pStyle w:val="PR5"/>
        <w:numPr>
          <w:ilvl w:val="8"/>
          <w:numId w:val="1"/>
        </w:numPr>
        <w:rPr/>
      </w:pPr>
      <w:r>
        <w:rPr/>
        <w:t>Decelerating, for automatically timed deceleration through each speed.</w:t>
      </w:r>
    </w:p>
    <w:p>
      <w:pPr>
        <w:pStyle w:val="PR3"/>
        <w:numPr>
          <w:ilvl w:val="6"/>
          <w:numId w:val="1"/>
        </w:numPr>
        <w:spacing w:before="240" w:after="0"/>
        <w:rPr/>
      </w:pPr>
      <w:r>
        <w:rPr/>
        <w:t>Classification, Reversing: [</w:t>
      </w:r>
      <w:r>
        <w:rPr>
          <w:b/>
        </w:rPr>
        <w:t>Consequent pole</w:t>
      </w:r>
      <w:r>
        <w:rPr/>
        <w:t>] [</w:t>
      </w:r>
      <w:r>
        <w:rPr>
          <w:b/>
        </w:rPr>
        <w:t>Two winding</w:t>
      </w:r>
      <w:r>
        <w:rPr/>
        <w:t>].</w:t>
      </w:r>
    </w:p>
    <w:p>
      <w:pPr>
        <w:pStyle w:val="PR4"/>
        <w:numPr>
          <w:ilvl w:val="7"/>
          <w:numId w:val="1"/>
        </w:numPr>
        <w:spacing w:before="240" w:after="0"/>
        <w:rPr/>
      </w:pPr>
      <w:r>
        <w:rPr/>
        <w:t>Two speed, with compelling relay to ensure that motor will start only at low speed.</w:t>
      </w:r>
    </w:p>
    <w:p>
      <w:pPr>
        <w:pStyle w:val="PR4"/>
        <w:numPr>
          <w:ilvl w:val="7"/>
          <w:numId w:val="1"/>
        </w:numPr>
        <w:rPr/>
      </w:pPr>
      <w:r>
        <w:rPr/>
        <w:t>Timer Relays:</w:t>
      </w:r>
    </w:p>
    <w:p>
      <w:pPr>
        <w:pStyle w:val="CMT"/>
        <w:rPr/>
      </w:pPr>
      <w:r>
        <w:rPr/>
        <w:t>Retain one of first two subparagraphs below.</w:t>
      </w:r>
    </w:p>
    <w:p>
      <w:pPr>
        <w:pStyle w:val="PR5"/>
        <w:numPr>
          <w:ilvl w:val="8"/>
          <w:numId w:val="1"/>
        </w:numPr>
        <w:spacing w:before="240" w:after="0"/>
        <w:rPr/>
      </w:pPr>
      <w:r>
        <w:rPr/>
        <w:t>Accelerating, for properly timed acceleration through speeds lower than that selected.</w:t>
      </w:r>
    </w:p>
    <w:p>
      <w:pPr>
        <w:pStyle w:val="PR5"/>
        <w:numPr>
          <w:ilvl w:val="8"/>
          <w:numId w:val="1"/>
        </w:numPr>
        <w:rPr/>
      </w:pPr>
      <w:r>
        <w:rPr/>
        <w:t>Decelerating, for automatically timed deceleration through each speed.</w:t>
      </w:r>
    </w:p>
    <w:p>
      <w:pPr>
        <w:pStyle w:val="CMT"/>
        <w:rPr/>
      </w:pPr>
      <w:r>
        <w:rPr/>
        <w:t>Retain "Antiplugging Relay" Subparagraph for multispeed reversing controllers.</w:t>
      </w:r>
    </w:p>
    <w:p>
      <w:pPr>
        <w:pStyle w:val="PR3"/>
        <w:numPr>
          <w:ilvl w:val="6"/>
          <w:numId w:val="1"/>
        </w:numPr>
        <w:spacing w:before="240" w:after="0"/>
        <w:rPr/>
      </w:pPr>
      <w:r>
        <w:rPr/>
        <w:t>Antiplugging Relays: Time delay when transferring from FORWARD to REVERSE and back.</w:t>
      </w:r>
    </w:p>
    <w:p>
      <w:pPr>
        <w:pStyle w:val="PR1"/>
        <w:numPr>
          <w:ilvl w:val="4"/>
          <w:numId w:val="1"/>
        </w:numPr>
        <w:rPr/>
      </w:pPr>
      <w:r>
        <w:rPr/>
        <w:t>Overload Relays:</w:t>
      </w:r>
    </w:p>
    <w:p>
      <w:pPr>
        <w:pStyle w:val="PR2"/>
        <w:numPr>
          <w:ilvl w:val="5"/>
          <w:numId w:val="1"/>
        </w:numPr>
        <w:spacing w:before="240" w:after="0"/>
        <w:rPr/>
      </w:pPr>
      <w:r>
        <w:rPr/>
        <w:t>Melting-Alloy Overload Relays:</w:t>
      </w:r>
    </w:p>
    <w:p>
      <w:pPr>
        <w:pStyle w:val="PR3"/>
        <w:numPr>
          <w:ilvl w:val="6"/>
          <w:numId w:val="1"/>
        </w:numPr>
        <w:spacing w:before="240" w:after="0"/>
        <w:rPr/>
      </w:pPr>
      <w:r>
        <w:rPr/>
        <w:t>Inverse-time-current characteristic.</w:t>
      </w:r>
    </w:p>
    <w:p>
      <w:pPr>
        <w:pStyle w:val="PR3"/>
        <w:numPr>
          <w:ilvl w:val="6"/>
          <w:numId w:val="1"/>
        </w:numPr>
        <w:rPr/>
      </w:pPr>
      <w:r>
        <w:rPr/>
        <w:t>[</w:t>
      </w:r>
      <w:r>
        <w:rPr>
          <w:b/>
        </w:rPr>
        <w:t>Class 10</w:t>
      </w:r>
      <w:r>
        <w:rPr/>
        <w:t>] [</w:t>
      </w:r>
      <w:r>
        <w:rPr>
          <w:b/>
        </w:rPr>
        <w:t>Class 20</w:t>
      </w:r>
      <w:r>
        <w:rPr/>
        <w:t>] [</w:t>
      </w:r>
      <w:r>
        <w:rPr>
          <w:b/>
        </w:rPr>
        <w:t>Class 30</w:t>
      </w:r>
      <w:r>
        <w:rPr/>
        <w:t>] tripping characteristic.</w:t>
      </w:r>
    </w:p>
    <w:p>
      <w:pPr>
        <w:pStyle w:val="PR3"/>
        <w:numPr>
          <w:ilvl w:val="6"/>
          <w:numId w:val="1"/>
        </w:numPr>
        <w:rPr/>
      </w:pPr>
      <w:r>
        <w:rPr/>
        <w:t>Heaters in each phase matched to nameplate full-load current of actual protected motor and with appropriate adjustment for duty cycle.</w:t>
      </w:r>
    </w:p>
    <w:p>
      <w:pPr>
        <w:pStyle w:val="PR2"/>
        <w:numPr>
          <w:ilvl w:val="5"/>
          <w:numId w:val="1"/>
        </w:numPr>
        <w:spacing w:before="240" w:after="0"/>
        <w:rPr/>
      </w:pPr>
      <w:r>
        <w:rPr/>
        <w:t>Bimetallic Overload Relays:</w:t>
      </w:r>
    </w:p>
    <w:p>
      <w:pPr>
        <w:pStyle w:val="PR3"/>
        <w:numPr>
          <w:ilvl w:val="6"/>
          <w:numId w:val="1"/>
        </w:numPr>
        <w:spacing w:before="240" w:after="0"/>
        <w:rPr/>
      </w:pPr>
      <w:r>
        <w:rPr/>
        <w:t>Inverse-time-current characteristic.</w:t>
      </w:r>
    </w:p>
    <w:p>
      <w:pPr>
        <w:pStyle w:val="PR3"/>
        <w:numPr>
          <w:ilvl w:val="6"/>
          <w:numId w:val="1"/>
        </w:numPr>
        <w:rPr/>
      </w:pPr>
      <w:r>
        <w:rPr/>
        <w:t>[</w:t>
      </w:r>
      <w:r>
        <w:rPr>
          <w:b/>
        </w:rPr>
        <w:t>Class 10</w:t>
      </w:r>
      <w:r>
        <w:rPr/>
        <w:t>] [</w:t>
      </w:r>
      <w:r>
        <w:rPr>
          <w:b/>
        </w:rPr>
        <w:t>Class 20</w:t>
      </w:r>
      <w:r>
        <w:rPr/>
        <w:t>] [</w:t>
      </w:r>
      <w:r>
        <w:rPr>
          <w:b/>
        </w:rPr>
        <w:t>Class 30</w:t>
      </w:r>
      <w:r>
        <w:rPr/>
        <w:t>] tripping characteristic.</w:t>
      </w:r>
    </w:p>
    <w:p>
      <w:pPr>
        <w:pStyle w:val="PR3"/>
        <w:numPr>
          <w:ilvl w:val="6"/>
          <w:numId w:val="1"/>
        </w:numPr>
        <w:rPr/>
      </w:pPr>
      <w:r>
        <w:rPr/>
        <w:t>Heaters in each phase matched to nameplate full-load current of actual protected motor and with appropriate adjustment for duty cycle.</w:t>
      </w:r>
    </w:p>
    <w:p>
      <w:pPr>
        <w:pStyle w:val="PR3"/>
        <w:numPr>
          <w:ilvl w:val="6"/>
          <w:numId w:val="1"/>
        </w:numPr>
        <w:rPr/>
      </w:pPr>
      <w:r>
        <w:rPr/>
        <w:t>Ambient compensated.</w:t>
      </w:r>
    </w:p>
    <w:p>
      <w:pPr>
        <w:pStyle w:val="PR3"/>
        <w:numPr>
          <w:ilvl w:val="6"/>
          <w:numId w:val="1"/>
        </w:numPr>
        <w:rPr/>
      </w:pPr>
      <w:r>
        <w:rPr/>
        <w:t>Automatic resetting.</w:t>
      </w:r>
    </w:p>
    <w:p>
      <w:pPr>
        <w:pStyle w:val="PR2"/>
        <w:numPr>
          <w:ilvl w:val="5"/>
          <w:numId w:val="1"/>
        </w:numPr>
        <w:spacing w:before="240" w:after="0"/>
        <w:rPr/>
      </w:pPr>
      <w:r>
        <w:rPr/>
        <w:t>Solid-State Overload Relays:</w:t>
      </w:r>
    </w:p>
    <w:p>
      <w:pPr>
        <w:pStyle w:val="PR3"/>
        <w:numPr>
          <w:ilvl w:val="6"/>
          <w:numId w:val="1"/>
        </w:numPr>
        <w:spacing w:before="240" w:after="0"/>
        <w:rPr/>
      </w:pPr>
      <w:r>
        <w:rPr/>
        <w:t>Switch or dial selectable for motor-running overload protection.</w:t>
      </w:r>
    </w:p>
    <w:p>
      <w:pPr>
        <w:pStyle w:val="PR3"/>
        <w:numPr>
          <w:ilvl w:val="6"/>
          <w:numId w:val="1"/>
        </w:numPr>
        <w:rPr/>
      </w:pPr>
      <w:r>
        <w:rPr/>
        <w:t>Sensors in each phase.</w:t>
      </w:r>
    </w:p>
    <w:p>
      <w:pPr>
        <w:pStyle w:val="PR3"/>
        <w:numPr>
          <w:ilvl w:val="6"/>
          <w:numId w:val="1"/>
        </w:numPr>
        <w:rPr/>
      </w:pPr>
      <w:r>
        <w:rPr/>
        <w:t>[</w:t>
      </w:r>
      <w:r>
        <w:rPr>
          <w:b/>
        </w:rPr>
        <w:t>Class 10</w:t>
      </w:r>
      <w:r>
        <w:rPr/>
        <w:t>] [</w:t>
      </w:r>
      <w:r>
        <w:rPr>
          <w:b/>
        </w:rPr>
        <w:t>Class 20</w:t>
      </w:r>
      <w:r>
        <w:rPr/>
        <w:t>] [</w:t>
      </w:r>
      <w:r>
        <w:rPr>
          <w:b/>
        </w:rPr>
        <w:t>Class 10/20 selectable</w:t>
      </w:r>
      <w:r>
        <w:rPr/>
        <w:t>] tripping characteristic selected to protect motor against voltage and current unbalance and single phasing.</w:t>
      </w:r>
    </w:p>
    <w:p>
      <w:pPr>
        <w:pStyle w:val="CMT"/>
        <w:rPr/>
      </w:pPr>
      <w:r>
        <w:rPr/>
        <w:t>Retain one of first two subparagraphs below, or both if applicable. These are optional, added-cost features.</w:t>
      </w:r>
    </w:p>
    <w:p>
      <w:pPr>
        <w:pStyle w:val="PR3"/>
        <w:numPr>
          <w:ilvl w:val="6"/>
          <w:numId w:val="1"/>
        </w:numPr>
        <w:rPr/>
      </w:pPr>
      <w:r>
        <w:rPr/>
        <w:t>UL 1053 Class II ground-fault protection, with start and run delays to prevent nuisance trip on starting.</w:t>
      </w:r>
    </w:p>
    <w:p>
      <w:pPr>
        <w:pStyle w:val="PR3"/>
        <w:numPr>
          <w:ilvl w:val="6"/>
          <w:numId w:val="1"/>
        </w:numPr>
        <w:rPr/>
      </w:pPr>
      <w:r>
        <w:rPr/>
        <w:t>Analog communication module.</w:t>
      </w:r>
    </w:p>
    <w:p>
      <w:pPr>
        <w:pStyle w:val="CMT"/>
        <w:rPr/>
      </w:pPr>
      <w:r>
        <w:rPr/>
        <w:t>Retain first subparagraph below if alarm contacts on overload relays are required for local or remote alarm indication of a tripped overload relay.</w:t>
      </w:r>
    </w:p>
    <w:p>
      <w:pPr>
        <w:pStyle w:val="PR2"/>
        <w:numPr>
          <w:ilvl w:val="5"/>
          <w:numId w:val="1"/>
        </w:numPr>
        <w:spacing w:before="240" w:after="0"/>
        <w:rPr/>
      </w:pPr>
      <w:r>
        <w:rPr/>
        <w:t>[</w:t>
      </w:r>
      <w:r>
        <w:rPr>
          <w:b/>
        </w:rPr>
        <w:t>NC</w:t>
      </w:r>
      <w:r>
        <w:rPr/>
        <w:t>] [</w:t>
      </w:r>
      <w:r>
        <w:rPr>
          <w:b/>
        </w:rPr>
        <w:t>NO</w:t>
      </w:r>
      <w:r>
        <w:rPr/>
        <w:t>] isolated overload alarm contact.</w:t>
      </w:r>
    </w:p>
    <w:p>
      <w:pPr>
        <w:pStyle w:val="PR2"/>
        <w:numPr>
          <w:ilvl w:val="5"/>
          <w:numId w:val="1"/>
        </w:numPr>
        <w:rPr/>
      </w:pPr>
      <w:r>
        <w:rPr/>
        <w:t>External overload reset push button.</w:t>
      </w:r>
    </w:p>
    <w:p>
      <w:pPr>
        <w:pStyle w:val="ART"/>
        <w:numPr>
          <w:ilvl w:val="3"/>
          <w:numId w:val="1"/>
        </w:numPr>
        <w:ind w:hanging="0" w:left="0"/>
        <w:rPr/>
      </w:pPr>
      <w:r>
        <w:rPr/>
        <w:t>REDUCED-VOLTAGE SOLID-STATE CONTROLLERS</w:t>
      </w:r>
    </w:p>
    <w:p>
      <w:pPr>
        <w:pStyle w:val="PR1"/>
        <w:numPr>
          <w:ilvl w:val="4"/>
          <w:numId w:val="1"/>
        </w:numPr>
        <w:rPr/>
      </w:pPr>
      <w:r>
        <w:rPr/>
        <w:t>Controller Units: An integrated unit with disconnects, power SCRs, heat sink, microprocessor logic board, door-mounted digital display and keypad, bypass contactor, and overload relays. Comply with UL 508.</w:t>
      </w:r>
    </w:p>
    <w:p>
      <w:pPr>
        <w:pStyle w:val="PR2"/>
        <w:numPr>
          <w:ilvl w:val="5"/>
          <w:numId w:val="1"/>
        </w:numPr>
        <w:spacing w:before="240" w:after="0"/>
        <w:rPr/>
      </w:pPr>
      <w:r>
        <w:rPr/>
        <w:t>Suitable for use with NEMA MG 1 Design B, polyphase induction motors.</w:t>
      </w:r>
    </w:p>
    <w:p>
      <w:pPr>
        <w:pStyle w:val="PR2"/>
        <w:numPr>
          <w:ilvl w:val="5"/>
          <w:numId w:val="1"/>
        </w:numPr>
        <w:rPr/>
      </w:pPr>
      <w:r>
        <w:rPr/>
        <w:t>&lt;</w:t>
      </w:r>
      <w:r>
        <w:rPr>
          <w:b/>
        </w:rPr>
        <w:t>Insert special applications</w:t>
      </w:r>
      <w:r>
        <w:rPr/>
        <w:t>&gt;.</w:t>
      </w:r>
    </w:p>
    <w:p>
      <w:pPr>
        <w:pStyle w:val="PR1"/>
        <w:numPr>
          <w:ilvl w:val="4"/>
          <w:numId w:val="1"/>
        </w:numPr>
        <w:rPr/>
      </w:pPr>
      <w:r>
        <w:rPr/>
        <w:t>Disconnects:</w:t>
      </w:r>
    </w:p>
    <w:p>
      <w:pPr>
        <w:pStyle w:val="PR2"/>
        <w:numPr>
          <w:ilvl w:val="5"/>
          <w:numId w:val="1"/>
        </w:numPr>
        <w:spacing w:before="240" w:after="0"/>
        <w:rPr/>
      </w:pPr>
      <w:r>
        <w:rPr/>
        <w:t>Fusible Switch:</w:t>
      </w:r>
    </w:p>
    <w:p>
      <w:pPr>
        <w:pStyle w:val="PR3"/>
        <w:numPr>
          <w:ilvl w:val="6"/>
          <w:numId w:val="1"/>
        </w:numPr>
        <w:spacing w:before="240" w:after="0"/>
        <w:rPr/>
      </w:pPr>
      <w:r>
        <w:rPr/>
        <w:t>UL 98 and NEMA KS 1, heavy-duty, horsepower-rated fusible switch, with clips or bolt pads to accommodate [</w:t>
      </w:r>
      <w:r>
        <w:rPr>
          <w:b/>
        </w:rPr>
        <w:t>UL 248-8 Class J</w:t>
      </w:r>
      <w:r>
        <w:rPr/>
        <w:t>] [</w:t>
      </w:r>
      <w:r>
        <w:rPr>
          <w:b/>
        </w:rPr>
        <w:t>UL 248-10 Class L</w:t>
      </w:r>
      <w:r>
        <w:rPr/>
        <w:t>] &lt;</w:t>
      </w:r>
      <w:r>
        <w:rPr>
          <w:b/>
        </w:rPr>
        <w:t>Insert class</w:t>
      </w:r>
      <w:r>
        <w:rPr/>
        <w:t>&gt; fuses.</w:t>
      </w:r>
    </w:p>
    <w:p>
      <w:pPr>
        <w:pStyle w:val="PR3"/>
        <w:numPr>
          <w:ilvl w:val="6"/>
          <w:numId w:val="1"/>
        </w:numPr>
        <w:rPr/>
      </w:pPr>
      <w:r>
        <w:rPr/>
        <w:t>Lockable Handle: For three padlocks and interlocks with cover in closed position.</w:t>
      </w:r>
    </w:p>
    <w:p>
      <w:pPr>
        <w:pStyle w:val="CMT"/>
        <w:rPr/>
      </w:pPr>
      <w:r>
        <w:rPr/>
        <w:t>Retain "Auxiliary Contacts" Subparagraph below if external control power is used or for remote indication of disconnect position.</w:t>
      </w:r>
    </w:p>
    <w:p>
      <w:pPr>
        <w:pStyle w:val="PR3"/>
        <w:numPr>
          <w:ilvl w:val="6"/>
          <w:numId w:val="1"/>
        </w:numPr>
        <w:rPr/>
      </w:pPr>
      <w:r>
        <w:rPr/>
        <w:t>Auxiliary Contacts: [</w:t>
      </w:r>
      <w:r>
        <w:rPr>
          <w:b/>
        </w:rPr>
        <w:t>NC</w:t>
      </w:r>
      <w:r>
        <w:rPr/>
        <w:t>] [</w:t>
      </w:r>
      <w:r>
        <w:rPr>
          <w:b/>
        </w:rPr>
        <w:t>NO</w:t>
      </w:r>
      <w:r>
        <w:rPr/>
        <w:t>], arranged to activate before switch blades open.</w:t>
      </w:r>
    </w:p>
    <w:p>
      <w:pPr>
        <w:pStyle w:val="PR2"/>
        <w:numPr>
          <w:ilvl w:val="5"/>
          <w:numId w:val="1"/>
        </w:numPr>
        <w:spacing w:before="240" w:after="0"/>
        <w:rPr/>
      </w:pPr>
      <w:r>
        <w:rPr/>
        <w:t>MCP:</w:t>
      </w:r>
    </w:p>
    <w:p>
      <w:pPr>
        <w:pStyle w:val="PR3"/>
        <w:numPr>
          <w:ilvl w:val="6"/>
          <w:numId w:val="1"/>
        </w:numPr>
        <w:spacing w:before="240" w:after="0"/>
        <w:rPr/>
      </w:pPr>
      <w:r>
        <w:rPr/>
        <w:t>UL 489, with interrupting capacity complying with available fault currents, instantaneous-only circuit breaker with front-mounted, field-adjustable, short-circuit trip coordinated with motor locked-rotor amperes.</w:t>
      </w:r>
    </w:p>
    <w:p>
      <w:pPr>
        <w:pStyle w:val="PR3"/>
        <w:numPr>
          <w:ilvl w:val="6"/>
          <w:numId w:val="1"/>
        </w:numPr>
        <w:rPr/>
      </w:pPr>
      <w:r>
        <w:rPr/>
        <w:t>Lockable Handle: For three padlocks and interlocks with cover in closed position.</w:t>
      </w:r>
    </w:p>
    <w:p>
      <w:pPr>
        <w:pStyle w:val="CMT"/>
        <w:rPr/>
      </w:pPr>
      <w:r>
        <w:rPr/>
        <w:t>Retain one of first two subparagraphs below, or both. Retain first subparagraph if external control power is used or for remote indication of disconnecting means position. Retain second subparagraph for remote indication of tripped condition. If retaining auxiliary and alarm contacts, indicate "a" and "b" contact quantities and NC or NO contact requirements in the MCC Schedule.</w:t>
      </w:r>
    </w:p>
    <w:p>
      <w:pPr>
        <w:pStyle w:val="PR3"/>
        <w:numPr>
          <w:ilvl w:val="6"/>
          <w:numId w:val="1"/>
        </w:numPr>
        <w:rPr/>
      </w:pPr>
      <w:r>
        <w:rPr/>
        <w:t>Auxiliary contacts "a" and "b" arranged to activate with MCP handle.</w:t>
      </w:r>
    </w:p>
    <w:p>
      <w:pPr>
        <w:pStyle w:val="PR3"/>
        <w:numPr>
          <w:ilvl w:val="6"/>
          <w:numId w:val="1"/>
        </w:numPr>
        <w:rPr/>
      </w:pPr>
      <w:r>
        <w:rPr/>
        <w:t>[</w:t>
      </w:r>
      <w:r>
        <w:rPr>
          <w:b/>
        </w:rPr>
        <w:t>NC</w:t>
      </w:r>
      <w:r>
        <w:rPr/>
        <w:t>] [</w:t>
      </w:r>
      <w:r>
        <w:rPr>
          <w:b/>
        </w:rPr>
        <w:t>NO</w:t>
      </w:r>
      <w:r>
        <w:rPr/>
        <w:t>] alarm contact that operates only when MCP has tripped.</w:t>
      </w:r>
    </w:p>
    <w:p>
      <w:pPr>
        <w:pStyle w:val="PR3"/>
        <w:numPr>
          <w:ilvl w:val="6"/>
          <w:numId w:val="1"/>
        </w:numPr>
        <w:rPr/>
      </w:pPr>
      <w:r>
        <w:rPr/>
        <w:t>Current-limiting module to increase controller short-circuit current (withstand) rating to 100 kA.</w:t>
      </w:r>
    </w:p>
    <w:p>
      <w:pPr>
        <w:pStyle w:val="PR2"/>
        <w:numPr>
          <w:ilvl w:val="5"/>
          <w:numId w:val="1"/>
        </w:numPr>
        <w:spacing w:before="240" w:after="0"/>
        <w:rPr/>
      </w:pPr>
      <w:r>
        <w:rPr/>
        <w:t>MCCB:</w:t>
      </w:r>
    </w:p>
    <w:p>
      <w:pPr>
        <w:pStyle w:val="PR3"/>
        <w:numPr>
          <w:ilvl w:val="6"/>
          <w:numId w:val="1"/>
        </w:numPr>
        <w:spacing w:before="240" w:after="0"/>
        <w:rPr/>
      </w:pPr>
      <w:r>
        <w:rPr/>
        <w:t>UL 489, with interrupting capacity to comply with available fault currents; thermal-magnetic MCCB, with inverse time-current element for low-level overloads and instantaneous magnetic trip element for short circuits.</w:t>
      </w:r>
    </w:p>
    <w:p>
      <w:pPr>
        <w:pStyle w:val="PR3"/>
        <w:numPr>
          <w:ilvl w:val="6"/>
          <w:numId w:val="1"/>
        </w:numPr>
        <w:rPr/>
      </w:pPr>
      <w:r>
        <w:rPr/>
        <w:t>Front-mounted, adjustable magnetic trip setting for circuit-breaker frame sizes 250 A and larger.</w:t>
      </w:r>
    </w:p>
    <w:p>
      <w:pPr>
        <w:pStyle w:val="PR3"/>
        <w:numPr>
          <w:ilvl w:val="6"/>
          <w:numId w:val="1"/>
        </w:numPr>
        <w:rPr/>
      </w:pPr>
      <w:r>
        <w:rPr/>
        <w:t>Lockable Handle: For three padlocks and interlocks with cover in closed position.</w:t>
      </w:r>
    </w:p>
    <w:p>
      <w:pPr>
        <w:pStyle w:val="CMT"/>
        <w:rPr/>
      </w:pPr>
      <w:r>
        <w:rPr/>
        <w:t>Retain one of first two subparagraphs below, or both. Retain first subparagraph if external control power is used or for remote indication of disconnecting means position. Retain second subparagraph for remote indication of tripped condition. If retaining auxiliary and alarm contacts, indicate "a" and "b" contact quantities and NC or NO contact requirements on Drawings.</w:t>
      </w:r>
    </w:p>
    <w:p>
      <w:pPr>
        <w:pStyle w:val="PR3"/>
        <w:numPr>
          <w:ilvl w:val="6"/>
          <w:numId w:val="1"/>
        </w:numPr>
        <w:rPr/>
      </w:pPr>
      <w:r>
        <w:rPr/>
        <w:t>Auxiliary contacts "a" and "b" arranged to activate with MCCB handle.</w:t>
      </w:r>
    </w:p>
    <w:p>
      <w:pPr>
        <w:pStyle w:val="PR3"/>
        <w:numPr>
          <w:ilvl w:val="6"/>
          <w:numId w:val="1"/>
        </w:numPr>
        <w:rPr/>
      </w:pPr>
      <w:r>
        <w:rPr/>
        <w:t>[</w:t>
      </w:r>
      <w:r>
        <w:rPr>
          <w:b/>
        </w:rPr>
        <w:t>NC</w:t>
      </w:r>
      <w:r>
        <w:rPr/>
        <w:t>] [</w:t>
      </w:r>
      <w:r>
        <w:rPr>
          <w:b/>
        </w:rPr>
        <w:t>NO</w:t>
      </w:r>
      <w:r>
        <w:rPr/>
        <w:t>] alarm contact that operates only when MCCB has tripped.</w:t>
      </w:r>
    </w:p>
    <w:p>
      <w:pPr>
        <w:pStyle w:val="PR2"/>
        <w:numPr>
          <w:ilvl w:val="5"/>
          <w:numId w:val="1"/>
        </w:numPr>
        <w:spacing w:before="240" w:after="0"/>
        <w:rPr/>
      </w:pPr>
      <w:r>
        <w:rPr/>
        <w:t>Molded-Case Switch:</w:t>
      </w:r>
    </w:p>
    <w:p>
      <w:pPr>
        <w:pStyle w:val="PR3"/>
        <w:numPr>
          <w:ilvl w:val="6"/>
          <w:numId w:val="1"/>
        </w:numPr>
        <w:spacing w:before="240" w:after="0"/>
        <w:rPr/>
      </w:pPr>
      <w:r>
        <w:rPr/>
        <w:t>UL 489, with in-line fuse block for [</w:t>
      </w:r>
      <w:r>
        <w:rPr>
          <w:b/>
        </w:rPr>
        <w:t>UL 248-8 Class J</w:t>
      </w:r>
      <w:r>
        <w:rPr/>
        <w:t>] [</w:t>
      </w:r>
      <w:r>
        <w:rPr>
          <w:b/>
        </w:rPr>
        <w:t>UL 248-10 Class L</w:t>
      </w:r>
      <w:r>
        <w:rPr/>
        <w:t>] power fuses (depending on ampere rating), providing an interrupting capacity to comply with available fault currents; MCCB with fixed, high-set instantaneous trip only.</w:t>
      </w:r>
    </w:p>
    <w:p>
      <w:pPr>
        <w:pStyle w:val="PR3"/>
        <w:numPr>
          <w:ilvl w:val="6"/>
          <w:numId w:val="1"/>
        </w:numPr>
        <w:rPr/>
      </w:pPr>
      <w:r>
        <w:rPr/>
        <w:t>Lockable Handle: For three padlocks and interlocks with cover in closed position.</w:t>
      </w:r>
    </w:p>
    <w:p>
      <w:pPr>
        <w:pStyle w:val="CMT"/>
        <w:rPr/>
      </w:pPr>
      <w:r>
        <w:rPr/>
        <w:t>Retain one of two subparagraphs below, or both. Retain first subparagraph if external control power is used or for remote indication of disconnecting means position. Retain second subparagraph for remote indication of tripped condition. If retaining auxiliary and alarm contacts, indicate "a" and "b" contact quantities and NC or NO contact requirements on Drawings.</w:t>
      </w:r>
    </w:p>
    <w:p>
      <w:pPr>
        <w:pStyle w:val="PR3"/>
        <w:numPr>
          <w:ilvl w:val="6"/>
          <w:numId w:val="1"/>
        </w:numPr>
        <w:rPr/>
      </w:pPr>
      <w:r>
        <w:rPr/>
        <w:t>Auxiliary contacts "a" and "b" arranged to activate with molded-case switch handle.</w:t>
      </w:r>
    </w:p>
    <w:p>
      <w:pPr>
        <w:pStyle w:val="PR3"/>
        <w:numPr>
          <w:ilvl w:val="6"/>
          <w:numId w:val="1"/>
        </w:numPr>
        <w:rPr/>
      </w:pPr>
      <w:r>
        <w:rPr/>
        <w:t>[</w:t>
      </w:r>
      <w:r>
        <w:rPr>
          <w:b/>
        </w:rPr>
        <w:t>NC</w:t>
      </w:r>
      <w:r>
        <w:rPr/>
        <w:t>] [</w:t>
      </w:r>
      <w:r>
        <w:rPr>
          <w:b/>
        </w:rPr>
        <w:t>NO</w:t>
      </w:r>
      <w:r>
        <w:rPr/>
        <w:t>] alarm contact that operates only when molded-case switch has tripped.</w:t>
      </w:r>
    </w:p>
    <w:p>
      <w:pPr>
        <w:pStyle w:val="PR1"/>
        <w:numPr>
          <w:ilvl w:val="4"/>
          <w:numId w:val="1"/>
        </w:numPr>
        <w:rPr/>
      </w:pPr>
      <w:r>
        <w:rPr/>
        <w:t>Configuration: [</w:t>
      </w:r>
      <w:r>
        <w:rPr>
          <w:b/>
        </w:rPr>
        <w:t>Standard</w:t>
      </w:r>
      <w:r>
        <w:rPr/>
        <w:t>] [</w:t>
      </w:r>
      <w:r>
        <w:rPr>
          <w:b/>
        </w:rPr>
        <w:t>Severe</w:t>
      </w:r>
      <w:r>
        <w:rPr/>
        <w:t>] duty; [</w:t>
      </w:r>
      <w:r>
        <w:rPr>
          <w:b/>
        </w:rPr>
        <w:t>nonreversible</w:t>
      </w:r>
      <w:r>
        <w:rPr/>
        <w:t>] [</w:t>
      </w:r>
      <w:r>
        <w:rPr>
          <w:b/>
        </w:rPr>
        <w:t>reversible</w:t>
      </w:r>
      <w:r>
        <w:rPr/>
        <w:t>].</w:t>
      </w:r>
    </w:p>
    <w:p>
      <w:pPr>
        <w:pStyle w:val="PR1"/>
        <w:numPr>
          <w:ilvl w:val="4"/>
          <w:numId w:val="1"/>
        </w:numPr>
        <w:rPr/>
      </w:pPr>
      <w:r>
        <w:rPr/>
        <w:t>Starting Mode: [</w:t>
      </w:r>
      <w:r>
        <w:rPr>
          <w:b/>
        </w:rPr>
        <w:t>Voltage ramping</w:t>
      </w:r>
      <w:r>
        <w:rPr/>
        <w:t>] [</w:t>
      </w:r>
      <w:r>
        <w:rPr>
          <w:b/>
        </w:rPr>
        <w:t>Current limit</w:t>
      </w:r>
      <w:r>
        <w:rPr/>
        <w:t>] [</w:t>
      </w:r>
      <w:r>
        <w:rPr>
          <w:b/>
        </w:rPr>
        <w:t>Torque control</w:t>
      </w:r>
      <w:r>
        <w:rPr/>
        <w:t>] [</w:t>
      </w:r>
      <w:r>
        <w:rPr>
          <w:b/>
        </w:rPr>
        <w:t>Torque control with voltage boost</w:t>
      </w:r>
      <w:r>
        <w:rPr/>
        <w:t>][</w:t>
      </w:r>
      <w:r>
        <w:rPr>
          <w:b/>
        </w:rPr>
        <w:t>; field selectable</w:t>
      </w:r>
      <w:r>
        <w:rPr/>
        <w:t>].</w:t>
      </w:r>
    </w:p>
    <w:p>
      <w:pPr>
        <w:pStyle w:val="PR1"/>
        <w:numPr>
          <w:ilvl w:val="4"/>
          <w:numId w:val="1"/>
        </w:numPr>
        <w:rPr/>
      </w:pPr>
      <w:r>
        <w:rPr/>
        <w:t>Stopping Mode: [</w:t>
      </w:r>
      <w:r>
        <w:rPr>
          <w:b/>
        </w:rPr>
        <w:t>Coast to stop</w:t>
      </w:r>
      <w:r>
        <w:rPr/>
        <w:t>] [</w:t>
      </w:r>
      <w:r>
        <w:rPr>
          <w:b/>
        </w:rPr>
        <w:t>Adjustable torque deceleration</w:t>
      </w:r>
      <w:r>
        <w:rPr/>
        <w:t>] [</w:t>
      </w:r>
      <w:r>
        <w:rPr>
          <w:b/>
        </w:rPr>
        <w:t>Adjustable braking</w:t>
      </w:r>
      <w:r>
        <w:rPr/>
        <w:t>][</w:t>
      </w:r>
      <w:r>
        <w:rPr>
          <w:b/>
        </w:rPr>
        <w:t>; field selectable</w:t>
      </w:r>
      <w:r>
        <w:rPr/>
        <w:t>].</w:t>
      </w:r>
    </w:p>
    <w:p>
      <w:pPr>
        <w:pStyle w:val="PR1"/>
        <w:numPr>
          <w:ilvl w:val="4"/>
          <w:numId w:val="1"/>
        </w:numPr>
        <w:rPr/>
      </w:pPr>
      <w:r>
        <w:rPr/>
        <w:t>Bypass Controller: Operates automatically to bypass the SCRs when the motor has reached rated speed and full voltage is applied to motor. Solid-state controller protective features shall remain active when the bypass relay is in the bypass mode.</w:t>
      </w:r>
    </w:p>
    <w:p>
      <w:pPr>
        <w:pStyle w:val="CMT"/>
        <w:rPr/>
      </w:pPr>
      <w:r>
        <w:rPr/>
        <w:t>Retain first and third options in "Bypass Contactor" Subparagraph below to suit Project. If retaining both, indicate which bypass applies on Drawings. The bypass provides a contactor or relay to bypass the SCRs after the motor has reached full speed, instead of the controller operating continually through the SCRs. Generally, manufacturer's standard autotransformer bypass devices are rated at less than full voltage; they can be IEC-rated controllers that are not sized for, or intended for, starting the motor across the line. With NEMA ICS 2 contactors, it is possible to completely bypass the SCRs on failure, thus allowing use of the controller as a full-voltage magnetic controller.</w:t>
      </w:r>
    </w:p>
    <w:p>
      <w:pPr>
        <w:pStyle w:val="PR2"/>
        <w:numPr>
          <w:ilvl w:val="5"/>
          <w:numId w:val="1"/>
        </w:numPr>
        <w:spacing w:before="240" w:after="0"/>
        <w:rPr/>
      </w:pPr>
      <w:r>
        <w:rPr/>
        <w:t>Bypass Contactor: [</w:t>
      </w:r>
      <w:r>
        <w:rPr>
          <w:b/>
        </w:rPr>
        <w:t>Manufacturer's standard product</w:t>
      </w:r>
      <w:r>
        <w:rPr/>
        <w:t>] [</w:t>
      </w:r>
      <w:r>
        <w:rPr>
          <w:b/>
        </w:rPr>
        <w:t>or</w:t>
      </w:r>
      <w:r>
        <w:rPr/>
        <w:t>] [</w:t>
      </w:r>
      <w:r>
        <w:rPr>
          <w:b/>
        </w:rPr>
        <w:t>NEMA ICS 2, general-purpose, Class A contactor, rated to start the load across the line</w:t>
      </w:r>
      <w:r>
        <w:rPr/>
        <w:t>][</w:t>
      </w:r>
      <w:r>
        <w:rPr>
          <w:b/>
        </w:rPr>
        <w:t>, as indicated on Drawings</w:t>
      </w:r>
      <w:r>
        <w:rPr/>
        <w:t>].</w:t>
      </w:r>
    </w:p>
    <w:p>
      <w:pPr>
        <w:pStyle w:val="PR2"/>
        <w:numPr>
          <w:ilvl w:val="5"/>
          <w:numId w:val="1"/>
        </w:numPr>
        <w:rPr/>
      </w:pPr>
      <w:r>
        <w:rPr/>
        <w:t>Bypass Contactor Coils: Pressure-encapsulated type; manufacturer's standard operating voltage, matching control power or line voltage, depending on contactor size and line-voltage rating.</w:t>
      </w:r>
    </w:p>
    <w:p>
      <w:pPr>
        <w:pStyle w:val="PR1"/>
        <w:numPr>
          <w:ilvl w:val="4"/>
          <w:numId w:val="1"/>
        </w:numPr>
        <w:rPr/>
      </w:pPr>
      <w:r>
        <w:rPr/>
        <w:t>Acceleration Control: Adjustable, using voltage or current ramp, and adjustable starting torque control with up to [</w:t>
      </w:r>
      <w:r>
        <w:rPr>
          <w:b/>
        </w:rPr>
        <w:t>400</w:t>
      </w:r>
      <w:r>
        <w:rPr/>
        <w:t>] &lt;</w:t>
      </w:r>
      <w:r>
        <w:rPr>
          <w:b/>
        </w:rPr>
        <w:t>Insert number</w:t>
      </w:r>
      <w:r>
        <w:rPr/>
        <w:t>&gt; percent current limitation for 20 seconds.</w:t>
      </w:r>
    </w:p>
    <w:p>
      <w:pPr>
        <w:pStyle w:val="PR1"/>
        <w:numPr>
          <w:ilvl w:val="4"/>
          <w:numId w:val="1"/>
        </w:numPr>
        <w:rPr/>
      </w:pPr>
      <w:r>
        <w:rPr/>
        <w:t>SCR Bridge: At least two SCRs per phase, for stable and smooth acceleration [</w:t>
      </w:r>
      <w:r>
        <w:rPr>
          <w:b/>
        </w:rPr>
        <w:t>with</w:t>
      </w:r>
      <w:r>
        <w:rPr/>
        <w:t>] [</w:t>
      </w:r>
      <w:r>
        <w:rPr>
          <w:b/>
        </w:rPr>
        <w:t>without</w:t>
      </w:r>
      <w:r>
        <w:rPr/>
        <w:t>] external feedback from the motor or driven equipment.</w:t>
      </w:r>
    </w:p>
    <w:p>
      <w:pPr>
        <w:pStyle w:val="PR1"/>
        <w:numPr>
          <w:ilvl w:val="4"/>
          <w:numId w:val="1"/>
        </w:numPr>
        <w:rPr/>
      </w:pPr>
      <w:r>
        <w:rPr/>
        <w:t>Keypad: Front accessible; for programming the controller parameters, functions, and features; shall be manufacturer's standard and include not less than the following functions:</w:t>
      </w:r>
    </w:p>
    <w:p>
      <w:pPr>
        <w:pStyle w:val="PR2"/>
        <w:numPr>
          <w:ilvl w:val="5"/>
          <w:numId w:val="1"/>
        </w:numPr>
        <w:spacing w:before="240" w:after="0"/>
        <w:rPr/>
      </w:pPr>
      <w:r>
        <w:rPr/>
        <w:t>Adjusting motor full-load amperes, as a percentage of the controller's rating.</w:t>
      </w:r>
    </w:p>
    <w:p>
      <w:pPr>
        <w:pStyle w:val="PR2"/>
        <w:numPr>
          <w:ilvl w:val="5"/>
          <w:numId w:val="1"/>
        </w:numPr>
        <w:rPr/>
      </w:pPr>
      <w:r>
        <w:rPr/>
        <w:t>Adjusting current limitation on starting, as a percentage of the motor full-load current rating.</w:t>
      </w:r>
    </w:p>
    <w:p>
      <w:pPr>
        <w:pStyle w:val="PR2"/>
        <w:numPr>
          <w:ilvl w:val="5"/>
          <w:numId w:val="1"/>
        </w:numPr>
        <w:rPr/>
      </w:pPr>
      <w:r>
        <w:rPr/>
        <w:t>Adjusting linear acceleration and deceleration ramps, in seconds.</w:t>
      </w:r>
    </w:p>
    <w:p>
      <w:pPr>
        <w:pStyle w:val="PR2"/>
        <w:numPr>
          <w:ilvl w:val="5"/>
          <w:numId w:val="1"/>
        </w:numPr>
        <w:rPr/>
      </w:pPr>
      <w:r>
        <w:rPr/>
        <w:t>Setting initial torque, as a percentage of the nominal motor torque.</w:t>
      </w:r>
    </w:p>
    <w:p>
      <w:pPr>
        <w:pStyle w:val="PR2"/>
        <w:numPr>
          <w:ilvl w:val="5"/>
          <w:numId w:val="1"/>
        </w:numPr>
        <w:rPr/>
      </w:pPr>
      <w:r>
        <w:rPr/>
        <w:t>Adjusting torque limit, as a percentage of the nominal motor torque.</w:t>
      </w:r>
    </w:p>
    <w:p>
      <w:pPr>
        <w:pStyle w:val="PR2"/>
        <w:numPr>
          <w:ilvl w:val="5"/>
          <w:numId w:val="1"/>
        </w:numPr>
        <w:rPr/>
      </w:pPr>
      <w:r>
        <w:rPr/>
        <w:t>Adjusting maximum start time, in seconds.</w:t>
      </w:r>
    </w:p>
    <w:p>
      <w:pPr>
        <w:pStyle w:val="PR2"/>
        <w:numPr>
          <w:ilvl w:val="5"/>
          <w:numId w:val="1"/>
        </w:numPr>
        <w:rPr/>
      </w:pPr>
      <w:r>
        <w:rPr/>
        <w:t>Adjusting voltage boost, as a percentage of the nominal supply voltage.</w:t>
      </w:r>
    </w:p>
    <w:p>
      <w:pPr>
        <w:pStyle w:val="PR2"/>
        <w:numPr>
          <w:ilvl w:val="5"/>
          <w:numId w:val="1"/>
        </w:numPr>
        <w:rPr/>
      </w:pPr>
      <w:r>
        <w:rPr/>
        <w:t>Selecting stopping mode and adjusting parameters.</w:t>
      </w:r>
    </w:p>
    <w:p>
      <w:pPr>
        <w:pStyle w:val="PR2"/>
        <w:numPr>
          <w:ilvl w:val="5"/>
          <w:numId w:val="1"/>
        </w:numPr>
        <w:rPr/>
      </w:pPr>
      <w:r>
        <w:rPr/>
        <w:t>Selecting motor thermal-overload protection class between 5 and 30.</w:t>
      </w:r>
    </w:p>
    <w:p>
      <w:pPr>
        <w:pStyle w:val="PR2"/>
        <w:numPr>
          <w:ilvl w:val="5"/>
          <w:numId w:val="1"/>
        </w:numPr>
        <w:rPr/>
      </w:pPr>
      <w:r>
        <w:rPr/>
        <w:t>Activating and deactivating protection modes.</w:t>
      </w:r>
    </w:p>
    <w:p>
      <w:pPr>
        <w:pStyle w:val="PR2"/>
        <w:numPr>
          <w:ilvl w:val="5"/>
          <w:numId w:val="1"/>
        </w:numPr>
        <w:rPr/>
      </w:pPr>
      <w:r>
        <w:rPr/>
        <w:t>Selecting or activating communications modes.</w:t>
      </w:r>
    </w:p>
    <w:p>
      <w:pPr>
        <w:pStyle w:val="PR2"/>
        <w:numPr>
          <w:ilvl w:val="5"/>
          <w:numId w:val="1"/>
        </w:numPr>
        <w:rPr/>
      </w:pPr>
      <w:r>
        <w:rPr/>
        <w:t>&lt;</w:t>
      </w:r>
      <w:r>
        <w:rPr>
          <w:b/>
        </w:rPr>
        <w:t>Insert function</w:t>
      </w:r>
      <w:r>
        <w:rPr/>
        <w:t>&gt;.</w:t>
      </w:r>
    </w:p>
    <w:p>
      <w:pPr>
        <w:pStyle w:val="PR1"/>
        <w:numPr>
          <w:ilvl w:val="4"/>
          <w:numId w:val="1"/>
        </w:numPr>
        <w:rPr/>
      </w:pPr>
      <w:r>
        <w:rPr/>
        <w:t>Digital Display: Front accessible; for showing motor, controller, and fault status; shall be manufacturer's standard and include not less than the following:</w:t>
      </w:r>
    </w:p>
    <w:p>
      <w:pPr>
        <w:pStyle w:val="PR2"/>
        <w:numPr>
          <w:ilvl w:val="5"/>
          <w:numId w:val="1"/>
        </w:numPr>
        <w:spacing w:before="240" w:after="0"/>
        <w:rPr/>
      </w:pPr>
      <w:r>
        <w:rPr/>
        <w:t>Controller Condition: Ready, starting, running, stopping.</w:t>
      </w:r>
    </w:p>
    <w:p>
      <w:pPr>
        <w:pStyle w:val="PR2"/>
        <w:numPr>
          <w:ilvl w:val="5"/>
          <w:numId w:val="1"/>
        </w:numPr>
        <w:rPr/>
      </w:pPr>
      <w:r>
        <w:rPr/>
        <w:t>Motor Condition: Amperes, voltage, power factor, power, and thermal state.</w:t>
      </w:r>
    </w:p>
    <w:p>
      <w:pPr>
        <w:pStyle w:val="PR2"/>
        <w:numPr>
          <w:ilvl w:val="5"/>
          <w:numId w:val="1"/>
        </w:numPr>
        <w:rPr/>
      </w:pPr>
      <w:r>
        <w:rPr/>
        <w:t>Fault Conditions: Controller thermal fault, motor overload alarm and trip, motor underload, overcurrent, shorted SCRs, line or phase loss, phase reversal, and line frequency over or under normal.</w:t>
      </w:r>
    </w:p>
    <w:p>
      <w:pPr>
        <w:pStyle w:val="PR2"/>
        <w:numPr>
          <w:ilvl w:val="5"/>
          <w:numId w:val="1"/>
        </w:numPr>
        <w:rPr/>
      </w:pPr>
      <w:r>
        <w:rPr/>
        <w:t>&lt;</w:t>
      </w:r>
      <w:r>
        <w:rPr>
          <w:b/>
        </w:rPr>
        <w:t>Insert items</w:t>
      </w:r>
      <w:r>
        <w:rPr/>
        <w:t>&gt;.</w:t>
      </w:r>
    </w:p>
    <w:p>
      <w:pPr>
        <w:pStyle w:val="PR1"/>
        <w:numPr>
          <w:ilvl w:val="4"/>
          <w:numId w:val="1"/>
        </w:numPr>
        <w:rPr/>
      </w:pPr>
      <w:r>
        <w:rPr/>
        <w:t>Controller Diagnostics and Protection:</w:t>
      </w:r>
    </w:p>
    <w:p>
      <w:pPr>
        <w:pStyle w:val="PR2"/>
        <w:numPr>
          <w:ilvl w:val="5"/>
          <w:numId w:val="1"/>
        </w:numPr>
        <w:spacing w:before="240" w:after="0"/>
        <w:rPr/>
      </w:pPr>
      <w:r>
        <w:rPr/>
        <w:t>Microprocessor-based thermal protection system for monitoring SCR and motor thermal characteristics, and providing controller overtemperature and motor overload alarm and trip; settings selectable via the keypad.</w:t>
      </w:r>
    </w:p>
    <w:p>
      <w:pPr>
        <w:pStyle w:val="PR2"/>
        <w:numPr>
          <w:ilvl w:val="5"/>
          <w:numId w:val="1"/>
        </w:numPr>
        <w:rPr/>
      </w:pPr>
      <w:r>
        <w:rPr/>
        <w:t>Protection from line-side reverse phasing; line-side and motor-side phase loss; motor jam, stall, and underload conditions; and line frequency excursions to over- or under-normal. Accomplish protection by the following:</w:t>
      </w:r>
    </w:p>
    <w:p>
      <w:pPr>
        <w:pStyle w:val="CMT"/>
        <w:rPr/>
      </w:pPr>
      <w:r>
        <w:rPr/>
        <w:t>Retain one of first two subparagraphs below to provide motor protection on a controller fault.</w:t>
      </w:r>
    </w:p>
    <w:p>
      <w:pPr>
        <w:pStyle w:val="PR3"/>
        <w:numPr>
          <w:ilvl w:val="6"/>
          <w:numId w:val="1"/>
        </w:numPr>
        <w:spacing w:before="240" w:after="0"/>
        <w:rPr/>
      </w:pPr>
      <w:r>
        <w:rPr/>
        <w:t>Input isolation contactor that opens when the controller diagnostics detect a faulted solid-state component, or when the motor is stopped.</w:t>
      </w:r>
    </w:p>
    <w:p>
      <w:pPr>
        <w:pStyle w:val="PR3"/>
        <w:numPr>
          <w:ilvl w:val="6"/>
          <w:numId w:val="1"/>
        </w:numPr>
        <w:rPr/>
      </w:pPr>
      <w:r>
        <w:rPr/>
        <w:t>Shunt trip that opens the disconnecting means when the controller diagnostics detect a faulted solid-state component.</w:t>
      </w:r>
    </w:p>
    <w:p>
      <w:pPr>
        <w:pStyle w:val="PR3"/>
        <w:numPr>
          <w:ilvl w:val="6"/>
          <w:numId w:val="1"/>
        </w:numPr>
        <w:rPr/>
      </w:pPr>
      <w:r>
        <w:rPr/>
        <w:t>&lt;</w:t>
      </w:r>
      <w:r>
        <w:rPr>
          <w:b/>
        </w:rPr>
        <w:t>Insert items</w:t>
      </w:r>
      <w:r>
        <w:rPr/>
        <w:t>&gt;.</w:t>
      </w:r>
    </w:p>
    <w:p>
      <w:pPr>
        <w:pStyle w:val="PR1"/>
        <w:numPr>
          <w:ilvl w:val="4"/>
          <w:numId w:val="1"/>
        </w:numPr>
        <w:rPr/>
      </w:pPr>
      <w:r>
        <w:rPr/>
        <w:t>Remote Output Features:</w:t>
      </w:r>
    </w:p>
    <w:p>
      <w:pPr>
        <w:pStyle w:val="PR2"/>
        <w:numPr>
          <w:ilvl w:val="5"/>
          <w:numId w:val="1"/>
        </w:numPr>
        <w:spacing w:before="240" w:after="0"/>
        <w:rPr/>
      </w:pPr>
      <w:r>
        <w:rPr/>
        <w:t>All outputs prewired to terminal blocks.</w:t>
      </w:r>
    </w:p>
    <w:p>
      <w:pPr>
        <w:pStyle w:val="PR2"/>
        <w:numPr>
          <w:ilvl w:val="5"/>
          <w:numId w:val="1"/>
        </w:numPr>
        <w:rPr/>
      </w:pPr>
      <w:r>
        <w:rPr/>
        <w:t>Form C status contacts that change state when controller is running.</w:t>
      </w:r>
    </w:p>
    <w:p>
      <w:pPr>
        <w:pStyle w:val="PR2"/>
        <w:numPr>
          <w:ilvl w:val="5"/>
          <w:numId w:val="1"/>
        </w:numPr>
        <w:rPr/>
      </w:pPr>
      <w:r>
        <w:rPr/>
        <w:t>Form C alarm contacts that change state when a fault condition occurs.</w:t>
      </w:r>
    </w:p>
    <w:p>
      <w:pPr>
        <w:pStyle w:val="PR2"/>
        <w:numPr>
          <w:ilvl w:val="5"/>
          <w:numId w:val="1"/>
        </w:numPr>
        <w:rPr/>
      </w:pPr>
      <w:r>
        <w:rPr/>
        <w:t>&lt;</w:t>
      </w:r>
      <w:r>
        <w:rPr>
          <w:b/>
        </w:rPr>
        <w:t>Insert items</w:t>
      </w:r>
      <w:r>
        <w:rPr/>
        <w:t>&gt;.</w:t>
      </w:r>
    </w:p>
    <w:p>
      <w:pPr>
        <w:pStyle w:val="PR1"/>
        <w:numPr>
          <w:ilvl w:val="4"/>
          <w:numId w:val="1"/>
        </w:numPr>
        <w:rPr/>
      </w:pPr>
      <w:r>
        <w:rPr/>
        <w:t>Overload Relays:</w:t>
      </w:r>
    </w:p>
    <w:p>
      <w:pPr>
        <w:pStyle w:val="CMT"/>
        <w:rPr/>
      </w:pPr>
      <w:r>
        <w:rPr/>
        <w:t>Manufacturers typically integrate overload functions into solid-state controllers and use separate thermal or solid-state overload relays only if full-voltage bypass controllers are specified. Retain one or more overload relay types in "Melting-Alloy Overload Relays," "Bimetallic Overload Relays," and "Solid-State Overload Relays" subparagraphs below if specifying NEMA ICS 2, Class A, full-voltage bypass contactors. If retaining more than one type, indicate on Drawings where each type is required. See "Overload Relays" Article in the Evaluations for additional guidance.</w:t>
      </w:r>
    </w:p>
    <w:p>
      <w:pPr>
        <w:pStyle w:val="PR2"/>
        <w:numPr>
          <w:ilvl w:val="5"/>
          <w:numId w:val="1"/>
        </w:numPr>
        <w:spacing w:before="240" w:after="0"/>
        <w:rPr/>
      </w:pPr>
      <w:r>
        <w:rPr/>
        <w:t>Melting-Alloy Overload Relays:</w:t>
      </w:r>
    </w:p>
    <w:p>
      <w:pPr>
        <w:pStyle w:val="PR3"/>
        <w:numPr>
          <w:ilvl w:val="6"/>
          <w:numId w:val="1"/>
        </w:numPr>
        <w:spacing w:before="240" w:after="0"/>
        <w:rPr/>
      </w:pPr>
      <w:r>
        <w:rPr/>
        <w:t>Inverse-time-current characteristic.</w:t>
      </w:r>
    </w:p>
    <w:p>
      <w:pPr>
        <w:pStyle w:val="PR3"/>
        <w:numPr>
          <w:ilvl w:val="6"/>
          <w:numId w:val="1"/>
        </w:numPr>
        <w:rPr/>
      </w:pPr>
      <w:r>
        <w:rPr/>
        <w:t>[</w:t>
      </w:r>
      <w:r>
        <w:rPr>
          <w:b/>
        </w:rPr>
        <w:t>Class 10</w:t>
      </w:r>
      <w:r>
        <w:rPr/>
        <w:t>] [</w:t>
      </w:r>
      <w:r>
        <w:rPr>
          <w:b/>
        </w:rPr>
        <w:t>Class 20</w:t>
      </w:r>
      <w:r>
        <w:rPr/>
        <w:t>] [</w:t>
      </w:r>
      <w:r>
        <w:rPr>
          <w:b/>
        </w:rPr>
        <w:t>Class 30</w:t>
      </w:r>
      <w:r>
        <w:rPr/>
        <w:t>] tripping characteristic.</w:t>
      </w:r>
    </w:p>
    <w:p>
      <w:pPr>
        <w:pStyle w:val="PR3"/>
        <w:numPr>
          <w:ilvl w:val="6"/>
          <w:numId w:val="1"/>
        </w:numPr>
        <w:rPr/>
      </w:pPr>
      <w:r>
        <w:rPr/>
        <w:t>Heaters in each phase matched to nameplate full-load current of actual protected motor and with appropriate adjustment for duty cycle.</w:t>
      </w:r>
    </w:p>
    <w:p>
      <w:pPr>
        <w:pStyle w:val="PR2"/>
        <w:numPr>
          <w:ilvl w:val="5"/>
          <w:numId w:val="1"/>
        </w:numPr>
        <w:spacing w:before="240" w:after="0"/>
        <w:rPr/>
      </w:pPr>
      <w:r>
        <w:rPr/>
        <w:t>Bimetallic Overload Relays:</w:t>
      </w:r>
    </w:p>
    <w:p>
      <w:pPr>
        <w:pStyle w:val="PR3"/>
        <w:numPr>
          <w:ilvl w:val="6"/>
          <w:numId w:val="1"/>
        </w:numPr>
        <w:spacing w:before="240" w:after="0"/>
        <w:rPr/>
      </w:pPr>
      <w:r>
        <w:rPr/>
        <w:t>Inverse-time-current characteristic.</w:t>
      </w:r>
    </w:p>
    <w:p>
      <w:pPr>
        <w:pStyle w:val="PR3"/>
        <w:numPr>
          <w:ilvl w:val="6"/>
          <w:numId w:val="1"/>
        </w:numPr>
        <w:rPr/>
      </w:pPr>
      <w:r>
        <w:rPr/>
        <w:t>[</w:t>
      </w:r>
      <w:r>
        <w:rPr>
          <w:b/>
        </w:rPr>
        <w:t>Class 10</w:t>
      </w:r>
      <w:r>
        <w:rPr/>
        <w:t>] [</w:t>
      </w:r>
      <w:r>
        <w:rPr>
          <w:b/>
        </w:rPr>
        <w:t>Class 20</w:t>
      </w:r>
      <w:r>
        <w:rPr/>
        <w:t>] [</w:t>
      </w:r>
      <w:r>
        <w:rPr>
          <w:b/>
        </w:rPr>
        <w:t>Class 30</w:t>
      </w:r>
      <w:r>
        <w:rPr/>
        <w:t>] tripping characteristic.</w:t>
      </w:r>
    </w:p>
    <w:p>
      <w:pPr>
        <w:pStyle w:val="PR3"/>
        <w:numPr>
          <w:ilvl w:val="6"/>
          <w:numId w:val="1"/>
        </w:numPr>
        <w:rPr/>
      </w:pPr>
      <w:r>
        <w:rPr/>
        <w:t>Heaters in each phase matched to nameplate full-load current of actual protected motor and with appropriate adjustment for duty cycle.</w:t>
      </w:r>
    </w:p>
    <w:p>
      <w:pPr>
        <w:pStyle w:val="CMT"/>
        <w:rPr/>
      </w:pPr>
      <w:r>
        <w:rPr/>
        <w:t>See "Overload Relays" Article in the Evaluations for guidance and warnings.</w:t>
      </w:r>
    </w:p>
    <w:p>
      <w:pPr>
        <w:pStyle w:val="PR3"/>
        <w:numPr>
          <w:ilvl w:val="6"/>
          <w:numId w:val="1"/>
        </w:numPr>
        <w:rPr/>
      </w:pPr>
      <w:r>
        <w:rPr/>
        <w:t>Ambient compensated.</w:t>
      </w:r>
    </w:p>
    <w:p>
      <w:pPr>
        <w:pStyle w:val="PR3"/>
        <w:numPr>
          <w:ilvl w:val="6"/>
          <w:numId w:val="1"/>
        </w:numPr>
        <w:rPr/>
      </w:pPr>
      <w:r>
        <w:rPr/>
        <w:t>Automatic resetting.</w:t>
      </w:r>
    </w:p>
    <w:p>
      <w:pPr>
        <w:pStyle w:val="PR2"/>
        <w:numPr>
          <w:ilvl w:val="5"/>
          <w:numId w:val="1"/>
        </w:numPr>
        <w:spacing w:before="240" w:after="0"/>
        <w:rPr/>
      </w:pPr>
      <w:r>
        <w:rPr/>
        <w:t>Solid-State Overload Relays:</w:t>
      </w:r>
    </w:p>
    <w:p>
      <w:pPr>
        <w:pStyle w:val="PR3"/>
        <w:numPr>
          <w:ilvl w:val="6"/>
          <w:numId w:val="1"/>
        </w:numPr>
        <w:spacing w:before="240" w:after="0"/>
        <w:rPr/>
      </w:pPr>
      <w:r>
        <w:rPr/>
        <w:t>Switch or dial selectable for motor-running overload protection.</w:t>
      </w:r>
    </w:p>
    <w:p>
      <w:pPr>
        <w:pStyle w:val="PR3"/>
        <w:numPr>
          <w:ilvl w:val="6"/>
          <w:numId w:val="1"/>
        </w:numPr>
        <w:rPr/>
      </w:pPr>
      <w:r>
        <w:rPr/>
        <w:t>Sensors in each phase.</w:t>
      </w:r>
    </w:p>
    <w:p>
      <w:pPr>
        <w:pStyle w:val="PR3"/>
        <w:numPr>
          <w:ilvl w:val="6"/>
          <w:numId w:val="1"/>
        </w:numPr>
        <w:rPr/>
      </w:pPr>
      <w:r>
        <w:rPr/>
        <w:t>[</w:t>
      </w:r>
      <w:r>
        <w:rPr>
          <w:b/>
        </w:rPr>
        <w:t>Class 10</w:t>
      </w:r>
      <w:r>
        <w:rPr/>
        <w:t>] [</w:t>
      </w:r>
      <w:r>
        <w:rPr>
          <w:b/>
        </w:rPr>
        <w:t>Class 20</w:t>
      </w:r>
      <w:r>
        <w:rPr/>
        <w:t>] [</w:t>
      </w:r>
      <w:r>
        <w:rPr>
          <w:b/>
        </w:rPr>
        <w:t>Class 10/20 selectable</w:t>
      </w:r>
      <w:r>
        <w:rPr/>
        <w:t>] tripping characteristic selected to protect motor against voltage and current unbalance and single phasing.</w:t>
      </w:r>
    </w:p>
    <w:p>
      <w:pPr>
        <w:pStyle w:val="CMT"/>
        <w:rPr/>
      </w:pPr>
      <w:r>
        <w:rPr/>
        <w:t>Retain one of two subparagraphs below, or both if applicable. These are optional, added-cost features.</w:t>
      </w:r>
    </w:p>
    <w:p>
      <w:pPr>
        <w:pStyle w:val="PR3"/>
        <w:numPr>
          <w:ilvl w:val="6"/>
          <w:numId w:val="1"/>
        </w:numPr>
        <w:rPr/>
      </w:pPr>
      <w:r>
        <w:rPr/>
        <w:t>UL 1053, Class II ground-fault protection, with start and run delays to prevent nuisance trip on starting.</w:t>
      </w:r>
    </w:p>
    <w:p>
      <w:pPr>
        <w:pStyle w:val="PR3"/>
        <w:numPr>
          <w:ilvl w:val="6"/>
          <w:numId w:val="1"/>
        </w:numPr>
        <w:rPr/>
      </w:pPr>
      <w:r>
        <w:rPr/>
        <w:t>Analog communication module.</w:t>
      </w:r>
    </w:p>
    <w:p>
      <w:pPr>
        <w:pStyle w:val="PR1"/>
        <w:numPr>
          <w:ilvl w:val="4"/>
          <w:numId w:val="1"/>
        </w:numPr>
        <w:rPr/>
      </w:pPr>
      <w:r>
        <w:rPr/>
        <w:t>Optional Features:</w:t>
      </w:r>
    </w:p>
    <w:p>
      <w:pPr>
        <w:pStyle w:val="PR2"/>
        <w:numPr>
          <w:ilvl w:val="5"/>
          <w:numId w:val="1"/>
        </w:numPr>
        <w:spacing w:before="240" w:after="0"/>
        <w:rPr/>
      </w:pPr>
      <w:r>
        <w:rPr/>
        <w:t>Analog output for field-selectable assignment of motor operating characteristics; [</w:t>
      </w:r>
      <w:r>
        <w:rPr>
          <w:b/>
        </w:rPr>
        <w:t>0- to 10-V dc</w:t>
      </w:r>
      <w:r>
        <w:rPr/>
        <w:t>] [</w:t>
      </w:r>
      <w:r>
        <w:rPr>
          <w:b/>
        </w:rPr>
        <w:t>4- to 20-mA dc</w:t>
      </w:r>
      <w:r>
        <w:rPr/>
        <w:t>].</w:t>
      </w:r>
    </w:p>
    <w:p>
      <w:pPr>
        <w:pStyle w:val="PR2"/>
        <w:numPr>
          <w:ilvl w:val="5"/>
          <w:numId w:val="1"/>
        </w:numPr>
        <w:rPr/>
      </w:pPr>
      <w:r>
        <w:rPr/>
        <w:t>[</w:t>
      </w:r>
      <w:r>
        <w:rPr>
          <w:b/>
        </w:rPr>
        <w:t>Two</w:t>
      </w:r>
      <w:r>
        <w:rPr/>
        <w:t>] &lt;</w:t>
      </w:r>
      <w:r>
        <w:rPr>
          <w:b/>
        </w:rPr>
        <w:t>Insert number</w:t>
      </w:r>
      <w:r>
        <w:rPr/>
        <w:t>&gt; additional field-assignable Form C contacts for alarm outputs.</w:t>
      </w:r>
    </w:p>
    <w:p>
      <w:pPr>
        <w:pStyle w:val="PR2"/>
        <w:numPr>
          <w:ilvl w:val="5"/>
          <w:numId w:val="1"/>
        </w:numPr>
        <w:rPr/>
      </w:pPr>
      <w:r>
        <w:rPr/>
        <w:t>Full-voltage/BYPASS selector switch. Power contacts shall be totally enclosed, double break, made of silver-cadmium oxide, and assembled to allow inspection and replacement without disturbing line or load wiring.</w:t>
      </w:r>
    </w:p>
    <w:p>
      <w:pPr>
        <w:pStyle w:val="ART"/>
        <w:numPr>
          <w:ilvl w:val="3"/>
          <w:numId w:val="1"/>
        </w:numPr>
        <w:ind w:hanging="0" w:left="0"/>
        <w:rPr/>
      </w:pPr>
      <w:r>
        <w:rPr/>
        <w:t>VFC</w:t>
      </w:r>
    </w:p>
    <w:p>
      <w:pPr>
        <w:pStyle w:val="CMT"/>
        <w:rPr/>
      </w:pPr>
      <w:r>
        <w:rPr/>
        <w:t>Standard and optional features vary considerably among VFC manufacturers. Not all features, accessories, and options in this article are available for every rating, with every type enclosure, and from every listed manufacturer. Also, features and options depend on motor characteristics and operating criteria of driven equipment. Verify, with manufacturer, availability and unique characteristics. Show on Drawings those features and accessories that apply to each VFC.</w:t>
      </w:r>
    </w:p>
    <w:p>
      <w:pPr>
        <w:pStyle w:val="CMT"/>
        <w:rPr/>
      </w:pPr>
      <w:r>
        <w:rPr/>
        <w:t>Low-voltage VFCs in this article are limited for use with three-phase ac motors from 1/2 to 125 hp (depending on voltage rating), and in three-phase input voltages from 200- to 480-V ac; however, not all listed manufacturers may offer VFCs in all these ratings and voltage ranges. For larger motors, see Section 262923 "Variable-Frequency Motor Controllers." See "Integrated Short-Circuit Rating" Article in the Evaluations for additional guidance and assistance in deciding whether to retain UL 508C requirements.</w:t>
      </w:r>
    </w:p>
    <w:p>
      <w:pPr>
        <w:pStyle w:val="PR1"/>
        <w:numPr>
          <w:ilvl w:val="4"/>
          <w:numId w:val="1"/>
        </w:numPr>
        <w:rPr/>
      </w:pPr>
      <w:r>
        <w:rPr/>
        <w:t>Controller Units: Combination controllers, consisting of variable-frequency power converter that is factory packaged in an enclosure, with integral disconnecting means and overcurrent and overload protection; listed and labeled by an NRTL as a complete unit; arranged for self-protection, protection, and variable-speed control of one or more three-phase induction motors by adjusting output voltage and frequency. Comply with NEMA ICS 7, NEMA ICS 61800-2, UL 508C, and [</w:t>
      </w:r>
      <w:r>
        <w:rPr>
          <w:b/>
        </w:rPr>
        <w:t>UL 508E</w:t>
      </w:r>
      <w:r>
        <w:rPr/>
        <w:t>] &lt;</w:t>
      </w:r>
      <w:r>
        <w:rPr>
          <w:b/>
        </w:rPr>
        <w:t>Insert standard</w:t>
      </w:r>
      <w:r>
        <w:rPr/>
        <w:t>&gt;.</w:t>
      </w:r>
    </w:p>
    <w:p>
      <w:pPr>
        <w:pStyle w:val="CMT"/>
        <w:rPr/>
      </w:pPr>
      <w:r>
        <w:rPr/>
        <w:t>Retain one of first two subparagraphs below, or both, as required to support motors and driven equipment specified in other Divisions. See "Multispeed and Variable-Speed Considerations" Article in the Evaluations in Section 230513 "Common Motor Requirements for HVAC Equipment," for guidance on motor requirements and applications using VFCs.</w:t>
      </w:r>
    </w:p>
    <w:p>
      <w:pPr>
        <w:pStyle w:val="PR2"/>
        <w:numPr>
          <w:ilvl w:val="5"/>
          <w:numId w:val="1"/>
        </w:numPr>
        <w:spacing w:before="240" w:after="0"/>
        <w:rPr/>
      </w:pPr>
      <w:r>
        <w:rPr/>
        <w:t>Units suitable for operation of NEMA MG 1, Design A and Design B motors as defined by NEMA MG 1, Section IV, Part 30, "Application Considerations for Constant Speed Motors Used on a Sinusoidal Bus with Harmonic Content and General Purpose Motors Used with Adjustable-Voltage or Adjustable-Frequency Controls or Both."</w:t>
      </w:r>
    </w:p>
    <w:p>
      <w:pPr>
        <w:pStyle w:val="PR2"/>
        <w:numPr>
          <w:ilvl w:val="5"/>
          <w:numId w:val="1"/>
        </w:numPr>
        <w:rPr/>
      </w:pPr>
      <w:r>
        <w:rPr/>
        <w:t>Units suitable for operation of inverter-duty motors as defined by NEMA MG 1, Section IV, Part 31, "Definite-Purpose Inverter-Fed Polyphase Motors."</w:t>
      </w:r>
    </w:p>
    <w:p>
      <w:pPr>
        <w:pStyle w:val="PR2"/>
        <w:numPr>
          <w:ilvl w:val="5"/>
          <w:numId w:val="1"/>
        </w:numPr>
        <w:rPr/>
      </w:pPr>
      <w:r>
        <w:rPr/>
        <w:t>Listed and labeled for integrated short-circuit current (withstand) rating by an NRTL acceptable to authorities having jurisdiction.</w:t>
      </w:r>
    </w:p>
    <w:p>
      <w:pPr>
        <w:pStyle w:val="CMT"/>
        <w:rPr/>
      </w:pPr>
      <w:r>
        <w:rPr/>
        <w:t>Retain subparagraph below if specifying units for use on single-phase systems for three-phase motors.</w:t>
      </w:r>
    </w:p>
    <w:p>
      <w:pPr>
        <w:pStyle w:val="PR2"/>
        <w:numPr>
          <w:ilvl w:val="5"/>
          <w:numId w:val="1"/>
        </w:numPr>
        <w:rPr/>
      </w:pPr>
      <w:r>
        <w:rPr/>
        <w:t>Listed and labeled for single-phase use by an NRTL acceptable to authorities having jurisdiction.</w:t>
      </w:r>
    </w:p>
    <w:p>
      <w:pPr>
        <w:pStyle w:val="CMT"/>
        <w:rPr/>
      </w:pPr>
      <w:r>
        <w:rPr/>
        <w:t>Not all manufacturers offer all options in "Disconnects" Paragraph below. Coordinate with manufacturers for available options. Coordinate selection of the disconnecting means and OCPD with short-circuit current (withstand) ratings required for Project. See "Disconnect and OCPD Application Notes" Article in the Evaluations for selection considerations.</w:t>
      </w:r>
    </w:p>
    <w:p>
      <w:pPr>
        <w:pStyle w:val="PR1"/>
        <w:numPr>
          <w:ilvl w:val="4"/>
          <w:numId w:val="1"/>
        </w:numPr>
        <w:rPr/>
      </w:pPr>
      <w:r>
        <w:rPr/>
        <w:t>Disconnects:</w:t>
      </w:r>
    </w:p>
    <w:p>
      <w:pPr>
        <w:pStyle w:val="PR2"/>
        <w:numPr>
          <w:ilvl w:val="5"/>
          <w:numId w:val="1"/>
        </w:numPr>
        <w:spacing w:before="240" w:after="0"/>
        <w:rPr/>
      </w:pPr>
      <w:r>
        <w:rPr/>
        <w:t>Fusible Switch:</w:t>
      </w:r>
    </w:p>
    <w:p>
      <w:pPr>
        <w:pStyle w:val="PR3"/>
        <w:numPr>
          <w:ilvl w:val="6"/>
          <w:numId w:val="1"/>
        </w:numPr>
        <w:spacing w:before="240" w:after="0"/>
        <w:rPr/>
      </w:pPr>
      <w:r>
        <w:rPr/>
        <w:t>UL 98 and NEMA KS 1, heavy-duty, horsepower-rated fusible switch, with clips or bolt pads to accommodate [</w:t>
      </w:r>
      <w:r>
        <w:rPr>
          <w:b/>
        </w:rPr>
        <w:t>UL 248-8 Class J</w:t>
      </w:r>
      <w:r>
        <w:rPr/>
        <w:t>] [</w:t>
      </w:r>
      <w:r>
        <w:rPr>
          <w:b/>
        </w:rPr>
        <w:t>UL 248-10 Class L</w:t>
      </w:r>
      <w:r>
        <w:rPr/>
        <w:t>] &lt;</w:t>
      </w:r>
      <w:r>
        <w:rPr>
          <w:b/>
        </w:rPr>
        <w:t>Insert class</w:t>
      </w:r>
      <w:r>
        <w:rPr/>
        <w:t>&gt; fuses.</w:t>
      </w:r>
    </w:p>
    <w:p>
      <w:pPr>
        <w:pStyle w:val="PR3"/>
        <w:numPr>
          <w:ilvl w:val="6"/>
          <w:numId w:val="1"/>
        </w:numPr>
        <w:rPr/>
      </w:pPr>
      <w:r>
        <w:rPr/>
        <w:t>Lockable Handle: For three padlocks and interlocks with cover in closed position.</w:t>
      </w:r>
    </w:p>
    <w:p>
      <w:pPr>
        <w:pStyle w:val="CMT"/>
        <w:rPr/>
      </w:pPr>
      <w:r>
        <w:rPr/>
        <w:t>Retain "Auxiliary Contacts" Subparagraph below if external control power is used or for remote indication of disconnect position.</w:t>
      </w:r>
    </w:p>
    <w:p>
      <w:pPr>
        <w:pStyle w:val="PR3"/>
        <w:numPr>
          <w:ilvl w:val="6"/>
          <w:numId w:val="1"/>
        </w:numPr>
        <w:rPr/>
      </w:pPr>
      <w:r>
        <w:rPr/>
        <w:t>Auxiliary Contacts: [</w:t>
      </w:r>
      <w:r>
        <w:rPr>
          <w:b/>
        </w:rPr>
        <w:t>NC</w:t>
      </w:r>
      <w:r>
        <w:rPr/>
        <w:t>] [</w:t>
      </w:r>
      <w:r>
        <w:rPr>
          <w:b/>
        </w:rPr>
        <w:t>NO</w:t>
      </w:r>
      <w:r>
        <w:rPr/>
        <w:t>], arranged to activate before switch blades open.</w:t>
      </w:r>
    </w:p>
    <w:p>
      <w:pPr>
        <w:pStyle w:val="PR2"/>
        <w:numPr>
          <w:ilvl w:val="5"/>
          <w:numId w:val="1"/>
        </w:numPr>
        <w:spacing w:before="240" w:after="0"/>
        <w:rPr/>
      </w:pPr>
      <w:r>
        <w:rPr/>
        <w:t>MCP:</w:t>
      </w:r>
    </w:p>
    <w:p>
      <w:pPr>
        <w:pStyle w:val="PR3"/>
        <w:numPr>
          <w:ilvl w:val="6"/>
          <w:numId w:val="1"/>
        </w:numPr>
        <w:spacing w:before="240" w:after="0"/>
        <w:rPr/>
      </w:pPr>
      <w:r>
        <w:rPr/>
        <w:t>UL 489, with interrupting capacity complying with available fault currents, instantaneous-only circuit breaker with front-mounted, field-adjustable, short-circuit trip coordinated with motor locked-rotor amperes.</w:t>
      </w:r>
    </w:p>
    <w:p>
      <w:pPr>
        <w:pStyle w:val="PR3"/>
        <w:numPr>
          <w:ilvl w:val="6"/>
          <w:numId w:val="1"/>
        </w:numPr>
        <w:rPr/>
      </w:pPr>
      <w:r>
        <w:rPr/>
        <w:t>Lockable Handle: For three padlocks and interlocks with cover in closed position.</w:t>
      </w:r>
    </w:p>
    <w:p>
      <w:pPr>
        <w:pStyle w:val="CMT"/>
        <w:rPr/>
      </w:pPr>
      <w:r>
        <w:rPr/>
        <w:t>Retain one of first two subparagraphs below, or both. Retain first subparagraph if external control power is used or for remote indication of disconnecting means position. Retain second subparagraph for remote indication of tripped condition. If retaining auxiliary and alarm contacts, indicate "a" and "b" contact quantities and NC or NO contact requirements in the MCC Schedule.</w:t>
      </w:r>
    </w:p>
    <w:p>
      <w:pPr>
        <w:pStyle w:val="PR3"/>
        <w:numPr>
          <w:ilvl w:val="6"/>
          <w:numId w:val="1"/>
        </w:numPr>
        <w:rPr/>
      </w:pPr>
      <w:r>
        <w:rPr/>
        <w:t>Auxiliary contacts "a" and "b" arranged to activate with MCP handle.</w:t>
      </w:r>
    </w:p>
    <w:p>
      <w:pPr>
        <w:pStyle w:val="PR3"/>
        <w:numPr>
          <w:ilvl w:val="6"/>
          <w:numId w:val="1"/>
        </w:numPr>
        <w:rPr/>
      </w:pPr>
      <w:r>
        <w:rPr/>
        <w:t>[</w:t>
      </w:r>
      <w:r>
        <w:rPr>
          <w:b/>
        </w:rPr>
        <w:t>NC</w:t>
      </w:r>
      <w:r>
        <w:rPr/>
        <w:t>] [</w:t>
      </w:r>
      <w:r>
        <w:rPr>
          <w:b/>
        </w:rPr>
        <w:t>NO</w:t>
      </w:r>
      <w:r>
        <w:rPr/>
        <w:t>] alarm contact that operates only when MCP has tripped.</w:t>
      </w:r>
    </w:p>
    <w:p>
      <w:pPr>
        <w:pStyle w:val="PR3"/>
        <w:numPr>
          <w:ilvl w:val="6"/>
          <w:numId w:val="1"/>
        </w:numPr>
        <w:rPr/>
      </w:pPr>
      <w:r>
        <w:rPr/>
        <w:t>Current-limiting module to increase controller short-circuit current (withstand) rating to 100 kA.</w:t>
      </w:r>
    </w:p>
    <w:p>
      <w:pPr>
        <w:pStyle w:val="PR2"/>
        <w:numPr>
          <w:ilvl w:val="5"/>
          <w:numId w:val="1"/>
        </w:numPr>
        <w:spacing w:before="240" w:after="0"/>
        <w:rPr/>
      </w:pPr>
      <w:r>
        <w:rPr/>
        <w:t>MCCB:</w:t>
      </w:r>
    </w:p>
    <w:p>
      <w:pPr>
        <w:pStyle w:val="PR3"/>
        <w:numPr>
          <w:ilvl w:val="6"/>
          <w:numId w:val="1"/>
        </w:numPr>
        <w:spacing w:before="240" w:after="0"/>
        <w:rPr/>
      </w:pPr>
      <w:r>
        <w:rPr/>
        <w:t>UL 489, with interrupting capacity to comply with available fault currents; thermal-magnetic MCCB, with inverse time-current element for low-level overloads and instantaneous magnetic trip element for short circuits.</w:t>
      </w:r>
    </w:p>
    <w:p>
      <w:pPr>
        <w:pStyle w:val="PR3"/>
        <w:numPr>
          <w:ilvl w:val="6"/>
          <w:numId w:val="1"/>
        </w:numPr>
        <w:rPr/>
      </w:pPr>
      <w:r>
        <w:rPr/>
        <w:t>Front-mounted, adjustable magnetic trip setting for circuit-breaker frame sizes 250 A and larger.</w:t>
      </w:r>
    </w:p>
    <w:p>
      <w:pPr>
        <w:pStyle w:val="PR3"/>
        <w:numPr>
          <w:ilvl w:val="6"/>
          <w:numId w:val="1"/>
        </w:numPr>
        <w:rPr/>
      </w:pPr>
      <w:r>
        <w:rPr/>
        <w:t>Lockable Handle: For three padlocks and interlocks with cover in closed position.</w:t>
      </w:r>
    </w:p>
    <w:p>
      <w:pPr>
        <w:pStyle w:val="CMT"/>
        <w:rPr/>
      </w:pPr>
      <w:r>
        <w:rPr/>
        <w:t>Retain one of first two subparagraphs below, or both. Retain first subparagraph if external control power is used or for remote indication of disconnecting means position. Retain second subparagraph for remote indication of tripped condition. If retaining auxiliary and alarm contacts, indicate "a" and "b" contact quantities and NC or NO contact requirements on Drawings.</w:t>
      </w:r>
    </w:p>
    <w:p>
      <w:pPr>
        <w:pStyle w:val="PR3"/>
        <w:numPr>
          <w:ilvl w:val="6"/>
          <w:numId w:val="1"/>
        </w:numPr>
        <w:rPr/>
      </w:pPr>
      <w:r>
        <w:rPr/>
        <w:t>Auxiliary contacts "a" and "b" arranged to activate with MCCB handle.</w:t>
      </w:r>
    </w:p>
    <w:p>
      <w:pPr>
        <w:pStyle w:val="PR3"/>
        <w:numPr>
          <w:ilvl w:val="6"/>
          <w:numId w:val="1"/>
        </w:numPr>
        <w:rPr/>
      </w:pPr>
      <w:r>
        <w:rPr/>
        <w:t>[</w:t>
      </w:r>
      <w:r>
        <w:rPr>
          <w:b/>
        </w:rPr>
        <w:t>NC</w:t>
      </w:r>
      <w:r>
        <w:rPr/>
        <w:t>] [</w:t>
      </w:r>
      <w:r>
        <w:rPr>
          <w:b/>
        </w:rPr>
        <w:t>NO</w:t>
      </w:r>
      <w:r>
        <w:rPr/>
        <w:t>] alarm contact that operates only when MCCB has tripped.</w:t>
      </w:r>
    </w:p>
    <w:p>
      <w:pPr>
        <w:pStyle w:val="PR2"/>
        <w:numPr>
          <w:ilvl w:val="5"/>
          <w:numId w:val="1"/>
        </w:numPr>
        <w:spacing w:before="240" w:after="0"/>
        <w:rPr/>
      </w:pPr>
      <w:r>
        <w:rPr/>
        <w:t>Molded-Case Switch:</w:t>
      </w:r>
    </w:p>
    <w:p>
      <w:pPr>
        <w:pStyle w:val="PR3"/>
        <w:numPr>
          <w:ilvl w:val="6"/>
          <w:numId w:val="1"/>
        </w:numPr>
        <w:spacing w:before="240" w:after="0"/>
        <w:rPr/>
      </w:pPr>
      <w:r>
        <w:rPr/>
        <w:t>UL 489, with in-line fuse block for [</w:t>
      </w:r>
      <w:r>
        <w:rPr>
          <w:b/>
        </w:rPr>
        <w:t>UL 248-8 Class J</w:t>
      </w:r>
      <w:r>
        <w:rPr/>
        <w:t>] [</w:t>
      </w:r>
      <w:r>
        <w:rPr>
          <w:b/>
        </w:rPr>
        <w:t>UL 248-10 Class L</w:t>
      </w:r>
      <w:r>
        <w:rPr/>
        <w:t>] power fuses (depending on ampere rating), providing an interrupting capacity to comply with available fault currents; MCCB with fixed, high-set instantaneous trip only.</w:t>
      </w:r>
    </w:p>
    <w:p>
      <w:pPr>
        <w:pStyle w:val="PR3"/>
        <w:numPr>
          <w:ilvl w:val="6"/>
          <w:numId w:val="1"/>
        </w:numPr>
        <w:rPr/>
      </w:pPr>
      <w:r>
        <w:rPr/>
        <w:t>Lockable Handle: For three padlocks and interlocks with cover in closed position.</w:t>
      </w:r>
    </w:p>
    <w:p>
      <w:pPr>
        <w:pStyle w:val="CMT"/>
        <w:rPr/>
      </w:pPr>
      <w:r>
        <w:rPr/>
        <w:t>Retain one of first two subparagraphs below, or both. Retain first subparagraph if external control power is used or for remote indication of disconnecting means position. Retain second subparagraph for remote indication of tripped condition. If retaining auxiliary and alarm contacts, indicate "a" and "b" contact quantities and NC or NO contact requirements on Drawings.</w:t>
      </w:r>
    </w:p>
    <w:p>
      <w:pPr>
        <w:pStyle w:val="PR3"/>
        <w:numPr>
          <w:ilvl w:val="6"/>
          <w:numId w:val="1"/>
        </w:numPr>
        <w:rPr/>
      </w:pPr>
      <w:r>
        <w:rPr/>
        <w:t>Auxiliary contacts "a" and "b" arranged to activate with molded-case switch handle.</w:t>
      </w:r>
    </w:p>
    <w:p>
      <w:pPr>
        <w:pStyle w:val="PR3"/>
        <w:numPr>
          <w:ilvl w:val="6"/>
          <w:numId w:val="1"/>
        </w:numPr>
        <w:rPr/>
      </w:pPr>
      <w:r>
        <w:rPr/>
        <w:t>[</w:t>
      </w:r>
      <w:r>
        <w:rPr>
          <w:b/>
        </w:rPr>
        <w:t>NC</w:t>
      </w:r>
      <w:r>
        <w:rPr/>
        <w:t>] [</w:t>
      </w:r>
      <w:r>
        <w:rPr>
          <w:b/>
        </w:rPr>
        <w:t>NO</w:t>
      </w:r>
      <w:r>
        <w:rPr/>
        <w:t>] alarm contact that operates only when molded-case switch has tripped.</w:t>
      </w:r>
    </w:p>
    <w:p>
      <w:pPr>
        <w:pStyle w:val="PR2"/>
        <w:numPr>
          <w:ilvl w:val="5"/>
          <w:numId w:val="1"/>
        </w:numPr>
        <w:spacing w:before="240" w:after="0"/>
        <w:rPr/>
      </w:pPr>
      <w:r>
        <w:rPr/>
        <w:t>Disconnect Rating:</w:t>
      </w:r>
    </w:p>
    <w:p>
      <w:pPr>
        <w:pStyle w:val="CMT"/>
        <w:rPr/>
      </w:pPr>
      <w:r>
        <w:rPr/>
        <w:t>Retain first subparagraph below for VFCs without bypass systems; retain second for VFCs with bypass systems.</w:t>
      </w:r>
    </w:p>
    <w:p>
      <w:pPr>
        <w:pStyle w:val="PR3"/>
        <w:numPr>
          <w:ilvl w:val="6"/>
          <w:numId w:val="1"/>
        </w:numPr>
        <w:spacing w:before="240" w:after="0"/>
        <w:rPr/>
      </w:pPr>
      <w:r>
        <w:rPr/>
        <w:t>Not less than 115 percent of VFC input current rating.</w:t>
      </w:r>
    </w:p>
    <w:p>
      <w:pPr>
        <w:pStyle w:val="PR3"/>
        <w:numPr>
          <w:ilvl w:val="6"/>
          <w:numId w:val="1"/>
        </w:numPr>
        <w:rPr/>
      </w:pPr>
      <w:r>
        <w:rPr/>
        <w:t>Not less than 115 percent of NFPA 70 motor full-load current rating or VFC input current rating, whichever is larger.</w:t>
      </w:r>
    </w:p>
    <w:p>
      <w:pPr>
        <w:pStyle w:val="CMT"/>
        <w:rPr/>
      </w:pPr>
      <w:r>
        <w:rPr/>
        <w:t>Retain "Auxiliary Contacts" Subparagraph below if using external control power; retain below for remote indication of disconnect position.</w:t>
      </w:r>
    </w:p>
    <w:p>
      <w:pPr>
        <w:pStyle w:val="PR2"/>
        <w:numPr>
          <w:ilvl w:val="5"/>
          <w:numId w:val="1"/>
        </w:numPr>
        <w:spacing w:before="240" w:after="0"/>
        <w:rPr/>
      </w:pPr>
      <w:r>
        <w:rPr/>
        <w:t>Auxiliary Contacts: [</w:t>
      </w:r>
      <w:r>
        <w:rPr>
          <w:b/>
        </w:rPr>
        <w:t>NC</w:t>
      </w:r>
      <w:r>
        <w:rPr/>
        <w:t>] [</w:t>
      </w:r>
      <w:r>
        <w:rPr>
          <w:b/>
        </w:rPr>
        <w:t>NO</w:t>
      </w:r>
      <w:r>
        <w:rPr/>
        <w:t>], arranged to activate before switch blades open.</w:t>
      </w:r>
    </w:p>
    <w:p>
      <w:pPr>
        <w:pStyle w:val="CMT"/>
        <w:rPr/>
      </w:pPr>
      <w:r>
        <w:rPr/>
        <w:t>Retain one of two subparagraphs below, or both, if retaining any circuit-breaker-type disconnecting means in this article. Retain first subparagraph if external control power is used or for remote indication of disconnecting means position. Retain second subparagraph for remote indication of tripped condition. If retaining auxiliary and alarm contacts, indicate "a" and "b" contact quantities and NC or NO contact requirements on Drawings.</w:t>
      </w:r>
    </w:p>
    <w:p>
      <w:pPr>
        <w:pStyle w:val="PR2"/>
        <w:numPr>
          <w:ilvl w:val="5"/>
          <w:numId w:val="1"/>
        </w:numPr>
        <w:rPr/>
      </w:pPr>
      <w:r>
        <w:rPr/>
        <w:t>Auxiliary contacts "a" and "b" arranged to activate with circuit-breaker handle.</w:t>
      </w:r>
    </w:p>
    <w:p>
      <w:pPr>
        <w:pStyle w:val="PR2"/>
        <w:numPr>
          <w:ilvl w:val="5"/>
          <w:numId w:val="1"/>
        </w:numPr>
        <w:rPr/>
      </w:pPr>
      <w:r>
        <w:rPr/>
        <w:t>[</w:t>
      </w:r>
      <w:r>
        <w:rPr>
          <w:b/>
        </w:rPr>
        <w:t>NC</w:t>
      </w:r>
      <w:r>
        <w:rPr/>
        <w:t>] [</w:t>
      </w:r>
      <w:r>
        <w:rPr>
          <w:b/>
        </w:rPr>
        <w:t>NO</w:t>
      </w:r>
      <w:r>
        <w:rPr/>
        <w:t>] alarm contact that operates only when circuit breaker has tripped.</w:t>
      </w:r>
    </w:p>
    <w:p>
      <w:pPr>
        <w:pStyle w:val="PR1"/>
        <w:numPr>
          <w:ilvl w:val="4"/>
          <w:numId w:val="1"/>
        </w:numPr>
        <w:rPr/>
      </w:pPr>
      <w:r>
        <w:rPr/>
        <w:t>Operating Requirements:</w:t>
      </w:r>
    </w:p>
    <w:p>
      <w:pPr>
        <w:pStyle w:val="CMT"/>
        <w:rPr/>
      </w:pPr>
      <w:r>
        <w:rPr/>
        <w:t>Most listed manufacturers are offering VFCs that tolerate the greater optional variances, or offer the higher levels of performance than those that are included in subparagraphs below. Consult manufacturers if Project system conditions fall outside the selected parameters in first three subparagraphs below, because corrective actions or additional modifications may be required before VFCs can be applied.</w:t>
      </w:r>
    </w:p>
    <w:p>
      <w:pPr>
        <w:pStyle w:val="PR2"/>
        <w:numPr>
          <w:ilvl w:val="5"/>
          <w:numId w:val="1"/>
        </w:numPr>
        <w:spacing w:before="240" w:after="0"/>
        <w:rPr/>
      </w:pPr>
      <w:r>
        <w:rPr/>
        <w:t>Input AC Voltage Tolerance: Plus 10 and minus [</w:t>
      </w:r>
      <w:r>
        <w:rPr>
          <w:b/>
        </w:rPr>
        <w:t>10</w:t>
      </w:r>
      <w:r>
        <w:rPr/>
        <w:t>] [</w:t>
      </w:r>
      <w:r>
        <w:rPr>
          <w:b/>
        </w:rPr>
        <w:t>15</w:t>
      </w:r>
      <w:r>
        <w:rPr/>
        <w:t>] percent of VFC input voltage rating.</w:t>
      </w:r>
    </w:p>
    <w:p>
      <w:pPr>
        <w:pStyle w:val="PR2"/>
        <w:numPr>
          <w:ilvl w:val="5"/>
          <w:numId w:val="1"/>
        </w:numPr>
        <w:rPr/>
      </w:pPr>
      <w:r>
        <w:rPr/>
        <w:t>Input AC Voltage Unbalance: Not exceeding [</w:t>
      </w:r>
      <w:r>
        <w:rPr>
          <w:b/>
        </w:rPr>
        <w:t>3</w:t>
      </w:r>
      <w:r>
        <w:rPr/>
        <w:t>] [</w:t>
      </w:r>
      <w:r>
        <w:rPr>
          <w:b/>
        </w:rPr>
        <w:t>5</w:t>
      </w:r>
      <w:r>
        <w:rPr/>
        <w:t>] percent.</w:t>
      </w:r>
    </w:p>
    <w:p>
      <w:pPr>
        <w:pStyle w:val="PR2"/>
        <w:numPr>
          <w:ilvl w:val="5"/>
          <w:numId w:val="1"/>
        </w:numPr>
        <w:rPr/>
      </w:pPr>
      <w:r>
        <w:rPr/>
        <w:t>Input Frequency Tolerance: Plus or minus 3 percent of VFC frequency rating.</w:t>
      </w:r>
    </w:p>
    <w:p>
      <w:pPr>
        <w:pStyle w:val="PR2"/>
        <w:numPr>
          <w:ilvl w:val="5"/>
          <w:numId w:val="1"/>
        </w:numPr>
        <w:rPr/>
      </w:pPr>
      <w:r>
        <w:rPr/>
        <w:t>Minimum Efficiency: [</w:t>
      </w:r>
      <w:r>
        <w:rPr>
          <w:b/>
        </w:rPr>
        <w:t>96</w:t>
      </w:r>
      <w:r>
        <w:rPr/>
        <w:t>] [</w:t>
      </w:r>
      <w:r>
        <w:rPr>
          <w:b/>
        </w:rPr>
        <w:t>97</w:t>
      </w:r>
      <w:r>
        <w:rPr/>
        <w:t>] &lt;</w:t>
      </w:r>
      <w:r>
        <w:rPr>
          <w:b/>
        </w:rPr>
        <w:t>Insert number</w:t>
      </w:r>
      <w:r>
        <w:rPr/>
        <w:t>&gt; percent at 60 Hz, full load.</w:t>
      </w:r>
    </w:p>
    <w:p>
      <w:pPr>
        <w:pStyle w:val="PR2"/>
        <w:numPr>
          <w:ilvl w:val="5"/>
          <w:numId w:val="1"/>
        </w:numPr>
        <w:rPr/>
      </w:pPr>
      <w:r>
        <w:rPr/>
        <w:t>Minimum Displacement Primary-Side Power Factor: [</w:t>
      </w:r>
      <w:r>
        <w:rPr>
          <w:b/>
        </w:rPr>
        <w:t>96</w:t>
      </w:r>
      <w:r>
        <w:rPr/>
        <w:t>] [</w:t>
      </w:r>
      <w:r>
        <w:rPr>
          <w:b/>
        </w:rPr>
        <w:t>98</w:t>
      </w:r>
      <w:r>
        <w:rPr/>
        <w:t>] &lt;</w:t>
      </w:r>
      <w:r>
        <w:rPr>
          <w:b/>
        </w:rPr>
        <w:t>Insert number</w:t>
      </w:r>
      <w:r>
        <w:rPr/>
        <w:t>&gt; percent under any load or speed condition.</w:t>
      </w:r>
    </w:p>
    <w:p>
      <w:pPr>
        <w:pStyle w:val="PR2"/>
        <w:numPr>
          <w:ilvl w:val="5"/>
          <w:numId w:val="1"/>
        </w:numPr>
        <w:rPr/>
      </w:pPr>
      <w:r>
        <w:rPr/>
        <w:t>Overload Capability:</w:t>
      </w:r>
    </w:p>
    <w:p>
      <w:pPr>
        <w:pStyle w:val="PR3"/>
        <w:numPr>
          <w:ilvl w:val="6"/>
          <w:numId w:val="1"/>
        </w:numPr>
        <w:spacing w:before="240" w:after="0"/>
        <w:rPr/>
      </w:pPr>
      <w:r>
        <w:rPr/>
        <w:t>For variable-torque controllers, 1.1 times the base load current for 60 seconds; minimum of 1.8 times the base load current for three seconds.</w:t>
      </w:r>
    </w:p>
    <w:p>
      <w:pPr>
        <w:pStyle w:val="PR3"/>
        <w:numPr>
          <w:ilvl w:val="6"/>
          <w:numId w:val="1"/>
        </w:numPr>
        <w:rPr/>
      </w:pPr>
      <w:r>
        <w:rPr/>
        <w:t>For constant-torque controllers, 1.5 times the base load current for 60 seconds; minimum of 1.8 times the base load current for three seconds.</w:t>
      </w:r>
    </w:p>
    <w:p>
      <w:pPr>
        <w:pStyle w:val="PR2"/>
        <w:numPr>
          <w:ilvl w:val="5"/>
          <w:numId w:val="1"/>
        </w:numPr>
        <w:spacing w:before="240" w:after="0"/>
        <w:rPr/>
      </w:pPr>
      <w:r>
        <w:rPr/>
        <w:t>Starting Torque: Minimum of 100 percent of rated torque from 3 to 60 Hz.</w:t>
      </w:r>
    </w:p>
    <w:p>
      <w:pPr>
        <w:pStyle w:val="PR2"/>
        <w:numPr>
          <w:ilvl w:val="5"/>
          <w:numId w:val="1"/>
        </w:numPr>
        <w:rPr/>
      </w:pPr>
      <w:r>
        <w:rPr/>
        <w:t>Speed Regulation: Plus or minus [</w:t>
      </w:r>
      <w:r>
        <w:rPr>
          <w:b/>
        </w:rPr>
        <w:t>5</w:t>
      </w:r>
      <w:r>
        <w:rPr/>
        <w:t>] [</w:t>
      </w:r>
      <w:r>
        <w:rPr>
          <w:b/>
        </w:rPr>
        <w:t>10</w:t>
      </w:r>
      <w:r>
        <w:rPr/>
        <w:t>] percent.</w:t>
      </w:r>
    </w:p>
    <w:p>
      <w:pPr>
        <w:pStyle w:val="PR2"/>
        <w:numPr>
          <w:ilvl w:val="5"/>
          <w:numId w:val="1"/>
        </w:numPr>
        <w:rPr/>
      </w:pPr>
      <w:r>
        <w:rPr/>
        <w:t>Output Carrier Frequency: Field selectable.</w:t>
      </w:r>
    </w:p>
    <w:p>
      <w:pPr>
        <w:pStyle w:val="PR2"/>
        <w:numPr>
          <w:ilvl w:val="5"/>
          <w:numId w:val="1"/>
        </w:numPr>
        <w:rPr/>
      </w:pPr>
      <w:r>
        <w:rPr/>
        <w:t>Stop Modes: Programmable; includes fast, free-wheel, and dc injection braking.</w:t>
      </w:r>
    </w:p>
    <w:p>
      <w:pPr>
        <w:pStyle w:val="PR2"/>
        <w:numPr>
          <w:ilvl w:val="5"/>
          <w:numId w:val="1"/>
        </w:numPr>
        <w:rPr/>
      </w:pPr>
      <w:r>
        <w:rPr/>
        <w:t>Internal Adjustability Capabilities:</w:t>
      </w:r>
    </w:p>
    <w:p>
      <w:pPr>
        <w:pStyle w:val="PR3"/>
        <w:numPr>
          <w:ilvl w:val="6"/>
          <w:numId w:val="1"/>
        </w:numPr>
        <w:spacing w:before="240" w:after="0"/>
        <w:rPr/>
      </w:pPr>
      <w:r>
        <w:rPr/>
        <w:t>Minimum Speed: 5 to 25 percent of maximum rpm.</w:t>
      </w:r>
    </w:p>
    <w:p>
      <w:pPr>
        <w:pStyle w:val="PR3"/>
        <w:numPr>
          <w:ilvl w:val="6"/>
          <w:numId w:val="1"/>
        </w:numPr>
        <w:rPr/>
      </w:pPr>
      <w:r>
        <w:rPr/>
        <w:t>Maximum Speed: 80 to 100 percent of maximum rpm.</w:t>
      </w:r>
    </w:p>
    <w:p>
      <w:pPr>
        <w:pStyle w:val="PR3"/>
        <w:numPr>
          <w:ilvl w:val="6"/>
          <w:numId w:val="1"/>
        </w:numPr>
        <w:rPr/>
      </w:pPr>
      <w:r>
        <w:rPr/>
        <w:t>Acceleration: [</w:t>
      </w:r>
      <w:r>
        <w:rPr>
          <w:b/>
        </w:rPr>
        <w:t>0.1 to 999.9</w:t>
      </w:r>
      <w:r>
        <w:rPr/>
        <w:t>] &lt;</w:t>
      </w:r>
      <w:r>
        <w:rPr>
          <w:b/>
        </w:rPr>
        <w:t>Insert range</w:t>
      </w:r>
      <w:r>
        <w:rPr/>
        <w:t>&gt; seconds.</w:t>
      </w:r>
    </w:p>
    <w:p>
      <w:pPr>
        <w:pStyle w:val="PR3"/>
        <w:numPr>
          <w:ilvl w:val="6"/>
          <w:numId w:val="1"/>
        </w:numPr>
        <w:rPr/>
      </w:pPr>
      <w:r>
        <w:rPr/>
        <w:t>Deceleration: [</w:t>
      </w:r>
      <w:r>
        <w:rPr>
          <w:b/>
        </w:rPr>
        <w:t>0.1 to 999.9</w:t>
      </w:r>
      <w:r>
        <w:rPr/>
        <w:t>] &lt;</w:t>
      </w:r>
      <w:r>
        <w:rPr>
          <w:b/>
        </w:rPr>
        <w:t>Insert range</w:t>
      </w:r>
      <w:r>
        <w:rPr/>
        <w:t>&gt; seconds.</w:t>
      </w:r>
    </w:p>
    <w:p>
      <w:pPr>
        <w:pStyle w:val="PR3"/>
        <w:numPr>
          <w:ilvl w:val="6"/>
          <w:numId w:val="1"/>
        </w:numPr>
        <w:rPr/>
      </w:pPr>
      <w:r>
        <w:rPr/>
        <w:t>Current Limit: 30 to a minimum of 150 percent of maximum rating.</w:t>
      </w:r>
    </w:p>
    <w:p>
      <w:pPr>
        <w:pStyle w:val="PR3"/>
        <w:numPr>
          <w:ilvl w:val="6"/>
          <w:numId w:val="1"/>
        </w:numPr>
        <w:rPr/>
      </w:pPr>
      <w:r>
        <w:rPr/>
        <w:t>&lt;</w:t>
      </w:r>
      <w:r>
        <w:rPr>
          <w:b/>
        </w:rPr>
        <w:t>Insert adjustment and parameters</w:t>
      </w:r>
      <w:r>
        <w:rPr/>
        <w:t>&gt;.</w:t>
      </w:r>
    </w:p>
    <w:p>
      <w:pPr>
        <w:pStyle w:val="PR2"/>
        <w:numPr>
          <w:ilvl w:val="5"/>
          <w:numId w:val="1"/>
        </w:numPr>
        <w:spacing w:before="240" w:after="0"/>
        <w:rPr/>
      </w:pPr>
      <w:r>
        <w:rPr/>
        <w:t>Self-Protection and Reliability Features:</w:t>
      </w:r>
    </w:p>
    <w:p>
      <w:pPr>
        <w:pStyle w:val="CMT"/>
        <w:rPr/>
      </w:pPr>
      <w:r>
        <w:rPr/>
        <w:t>Coordinate Project-specific, self-protection and reliability features with manufacturers, because standard and optional features vary considerably among manufacturers.</w:t>
      </w:r>
    </w:p>
    <w:p>
      <w:pPr>
        <w:pStyle w:val="PR3"/>
        <w:numPr>
          <w:ilvl w:val="6"/>
          <w:numId w:val="1"/>
        </w:numPr>
        <w:spacing w:before="240" w:after="0"/>
        <w:rPr/>
      </w:pPr>
      <w:r>
        <w:rPr/>
        <w:t>Input transient protection by means of SPDs for three-phase protection against damage from supply voltage surges 10 percent or more above nominal line voltage.</w:t>
      </w:r>
    </w:p>
    <w:p>
      <w:pPr>
        <w:pStyle w:val="PR3"/>
        <w:numPr>
          <w:ilvl w:val="6"/>
          <w:numId w:val="1"/>
        </w:numPr>
        <w:rPr/>
      </w:pPr>
      <w:r>
        <w:rPr/>
        <w:t>Loss of Input Signal Protection: Selectable response strategy including speed default to a percent of the most recent speed, a preset speed, or stop; with alarm.</w:t>
      </w:r>
    </w:p>
    <w:p>
      <w:pPr>
        <w:pStyle w:val="PR3"/>
        <w:numPr>
          <w:ilvl w:val="6"/>
          <w:numId w:val="1"/>
        </w:numPr>
        <w:rPr/>
      </w:pPr>
      <w:r>
        <w:rPr/>
        <w:t>Under- and overvoltage trips.</w:t>
      </w:r>
    </w:p>
    <w:p>
      <w:pPr>
        <w:pStyle w:val="PR3"/>
        <w:numPr>
          <w:ilvl w:val="6"/>
          <w:numId w:val="1"/>
        </w:numPr>
        <w:rPr/>
      </w:pPr>
      <w:r>
        <w:rPr/>
        <w:t>Inverter overcurrent trips.</w:t>
      </w:r>
    </w:p>
    <w:p>
      <w:pPr>
        <w:pStyle w:val="PR3"/>
        <w:numPr>
          <w:ilvl w:val="6"/>
          <w:numId w:val="1"/>
        </w:numPr>
        <w:rPr/>
      </w:pPr>
      <w:r>
        <w:rPr/>
        <w:t>VFC and Motor Overload/Overtemperature Protection: Microprocessor-based thermal protection system for monitoring VFCs and motor thermal characteristics, and for providing VFC overtemperature and motor overload alarm and trip; settings selectable via the keypad; NRTL approved and listed and labeled by an NRTL.</w:t>
      </w:r>
    </w:p>
    <w:p>
      <w:pPr>
        <w:pStyle w:val="PR3"/>
        <w:numPr>
          <w:ilvl w:val="6"/>
          <w:numId w:val="1"/>
        </w:numPr>
        <w:rPr/>
      </w:pPr>
      <w:r>
        <w:rPr/>
        <w:t>Critical frequency rejection, with [</w:t>
      </w:r>
      <w:r>
        <w:rPr>
          <w:b/>
        </w:rPr>
        <w:t>three</w:t>
      </w:r>
      <w:r>
        <w:rPr/>
        <w:t>] &lt;</w:t>
      </w:r>
      <w:r>
        <w:rPr>
          <w:b/>
        </w:rPr>
        <w:t>Insert number</w:t>
      </w:r>
      <w:r>
        <w:rPr/>
        <w:t>&gt; selectable, adjustable deadbands.</w:t>
      </w:r>
    </w:p>
    <w:p>
      <w:pPr>
        <w:pStyle w:val="PR3"/>
        <w:numPr>
          <w:ilvl w:val="6"/>
          <w:numId w:val="1"/>
        </w:numPr>
        <w:rPr/>
      </w:pPr>
      <w:r>
        <w:rPr/>
        <w:t>Instantaneous line-to-line and line-to-ground overcurrent trips.</w:t>
      </w:r>
    </w:p>
    <w:p>
      <w:pPr>
        <w:pStyle w:val="PR3"/>
        <w:numPr>
          <w:ilvl w:val="6"/>
          <w:numId w:val="1"/>
        </w:numPr>
        <w:rPr/>
      </w:pPr>
      <w:r>
        <w:rPr/>
        <w:t>Loss-of-phase protection.</w:t>
      </w:r>
    </w:p>
    <w:p>
      <w:pPr>
        <w:pStyle w:val="PR3"/>
        <w:numPr>
          <w:ilvl w:val="6"/>
          <w:numId w:val="1"/>
        </w:numPr>
        <w:rPr/>
      </w:pPr>
      <w:r>
        <w:rPr/>
        <w:t>Reverse-phase protection.</w:t>
      </w:r>
    </w:p>
    <w:p>
      <w:pPr>
        <w:pStyle w:val="PR3"/>
        <w:numPr>
          <w:ilvl w:val="6"/>
          <w:numId w:val="1"/>
        </w:numPr>
        <w:rPr/>
      </w:pPr>
      <w:r>
        <w:rPr/>
        <w:t>Short-circuit protection.</w:t>
      </w:r>
    </w:p>
    <w:p>
      <w:pPr>
        <w:pStyle w:val="PR3"/>
        <w:numPr>
          <w:ilvl w:val="6"/>
          <w:numId w:val="1"/>
        </w:numPr>
        <w:rPr/>
      </w:pPr>
      <w:r>
        <w:rPr/>
        <w:t>Motor overtemperature fault.</w:t>
      </w:r>
    </w:p>
    <w:p>
      <w:pPr>
        <w:pStyle w:val="PR3"/>
        <w:numPr>
          <w:ilvl w:val="6"/>
          <w:numId w:val="1"/>
        </w:numPr>
        <w:rPr/>
      </w:pPr>
      <w:r>
        <w:rPr/>
        <w:t>&lt;</w:t>
      </w:r>
      <w:r>
        <w:rPr>
          <w:b/>
        </w:rPr>
        <w:t>Insert additional protection or reliability feature</w:t>
      </w:r>
      <w:r>
        <w:rPr/>
        <w:t>&gt;.</w:t>
      </w:r>
    </w:p>
    <w:p>
      <w:pPr>
        <w:pStyle w:val="PR2"/>
        <w:numPr>
          <w:ilvl w:val="5"/>
          <w:numId w:val="1"/>
        </w:numPr>
        <w:spacing w:before="240" w:after="0"/>
        <w:rPr/>
      </w:pPr>
      <w:r>
        <w:rPr/>
        <w:t>Torque Boost: Automatically varies starting and continuous torque to at least 1.5 times the minimum torque to ensure high-starting torque and increased torque at slow speeds.</w:t>
      </w:r>
    </w:p>
    <w:p>
      <w:pPr>
        <w:pStyle w:val="PR2"/>
        <w:numPr>
          <w:ilvl w:val="5"/>
          <w:numId w:val="1"/>
        </w:numPr>
        <w:rPr/>
      </w:pPr>
      <w:r>
        <w:rPr/>
        <w:t>Motor Temperature Compensation at Slow Speeds: Adjustable current fall-back based on output frequency for temperature protection of self-cooled, fan-ventilated motors at slow speeds.</w:t>
      </w:r>
    </w:p>
    <w:p>
      <w:pPr>
        <w:pStyle w:val="PR1"/>
        <w:numPr>
          <w:ilvl w:val="4"/>
          <w:numId w:val="1"/>
        </w:numPr>
        <w:rPr/>
      </w:pPr>
      <w:r>
        <w:rPr/>
        <w:t>Operator Station:</w:t>
      </w:r>
    </w:p>
    <w:p>
      <w:pPr>
        <w:pStyle w:val="PR2"/>
        <w:numPr>
          <w:ilvl w:val="5"/>
          <w:numId w:val="1"/>
        </w:numPr>
        <w:spacing w:before="240" w:after="0"/>
        <w:rPr/>
      </w:pPr>
      <w:r>
        <w:rPr/>
        <w:t>Inverter Logic: Microprocessor based, [</w:t>
      </w:r>
      <w:r>
        <w:rPr>
          <w:b/>
        </w:rPr>
        <w:t>16</w:t>
      </w:r>
      <w:r>
        <w:rPr/>
        <w:t>] [</w:t>
      </w:r>
      <w:r>
        <w:rPr>
          <w:b/>
        </w:rPr>
        <w:t>32</w:t>
      </w:r>
      <w:r>
        <w:rPr/>
        <w:t>] bit, isolated from all power circuits.</w:t>
      </w:r>
    </w:p>
    <w:p>
      <w:pPr>
        <w:pStyle w:val="PR2"/>
        <w:numPr>
          <w:ilvl w:val="5"/>
          <w:numId w:val="1"/>
        </w:numPr>
        <w:rPr/>
      </w:pPr>
      <w:r>
        <w:rPr/>
        <w:t>Isolated Control Interface: Allows VFCs to follow remote-control signal over a minimum 40:1 speed range.</w:t>
      </w:r>
    </w:p>
    <w:p>
      <w:pPr>
        <w:pStyle w:val="PR2"/>
        <w:numPr>
          <w:ilvl w:val="5"/>
          <w:numId w:val="1"/>
        </w:numPr>
        <w:rPr/>
      </w:pPr>
      <w:r>
        <w:rPr/>
        <w:t>Panel-mounted, manufacturer's standard front-accessible, sealed keypad and plain-English-language digital display; allows complete programming, program copying, operating, monitoring, and diagnostic capability.</w:t>
      </w:r>
    </w:p>
    <w:p>
      <w:pPr>
        <w:pStyle w:val="PR3"/>
        <w:numPr>
          <w:ilvl w:val="6"/>
          <w:numId w:val="1"/>
        </w:numPr>
        <w:spacing w:before="240" w:after="0"/>
        <w:rPr/>
      </w:pPr>
      <w:r>
        <w:rPr/>
        <w:t>Keypad: In addition to required programming and control keys, include keys for HAND, OFF, and AUTO modes.</w:t>
      </w:r>
    </w:p>
    <w:p>
      <w:pPr>
        <w:pStyle w:val="PR3"/>
        <w:numPr>
          <w:ilvl w:val="6"/>
          <w:numId w:val="1"/>
        </w:numPr>
        <w:rPr/>
      </w:pPr>
      <w:r>
        <w:rPr/>
        <w:t>Security Access: Electronic security access to controls through identification and password with at least three levels of access: View only; view and operate; and view, operate, and service.</w:t>
      </w:r>
    </w:p>
    <w:p>
      <w:pPr>
        <w:pStyle w:val="PR1"/>
        <w:numPr>
          <w:ilvl w:val="4"/>
          <w:numId w:val="1"/>
        </w:numPr>
        <w:rPr/>
      </w:pPr>
      <w:r>
        <w:rPr/>
        <w:t>Displays:</w:t>
      </w:r>
    </w:p>
    <w:p>
      <w:pPr>
        <w:pStyle w:val="PR2"/>
        <w:numPr>
          <w:ilvl w:val="5"/>
          <w:numId w:val="1"/>
        </w:numPr>
        <w:spacing w:before="240" w:after="0"/>
        <w:rPr/>
      </w:pPr>
      <w:r>
        <w:rPr/>
        <w:t>Historical Logging Information and Displays:</w:t>
      </w:r>
    </w:p>
    <w:p>
      <w:pPr>
        <w:pStyle w:val="PR3"/>
        <w:numPr>
          <w:ilvl w:val="6"/>
          <w:numId w:val="1"/>
        </w:numPr>
        <w:spacing w:before="240" w:after="0"/>
        <w:rPr/>
      </w:pPr>
      <w:r>
        <w:rPr/>
        <w:t>Real-time clock with current time and date.</w:t>
      </w:r>
    </w:p>
    <w:p>
      <w:pPr>
        <w:pStyle w:val="PR3"/>
        <w:numPr>
          <w:ilvl w:val="6"/>
          <w:numId w:val="1"/>
        </w:numPr>
        <w:rPr/>
      </w:pPr>
      <w:r>
        <w:rPr/>
        <w:t>Running log of total power versus time.</w:t>
      </w:r>
    </w:p>
    <w:p>
      <w:pPr>
        <w:pStyle w:val="PR3"/>
        <w:numPr>
          <w:ilvl w:val="6"/>
          <w:numId w:val="1"/>
        </w:numPr>
        <w:rPr/>
      </w:pPr>
      <w:r>
        <w:rPr/>
        <w:t>Total run time.</w:t>
      </w:r>
    </w:p>
    <w:p>
      <w:pPr>
        <w:pStyle w:val="PR3"/>
        <w:numPr>
          <w:ilvl w:val="6"/>
          <w:numId w:val="1"/>
        </w:numPr>
        <w:rPr/>
      </w:pPr>
      <w:r>
        <w:rPr/>
        <w:t>Fault log, maintaining last [</w:t>
      </w:r>
      <w:r>
        <w:rPr>
          <w:b/>
        </w:rPr>
        <w:t>four</w:t>
      </w:r>
      <w:r>
        <w:rPr/>
        <w:t>] &lt;</w:t>
      </w:r>
      <w:r>
        <w:rPr>
          <w:b/>
        </w:rPr>
        <w:t>Insert number</w:t>
      </w:r>
      <w:r>
        <w:rPr/>
        <w:t>&gt; faults with time and date stamp for each.</w:t>
      </w:r>
    </w:p>
    <w:p>
      <w:pPr>
        <w:pStyle w:val="PR3"/>
        <w:numPr>
          <w:ilvl w:val="6"/>
          <w:numId w:val="1"/>
        </w:numPr>
        <w:rPr/>
      </w:pPr>
      <w:r>
        <w:rPr/>
        <w:t>&lt;</w:t>
      </w:r>
      <w:r>
        <w:rPr>
          <w:b/>
        </w:rPr>
        <w:t>Insert information or display</w:t>
      </w:r>
      <w:r>
        <w:rPr/>
        <w:t>&gt;.</w:t>
      </w:r>
    </w:p>
    <w:p>
      <w:pPr>
        <w:pStyle w:val="PR2"/>
        <w:numPr>
          <w:ilvl w:val="5"/>
          <w:numId w:val="1"/>
        </w:numPr>
        <w:spacing w:before="240" w:after="0"/>
        <w:rPr/>
      </w:pPr>
      <w:r>
        <w:rPr/>
        <w:t>Indicating Devices: Digital display[</w:t>
      </w:r>
      <w:r>
        <w:rPr>
          <w:b/>
        </w:rPr>
        <w:t> and additional readout devices as required,</w:t>
      </w:r>
      <w:r>
        <w:rPr/>
        <w:t>] mounted flush in VFC door and connected to display VFC parameters including the following:</w:t>
      </w:r>
    </w:p>
    <w:p>
      <w:pPr>
        <w:pStyle w:val="PR3"/>
        <w:numPr>
          <w:ilvl w:val="6"/>
          <w:numId w:val="1"/>
        </w:numPr>
        <w:spacing w:before="240" w:after="0"/>
        <w:rPr/>
      </w:pPr>
      <w:r>
        <w:rPr/>
        <w:t>Output frequency (Hz).</w:t>
      </w:r>
    </w:p>
    <w:p>
      <w:pPr>
        <w:pStyle w:val="PR3"/>
        <w:numPr>
          <w:ilvl w:val="6"/>
          <w:numId w:val="1"/>
        </w:numPr>
        <w:rPr/>
      </w:pPr>
      <w:r>
        <w:rPr/>
        <w:t>Motor speed (rpm).</w:t>
      </w:r>
    </w:p>
    <w:p>
      <w:pPr>
        <w:pStyle w:val="PR3"/>
        <w:numPr>
          <w:ilvl w:val="6"/>
          <w:numId w:val="1"/>
        </w:numPr>
        <w:rPr/>
      </w:pPr>
      <w:r>
        <w:rPr/>
        <w:t>Motor status (running, stop, fault).</w:t>
      </w:r>
    </w:p>
    <w:p>
      <w:pPr>
        <w:pStyle w:val="PR3"/>
        <w:numPr>
          <w:ilvl w:val="6"/>
          <w:numId w:val="1"/>
        </w:numPr>
        <w:rPr/>
      </w:pPr>
      <w:r>
        <w:rPr/>
        <w:t>Motor current (amperes).</w:t>
      </w:r>
    </w:p>
    <w:p>
      <w:pPr>
        <w:pStyle w:val="PR3"/>
        <w:numPr>
          <w:ilvl w:val="6"/>
          <w:numId w:val="1"/>
        </w:numPr>
        <w:rPr/>
      </w:pPr>
      <w:r>
        <w:rPr/>
        <w:t>Motor torque (percentage).</w:t>
      </w:r>
    </w:p>
    <w:p>
      <w:pPr>
        <w:pStyle w:val="PR3"/>
        <w:numPr>
          <w:ilvl w:val="6"/>
          <w:numId w:val="1"/>
        </w:numPr>
        <w:rPr/>
      </w:pPr>
      <w:r>
        <w:rPr/>
        <w:t>Fault or alarming status (code).</w:t>
      </w:r>
    </w:p>
    <w:p>
      <w:pPr>
        <w:pStyle w:val="PR3"/>
        <w:numPr>
          <w:ilvl w:val="6"/>
          <w:numId w:val="1"/>
        </w:numPr>
        <w:rPr/>
      </w:pPr>
      <w:r>
        <w:rPr/>
        <w:t>PID feedback signal (percentage).</w:t>
      </w:r>
    </w:p>
    <w:p>
      <w:pPr>
        <w:pStyle w:val="PR3"/>
        <w:numPr>
          <w:ilvl w:val="6"/>
          <w:numId w:val="1"/>
        </w:numPr>
        <w:rPr/>
      </w:pPr>
      <w:r>
        <w:rPr/>
        <w:t>DC-link voltage (V dc).</w:t>
      </w:r>
    </w:p>
    <w:p>
      <w:pPr>
        <w:pStyle w:val="PR3"/>
        <w:numPr>
          <w:ilvl w:val="6"/>
          <w:numId w:val="1"/>
        </w:numPr>
        <w:rPr/>
      </w:pPr>
      <w:r>
        <w:rPr/>
        <w:t>Set-point frequency (Hz).</w:t>
      </w:r>
    </w:p>
    <w:p>
      <w:pPr>
        <w:pStyle w:val="PR3"/>
        <w:numPr>
          <w:ilvl w:val="6"/>
          <w:numId w:val="1"/>
        </w:numPr>
        <w:rPr/>
      </w:pPr>
      <w:r>
        <w:rPr/>
        <w:t>Motor output voltage (V ac).</w:t>
      </w:r>
    </w:p>
    <w:p>
      <w:pPr>
        <w:pStyle w:val="PR3"/>
        <w:numPr>
          <w:ilvl w:val="6"/>
          <w:numId w:val="1"/>
        </w:numPr>
        <w:rPr/>
      </w:pPr>
      <w:r>
        <w:rPr/>
        <w:t>&lt;</w:t>
      </w:r>
      <w:r>
        <w:rPr>
          <w:b/>
        </w:rPr>
        <w:t>Insert parameter</w:t>
      </w:r>
      <w:r>
        <w:rPr/>
        <w:t>&gt;.</w:t>
      </w:r>
    </w:p>
    <w:p>
      <w:pPr>
        <w:pStyle w:val="PR1"/>
        <w:numPr>
          <w:ilvl w:val="4"/>
          <w:numId w:val="1"/>
        </w:numPr>
        <w:rPr/>
      </w:pPr>
      <w:r>
        <w:rPr/>
        <w:t>Bypass Systems:</w:t>
      </w:r>
    </w:p>
    <w:p>
      <w:pPr>
        <w:pStyle w:val="CMT"/>
        <w:rPr/>
      </w:pPr>
      <w:r>
        <w:rPr/>
        <w:t>Applying bypass systems to VFCs requires consideration of system parameters and code requirements. Listed manufacturers offer different forms of bypass strategies and different operating characteristics. See "VFC" Article in the Evaluations for guidance; coordinate with manufacturers for available selections.</w:t>
      </w:r>
    </w:p>
    <w:p>
      <w:pPr>
        <w:pStyle w:val="PR2"/>
        <w:numPr>
          <w:ilvl w:val="5"/>
          <w:numId w:val="1"/>
        </w:numPr>
        <w:spacing w:before="240" w:after="0"/>
        <w:rPr/>
      </w:pPr>
      <w:r>
        <w:rPr/>
        <w:t>Bypass Operation: Safely transfers motor between power converter output and bypass circuit, manually, automatically, or both. Selector switches set modes, and indicator lights indicate mode selected. Unit is capable of stable operation (starting, stopping, and running) with motor completely disconnected from power converter.</w:t>
      </w:r>
    </w:p>
    <w:p>
      <w:pPr>
        <w:pStyle w:val="CMT"/>
        <w:rPr/>
      </w:pPr>
      <w:r>
        <w:rPr/>
        <w:t>Retain "Manual Bypass Mode" or "Field-Selectable Bypass Mode" Subparagraph below, or both if required for separate VFCs, and indicate on Drawings where each type is required. First subparagraph is for bypass control where the motor must be at zero speed before the bypass function is performed; second subparagraph allows for bypass control whether the motor is at rest or is running. If retaining second subparagraph, also retain "Bidirectional Autospeed Search" Paragraph.</w:t>
      </w:r>
    </w:p>
    <w:p>
      <w:pPr>
        <w:pStyle w:val="PR2"/>
        <w:numPr>
          <w:ilvl w:val="5"/>
          <w:numId w:val="1"/>
        </w:numPr>
        <w:rPr/>
      </w:pPr>
      <w:r>
        <w:rPr/>
        <w:t>Manual Bypass Mode: Manual operation only; requires local operator selection at VFC. Transfer between power converter and bypass contactor and retransfer shall only be allowed with the motor at zero speed.</w:t>
      </w:r>
    </w:p>
    <w:p>
      <w:pPr>
        <w:pStyle w:val="PR2"/>
        <w:numPr>
          <w:ilvl w:val="5"/>
          <w:numId w:val="1"/>
        </w:numPr>
        <w:rPr/>
      </w:pPr>
      <w:r>
        <w:rPr/>
        <w:t>Field-Selectable Bypass Mode: Field-selectable automatic or manual, allows local and remote transfer between power converter and bypass contactor and retransfer, either via manual operator interface or automatic control system feedback.</w:t>
      </w:r>
    </w:p>
    <w:p>
      <w:pPr>
        <w:pStyle w:val="CMT"/>
        <w:rPr/>
      </w:pPr>
      <w:r>
        <w:rPr/>
        <w:t>The non-optional text in "Two-Contactor Bypass Controller" Subparagraph below typically does not allow power converter maintenance while the VFC is operating in bypass, because the power converter input remains energized, unless used with an input isolating switch. Optional text allows for a "three-contactor-style" bypass - it allows power converter maintenance while the motor continues to operate at full speed in bypass, because the power converter is de-energized as well as being isolated from input and output power circuits. Both the non-optional and optional text allow for operation in manual or manual/automatic mode.</w:t>
      </w:r>
    </w:p>
    <w:p>
      <w:pPr>
        <w:pStyle w:val="PR2"/>
        <w:numPr>
          <w:ilvl w:val="5"/>
          <w:numId w:val="1"/>
        </w:numPr>
        <w:rPr/>
      </w:pPr>
      <w:r>
        <w:rPr/>
        <w:t>Two-Contactor Bypass Controller: Allows motor operation via the power converter or the bypass controller[</w:t>
      </w:r>
      <w:r>
        <w:rPr>
          <w:b/>
        </w:rPr>
        <w:t>; with input isolating switch and barrier arranged to isolate the power converter and permit safe troubleshooting and testing, both energized and de-energized, while motor is operating in bypass mode</w:t>
      </w:r>
      <w:r>
        <w:rPr/>
        <w:t>].</w:t>
      </w:r>
    </w:p>
    <w:p>
      <w:pPr>
        <w:pStyle w:val="CMT"/>
        <w:rPr/>
      </w:pPr>
      <w:r>
        <w:rPr/>
        <w:t>In "Bypass Contactor" and "Output Isolating Contactor" subparagraphs below, IEC-rated contactors are most often used for the bypass contactor in HVAC applications and for smaller motors, and they are usually smaller and less costly than equivalent NEMA-rated contactors. NEMA-rated contactors are most often used in industrial applications and for larger motors, where they must carry high motor inrush and full-load running currents. IEC-rated contactors are most often used in all applications for the isolating contactors, because they are only used to isolate the power converter and normally do not carry any current. Consult manufacturers for the types used for each.</w:t>
      </w:r>
    </w:p>
    <w:p>
      <w:pPr>
        <w:pStyle w:val="PR3"/>
        <w:numPr>
          <w:ilvl w:val="6"/>
          <w:numId w:val="1"/>
        </w:numPr>
        <w:spacing w:before="240" w:after="0"/>
        <w:rPr/>
      </w:pPr>
      <w:r>
        <w:rPr/>
        <w:t>Bypass Contactor: Load-break, [</w:t>
      </w:r>
      <w:r>
        <w:rPr>
          <w:b/>
        </w:rPr>
        <w:t>IEC</w:t>
      </w:r>
      <w:r>
        <w:rPr/>
        <w:t>] [</w:t>
      </w:r>
      <w:r>
        <w:rPr>
          <w:b/>
        </w:rPr>
        <w:t>NEMA</w:t>
      </w:r>
      <w:r>
        <w:rPr/>
        <w:t>]-rated contactor.</w:t>
      </w:r>
    </w:p>
    <w:p>
      <w:pPr>
        <w:pStyle w:val="PR3"/>
        <w:numPr>
          <w:ilvl w:val="6"/>
          <w:numId w:val="1"/>
        </w:numPr>
        <w:rPr/>
      </w:pPr>
      <w:r>
        <w:rPr/>
        <w:t>Output Isolating Contactor: Non-load-break, [</w:t>
      </w:r>
      <w:r>
        <w:rPr>
          <w:b/>
        </w:rPr>
        <w:t>IEC</w:t>
      </w:r>
      <w:r>
        <w:rPr/>
        <w:t>] [</w:t>
      </w:r>
      <w:r>
        <w:rPr>
          <w:b/>
        </w:rPr>
        <w:t>NEMA</w:t>
      </w:r>
      <w:r>
        <w:rPr/>
        <w:t>]-rated contactor.</w:t>
      </w:r>
    </w:p>
    <w:p>
      <w:pPr>
        <w:pStyle w:val="CMT"/>
        <w:rPr/>
      </w:pPr>
      <w:r>
        <w:rPr/>
        <w:t>Retain "Isolating Switch" Subparagraph below if retaining optional text in "Bypass Controller" Subparagraph.</w:t>
      </w:r>
    </w:p>
    <w:p>
      <w:pPr>
        <w:pStyle w:val="PR3"/>
        <w:numPr>
          <w:ilvl w:val="6"/>
          <w:numId w:val="1"/>
        </w:numPr>
        <w:rPr/>
      </w:pPr>
      <w:r>
        <w:rPr/>
        <w:t>Isolating Switch: Non-load-break switch arranged to isolate power converter and permit safe troubleshooting and testing of the power converter, both energized and de-energized, while motor is operating in bypass mode; pad-lockable, door-mounted handle mechanism.</w:t>
      </w:r>
    </w:p>
    <w:p>
      <w:pPr>
        <w:pStyle w:val="CMT"/>
        <w:rPr/>
      </w:pPr>
      <w:r>
        <w:rPr/>
        <w:t>There is some concern among various listed manufacturers that the input isolating contactor of the three-contactor bypass, without an isolating switch and a barrier between the power converter and the bypass, may not comply with NFPA 70 requirements for safe isolation of the power converter during energized maintenance, because the contactor is not a positive, lockable disconnecting means; lack of a barrier can lead to accidental contact with live parts in the bypass. Consult authorities having jurisdiction if this is a concern. See "Bypass Systems" Paragraph in "VFC" Article in the Evaluations for additional guidance.</w:t>
      </w:r>
    </w:p>
    <w:p>
      <w:pPr>
        <w:pStyle w:val="PR2"/>
        <w:numPr>
          <w:ilvl w:val="5"/>
          <w:numId w:val="1"/>
        </w:numPr>
        <w:spacing w:before="240" w:after="0"/>
        <w:rPr/>
      </w:pPr>
      <w:r>
        <w:rPr/>
        <w:t>Three-Contactor Bypass Controller: Allows motor operation via the power converter or the bypass controller[</w:t>
      </w:r>
      <w:r>
        <w:rPr>
          <w:b/>
        </w:rPr>
        <w:t>; with input isolating switch and barrier</w:t>
      </w:r>
      <w:r>
        <w:rPr/>
        <w:t>] arranged to isolate the power converter input and output and permit safe testing[</w:t>
      </w:r>
      <w:r>
        <w:rPr>
          <w:b/>
        </w:rPr>
        <w:t> and troubleshooting</w:t>
      </w:r>
      <w:r>
        <w:rPr/>
        <w:t>] of the power converter, both energized and de-energized, while motor is operating in bypass mode.</w:t>
      </w:r>
    </w:p>
    <w:p>
      <w:pPr>
        <w:pStyle w:val="PR3"/>
        <w:numPr>
          <w:ilvl w:val="6"/>
          <w:numId w:val="1"/>
        </w:numPr>
        <w:spacing w:before="240" w:after="0"/>
        <w:rPr/>
      </w:pPr>
      <w:r>
        <w:rPr/>
        <w:t>Bypass Contactor: Load-break, [</w:t>
      </w:r>
      <w:r>
        <w:rPr>
          <w:b/>
        </w:rPr>
        <w:t>IEC</w:t>
      </w:r>
      <w:r>
        <w:rPr/>
        <w:t>] [</w:t>
      </w:r>
      <w:r>
        <w:rPr>
          <w:b/>
        </w:rPr>
        <w:t>NEMA</w:t>
      </w:r>
      <w:r>
        <w:rPr/>
        <w:t>]-rated contactor.</w:t>
      </w:r>
    </w:p>
    <w:p>
      <w:pPr>
        <w:pStyle w:val="PR3"/>
        <w:numPr>
          <w:ilvl w:val="6"/>
          <w:numId w:val="1"/>
        </w:numPr>
        <w:rPr/>
      </w:pPr>
      <w:r>
        <w:rPr/>
        <w:t>Input and Output Isolating Contactors: Non-load-break, [</w:t>
      </w:r>
      <w:r>
        <w:rPr>
          <w:b/>
        </w:rPr>
        <w:t>IEC</w:t>
      </w:r>
      <w:r>
        <w:rPr/>
        <w:t>] [</w:t>
      </w:r>
      <w:r>
        <w:rPr>
          <w:b/>
        </w:rPr>
        <w:t>NEMA</w:t>
      </w:r>
      <w:r>
        <w:rPr/>
        <w:t>]-rated contactors.</w:t>
      </w:r>
    </w:p>
    <w:p>
      <w:pPr>
        <w:pStyle w:val="CMT"/>
        <w:rPr/>
      </w:pPr>
      <w:r>
        <w:rPr/>
        <w:t>Retain "Isolating Switch" Subparagraph below if retaining first option in last "Bypass Controller" Subparagraph.</w:t>
      </w:r>
    </w:p>
    <w:p>
      <w:pPr>
        <w:pStyle w:val="PR3"/>
        <w:numPr>
          <w:ilvl w:val="6"/>
          <w:numId w:val="1"/>
        </w:numPr>
        <w:rPr/>
      </w:pPr>
      <w:r>
        <w:rPr/>
        <w:t>Isolating Switch: Non-load-break switch arranged to isolate power converter and permit safe troubleshooting and testing of the power converter, both energized and de-energized, while motor is operating in bypass mode; pad-lockable, door-mounted handle mechanism.</w:t>
      </w:r>
    </w:p>
    <w:p>
      <w:pPr>
        <w:pStyle w:val="CMT"/>
        <w:rPr/>
      </w:pPr>
      <w:r>
        <w:rPr/>
        <w:t>First option in "Bypass Contactor "Classification" Subparagraph below is for full-voltage starting; second option is for reduced-voltage starting. See "Bypass Systems" Paragraph in "VFC" Article in the Evaluations for additional options.</w:t>
      </w:r>
    </w:p>
    <w:p>
      <w:pPr>
        <w:pStyle w:val="PR2"/>
        <w:numPr>
          <w:ilvl w:val="5"/>
          <w:numId w:val="1"/>
        </w:numPr>
        <w:spacing w:before="240" w:after="0"/>
        <w:rPr/>
      </w:pPr>
      <w:r>
        <w:rPr/>
        <w:t>Bypass Contactor Classification: [</w:t>
      </w:r>
      <w:r>
        <w:rPr>
          <w:b/>
        </w:rPr>
        <w:t>Full-voltage (across-the-line)</w:t>
      </w:r>
      <w:r>
        <w:rPr/>
        <w:t>] [</w:t>
      </w:r>
      <w:r>
        <w:rPr>
          <w:b/>
        </w:rPr>
        <w:t>Reduced-voltage autotransformer, open transition</w:t>
      </w:r>
      <w:r>
        <w:rPr/>
        <w:t>] [</w:t>
      </w:r>
      <w:r>
        <w:rPr>
          <w:b/>
        </w:rPr>
        <w:t>Reduced-voltage autotransformer, closed transition</w:t>
      </w:r>
      <w:r>
        <w:rPr/>
        <w:t>] &lt;</w:t>
      </w:r>
      <w:r>
        <w:rPr>
          <w:b/>
        </w:rPr>
        <w:t>Insert type</w:t>
      </w:r>
      <w:r>
        <w:rPr/>
        <w:t>&gt; type.</w:t>
      </w:r>
    </w:p>
    <w:p>
      <w:pPr>
        <w:pStyle w:val="PR2"/>
        <w:numPr>
          <w:ilvl w:val="5"/>
          <w:numId w:val="1"/>
        </w:numPr>
        <w:rPr/>
      </w:pPr>
      <w:r>
        <w:rPr/>
        <w:t>NORMAL/BYPASS selector switch.</w:t>
      </w:r>
    </w:p>
    <w:p>
      <w:pPr>
        <w:pStyle w:val="CMT"/>
        <w:rPr/>
      </w:pPr>
      <w:r>
        <w:rPr/>
        <w:t>Retain first subparagraph below only if retaining combined automatic and manual bypass mode in last "Bypass Mode" Subparagraph.</w:t>
      </w:r>
    </w:p>
    <w:p>
      <w:pPr>
        <w:pStyle w:val="PR3"/>
        <w:numPr>
          <w:ilvl w:val="6"/>
          <w:numId w:val="1"/>
        </w:numPr>
        <w:spacing w:before="240" w:after="0"/>
        <w:rPr/>
      </w:pPr>
      <w:r>
        <w:rPr/>
        <w:t>HAND/OFF/AUTO selector switch.</w:t>
      </w:r>
    </w:p>
    <w:p>
      <w:pPr>
        <w:pStyle w:val="PR3"/>
        <w:numPr>
          <w:ilvl w:val="6"/>
          <w:numId w:val="1"/>
        </w:numPr>
        <w:rPr/>
      </w:pPr>
      <w:r>
        <w:rPr/>
        <w:t>NORMAL/TEST Selector Switch: Allows testing and adjusting of VFC while the motor is running in the bypass mode.</w:t>
      </w:r>
    </w:p>
    <w:p>
      <w:pPr>
        <w:pStyle w:val="PR3"/>
        <w:numPr>
          <w:ilvl w:val="6"/>
          <w:numId w:val="1"/>
        </w:numPr>
        <w:rPr/>
      </w:pPr>
      <w:r>
        <w:rPr/>
        <w:t>Contactor Coils: Pressure-encapsulated type[</w:t>
      </w:r>
      <w:r>
        <w:rPr>
          <w:b/>
        </w:rPr>
        <w:t> with coil transient suppressors</w:t>
      </w:r>
      <w:r>
        <w:rPr/>
        <w:t>].</w:t>
      </w:r>
    </w:p>
    <w:p>
      <w:pPr>
        <w:pStyle w:val="PR4"/>
        <w:numPr>
          <w:ilvl w:val="7"/>
          <w:numId w:val="1"/>
        </w:numPr>
        <w:spacing w:before="240" w:after="0"/>
        <w:rPr/>
      </w:pPr>
      <w:r>
        <w:rPr/>
        <w:t>Operating Voltage: Depending on contactor NEMA size and line-voltage rating, manufacturer's standard matching control power or line voltage.</w:t>
      </w:r>
    </w:p>
    <w:p>
      <w:pPr>
        <w:pStyle w:val="PR4"/>
        <w:numPr>
          <w:ilvl w:val="7"/>
          <w:numId w:val="1"/>
        </w:numPr>
        <w:rPr/>
      </w:pPr>
      <w:r>
        <w:rPr/>
        <w:t>Power Contacts: Totally enclosed, double break, and silver-cadmium oxide; assembled to allow inspection and replacement without disturbing line or load wiring.</w:t>
      </w:r>
    </w:p>
    <w:p>
      <w:pPr>
        <w:pStyle w:val="CMT"/>
        <w:rPr/>
      </w:pPr>
      <w:r>
        <w:rPr/>
        <w:t>Manufacturers typically integrate overload functions into the microprocessors of VFCs and use separate thermal or solid-state overload relays only if specifying a bypass system. Retain one or more of first three subparagraphs below if specifying a bypass system. If retaining more than one, indicate on Drawings where each type is required.</w:t>
      </w:r>
    </w:p>
    <w:p>
      <w:pPr>
        <w:pStyle w:val="PR2"/>
        <w:numPr>
          <w:ilvl w:val="5"/>
          <w:numId w:val="1"/>
        </w:numPr>
        <w:spacing w:before="240" w:after="0"/>
        <w:rPr/>
      </w:pPr>
      <w:r>
        <w:rPr/>
        <w:t>Overload Relays: NEMA ICS 2.</w:t>
      </w:r>
    </w:p>
    <w:p>
      <w:pPr>
        <w:pStyle w:val="PR3"/>
        <w:numPr>
          <w:ilvl w:val="6"/>
          <w:numId w:val="1"/>
        </w:numPr>
        <w:spacing w:before="240" w:after="0"/>
        <w:rPr/>
      </w:pPr>
      <w:r>
        <w:rPr/>
        <w:t>Melting-Alloy Overload Relays:</w:t>
      </w:r>
    </w:p>
    <w:p>
      <w:pPr>
        <w:pStyle w:val="PR4"/>
        <w:numPr>
          <w:ilvl w:val="7"/>
          <w:numId w:val="1"/>
        </w:numPr>
        <w:spacing w:before="240" w:after="0"/>
        <w:rPr/>
      </w:pPr>
      <w:r>
        <w:rPr/>
        <w:t>Inverse-time-current characteristic.</w:t>
      </w:r>
    </w:p>
    <w:p>
      <w:pPr>
        <w:pStyle w:val="PR4"/>
        <w:numPr>
          <w:ilvl w:val="7"/>
          <w:numId w:val="1"/>
        </w:numPr>
        <w:rPr/>
      </w:pPr>
      <w:r>
        <w:rPr/>
        <w:t>[</w:t>
      </w:r>
      <w:r>
        <w:rPr>
          <w:b/>
        </w:rPr>
        <w:t>Class 10</w:t>
      </w:r>
      <w:r>
        <w:rPr/>
        <w:t>] [</w:t>
      </w:r>
      <w:r>
        <w:rPr>
          <w:b/>
        </w:rPr>
        <w:t>Class 20</w:t>
      </w:r>
      <w:r>
        <w:rPr/>
        <w:t>] [</w:t>
      </w:r>
      <w:r>
        <w:rPr>
          <w:b/>
        </w:rPr>
        <w:t>Class 30</w:t>
      </w:r>
      <w:r>
        <w:rPr/>
        <w:t>] tripping characteristic.</w:t>
      </w:r>
    </w:p>
    <w:p>
      <w:pPr>
        <w:pStyle w:val="PR4"/>
        <w:numPr>
          <w:ilvl w:val="7"/>
          <w:numId w:val="1"/>
        </w:numPr>
        <w:rPr/>
      </w:pPr>
      <w:r>
        <w:rPr/>
        <w:t>Heaters in each phase matched to nameplate full-load current of actual protected motor and with appropriate adjustment for duty cycle.</w:t>
      </w:r>
    </w:p>
    <w:p>
      <w:pPr>
        <w:pStyle w:val="PR3"/>
        <w:numPr>
          <w:ilvl w:val="6"/>
          <w:numId w:val="1"/>
        </w:numPr>
        <w:spacing w:before="240" w:after="0"/>
        <w:rPr/>
      </w:pPr>
      <w:r>
        <w:rPr/>
        <w:t>Bimetallic Overload Relays:</w:t>
      </w:r>
    </w:p>
    <w:p>
      <w:pPr>
        <w:pStyle w:val="PR4"/>
        <w:numPr>
          <w:ilvl w:val="7"/>
          <w:numId w:val="1"/>
        </w:numPr>
        <w:spacing w:before="240" w:after="0"/>
        <w:rPr/>
      </w:pPr>
      <w:r>
        <w:rPr/>
        <w:t>Inverse-time-current characteristic.</w:t>
      </w:r>
    </w:p>
    <w:p>
      <w:pPr>
        <w:pStyle w:val="PR4"/>
        <w:numPr>
          <w:ilvl w:val="7"/>
          <w:numId w:val="1"/>
        </w:numPr>
        <w:rPr/>
      </w:pPr>
      <w:r>
        <w:rPr/>
        <w:t>[</w:t>
      </w:r>
      <w:r>
        <w:rPr>
          <w:b/>
        </w:rPr>
        <w:t>Class 10</w:t>
      </w:r>
      <w:r>
        <w:rPr/>
        <w:t>] [</w:t>
      </w:r>
      <w:r>
        <w:rPr>
          <w:b/>
        </w:rPr>
        <w:t>Class 20</w:t>
      </w:r>
      <w:r>
        <w:rPr/>
        <w:t>] [</w:t>
      </w:r>
      <w:r>
        <w:rPr>
          <w:b/>
        </w:rPr>
        <w:t>Class 30</w:t>
      </w:r>
      <w:r>
        <w:rPr/>
        <w:t>] tripping characteristic.</w:t>
      </w:r>
    </w:p>
    <w:p>
      <w:pPr>
        <w:pStyle w:val="PR4"/>
        <w:numPr>
          <w:ilvl w:val="7"/>
          <w:numId w:val="1"/>
        </w:numPr>
        <w:rPr/>
      </w:pPr>
      <w:r>
        <w:rPr/>
        <w:t>Heaters in each phase matched to nameplate full-load current of actual protected motor and with appropriate adjustment for duty cycle.</w:t>
      </w:r>
    </w:p>
    <w:p>
      <w:pPr>
        <w:pStyle w:val="CMT"/>
        <w:rPr/>
      </w:pPr>
      <w:r>
        <w:rPr/>
        <w:t>Retain one of first two subparagraphs below, or both if applicable.</w:t>
      </w:r>
    </w:p>
    <w:p>
      <w:pPr>
        <w:pStyle w:val="PR4"/>
        <w:numPr>
          <w:ilvl w:val="7"/>
          <w:numId w:val="1"/>
        </w:numPr>
        <w:rPr/>
      </w:pPr>
      <w:r>
        <w:rPr/>
        <w:t>Ambient compensated.</w:t>
      </w:r>
    </w:p>
    <w:p>
      <w:pPr>
        <w:pStyle w:val="PR4"/>
        <w:numPr>
          <w:ilvl w:val="7"/>
          <w:numId w:val="1"/>
        </w:numPr>
        <w:rPr/>
      </w:pPr>
      <w:r>
        <w:rPr/>
        <w:t>Automatic resetting.</w:t>
      </w:r>
    </w:p>
    <w:p>
      <w:pPr>
        <w:pStyle w:val="PR3"/>
        <w:numPr>
          <w:ilvl w:val="6"/>
          <w:numId w:val="1"/>
        </w:numPr>
        <w:spacing w:before="240" w:after="0"/>
        <w:rPr/>
      </w:pPr>
      <w:r>
        <w:rPr/>
        <w:t>Solid-State Overload Relays:</w:t>
      </w:r>
    </w:p>
    <w:p>
      <w:pPr>
        <w:pStyle w:val="PR4"/>
        <w:numPr>
          <w:ilvl w:val="7"/>
          <w:numId w:val="1"/>
        </w:numPr>
        <w:spacing w:before="240" w:after="0"/>
        <w:rPr/>
      </w:pPr>
      <w:r>
        <w:rPr/>
        <w:t>Switch or dial selectable for motor-running overload protection.</w:t>
      </w:r>
    </w:p>
    <w:p>
      <w:pPr>
        <w:pStyle w:val="PR4"/>
        <w:numPr>
          <w:ilvl w:val="7"/>
          <w:numId w:val="1"/>
        </w:numPr>
        <w:rPr/>
      </w:pPr>
      <w:r>
        <w:rPr/>
        <w:t>Sensors in each phase.</w:t>
      </w:r>
    </w:p>
    <w:p>
      <w:pPr>
        <w:pStyle w:val="PR4"/>
        <w:numPr>
          <w:ilvl w:val="7"/>
          <w:numId w:val="1"/>
        </w:numPr>
        <w:rPr/>
      </w:pPr>
      <w:r>
        <w:rPr/>
        <w:t>[</w:t>
      </w:r>
      <w:r>
        <w:rPr>
          <w:b/>
        </w:rPr>
        <w:t>Class 10</w:t>
      </w:r>
      <w:r>
        <w:rPr/>
        <w:t>] [</w:t>
      </w:r>
      <w:r>
        <w:rPr>
          <w:b/>
        </w:rPr>
        <w:t>Class 20</w:t>
      </w:r>
      <w:r>
        <w:rPr/>
        <w:t>] [</w:t>
      </w:r>
      <w:r>
        <w:rPr>
          <w:b/>
        </w:rPr>
        <w:t>Class 10/20 selectable</w:t>
      </w:r>
      <w:r>
        <w:rPr/>
        <w:t>] tripping characteristic selected to protect motor against voltage and current unbalance and single phasing.</w:t>
      </w:r>
    </w:p>
    <w:p>
      <w:pPr>
        <w:pStyle w:val="CMT"/>
        <w:rPr/>
      </w:pPr>
      <w:r>
        <w:rPr/>
        <w:t>Retain one of first two subparagraphs below, or both if applicable. These are optional, added-cost features.</w:t>
      </w:r>
    </w:p>
    <w:p>
      <w:pPr>
        <w:pStyle w:val="PR4"/>
        <w:numPr>
          <w:ilvl w:val="7"/>
          <w:numId w:val="1"/>
        </w:numPr>
        <w:rPr/>
      </w:pPr>
      <w:r>
        <w:rPr/>
        <w:t>Class II ground-fault protection, with start and run delays to prevent nuisance trip on starting.</w:t>
      </w:r>
    </w:p>
    <w:p>
      <w:pPr>
        <w:pStyle w:val="PR4"/>
        <w:numPr>
          <w:ilvl w:val="7"/>
          <w:numId w:val="1"/>
        </w:numPr>
        <w:rPr/>
      </w:pPr>
      <w:r>
        <w:rPr/>
        <w:t>Analog communication module.</w:t>
      </w:r>
    </w:p>
    <w:p>
      <w:pPr>
        <w:pStyle w:val="CMT"/>
        <w:rPr/>
      </w:pPr>
      <w:r>
        <w:rPr/>
        <w:t>Retain first subparagraph below if alarm contacts on overload relays are required for local or remote alarm indication of a tripped overload relay.</w:t>
      </w:r>
    </w:p>
    <w:p>
      <w:pPr>
        <w:pStyle w:val="PR3"/>
        <w:numPr>
          <w:ilvl w:val="6"/>
          <w:numId w:val="1"/>
        </w:numPr>
        <w:spacing w:before="240" w:after="0"/>
        <w:rPr/>
      </w:pPr>
      <w:r>
        <w:rPr/>
        <w:t>[</w:t>
      </w:r>
      <w:r>
        <w:rPr>
          <w:b/>
        </w:rPr>
        <w:t>NC</w:t>
      </w:r>
      <w:r>
        <w:rPr/>
        <w:t>] [</w:t>
      </w:r>
      <w:r>
        <w:rPr>
          <w:b/>
        </w:rPr>
        <w:t>NO</w:t>
      </w:r>
      <w:r>
        <w:rPr/>
        <w:t>] isolated overload alarm contact.</w:t>
      </w:r>
    </w:p>
    <w:p>
      <w:pPr>
        <w:pStyle w:val="PR3"/>
        <w:numPr>
          <w:ilvl w:val="6"/>
          <w:numId w:val="1"/>
        </w:numPr>
        <w:rPr/>
      </w:pPr>
      <w:r>
        <w:rPr/>
        <w:t>External overload reset push button.</w:t>
      </w:r>
    </w:p>
    <w:p>
      <w:pPr>
        <w:pStyle w:val="CMT"/>
        <w:rPr/>
      </w:pPr>
      <w:r>
        <w:rPr/>
        <w:t>"Automatic Reset/Restart" and "Power-Interruption Protection" paragraphs below are mutually exclusive in the same VFC. Retain both if required for separate VFCs; indicate in a schedule or on Drawings where each type is required.</w:t>
      </w:r>
    </w:p>
    <w:p>
      <w:pPr>
        <w:pStyle w:val="PR1"/>
        <w:numPr>
          <w:ilvl w:val="4"/>
          <w:numId w:val="1"/>
        </w:numPr>
        <w:rPr/>
      </w:pPr>
      <w:r>
        <w:rPr/>
        <w:t>Automatic Reset/Restart: Attempt three restarts after drive fault or on return of power after an interruption and before shutting down for manual reset or fault correction; adjustable delay time between restart attempts.</w:t>
      </w:r>
    </w:p>
    <w:p>
      <w:pPr>
        <w:pStyle w:val="PR1"/>
        <w:numPr>
          <w:ilvl w:val="4"/>
          <w:numId w:val="1"/>
        </w:numPr>
        <w:rPr/>
      </w:pPr>
      <w:r>
        <w:rPr/>
        <w:t>Power-Interruption Protection: To prevent motor from re-energizing after a power interruption until motor has stopped, unless "Bidirectional Autospeed Search" feature is available and engaged.</w:t>
      </w:r>
    </w:p>
    <w:p>
      <w:pPr>
        <w:pStyle w:val="CMT"/>
        <w:rPr/>
      </w:pPr>
      <w:r>
        <w:rPr/>
        <w:t>Retain "Bidirectional Autospeed Search" Paragraph below if retaining "Automatic Reset/Restart" Paragraph or if retaining the automatic or manual "Bypass Mode" subparagraphs.</w:t>
      </w:r>
    </w:p>
    <w:p>
      <w:pPr>
        <w:pStyle w:val="PR1"/>
        <w:numPr>
          <w:ilvl w:val="4"/>
          <w:numId w:val="1"/>
        </w:numPr>
        <w:rPr/>
      </w:pPr>
      <w:r>
        <w:rPr/>
        <w:t>Bidirectional Autospeed Search: Capable of starting VFC into rotating loads spinning in either direction and returning motor to set speed in proper direction, without causing damage to drive, motor, or load.</w:t>
      </w:r>
    </w:p>
    <w:p>
      <w:pPr>
        <w:pStyle w:val="PR1"/>
        <w:numPr>
          <w:ilvl w:val="4"/>
          <w:numId w:val="1"/>
        </w:numPr>
        <w:rPr/>
      </w:pPr>
      <w:r>
        <w:rPr/>
        <w:t>Firefighter's Override (Smoke Purge) Input: On a remote contact closure from [</w:t>
      </w:r>
      <w:r>
        <w:rPr>
          <w:b/>
        </w:rPr>
        <w:t>the firefighter's control station</w:t>
      </w:r>
      <w:r>
        <w:rPr/>
        <w:t>] [</w:t>
      </w:r>
      <w:r>
        <w:rPr>
          <w:b/>
        </w:rPr>
        <w:t>smoke-control fan controller</w:t>
      </w:r>
      <w:r>
        <w:rPr/>
        <w:t>] &lt;</w:t>
      </w:r>
      <w:r>
        <w:rPr>
          <w:b/>
        </w:rPr>
        <w:t>Insert location</w:t>
      </w:r>
      <w:r>
        <w:rPr/>
        <w:t>&gt;, the following password-protected input:</w:t>
      </w:r>
    </w:p>
    <w:p>
      <w:pPr>
        <w:pStyle w:val="PR2"/>
        <w:numPr>
          <w:ilvl w:val="5"/>
          <w:numId w:val="1"/>
        </w:numPr>
        <w:spacing w:before="240" w:after="0"/>
        <w:rPr/>
      </w:pPr>
      <w:r>
        <w:rPr/>
        <w:t>Overrides all other local and external inputs (analog/digital, serial communication, and all keypad commands).</w:t>
      </w:r>
    </w:p>
    <w:p>
      <w:pPr>
        <w:pStyle w:val="CMT"/>
        <w:rPr/>
      </w:pPr>
      <w:r>
        <w:rPr/>
        <w:t>Retain one of first two subparagraphs below. First subparagraph is for VFCs without a bypass system; second is for VFCs with a bypass system, and the bypass is used for this function. In first subparagraph, coordinate preset speed with pressure rating of the ventilation system. Consider requiring final speed setting to be determined during commissioning, testing, and balancing of the ventilation system. Ensure that ducted systems are designed to tolerate the higher pressures generated by the full-speed or preset-speed settings.</w:t>
      </w:r>
    </w:p>
    <w:p>
      <w:pPr>
        <w:pStyle w:val="PR2"/>
        <w:numPr>
          <w:ilvl w:val="5"/>
          <w:numId w:val="1"/>
        </w:numPr>
        <w:rPr/>
      </w:pPr>
      <w:r>
        <w:rPr/>
        <w:t>Forces VFC to operate motor, without any other run or speed command, at a field-adjustable, preset speed.</w:t>
      </w:r>
    </w:p>
    <w:p>
      <w:pPr>
        <w:pStyle w:val="PR2"/>
        <w:numPr>
          <w:ilvl w:val="5"/>
          <w:numId w:val="1"/>
        </w:numPr>
        <w:rPr/>
      </w:pPr>
      <w:r>
        <w:rPr/>
        <w:t>Forces VFC to transfer to bypass mode and operate motor at full speed.</w:t>
      </w:r>
    </w:p>
    <w:p>
      <w:pPr>
        <w:pStyle w:val="PR2"/>
        <w:numPr>
          <w:ilvl w:val="5"/>
          <w:numId w:val="1"/>
        </w:numPr>
        <w:rPr/>
      </w:pPr>
      <w:r>
        <w:rPr/>
        <w:t>Causes display of override mode on the VFC display.</w:t>
      </w:r>
    </w:p>
    <w:p>
      <w:pPr>
        <w:pStyle w:val="PR2"/>
        <w:numPr>
          <w:ilvl w:val="5"/>
          <w:numId w:val="1"/>
        </w:numPr>
        <w:rPr/>
      </w:pPr>
      <w:r>
        <w:rPr/>
        <w:t>Reset VFC to normal operation on removal of override signal [</w:t>
      </w:r>
      <w:r>
        <w:rPr>
          <w:b/>
        </w:rPr>
        <w:t>automatically</w:t>
      </w:r>
      <w:r>
        <w:rPr/>
        <w:t>] [</w:t>
      </w:r>
      <w:r>
        <w:rPr>
          <w:b/>
        </w:rPr>
        <w:t>manually</w:t>
      </w:r>
      <w:r>
        <w:rPr/>
        <w:t>].</w:t>
      </w:r>
    </w:p>
    <w:p>
      <w:pPr>
        <w:pStyle w:val="PR1"/>
        <w:numPr>
          <w:ilvl w:val="4"/>
          <w:numId w:val="1"/>
        </w:numPr>
        <w:rPr/>
      </w:pPr>
      <w:r>
        <w:rPr/>
        <w:t>Communication Port: [</w:t>
      </w:r>
      <w:r>
        <w:rPr>
          <w:b/>
        </w:rPr>
        <w:t>Ethernet</w:t>
      </w:r>
      <w:r>
        <w:rPr/>
        <w:t>] [</w:t>
      </w:r>
      <w:r>
        <w:rPr>
          <w:b/>
        </w:rPr>
        <w:t>RS-232 port</w:t>
      </w:r>
      <w:r>
        <w:rPr/>
        <w:t>] [</w:t>
      </w:r>
      <w:r>
        <w:rPr>
          <w:b/>
        </w:rPr>
        <w:t>USB 2.0 port</w:t>
      </w:r>
      <w:r>
        <w:rPr/>
        <w:t>] or equivalent connection Capable of connecting a printer[</w:t>
      </w:r>
      <w:r>
        <w:rPr>
          <w:b/>
        </w:rPr>
        <w:t> and a notebook computer</w:t>
      </w:r>
      <w:r>
        <w:rPr/>
        <w:t>].</w:t>
      </w:r>
    </w:p>
    <w:p>
      <w:pPr>
        <w:pStyle w:val="PR1"/>
        <w:numPr>
          <w:ilvl w:val="4"/>
          <w:numId w:val="1"/>
        </w:numPr>
        <w:rPr/>
      </w:pPr>
      <w:r>
        <w:rPr/>
        <w:t>&lt;</w:t>
      </w:r>
      <w:r>
        <w:rPr>
          <w:b/>
        </w:rPr>
        <w:t>Insert feature</w:t>
      </w:r>
      <w:r>
        <w:rPr/>
        <w:t>&gt;.</w:t>
      </w:r>
    </w:p>
    <w:p>
      <w:pPr>
        <w:pStyle w:val="ART"/>
        <w:numPr>
          <w:ilvl w:val="3"/>
          <w:numId w:val="1"/>
        </w:numPr>
        <w:ind w:hanging="0" w:left="0"/>
        <w:rPr/>
      </w:pPr>
      <w:r>
        <w:rPr/>
        <w:t>CONTROLLER-MOUNTED AUXILIARY DEVICES</w:t>
      </w:r>
    </w:p>
    <w:p>
      <w:pPr>
        <w:pStyle w:val="PR1"/>
        <w:numPr>
          <w:ilvl w:val="4"/>
          <w:numId w:val="1"/>
        </w:numPr>
        <w:rPr/>
      </w:pPr>
      <w:r>
        <w:rPr/>
        <w:t>Control-Circuit and Pilot Devices: Factory installed in controller enclosure cover unless otherwise indicated. Comply with NEMA ICS 5.</w:t>
      </w:r>
    </w:p>
    <w:p>
      <w:pPr>
        <w:pStyle w:val="PR2"/>
        <w:numPr>
          <w:ilvl w:val="5"/>
          <w:numId w:val="1"/>
        </w:numPr>
        <w:spacing w:before="240" w:after="0"/>
        <w:rPr/>
      </w:pPr>
      <w:r>
        <w:rPr/>
        <w:t>Push Buttons, Pilot Lights, and Selector Switches: [</w:t>
      </w:r>
      <w:r>
        <w:rPr>
          <w:b/>
        </w:rPr>
        <w:t>Heavy</w:t>
      </w:r>
      <w:r>
        <w:rPr/>
        <w:t>] [</w:t>
      </w:r>
      <w:r>
        <w:rPr>
          <w:b/>
        </w:rPr>
        <w:t>Standard</w:t>
      </w:r>
      <w:r>
        <w:rPr/>
        <w:t>]-duty, [</w:t>
      </w:r>
      <w:r>
        <w:rPr>
          <w:b/>
        </w:rPr>
        <w:t>oiltight</w:t>
      </w:r>
      <w:r>
        <w:rPr/>
        <w:t>] type.</w:t>
      </w:r>
    </w:p>
    <w:p>
      <w:pPr>
        <w:pStyle w:val="PR3"/>
        <w:numPr>
          <w:ilvl w:val="6"/>
          <w:numId w:val="1"/>
        </w:numPr>
        <w:spacing w:before="240" w:after="0"/>
        <w:rPr/>
      </w:pPr>
      <w:r>
        <w:rPr/>
        <w:t>Push Buttons: [</w:t>
      </w:r>
      <w:r>
        <w:rPr>
          <w:b/>
        </w:rPr>
        <w:t>Covered</w:t>
      </w:r>
      <w:r>
        <w:rPr/>
        <w:t>] [</w:t>
      </w:r>
      <w:r>
        <w:rPr>
          <w:b/>
        </w:rPr>
        <w:t>Lockable</w:t>
      </w:r>
      <w:r>
        <w:rPr/>
        <w:t>] [</w:t>
      </w:r>
      <w:r>
        <w:rPr>
          <w:b/>
        </w:rPr>
        <w:t>Recessed</w:t>
      </w:r>
      <w:r>
        <w:rPr/>
        <w:t>] [</w:t>
      </w:r>
      <w:r>
        <w:rPr>
          <w:b/>
        </w:rPr>
        <w:t>Shielded</w:t>
      </w:r>
      <w:r>
        <w:rPr/>
        <w:t>] [</w:t>
      </w:r>
      <w:r>
        <w:rPr>
          <w:b/>
        </w:rPr>
        <w:t>Shrouded</w:t>
      </w:r>
      <w:r>
        <w:rPr/>
        <w:t>] [</w:t>
      </w:r>
      <w:r>
        <w:rPr>
          <w:b/>
        </w:rPr>
        <w:t>Unguarded</w:t>
      </w:r>
      <w:r>
        <w:rPr/>
        <w:t>] types; [</w:t>
      </w:r>
      <w:r>
        <w:rPr>
          <w:b/>
        </w:rPr>
        <w:t>maintained</w:t>
      </w:r>
      <w:r>
        <w:rPr/>
        <w:t>] [</w:t>
      </w:r>
      <w:r>
        <w:rPr>
          <w:b/>
        </w:rPr>
        <w:t>momentary</w:t>
      </w:r>
      <w:r>
        <w:rPr/>
        <w:t>] contact unless otherwise indicated.</w:t>
      </w:r>
    </w:p>
    <w:p>
      <w:pPr>
        <w:pStyle w:val="PR3"/>
        <w:numPr>
          <w:ilvl w:val="6"/>
          <w:numId w:val="1"/>
        </w:numPr>
        <w:rPr/>
      </w:pPr>
      <w:r>
        <w:rPr/>
        <w:t>Pilot Lights: [</w:t>
      </w:r>
      <w:r>
        <w:rPr>
          <w:b/>
        </w:rPr>
        <w:t>LED</w:t>
      </w:r>
      <w:r>
        <w:rPr/>
        <w:t>] [</w:t>
      </w:r>
      <w:r>
        <w:rPr>
          <w:b/>
        </w:rPr>
        <w:t>Resistor</w:t>
      </w:r>
      <w:r>
        <w:rPr/>
        <w:t>] [</w:t>
      </w:r>
      <w:r>
        <w:rPr>
          <w:b/>
        </w:rPr>
        <w:t>Transformer</w:t>
      </w:r>
      <w:r>
        <w:rPr/>
        <w:t>] types; &lt;</w:t>
      </w:r>
      <w:r>
        <w:rPr>
          <w:b/>
        </w:rPr>
        <w:t>Insert color(s)</w:t>
      </w:r>
      <w:r>
        <w:rPr/>
        <w:t>&gt;[</w:t>
      </w:r>
      <w:r>
        <w:rPr>
          <w:b/>
        </w:rPr>
        <w:t>; push to test</w:t>
      </w:r>
      <w:r>
        <w:rPr/>
        <w:t>].</w:t>
      </w:r>
    </w:p>
    <w:p>
      <w:pPr>
        <w:pStyle w:val="PR3"/>
        <w:numPr>
          <w:ilvl w:val="6"/>
          <w:numId w:val="1"/>
        </w:numPr>
        <w:rPr/>
      </w:pPr>
      <w:r>
        <w:rPr/>
        <w:t>Selector Switches: [</w:t>
      </w:r>
      <w:r>
        <w:rPr>
          <w:b/>
        </w:rPr>
        <w:t>Rotary</w:t>
      </w:r>
      <w:r>
        <w:rPr/>
        <w:t>] &lt;</w:t>
      </w:r>
      <w:r>
        <w:rPr>
          <w:b/>
        </w:rPr>
        <w:t>Insert description</w:t>
      </w:r>
      <w:r>
        <w:rPr/>
        <w:t>&gt; type.</w:t>
      </w:r>
    </w:p>
    <w:p>
      <w:pPr>
        <w:pStyle w:val="PR1"/>
        <w:numPr>
          <w:ilvl w:val="4"/>
          <w:numId w:val="1"/>
        </w:numPr>
        <w:rPr/>
      </w:pPr>
      <w:r>
        <w:rPr/>
        <w:t>Elapsed-Time Meters: Heavy duty with digital readout in hours[</w:t>
      </w:r>
      <w:r>
        <w:rPr>
          <w:b/>
        </w:rPr>
        <w:t>; nonresettable</w:t>
      </w:r>
      <w:r>
        <w:rPr/>
        <w:t>] [</w:t>
      </w:r>
      <w:r>
        <w:rPr>
          <w:b/>
        </w:rPr>
        <w:t>; resettable</w:t>
      </w:r>
      <w:r>
        <w:rPr/>
        <w:t>].</w:t>
      </w:r>
    </w:p>
    <w:p>
      <w:pPr>
        <w:pStyle w:val="CMT"/>
        <w:rPr/>
      </w:pPr>
      <w:r>
        <w:rPr/>
        <w:t>Retain "Meters" Paragraph below if metering (for amperes, voltage, frequency, watts, power factor, and so on) is required for controllers. Indicate in a schedule or on Drawings where and which types of metering and selector switches are required. Normally, metering is limited to enclosure Types 1 and 12; consult manufacturers on availability of meters in other types of enclosures. Some listed manufacturers offer digital metering through the communications output of the solid-state overload relays; consult manufacturers for availability.</w:t>
      </w:r>
    </w:p>
    <w:p>
      <w:pPr>
        <w:pStyle w:val="PR1"/>
        <w:numPr>
          <w:ilvl w:val="4"/>
          <w:numId w:val="1"/>
        </w:numPr>
        <w:rPr/>
      </w:pPr>
      <w:r>
        <w:rPr/>
        <w:t xml:space="preserve">Meters: Panel type, </w:t>
      </w:r>
      <w:r>
        <w:rPr>
          <w:rStyle w:val="IP"/>
        </w:rPr>
        <w:t>2-1/2-inch</w:t>
      </w:r>
      <w:r>
        <w:rPr>
          <w:rStyle w:val="SI"/>
        </w:rPr>
        <w:t xml:space="preserve"> (64-mm)</w:t>
      </w:r>
      <w:r>
        <w:rPr/>
        <w:t xml:space="preserve"> minimum size with 90- or 120-degree scale and plus or minus 2 percent accuracy, with selector switches having an off position.</w:t>
      </w:r>
    </w:p>
    <w:p>
      <w:pPr>
        <w:pStyle w:val="PR1"/>
        <w:numPr>
          <w:ilvl w:val="4"/>
          <w:numId w:val="1"/>
        </w:numPr>
        <w:rPr/>
      </w:pPr>
      <w:r>
        <w:rPr/>
        <w:t>Auxiliary Dry Contacts: [</w:t>
      </w:r>
      <w:r>
        <w:rPr>
          <w:b/>
        </w:rPr>
        <w:t>NC</w:t>
      </w:r>
      <w:r>
        <w:rPr/>
        <w:t>] [</w:t>
      </w:r>
      <w:r>
        <w:rPr>
          <w:b/>
        </w:rPr>
        <w:t>NO</w:t>
      </w:r>
      <w:r>
        <w:rPr/>
        <w:t>] [</w:t>
      </w:r>
      <w:r>
        <w:rPr>
          <w:b/>
        </w:rPr>
        <w:t>Reversible NC/NO</w:t>
      </w:r>
      <w:r>
        <w:rPr/>
        <w:t>].</w:t>
      </w:r>
    </w:p>
    <w:p>
      <w:pPr>
        <w:pStyle w:val="CMT"/>
        <w:rPr/>
      </w:pPr>
      <w:r>
        <w:rPr/>
        <w:t>Specify controller-mounted control relays in paragraph below. Indicate type and adjustable values on Drawings.</w:t>
      </w:r>
    </w:p>
    <w:p>
      <w:pPr>
        <w:pStyle w:val="PR1"/>
        <w:numPr>
          <w:ilvl w:val="4"/>
          <w:numId w:val="1"/>
        </w:numPr>
        <w:rPr/>
      </w:pPr>
      <w:r>
        <w:rPr/>
        <w:t>Control Relays:</w:t>
      </w:r>
    </w:p>
    <w:p>
      <w:pPr>
        <w:pStyle w:val="PR2"/>
        <w:numPr>
          <w:ilvl w:val="5"/>
          <w:numId w:val="1"/>
        </w:numPr>
        <w:spacing w:before="240" w:after="0"/>
        <w:rPr/>
      </w:pPr>
      <w:r>
        <w:rPr/>
        <w:t>Time Delay: Auxiliary and adjustable [</w:t>
      </w:r>
      <w:r>
        <w:rPr>
          <w:b/>
        </w:rPr>
        <w:t>pneumatic</w:t>
      </w:r>
      <w:r>
        <w:rPr/>
        <w:t>] [</w:t>
      </w:r>
      <w:r>
        <w:rPr>
          <w:b/>
        </w:rPr>
        <w:t>solid-state</w:t>
      </w:r>
      <w:r>
        <w:rPr/>
        <w:t>] time-delay relays.</w:t>
      </w:r>
    </w:p>
    <w:p>
      <w:pPr>
        <w:pStyle w:val="CMT"/>
        <w:rPr/>
      </w:pPr>
      <w:r>
        <w:rPr/>
        <w:t>Features in "Phase-Failure, Phase-Reversal, and Undervoltage and Overvoltage Relays" Subparagraph below are available in individual relays or combined into a single multipurpose relay. Consult manufacturers for availability. Consider specifying phase-failure relays for single-phasing protection in fusible-switch combination controllers if solid-state overload relays are not specified.</w:t>
      </w:r>
    </w:p>
    <w:p>
      <w:pPr>
        <w:pStyle w:val="PR2"/>
        <w:numPr>
          <w:ilvl w:val="5"/>
          <w:numId w:val="1"/>
        </w:numPr>
        <w:rPr/>
      </w:pPr>
      <w:r>
        <w:rPr/>
        <w:t>Phase-Failure, Phase-Reversal, and Undervoltage and Overvoltage Relays: Solid-state sensing circuit with isolated output contacts for hard-wired connections and adjustable undervoltage, overvoltage, and time-delay settings.</w:t>
      </w:r>
    </w:p>
    <w:p>
      <w:pPr>
        <w:pStyle w:val="PR2"/>
        <w:numPr>
          <w:ilvl w:val="5"/>
          <w:numId w:val="1"/>
        </w:numPr>
        <w:rPr/>
      </w:pPr>
      <w:r>
        <w:rPr/>
        <w:t>&lt;</w:t>
      </w:r>
      <w:r>
        <w:rPr>
          <w:b/>
        </w:rPr>
        <w:t>Insert control device</w:t>
      </w:r>
      <w:r>
        <w:rPr/>
        <w:t>&gt;.</w:t>
      </w:r>
    </w:p>
    <w:p>
      <w:pPr>
        <w:pStyle w:val="ART"/>
        <w:numPr>
          <w:ilvl w:val="3"/>
          <w:numId w:val="1"/>
        </w:numPr>
        <w:ind w:hanging="0" w:left="0"/>
        <w:rPr/>
      </w:pPr>
      <w:r>
        <w:rPr/>
        <w:t>MEASUREMENT AND CONTROL DEVICES</w:t>
      </w:r>
    </w:p>
    <w:p>
      <w:pPr>
        <w:pStyle w:val="CMT"/>
        <w:rPr/>
      </w:pPr>
      <w:r>
        <w:rPr/>
        <w:t>Retain this article for Owner, not utility, metering. Do not include controller-mounted devices in this article.</w:t>
      </w:r>
    </w:p>
    <w:p>
      <w:pPr>
        <w:pStyle w:val="PR1"/>
        <w:numPr>
          <w:ilvl w:val="4"/>
          <w:numId w:val="1"/>
        </w:numPr>
        <w:rPr/>
      </w:pPr>
      <w:r>
        <w:rPr/>
        <w:t>Instrument Transformers: IEEE C57.13, NEMA EI 21.1, and the following:</w:t>
      </w:r>
    </w:p>
    <w:p>
      <w:pPr>
        <w:pStyle w:val="CMT"/>
        <w:rPr/>
      </w:pPr>
      <w:r>
        <w:rPr/>
        <w:t>PTs are infrequently needed; most digital meters can be direct-bus connected up to 600 V. Consult manufacturers on need for PTs for instruments and meters. Indicate the primary-to-secondary ratio on Drawings.</w:t>
      </w:r>
    </w:p>
    <w:p>
      <w:pPr>
        <w:pStyle w:val="PR2"/>
        <w:numPr>
          <w:ilvl w:val="5"/>
          <w:numId w:val="1"/>
        </w:numPr>
        <w:spacing w:before="240" w:after="0"/>
        <w:rPr/>
      </w:pPr>
      <w:r>
        <w:rPr/>
        <w:t>PTs: IEEE C57.13; 120 V, 60 Hz, [</w:t>
      </w:r>
      <w:r>
        <w:rPr>
          <w:b/>
        </w:rPr>
        <w:t>single</w:t>
      </w:r>
      <w:r>
        <w:rPr/>
        <w:t>] [</w:t>
      </w:r>
      <w:r>
        <w:rPr>
          <w:b/>
        </w:rPr>
        <w:t>tapped</w:t>
      </w:r>
      <w:r>
        <w:rPr/>
        <w:t>] [</w:t>
      </w:r>
      <w:r>
        <w:rPr>
          <w:b/>
        </w:rPr>
        <w:t>double</w:t>
      </w:r>
      <w:r>
        <w:rPr/>
        <w:t>] secondary; disconnecting type with integral fuse mountings. Burden and accuracy shall be consistent with connected metering and relay devices.</w:t>
      </w:r>
    </w:p>
    <w:p>
      <w:pPr>
        <w:pStyle w:val="CMT"/>
        <w:rPr/>
      </w:pPr>
      <w:r>
        <w:rPr/>
        <w:t>Coordinate "Current Transformers" Subparagraph below with Drawings and indicate specific accuracy classes and burdens required for each application and the primary-to-secondary ratio.</w:t>
      </w:r>
    </w:p>
    <w:p>
      <w:pPr>
        <w:pStyle w:val="PR2"/>
        <w:numPr>
          <w:ilvl w:val="5"/>
          <w:numId w:val="1"/>
        </w:numPr>
        <w:rPr/>
      </w:pPr>
      <w:r>
        <w:rPr/>
        <w:t>Current Transformers: IEEE C57.13; 5 A, 60 Hz, secondary; [</w:t>
      </w:r>
      <w:r>
        <w:rPr>
          <w:b/>
        </w:rPr>
        <w:t>wound</w:t>
      </w:r>
      <w:r>
        <w:rPr/>
        <w:t>] [</w:t>
      </w:r>
      <w:r>
        <w:rPr>
          <w:b/>
        </w:rPr>
        <w:t>bushing</w:t>
      </w:r>
      <w:r>
        <w:rPr/>
        <w:t>] [</w:t>
      </w:r>
      <w:r>
        <w:rPr>
          <w:b/>
        </w:rPr>
        <w:t>bar or window</w:t>
      </w:r>
      <w:r>
        <w:rPr/>
        <w:t>] type; [</w:t>
      </w:r>
      <w:r>
        <w:rPr>
          <w:b/>
        </w:rPr>
        <w:t>single</w:t>
      </w:r>
      <w:r>
        <w:rPr/>
        <w:t>] [</w:t>
      </w:r>
      <w:r>
        <w:rPr>
          <w:b/>
        </w:rPr>
        <w:t>double</w:t>
      </w:r>
      <w:r>
        <w:rPr/>
        <w:t>] secondary winding and secondary shorting device. Burden and accuracy shall be consistent with connected metering and relay devices.</w:t>
      </w:r>
    </w:p>
    <w:p>
      <w:pPr>
        <w:pStyle w:val="CMT"/>
        <w:rPr/>
      </w:pPr>
      <w:r>
        <w:rPr/>
        <w:t>Manufacturers typically size CPTs and normally only for equipment and devices integral to MCCs. Consider specifying additional spare capacity if required for operation of remote devices.</w:t>
      </w:r>
    </w:p>
    <w:p>
      <w:pPr>
        <w:pStyle w:val="PR2"/>
        <w:numPr>
          <w:ilvl w:val="5"/>
          <w:numId w:val="1"/>
        </w:numPr>
        <w:rPr/>
      </w:pPr>
      <w:r>
        <w:rPr/>
        <w:t>CPTs: Dry type, mounted in separate compartments for units larger than 3 kVA.</w:t>
      </w:r>
    </w:p>
    <w:p>
      <w:pPr>
        <w:pStyle w:val="CMT"/>
        <w:rPr/>
      </w:pPr>
      <w:r>
        <w:rPr/>
        <w:t>Retain "Current Transformers for Neutral and Ground-Fault Current Sensing" Subparagraph below for certain ground-fault protection situations such as double-ended MCCs on four-wire, grounded neutral systems. Coordinate with schedule or Drawings.</w:t>
      </w:r>
    </w:p>
    <w:p>
      <w:pPr>
        <w:pStyle w:val="PR2"/>
        <w:numPr>
          <w:ilvl w:val="5"/>
          <w:numId w:val="1"/>
        </w:numPr>
        <w:rPr/>
      </w:pPr>
      <w:r>
        <w:rPr/>
        <w:t>Current Transformers for Neutral and Ground-Fault Current Sensing: Connect secondary wiring to ground overcurrent relays, via shorting terminals, for selective tripping of main and tie circuit breaker. Coordinate with feeder circuit-breaker and ground-fault protection.</w:t>
      </w:r>
    </w:p>
    <w:p>
      <w:pPr>
        <w:pStyle w:val="CMT"/>
        <w:rPr/>
      </w:pPr>
      <w:r>
        <w:rPr/>
        <w:t>Retain "Multifunction Digital-Metering Monitor" Paragraph below if digital metering is required. Digital metering offers substantially more capabilities than analog metering in much smaller packages; however, some facility managers still prefer analog devices with large, easy-to-read dials.</w:t>
      </w:r>
    </w:p>
    <w:p>
      <w:pPr>
        <w:pStyle w:val="PR1"/>
        <w:numPr>
          <w:ilvl w:val="4"/>
          <w:numId w:val="1"/>
        </w:numPr>
        <w:rPr/>
      </w:pPr>
      <w:r>
        <w:rPr/>
        <w:t>Multifunction Digital-Metering Monitor: Microprocessor-based unit suitable for three- or four-wire systems and with the following features:</w:t>
      </w:r>
    </w:p>
    <w:p>
      <w:pPr>
        <w:pStyle w:val="PR2"/>
        <w:numPr>
          <w:ilvl w:val="5"/>
          <w:numId w:val="1"/>
        </w:numPr>
        <w:spacing w:before="240" w:after="0"/>
        <w:rPr/>
      </w:pPr>
      <w:r>
        <w:rPr/>
        <w:t>Listed or recognized by a nationally recognized testing laboratory.</w:t>
      </w:r>
    </w:p>
    <w:p>
      <w:pPr>
        <w:pStyle w:val="PR2"/>
        <w:numPr>
          <w:ilvl w:val="5"/>
          <w:numId w:val="1"/>
        </w:numPr>
        <w:rPr/>
      </w:pPr>
      <w:r>
        <w:rPr/>
        <w:t>Inputs from sensors or 5-A current-transformer secondaries, and potential terminals rated to 600 V.</w:t>
      </w:r>
    </w:p>
    <w:p>
      <w:pPr>
        <w:pStyle w:val="PR2"/>
        <w:numPr>
          <w:ilvl w:val="5"/>
          <w:numId w:val="1"/>
        </w:numPr>
        <w:rPr/>
      </w:pPr>
      <w:r>
        <w:rPr/>
        <w:t>Switch-selectable digital display of the following values with the indicated maximum accuracy tolerances:</w:t>
      </w:r>
    </w:p>
    <w:p>
      <w:pPr>
        <w:pStyle w:val="PR3"/>
        <w:numPr>
          <w:ilvl w:val="6"/>
          <w:numId w:val="1"/>
        </w:numPr>
        <w:spacing w:before="240" w:after="0"/>
        <w:rPr/>
      </w:pPr>
      <w:r>
        <w:rPr/>
        <w:t>Phase Currents, Each Phase: Plus or minus 1 percent.</w:t>
      </w:r>
    </w:p>
    <w:p>
      <w:pPr>
        <w:pStyle w:val="PR3"/>
        <w:numPr>
          <w:ilvl w:val="6"/>
          <w:numId w:val="1"/>
        </w:numPr>
        <w:rPr/>
      </w:pPr>
      <w:r>
        <w:rPr/>
        <w:t>Phase-to-Phase Voltages, Three Phase: Plus or minus 1 percent.</w:t>
      </w:r>
    </w:p>
    <w:p>
      <w:pPr>
        <w:pStyle w:val="PR3"/>
        <w:numPr>
          <w:ilvl w:val="6"/>
          <w:numId w:val="1"/>
        </w:numPr>
        <w:rPr/>
      </w:pPr>
      <w:r>
        <w:rPr/>
        <w:t>Phase-to-Neutral Voltages, Three Phase: Plus or minus 1 percent.</w:t>
      </w:r>
    </w:p>
    <w:p>
      <w:pPr>
        <w:pStyle w:val="PR3"/>
        <w:numPr>
          <w:ilvl w:val="6"/>
          <w:numId w:val="1"/>
        </w:numPr>
        <w:rPr/>
      </w:pPr>
      <w:r>
        <w:rPr/>
        <w:t>Three-Phase Real Power (Megawatts): Plus or minus 2 percent.</w:t>
      </w:r>
    </w:p>
    <w:p>
      <w:pPr>
        <w:pStyle w:val="PR3"/>
        <w:numPr>
          <w:ilvl w:val="6"/>
          <w:numId w:val="1"/>
        </w:numPr>
        <w:rPr/>
      </w:pPr>
      <w:r>
        <w:rPr/>
        <w:t>Three-Phase Reactive Power (Megavars): Plus or minus 2 percent.</w:t>
      </w:r>
    </w:p>
    <w:p>
      <w:pPr>
        <w:pStyle w:val="PR3"/>
        <w:numPr>
          <w:ilvl w:val="6"/>
          <w:numId w:val="1"/>
        </w:numPr>
        <w:rPr/>
      </w:pPr>
      <w:r>
        <w:rPr/>
        <w:t>Power Factor: Plus or minus 2 percent.</w:t>
      </w:r>
    </w:p>
    <w:p>
      <w:pPr>
        <w:pStyle w:val="PR3"/>
        <w:numPr>
          <w:ilvl w:val="6"/>
          <w:numId w:val="1"/>
        </w:numPr>
        <w:rPr/>
      </w:pPr>
      <w:r>
        <w:rPr/>
        <w:t>Frequency: Plus or minus 0.5 percent.</w:t>
      </w:r>
    </w:p>
    <w:p>
      <w:pPr>
        <w:pStyle w:val="PR3"/>
        <w:numPr>
          <w:ilvl w:val="6"/>
          <w:numId w:val="1"/>
        </w:numPr>
        <w:rPr/>
      </w:pPr>
      <w:r>
        <w:rPr/>
        <w:t>Accumulated Energy, Megawatt Hours: Plus or minus 2 percent; accumulated values unaffected by power outages up to 72 hours.</w:t>
      </w:r>
    </w:p>
    <w:p>
      <w:pPr>
        <w:pStyle w:val="CMT"/>
        <w:rPr/>
      </w:pPr>
      <w:r>
        <w:rPr/>
        <w:t>Retain one of first two subparagraphs below, or both. Retain first subparagraph for local recording of demand; retain second for remote recording of demand or if retaining "Impulse-Totalizing Demand Meter" Paragraph.</w:t>
      </w:r>
    </w:p>
    <w:p>
      <w:pPr>
        <w:pStyle w:val="PR3"/>
        <w:numPr>
          <w:ilvl w:val="6"/>
          <w:numId w:val="1"/>
        </w:numPr>
        <w:rPr/>
      </w:pPr>
      <w:r>
        <w:rPr/>
        <w:t>Megawatt Demand: Plus or minus 2 percent; demand interval programmable from 5 to 60 minutes.</w:t>
      </w:r>
    </w:p>
    <w:p>
      <w:pPr>
        <w:pStyle w:val="PR3"/>
        <w:numPr>
          <w:ilvl w:val="6"/>
          <w:numId w:val="1"/>
        </w:numPr>
        <w:rPr/>
      </w:pPr>
      <w:r>
        <w:rPr/>
        <w:t>Contact devices to operate remote impulse-totalizing demand meter.</w:t>
      </w:r>
    </w:p>
    <w:p>
      <w:pPr>
        <w:pStyle w:val="PR2"/>
        <w:numPr>
          <w:ilvl w:val="5"/>
          <w:numId w:val="1"/>
        </w:numPr>
        <w:spacing w:before="240" w:after="0"/>
        <w:rPr/>
      </w:pPr>
      <w:r>
        <w:rPr/>
        <w:t>Mounting: Display and control unit flush or semiflush mounted in instrument compartment door.</w:t>
      </w:r>
    </w:p>
    <w:p>
      <w:pPr>
        <w:pStyle w:val="CMT"/>
        <w:rPr/>
      </w:pPr>
      <w:r>
        <w:rPr/>
        <w:t>Retain first four paragraphs below if analog metering functions are required in lieu of multifunction digital meters specified above.</w:t>
      </w:r>
    </w:p>
    <w:p>
      <w:pPr>
        <w:pStyle w:val="PR1"/>
        <w:numPr>
          <w:ilvl w:val="4"/>
          <w:numId w:val="1"/>
        </w:numPr>
        <w:rPr/>
      </w:pPr>
      <w:r>
        <w:rPr/>
        <w:t xml:space="preserve">Ammeters, Voltmeters, and Power-Factor Meters: ANSI C39.1. </w:t>
      </w:r>
      <w:r>
        <w:rPr>
          <w:rStyle w:val="IP"/>
        </w:rPr>
        <w:t>4-inch</w:t>
      </w:r>
      <w:r>
        <w:rPr>
          <w:rStyle w:val="SI"/>
        </w:rPr>
        <w:t xml:space="preserve"> (100-mm)</w:t>
      </w:r>
      <w:r>
        <w:rPr/>
        <w:t xml:space="preserve"> diameter or </w:t>
      </w:r>
      <w:r>
        <w:rPr>
          <w:rStyle w:val="IP"/>
        </w:rPr>
        <w:t>6 inches</w:t>
      </w:r>
      <w:r>
        <w:rPr>
          <w:rStyle w:val="SI"/>
        </w:rPr>
        <w:t xml:space="preserve"> (150 mm)</w:t>
      </w:r>
      <w:r>
        <w:rPr/>
        <w:t xml:space="preserve"> square, flush or semiflush, with antiparallax 250-degree scale and external zero adjustment.</w:t>
      </w:r>
    </w:p>
    <w:p>
      <w:pPr>
        <w:pStyle w:val="PR2"/>
        <w:numPr>
          <w:ilvl w:val="5"/>
          <w:numId w:val="1"/>
        </w:numPr>
        <w:spacing w:before="240" w:after="0"/>
        <w:rPr/>
      </w:pPr>
      <w:r>
        <w:rPr/>
        <w:t>Voltmeters: Cover an expanded-scale range of nominal voltage plus 10 percent.</w:t>
      </w:r>
    </w:p>
    <w:p>
      <w:pPr>
        <w:pStyle w:val="PR2"/>
        <w:numPr>
          <w:ilvl w:val="5"/>
          <w:numId w:val="1"/>
        </w:numPr>
        <w:rPr/>
      </w:pPr>
      <w:r>
        <w:rPr/>
        <w:t xml:space="preserve">Feeder Ammeters: </w:t>
      </w:r>
      <w:r>
        <w:rPr>
          <w:rStyle w:val="IP"/>
        </w:rPr>
        <w:t>2-1/2-inch</w:t>
      </w:r>
      <w:r>
        <w:rPr>
          <w:rStyle w:val="SI"/>
        </w:rPr>
        <w:t xml:space="preserve"> (64-mm)</w:t>
      </w:r>
      <w:r>
        <w:rPr/>
        <w:t xml:space="preserve"> minimum size with 90- or 120-degree scale. Meter and transfer device with off position, located on overcurrent device door for feeder circuits, unless otherwise indicated.</w:t>
      </w:r>
    </w:p>
    <w:p>
      <w:pPr>
        <w:pStyle w:val="PR1"/>
        <w:numPr>
          <w:ilvl w:val="4"/>
          <w:numId w:val="1"/>
        </w:numPr>
        <w:rPr/>
      </w:pPr>
      <w:r>
        <w:rPr/>
        <w:t>Instrument Switches: Rotary type with off position.</w:t>
      </w:r>
    </w:p>
    <w:p>
      <w:pPr>
        <w:pStyle w:val="PR2"/>
        <w:numPr>
          <w:ilvl w:val="5"/>
          <w:numId w:val="1"/>
        </w:numPr>
        <w:spacing w:before="240" w:after="0"/>
        <w:rPr/>
      </w:pPr>
      <w:r>
        <w:rPr/>
        <w:t>Voltmeter Switches: Permit reading of all phase-to-phase voltages and phase-to-neutral voltages where a neutral is included.</w:t>
      </w:r>
    </w:p>
    <w:p>
      <w:pPr>
        <w:pStyle w:val="PR2"/>
        <w:numPr>
          <w:ilvl w:val="5"/>
          <w:numId w:val="1"/>
        </w:numPr>
        <w:rPr/>
      </w:pPr>
      <w:r>
        <w:rPr/>
        <w:t>Ammeter Switches: Permit reading of current in each phase and maintain current-transformer secondaries in a closed-circuit condition at all times.</w:t>
      </w:r>
    </w:p>
    <w:p>
      <w:pPr>
        <w:pStyle w:val="PR1"/>
        <w:numPr>
          <w:ilvl w:val="4"/>
          <w:numId w:val="1"/>
        </w:numPr>
        <w:rPr/>
      </w:pPr>
      <w:r>
        <w:rPr/>
        <w:t>Watt-Hour Meters and Wattmeters:</w:t>
      </w:r>
    </w:p>
    <w:p>
      <w:pPr>
        <w:pStyle w:val="PR2"/>
        <w:numPr>
          <w:ilvl w:val="5"/>
          <w:numId w:val="1"/>
        </w:numPr>
        <w:spacing w:before="240" w:after="0"/>
        <w:rPr/>
      </w:pPr>
      <w:r>
        <w:rPr/>
        <w:t>Comply with ANSI C12.1.</w:t>
      </w:r>
    </w:p>
    <w:p>
      <w:pPr>
        <w:pStyle w:val="PR2"/>
        <w:numPr>
          <w:ilvl w:val="5"/>
          <w:numId w:val="1"/>
        </w:numPr>
        <w:rPr/>
      </w:pPr>
      <w:r>
        <w:rPr/>
        <w:t>Three-phase induction type with two stators, each with current and potential coil, rated 5 A, 120 V, 60 Hz.</w:t>
      </w:r>
    </w:p>
    <w:p>
      <w:pPr>
        <w:pStyle w:val="PR2"/>
        <w:numPr>
          <w:ilvl w:val="5"/>
          <w:numId w:val="1"/>
        </w:numPr>
        <w:rPr/>
      </w:pPr>
      <w:r>
        <w:rPr/>
        <w:t>Suitable for connection to three- and four-wire circuits.</w:t>
      </w:r>
    </w:p>
    <w:p>
      <w:pPr>
        <w:pStyle w:val="PR2"/>
        <w:numPr>
          <w:ilvl w:val="5"/>
          <w:numId w:val="1"/>
        </w:numPr>
        <w:rPr/>
      </w:pPr>
      <w:r>
        <w:rPr/>
        <w:t>Potential indicating lamps.</w:t>
      </w:r>
    </w:p>
    <w:p>
      <w:pPr>
        <w:pStyle w:val="PR2"/>
        <w:numPr>
          <w:ilvl w:val="5"/>
          <w:numId w:val="1"/>
        </w:numPr>
        <w:rPr/>
      </w:pPr>
      <w:r>
        <w:rPr/>
        <w:t>Adjustments for light and full load, phase balance, and power factor.</w:t>
      </w:r>
    </w:p>
    <w:p>
      <w:pPr>
        <w:pStyle w:val="PR2"/>
        <w:numPr>
          <w:ilvl w:val="5"/>
          <w:numId w:val="1"/>
        </w:numPr>
        <w:rPr/>
      </w:pPr>
      <w:r>
        <w:rPr/>
        <w:t>Four-dial clock register.</w:t>
      </w:r>
    </w:p>
    <w:p>
      <w:pPr>
        <w:pStyle w:val="CMT"/>
        <w:rPr/>
      </w:pPr>
      <w:r>
        <w:rPr/>
        <w:t>Retain one of first two subparagraphs below. Retain first subparagraph for local recording of demand; retain second for remote recording of demand or if retaining "Impulse-Totalizing Demand Meter" Paragraph.</w:t>
      </w:r>
    </w:p>
    <w:p>
      <w:pPr>
        <w:pStyle w:val="PR2"/>
        <w:numPr>
          <w:ilvl w:val="5"/>
          <w:numId w:val="1"/>
        </w:numPr>
        <w:rPr/>
      </w:pPr>
      <w:r>
        <w:rPr/>
        <w:t>Integral demand indicator.</w:t>
      </w:r>
    </w:p>
    <w:p>
      <w:pPr>
        <w:pStyle w:val="PR2"/>
        <w:numPr>
          <w:ilvl w:val="5"/>
          <w:numId w:val="1"/>
        </w:numPr>
        <w:rPr/>
      </w:pPr>
      <w:r>
        <w:rPr/>
        <w:t>Contact devices to operate remote impulse-totalizing demand meter.</w:t>
      </w:r>
    </w:p>
    <w:p>
      <w:pPr>
        <w:pStyle w:val="PR2"/>
        <w:numPr>
          <w:ilvl w:val="5"/>
          <w:numId w:val="1"/>
        </w:numPr>
        <w:rPr/>
      </w:pPr>
      <w:r>
        <w:rPr/>
        <w:t>Ratchets to prevent reverse rotation.</w:t>
      </w:r>
    </w:p>
    <w:p>
      <w:pPr>
        <w:pStyle w:val="PR2"/>
        <w:numPr>
          <w:ilvl w:val="5"/>
          <w:numId w:val="1"/>
        </w:numPr>
        <w:rPr/>
      </w:pPr>
      <w:r>
        <w:rPr/>
        <w:t>Removable meter with drawout test plug.</w:t>
      </w:r>
    </w:p>
    <w:p>
      <w:pPr>
        <w:pStyle w:val="PR2"/>
        <w:numPr>
          <w:ilvl w:val="5"/>
          <w:numId w:val="1"/>
        </w:numPr>
        <w:rPr/>
      </w:pPr>
      <w:r>
        <w:rPr/>
        <w:t>Semiflush mounted case with matching cover.</w:t>
      </w:r>
    </w:p>
    <w:p>
      <w:pPr>
        <w:pStyle w:val="PR2"/>
        <w:numPr>
          <w:ilvl w:val="5"/>
          <w:numId w:val="1"/>
        </w:numPr>
        <w:rPr/>
      </w:pPr>
      <w:r>
        <w:rPr/>
        <w:t>Appropriate multiplier tag.</w:t>
      </w:r>
    </w:p>
    <w:p>
      <w:pPr>
        <w:pStyle w:val="CMT"/>
        <w:rPr/>
      </w:pPr>
      <w:r>
        <w:rPr/>
        <w:t>Retain "Impulse-Totalizing Demand Meter" Paragraph below if retaining contact devices to operate remote impulse-totalizing of demand in "Multifunction Digital-Metering Monitor" and "Watt-Hour Meters and Wattmeters" paragraphs. Meter below offers an option for a centralized monitoring or customer metering system if monitoring total demand is required.</w:t>
      </w:r>
    </w:p>
    <w:p>
      <w:pPr>
        <w:pStyle w:val="PR1"/>
        <w:numPr>
          <w:ilvl w:val="4"/>
          <w:numId w:val="1"/>
        </w:numPr>
        <w:rPr/>
      </w:pPr>
      <w:r>
        <w:rPr/>
        <w:t>Impulse-Totalizing Demand Meter:</w:t>
      </w:r>
    </w:p>
    <w:p>
      <w:pPr>
        <w:pStyle w:val="PR2"/>
        <w:numPr>
          <w:ilvl w:val="5"/>
          <w:numId w:val="1"/>
        </w:numPr>
        <w:spacing w:before="240" w:after="0"/>
        <w:rPr/>
      </w:pPr>
      <w:r>
        <w:rPr/>
        <w:t>Comply with ANSI C12.1.</w:t>
      </w:r>
    </w:p>
    <w:p>
      <w:pPr>
        <w:pStyle w:val="PR2"/>
        <w:numPr>
          <w:ilvl w:val="5"/>
          <w:numId w:val="1"/>
        </w:numPr>
        <w:rPr/>
      </w:pPr>
      <w:r>
        <w:rPr/>
        <w:t>Suitable for use with MCC watt-hour meter, including two-circuit totalizing relay.</w:t>
      </w:r>
    </w:p>
    <w:p>
      <w:pPr>
        <w:pStyle w:val="PR2"/>
        <w:numPr>
          <w:ilvl w:val="5"/>
          <w:numId w:val="1"/>
        </w:numPr>
        <w:rPr/>
      </w:pPr>
      <w:r>
        <w:rPr/>
        <w:t>Cyclometer.</w:t>
      </w:r>
    </w:p>
    <w:p>
      <w:pPr>
        <w:pStyle w:val="PR2"/>
        <w:numPr>
          <w:ilvl w:val="5"/>
          <w:numId w:val="1"/>
        </w:numPr>
        <w:rPr/>
      </w:pPr>
      <w:r>
        <w:rPr/>
        <w:t>Four-dial, totalizing kilowatt-hour register.</w:t>
      </w:r>
    </w:p>
    <w:p>
      <w:pPr>
        <w:pStyle w:val="PR2"/>
        <w:numPr>
          <w:ilvl w:val="5"/>
          <w:numId w:val="1"/>
        </w:numPr>
        <w:rPr/>
      </w:pPr>
      <w:r>
        <w:rPr/>
        <w:t>Positive chart drive mechanism.</w:t>
      </w:r>
    </w:p>
    <w:p>
      <w:pPr>
        <w:pStyle w:val="PR2"/>
        <w:numPr>
          <w:ilvl w:val="5"/>
          <w:numId w:val="1"/>
        </w:numPr>
        <w:rPr/>
      </w:pPr>
      <w:r>
        <w:rPr/>
        <w:t>Capillary pen holding a minimum of one month's ink supply.</w:t>
      </w:r>
    </w:p>
    <w:p>
      <w:pPr>
        <w:pStyle w:val="PR2"/>
        <w:numPr>
          <w:ilvl w:val="5"/>
          <w:numId w:val="1"/>
        </w:numPr>
        <w:rPr/>
      </w:pPr>
      <w:r>
        <w:rPr/>
        <w:t>Roll chart with minimum 31-day capacity; appropriate multiplier tag.</w:t>
      </w:r>
    </w:p>
    <w:p>
      <w:pPr>
        <w:pStyle w:val="PR2"/>
        <w:numPr>
          <w:ilvl w:val="5"/>
          <w:numId w:val="1"/>
        </w:numPr>
        <w:rPr/>
      </w:pPr>
      <w:r>
        <w:rPr/>
        <w:t>Capable of indicating and recording [</w:t>
      </w:r>
      <w:r>
        <w:rPr>
          <w:b/>
        </w:rPr>
        <w:t>five</w:t>
      </w:r>
      <w:r>
        <w:rPr/>
        <w:t>] [</w:t>
      </w:r>
      <w:r>
        <w:rPr>
          <w:b/>
        </w:rPr>
        <w:t>15</w:t>
      </w:r>
      <w:r>
        <w:rPr/>
        <w:t>] [</w:t>
      </w:r>
      <w:r>
        <w:rPr>
          <w:b/>
        </w:rPr>
        <w:t>30</w:t>
      </w:r>
      <w:r>
        <w:rPr/>
        <w:t>] &lt;</w:t>
      </w:r>
      <w:r>
        <w:rPr>
          <w:b/>
        </w:rPr>
        <w:t>Insert time</w:t>
      </w:r>
      <w:r>
        <w:rPr/>
        <w:t>&gt;-minute integrated demand of totalized system.</w:t>
      </w:r>
    </w:p>
    <w:p>
      <w:pPr>
        <w:pStyle w:val="PR1"/>
        <w:numPr>
          <w:ilvl w:val="4"/>
          <w:numId w:val="1"/>
        </w:numPr>
        <w:rPr/>
      </w:pPr>
      <w:r>
        <w:rPr/>
        <w:t>Control Power Fuses: Primary and secondary fuses for current-limiting and overload protection of transformer and fuses for protection of control circuits.</w:t>
      </w:r>
    </w:p>
    <w:p>
      <w:pPr>
        <w:pStyle w:val="ART"/>
        <w:numPr>
          <w:ilvl w:val="3"/>
          <w:numId w:val="1"/>
        </w:numPr>
        <w:ind w:hanging="0" w:left="0"/>
        <w:rPr/>
      </w:pPr>
      <w:r>
        <w:rPr/>
        <w:t>FEEDER TAP UNITS</w:t>
      </w:r>
    </w:p>
    <w:p>
      <w:pPr>
        <w:pStyle w:val="PR1"/>
        <w:numPr>
          <w:ilvl w:val="4"/>
          <w:numId w:val="1"/>
        </w:numPr>
        <w:rPr/>
      </w:pPr>
      <w:r>
        <w:rPr/>
        <w:t>MCCBs (to 1200 A): Fixed mounted, with inverse time-current element for low-level overloads and instantaneous magnetic trip element for short circuits. Adjustable magnetic trip setting for circuit-breaker frame sizes 250 A and larger. Comply with UL 489, and NEMA AB 3, with interrupting capacity to comply with available fault currents.</w:t>
      </w:r>
    </w:p>
    <w:p>
      <w:pPr>
        <w:pStyle w:val="PR2"/>
        <w:numPr>
          <w:ilvl w:val="5"/>
          <w:numId w:val="1"/>
        </w:numPr>
        <w:spacing w:before="240" w:after="0"/>
        <w:rPr/>
      </w:pPr>
      <w:r>
        <w:rPr/>
        <w:t>Adjustable, Instantaneous-Trip Circuit Breakers: Magnetic trip element with front-mounted, field-adjustable trip setting.</w:t>
      </w:r>
    </w:p>
    <w:p>
      <w:pPr>
        <w:pStyle w:val="PR2"/>
        <w:numPr>
          <w:ilvl w:val="5"/>
          <w:numId w:val="1"/>
        </w:numPr>
        <w:rPr/>
      </w:pPr>
      <w:r>
        <w:rPr/>
        <w:t>Electronic Trip Circuit Breakers: Field-replaceable rating plug, rms sensing, with the following field-adjustable settings:</w:t>
      </w:r>
    </w:p>
    <w:p>
      <w:pPr>
        <w:pStyle w:val="CMT"/>
        <w:rPr/>
      </w:pPr>
      <w:r>
        <w:rPr/>
        <w:t>Retain one or more of first four subparagraphs below and coordinate required adjustable settings with Section 260573.16 "Coordination Studies."</w:t>
      </w:r>
    </w:p>
    <w:p>
      <w:pPr>
        <w:pStyle w:val="PR3"/>
        <w:numPr>
          <w:ilvl w:val="6"/>
          <w:numId w:val="1"/>
        </w:numPr>
        <w:spacing w:before="240" w:after="0"/>
        <w:rPr/>
      </w:pPr>
      <w:r>
        <w:rPr/>
        <w:t>Instantaneous trip.</w:t>
      </w:r>
    </w:p>
    <w:p>
      <w:pPr>
        <w:pStyle w:val="PR3"/>
        <w:numPr>
          <w:ilvl w:val="6"/>
          <w:numId w:val="1"/>
        </w:numPr>
        <w:rPr/>
      </w:pPr>
      <w:r>
        <w:rPr/>
        <w:t>Long- and short-time pickup levels.</w:t>
      </w:r>
    </w:p>
    <w:p>
      <w:pPr>
        <w:pStyle w:val="PR3"/>
        <w:numPr>
          <w:ilvl w:val="6"/>
          <w:numId w:val="1"/>
        </w:numPr>
        <w:rPr/>
      </w:pPr>
      <w:r>
        <w:rPr/>
        <w:t>Long- and short-time time adjustments.</w:t>
      </w:r>
    </w:p>
    <w:p>
      <w:pPr>
        <w:pStyle w:val="PR3"/>
        <w:numPr>
          <w:ilvl w:val="6"/>
          <w:numId w:val="1"/>
        </w:numPr>
        <w:rPr/>
      </w:pPr>
      <w:r>
        <w:rPr/>
        <w:t>Ground-fault pickup level, time delay, and I</w:t>
      </w:r>
      <w:r>
        <w:rPr>
          <w:vertAlign w:val="superscript"/>
        </w:rPr>
        <w:t>2</w:t>
      </w:r>
      <w:r>
        <w:rPr/>
        <w:t>t response.</w:t>
      </w:r>
    </w:p>
    <w:p>
      <w:pPr>
        <w:pStyle w:val="PR2"/>
        <w:numPr>
          <w:ilvl w:val="5"/>
          <w:numId w:val="1"/>
        </w:numPr>
        <w:spacing w:before="240" w:after="0"/>
        <w:rPr/>
      </w:pPr>
      <w:r>
        <w:rPr/>
        <w:t>Communication Capability: [</w:t>
      </w:r>
      <w:r>
        <w:rPr>
          <w:b/>
        </w:rPr>
        <w:t>Circuit-breaker-mounted</w:t>
      </w:r>
      <w:r>
        <w:rPr/>
        <w:t>] [</w:t>
      </w:r>
      <w:r>
        <w:rPr>
          <w:b/>
        </w:rPr>
        <w:t>Universal-mounted</w:t>
      </w:r>
      <w:r>
        <w:rPr/>
        <w:t>] [</w:t>
      </w:r>
      <w:r>
        <w:rPr>
          <w:b/>
        </w:rPr>
        <w:t>Integral</w:t>
      </w:r>
      <w:r>
        <w:rPr/>
        <w:t>] [</w:t>
      </w:r>
      <w:r>
        <w:rPr>
          <w:b/>
        </w:rPr>
        <w:t>Din-rail-mounted</w:t>
      </w:r>
      <w:r>
        <w:rPr/>
        <w:t>] communication module with functions and features compatible with power monitoring and control system specified in Section 260913 "Electrical Power Monitoring and Control."</w:t>
      </w:r>
    </w:p>
    <w:p>
      <w:pPr>
        <w:pStyle w:val="PR2"/>
        <w:numPr>
          <w:ilvl w:val="5"/>
          <w:numId w:val="1"/>
        </w:numPr>
        <w:rPr/>
      </w:pPr>
      <w:r>
        <w:rPr/>
        <w:t>With built-in digital ammeter and a digital display, showing tripping cause.</w:t>
      </w:r>
    </w:p>
    <w:p>
      <w:pPr>
        <w:pStyle w:val="PR2"/>
        <w:numPr>
          <w:ilvl w:val="5"/>
          <w:numId w:val="1"/>
        </w:numPr>
        <w:rPr/>
      </w:pPr>
      <w:r>
        <w:rPr/>
        <w:t>Shunt Trip: Trip coil energized from separate circuit, with coil-clearing contact.</w:t>
      </w:r>
    </w:p>
    <w:p>
      <w:pPr>
        <w:pStyle w:val="CMT"/>
        <w:rPr/>
      </w:pPr>
      <w:r>
        <w:rPr/>
        <w:t>An optional time-delay unit, which allows an adjustable time delay in release of the trip coil for overriding momentary fluctuations, is available for the undervoltage trip unit in first subparagraph below.</w:t>
      </w:r>
    </w:p>
    <w:p>
      <w:pPr>
        <w:pStyle w:val="PR2"/>
        <w:numPr>
          <w:ilvl w:val="5"/>
          <w:numId w:val="1"/>
        </w:numPr>
        <w:rPr/>
      </w:pPr>
      <w:r>
        <w:rPr/>
        <w:t>Undervoltage Trip: Set to operate at 35 to 75 percent of rated voltage without intentional time delay.</w:t>
      </w:r>
    </w:p>
    <w:p>
      <w:pPr>
        <w:pStyle w:val="PR2"/>
        <w:numPr>
          <w:ilvl w:val="5"/>
          <w:numId w:val="1"/>
        </w:numPr>
        <w:rPr/>
      </w:pPr>
      <w:r>
        <w:rPr/>
        <w:t>Auxiliary Contacts: [</w:t>
      </w:r>
      <w:r>
        <w:rPr>
          <w:b/>
        </w:rPr>
        <w:t>One SPDT switch</w:t>
      </w:r>
      <w:r>
        <w:rPr/>
        <w:t>] [</w:t>
      </w:r>
      <w:r>
        <w:rPr>
          <w:b/>
        </w:rPr>
        <w:t>Two SPDT switches</w:t>
      </w:r>
      <w:r>
        <w:rPr/>
        <w:t>] with "a" and "b" contacts; "a" contacts mimic circuit-breaker contacts, "b" contacts operate in reverse of circuit-breaker contacts.</w:t>
      </w:r>
    </w:p>
    <w:p>
      <w:pPr>
        <w:pStyle w:val="PR2"/>
        <w:numPr>
          <w:ilvl w:val="5"/>
          <w:numId w:val="1"/>
        </w:numPr>
        <w:rPr/>
      </w:pPr>
      <w:r>
        <w:rPr/>
        <w:t>Alarm Switch: One [</w:t>
      </w:r>
      <w:r>
        <w:rPr>
          <w:b/>
        </w:rPr>
        <w:t>NC</w:t>
      </w:r>
      <w:r>
        <w:rPr/>
        <w:t>] [</w:t>
      </w:r>
      <w:r>
        <w:rPr>
          <w:b/>
        </w:rPr>
        <w:t>NO</w:t>
      </w:r>
      <w:r>
        <w:rPr/>
        <w:t>] contact that operates only when circuit breaker has tripped.</w:t>
      </w:r>
    </w:p>
    <w:p>
      <w:pPr>
        <w:pStyle w:val="PR2"/>
        <w:numPr>
          <w:ilvl w:val="5"/>
          <w:numId w:val="1"/>
        </w:numPr>
        <w:rPr/>
      </w:pPr>
      <w:r>
        <w:rPr/>
        <w:t>Key Interlock Kit: Externally mounted to prohibit circuit-breaker operation; key shall be removable only when circuit breaker is in off position.</w:t>
      </w:r>
    </w:p>
    <w:p>
      <w:pPr>
        <w:pStyle w:val="CMT"/>
        <w:rPr/>
      </w:pPr>
      <w:r>
        <w:rPr/>
        <w:t>Retain first option in "Zone-Selective Interlocking" Subparagraph below for solid-state trip units; retain second option for thermal-magnetic trip units.</w:t>
      </w:r>
    </w:p>
    <w:p>
      <w:pPr>
        <w:pStyle w:val="PR2"/>
        <w:numPr>
          <w:ilvl w:val="5"/>
          <w:numId w:val="1"/>
        </w:numPr>
        <w:rPr/>
      </w:pPr>
      <w:r>
        <w:rPr/>
        <w:t>Zone-Selective Interlocking: Integral with [</w:t>
      </w:r>
      <w:r>
        <w:rPr>
          <w:b/>
        </w:rPr>
        <w:t>electronic</w:t>
      </w:r>
      <w:r>
        <w:rPr/>
        <w:t>] [</w:t>
      </w:r>
      <w:r>
        <w:rPr>
          <w:b/>
        </w:rPr>
        <w:t>ground-fault</w:t>
      </w:r>
      <w:r>
        <w:rPr/>
        <w:t>] trip unit; for interlocking ground-fault protection function.</w:t>
      </w:r>
    </w:p>
    <w:p>
      <w:pPr>
        <w:pStyle w:val="PR2"/>
        <w:numPr>
          <w:ilvl w:val="5"/>
          <w:numId w:val="1"/>
        </w:numPr>
        <w:rPr/>
      </w:pPr>
      <w:r>
        <w:rPr/>
        <w:t>Electrical Operator: Remote control for on, off, and reset operations.</w:t>
      </w:r>
    </w:p>
    <w:p>
      <w:pPr>
        <w:pStyle w:val="CMT"/>
        <w:rPr/>
      </w:pPr>
      <w:r>
        <w:rPr/>
        <w:t>Electrical trip for fusible switches in "Fusible Switches (to 600 A)" Subparagraph below is generally available for switches 400 A and larger.</w:t>
      </w:r>
    </w:p>
    <w:p>
      <w:pPr>
        <w:pStyle w:val="PR1"/>
        <w:numPr>
          <w:ilvl w:val="4"/>
          <w:numId w:val="1"/>
        </w:numPr>
        <w:rPr/>
      </w:pPr>
      <w:r>
        <w:rPr/>
        <w:t>Fusible Switches (to 600 A): Fixed-mounted, manually operated, [</w:t>
      </w:r>
      <w:r>
        <w:rPr>
          <w:b/>
        </w:rPr>
        <w:t>electrically tripped, </w:t>
      </w:r>
      <w:r>
        <w:rPr/>
        <w:t>]fusible, quick-make, quick-break switch with 200-kA interrupting and short-circuit current rating when fitted with UL 248-8 Class J fuses. Comply with UL 98.</w:t>
      </w:r>
    </w:p>
    <w:p>
      <w:pPr>
        <w:pStyle w:val="PR2"/>
        <w:numPr>
          <w:ilvl w:val="5"/>
          <w:numId w:val="1"/>
        </w:numPr>
        <w:spacing w:before="240" w:after="0"/>
        <w:rPr/>
      </w:pPr>
      <w:r>
        <w:rPr/>
        <w:t>Indication whether the switch is open or closed, and provisions for padlocking the operating handle.</w:t>
      </w:r>
    </w:p>
    <w:p>
      <w:pPr>
        <w:pStyle w:val="PR2"/>
        <w:numPr>
          <w:ilvl w:val="5"/>
          <w:numId w:val="1"/>
        </w:numPr>
        <w:rPr/>
      </w:pPr>
      <w:r>
        <w:rPr/>
        <w:t>Include fuse clips and fuses.</w:t>
      </w:r>
    </w:p>
    <w:p>
      <w:pPr>
        <w:pStyle w:val="PR2"/>
        <w:numPr>
          <w:ilvl w:val="5"/>
          <w:numId w:val="1"/>
        </w:numPr>
        <w:rPr/>
      </w:pPr>
      <w:r>
        <w:rPr/>
        <w:t>Electrically tripped switches shall include the following:</w:t>
      </w:r>
    </w:p>
    <w:p>
      <w:pPr>
        <w:pStyle w:val="PR3"/>
        <w:numPr>
          <w:ilvl w:val="6"/>
          <w:numId w:val="1"/>
        </w:numPr>
        <w:spacing w:before="240" w:after="0"/>
        <w:rPr/>
      </w:pPr>
      <w:r>
        <w:rPr/>
        <w:t>Shunt trip.</w:t>
      </w:r>
    </w:p>
    <w:p>
      <w:pPr>
        <w:pStyle w:val="PR3"/>
        <w:numPr>
          <w:ilvl w:val="6"/>
          <w:numId w:val="1"/>
        </w:numPr>
        <w:rPr/>
      </w:pPr>
      <w:r>
        <w:rPr/>
        <w:t>Ground-fault protection, with adjustable time delay and test panel.</w:t>
      </w:r>
    </w:p>
    <w:p>
      <w:pPr>
        <w:pStyle w:val="PR3"/>
        <w:numPr>
          <w:ilvl w:val="6"/>
          <w:numId w:val="1"/>
        </w:numPr>
        <w:rPr/>
      </w:pPr>
      <w:r>
        <w:rPr/>
        <w:t>Single-phase protection, tripping the switch on loss of a source phase.</w:t>
      </w:r>
    </w:p>
    <w:p>
      <w:pPr>
        <w:pStyle w:val="PR3"/>
        <w:numPr>
          <w:ilvl w:val="6"/>
          <w:numId w:val="1"/>
        </w:numPr>
        <w:rPr/>
      </w:pPr>
      <w:r>
        <w:rPr/>
        <w:t>Blown fuse protection, tripping the switch on a blown fuse, with blown fuse indication.</w:t>
      </w:r>
    </w:p>
    <w:p>
      <w:pPr>
        <w:pStyle w:val="ART"/>
        <w:numPr>
          <w:ilvl w:val="3"/>
          <w:numId w:val="1"/>
        </w:numPr>
        <w:ind w:hanging="0" w:left="0"/>
        <w:rPr/>
      </w:pPr>
      <w:r>
        <w:rPr/>
        <w:t>PANELBOARDS</w:t>
      </w:r>
    </w:p>
    <w:p>
      <w:pPr>
        <w:pStyle w:val="PR1"/>
        <w:numPr>
          <w:ilvl w:val="4"/>
          <w:numId w:val="1"/>
        </w:numPr>
        <w:rPr/>
      </w:pPr>
      <w:r>
        <w:rPr/>
        <w:t>Comply with NEMA PB 1.</w:t>
      </w:r>
    </w:p>
    <w:p>
      <w:pPr>
        <w:pStyle w:val="PR1"/>
        <w:numPr>
          <w:ilvl w:val="4"/>
          <w:numId w:val="1"/>
        </w:numPr>
        <w:rPr/>
      </w:pPr>
      <w:r>
        <w:rPr/>
        <w:t>Branch OCPDs for Circuit-Breaker Frame Sizes 125 A and Smaller: [</w:t>
      </w:r>
      <w:r>
        <w:rPr>
          <w:b/>
        </w:rPr>
        <w:t>Plug-in</w:t>
      </w:r>
      <w:r>
        <w:rPr/>
        <w:t>] [</w:t>
      </w:r>
      <w:r>
        <w:rPr>
          <w:b/>
        </w:rPr>
        <w:t>Bolt-on</w:t>
      </w:r>
      <w:r>
        <w:rPr/>
        <w:t>] circuit breakers.</w:t>
      </w:r>
    </w:p>
    <w:p>
      <w:pPr>
        <w:pStyle w:val="PR1"/>
        <w:numPr>
          <w:ilvl w:val="4"/>
          <w:numId w:val="1"/>
        </w:numPr>
        <w:rPr/>
      </w:pPr>
      <w:r>
        <w:rPr/>
        <w:t>Branch OCPDs for Circuit-Breaker Frame Sizes Larger Than 125 A: Bolt-on circuit breakers; or plug-in circuit breakers where individual positive-locking device requires mechanical release for removal.</w:t>
      </w:r>
    </w:p>
    <w:p>
      <w:pPr>
        <w:pStyle w:val="CMT"/>
        <w:rPr/>
      </w:pPr>
      <w:r>
        <w:rPr/>
        <w:t>Contactors can be incorporated to switch the entire panelboard or only a portion of the circuits. Coordinate with Drawings and schedules to indicate contactor connections, type, quantity of circuits controlled, current ratings, external control circuits, and number of poles. Consult manufacturers for their respective limitations on and availability of short-circuit ratings and electrically held contactors, which may not be available from all manufacturers.</w:t>
      </w:r>
    </w:p>
    <w:p>
      <w:pPr>
        <w:pStyle w:val="PR1"/>
        <w:numPr>
          <w:ilvl w:val="4"/>
          <w:numId w:val="1"/>
        </w:numPr>
        <w:rPr/>
      </w:pPr>
      <w:r>
        <w:rPr/>
        <w:t>Contactors in Main Bus: NEMA ICS 2, Class A, [</w:t>
      </w:r>
      <w:r>
        <w:rPr>
          <w:b/>
        </w:rPr>
        <w:t>electrically</w:t>
      </w:r>
      <w:r>
        <w:rPr/>
        <w:t>] [</w:t>
      </w:r>
      <w:r>
        <w:rPr>
          <w:b/>
        </w:rPr>
        <w:t>mechanically</w:t>
      </w:r>
      <w:r>
        <w:rPr/>
        <w:t>] held, general-purpose controller, with same short-circuit interrupting rating as panelboard.</w:t>
      </w:r>
    </w:p>
    <w:p>
      <w:pPr>
        <w:pStyle w:val="CMT"/>
        <w:rPr/>
      </w:pPr>
      <w:r>
        <w:rPr/>
        <w:t>Retain first option in "Accessory Control Power Voltage" Paragraph below if control power is integral with individual controllers; typical values for self-powered supplies are 24-V ac, 120-V ac, 208-V ac, 240-V ac, 6-V dc, 12-V dc, and 24-V dc. Retain second option if the MCC is specified with central power.</w:t>
      </w:r>
    </w:p>
    <w:p>
      <w:pPr>
        <w:pStyle w:val="PR1"/>
        <w:numPr>
          <w:ilvl w:val="4"/>
          <w:numId w:val="1"/>
        </w:numPr>
        <w:rPr/>
      </w:pPr>
      <w:r>
        <w:rPr/>
        <w:t>Accessory Control Power Voltage: [</w:t>
      </w:r>
      <w:r>
        <w:rPr>
          <w:b/>
        </w:rPr>
        <w:t xml:space="preserve">Integrally mounted, self-powered, </w:t>
      </w:r>
      <w:r>
        <w:rPr/>
        <w:t>&lt;</w:t>
      </w:r>
      <w:r>
        <w:rPr>
          <w:b/>
        </w:rPr>
        <w:t>Insert number</w:t>
      </w:r>
      <w:r>
        <w:rPr/>
        <w:t>&gt;] [</w:t>
      </w:r>
      <w:r>
        <w:rPr>
          <w:b/>
        </w:rPr>
        <w:t>Remote mounted and powered</w:t>
      </w:r>
      <w:r>
        <w:rPr/>
        <w:t>].</w:t>
      </w:r>
    </w:p>
    <w:p>
      <w:pPr>
        <w:pStyle w:val="ART"/>
        <w:numPr>
          <w:ilvl w:val="3"/>
          <w:numId w:val="1"/>
        </w:numPr>
        <w:ind w:hanging="0" w:left="0"/>
        <w:rPr/>
      </w:pPr>
      <w:r>
        <w:rPr/>
        <w:t>TRANSFORMERS</w:t>
      </w:r>
    </w:p>
    <w:p>
      <w:pPr>
        <w:pStyle w:val="PR1"/>
        <w:numPr>
          <w:ilvl w:val="4"/>
          <w:numId w:val="1"/>
        </w:numPr>
        <w:rPr/>
      </w:pPr>
      <w:r>
        <w:rPr/>
        <w:t>Factory-assembled and -tested, air-cooled, two-winding, low-voltage dry-type transformers; with primary circuit breaker. Comply with NEMA ST 20.</w:t>
      </w:r>
    </w:p>
    <w:p>
      <w:pPr>
        <w:pStyle w:val="CMT"/>
        <w:rPr/>
      </w:pPr>
      <w:r>
        <w:rPr/>
        <w:t>In first three paragraphs below, first option for each size is standard with most manufacturers; second option is available from most manufacturers. If multiple transformers are required with different tap arrangements, delete paragraphs and indicate tap information on Drawings.</w:t>
      </w:r>
    </w:p>
    <w:p>
      <w:pPr>
        <w:pStyle w:val="PR1"/>
        <w:numPr>
          <w:ilvl w:val="4"/>
          <w:numId w:val="1"/>
        </w:numPr>
        <w:rPr/>
      </w:pPr>
      <w:r>
        <w:rPr/>
        <w:t>Taps for Transformers Smaller Than 3 kVA: [</w:t>
      </w:r>
      <w:r>
        <w:rPr>
          <w:b/>
        </w:rPr>
        <w:t>None</w:t>
      </w:r>
      <w:r>
        <w:rPr/>
        <w:t>] [</w:t>
      </w:r>
      <w:r>
        <w:rPr>
          <w:b/>
        </w:rPr>
        <w:t>One 5 percent tap above normal full capacity</w:t>
      </w:r>
      <w:r>
        <w:rPr/>
        <w:t>].</w:t>
      </w:r>
    </w:p>
    <w:p>
      <w:pPr>
        <w:pStyle w:val="PR1"/>
        <w:numPr>
          <w:ilvl w:val="4"/>
          <w:numId w:val="1"/>
        </w:numPr>
        <w:rPr/>
      </w:pPr>
      <w:r>
        <w:rPr/>
        <w:t>Taps for Transformers 7.5 to 24 kVA: [</w:t>
      </w:r>
      <w:r>
        <w:rPr>
          <w:b/>
        </w:rPr>
        <w:t>One 5 percent tap above and one 5 percent tap below normal full capacity</w:t>
      </w:r>
      <w:r>
        <w:rPr/>
        <w:t>] [</w:t>
      </w:r>
      <w:r>
        <w:rPr>
          <w:b/>
        </w:rPr>
        <w:t>Two 5 percent taps below rated voltage</w:t>
      </w:r>
      <w:r>
        <w:rPr/>
        <w:t>].</w:t>
      </w:r>
    </w:p>
    <w:p>
      <w:pPr>
        <w:pStyle w:val="PR1"/>
        <w:numPr>
          <w:ilvl w:val="4"/>
          <w:numId w:val="1"/>
        </w:numPr>
        <w:rPr/>
      </w:pPr>
      <w:r>
        <w:rPr/>
        <w:t>Taps for Transformers 25 kVA and Larger: [</w:t>
      </w:r>
      <w:r>
        <w:rPr>
          <w:b/>
        </w:rPr>
        <w:t>Two 2.5 percent taps above and two 2.5 percent taps below normal full capacity</w:t>
      </w:r>
      <w:r>
        <w:rPr/>
        <w:t>] [</w:t>
      </w:r>
      <w:r>
        <w:rPr>
          <w:b/>
        </w:rPr>
        <w:t>Two 2.5 percent taps above and four 2.5 percent taps below normal full capacity</w:t>
      </w:r>
      <w:r>
        <w:rPr/>
        <w:t>].</w:t>
      </w:r>
    </w:p>
    <w:p>
      <w:pPr>
        <w:pStyle w:val="CMT"/>
        <w:rPr/>
      </w:pPr>
      <w:r>
        <w:rPr/>
        <w:t>If retaining 115 or 80 deg C rating in "Insulation Class" Paragraph below and all transformers are 15 kVA or larger, delete "Energy Efficiency for Transformers Rated 15 kVA and Larger" Paragraph.</w:t>
      </w:r>
    </w:p>
    <w:p>
      <w:pPr>
        <w:pStyle w:val="PR1"/>
        <w:numPr>
          <w:ilvl w:val="4"/>
          <w:numId w:val="1"/>
        </w:numPr>
        <w:rPr/>
      </w:pPr>
      <w:r>
        <w:rPr/>
        <w:t>Insulation Class: 220 deg C, UL-component-recognized insulation system with a maximum of [</w:t>
      </w:r>
      <w:r>
        <w:rPr>
          <w:b/>
        </w:rPr>
        <w:t>150</w:t>
      </w:r>
      <w:r>
        <w:rPr/>
        <w:t>] [</w:t>
      </w:r>
      <w:r>
        <w:rPr>
          <w:b/>
        </w:rPr>
        <w:t>115</w:t>
      </w:r>
      <w:r>
        <w:rPr/>
        <w:t>] [</w:t>
      </w:r>
      <w:r>
        <w:rPr>
          <w:b/>
        </w:rPr>
        <w:t>80</w:t>
      </w:r>
      <w:r>
        <w:rPr/>
        <w:t>] deg C rise above 40 deg C ambient temperature.</w:t>
      </w:r>
    </w:p>
    <w:p>
      <w:pPr>
        <w:pStyle w:val="CMT"/>
        <w:rPr/>
      </w:pPr>
      <w:r>
        <w:rPr/>
        <w:t>Retain paragraph below for energy-efficient transformers complying with NEMA TP 1. NEMA TP 1 excludes dry-type transformers rated below 15 kVA.</w:t>
      </w:r>
    </w:p>
    <w:p>
      <w:pPr>
        <w:pStyle w:val="PR1"/>
        <w:numPr>
          <w:ilvl w:val="4"/>
          <w:numId w:val="1"/>
        </w:numPr>
        <w:rPr/>
      </w:pPr>
      <w:r>
        <w:rPr/>
        <w:t>Energy Efficiency for Transformers Rated 15 kVA and Larger:</w:t>
      </w:r>
    </w:p>
    <w:p>
      <w:pPr>
        <w:pStyle w:val="PR2"/>
        <w:numPr>
          <w:ilvl w:val="5"/>
          <w:numId w:val="1"/>
        </w:numPr>
        <w:spacing w:before="240" w:after="0"/>
        <w:rPr/>
      </w:pPr>
      <w:r>
        <w:rPr/>
        <w:t>Complying with NEMA TP 1, Class 1 efficiency levels.</w:t>
      </w:r>
    </w:p>
    <w:p>
      <w:pPr>
        <w:pStyle w:val="PR2"/>
        <w:numPr>
          <w:ilvl w:val="5"/>
          <w:numId w:val="1"/>
        </w:numPr>
        <w:rPr/>
      </w:pPr>
      <w:r>
        <w:rPr/>
        <w:t>Tested according to NEMA TP 2.</w:t>
      </w:r>
    </w:p>
    <w:p>
      <w:pPr>
        <w:pStyle w:val="ART"/>
        <w:numPr>
          <w:ilvl w:val="3"/>
          <w:numId w:val="1"/>
        </w:numPr>
        <w:ind w:hanging="0" w:left="0"/>
        <w:rPr/>
      </w:pPr>
      <w:r>
        <w:rPr/>
        <w:t>TRANSFER SWITCHES</w:t>
      </w:r>
    </w:p>
    <w:p>
      <w:pPr>
        <w:pStyle w:val="PR1"/>
        <w:numPr>
          <w:ilvl w:val="4"/>
          <w:numId w:val="1"/>
        </w:numPr>
        <w:rPr/>
      </w:pPr>
      <w:r>
        <w:rPr/>
        <w:t>Factory-assembled and -tested, open-transition transfer switches. The transfer switch shall comply with UL 1008[</w:t>
      </w:r>
      <w:r>
        <w:rPr>
          <w:b/>
        </w:rPr>
        <w:t> and be listed and labeled by a qualified testing agency</w:t>
      </w:r>
      <w:r>
        <w:rPr/>
        <w:t>].</w:t>
      </w:r>
    </w:p>
    <w:p>
      <w:pPr>
        <w:pStyle w:val="PR1"/>
        <w:numPr>
          <w:ilvl w:val="4"/>
          <w:numId w:val="1"/>
        </w:numPr>
        <w:rPr/>
      </w:pPr>
      <w:r>
        <w:rPr/>
        <w:t>Comply with NEMA ST 20.</w:t>
      </w:r>
    </w:p>
    <w:p>
      <w:pPr>
        <w:pStyle w:val="CMT"/>
        <w:rPr/>
      </w:pPr>
      <w:r>
        <w:rPr/>
        <w:t>Coordinate "Indicated Current Ratings" Paragraph below with Drawings and indicate percentage of tungsten filament lamp load for switches where it exceeds 30 percent. This percentage may affect switch selection. Some manufacturers' ratings for some switch lines apply to all classes of load, including tungsten lamps.</w:t>
      </w:r>
    </w:p>
    <w:p>
      <w:pPr>
        <w:pStyle w:val="PR1"/>
        <w:numPr>
          <w:ilvl w:val="4"/>
          <w:numId w:val="1"/>
        </w:numPr>
        <w:rPr/>
      </w:pPr>
      <w:r>
        <w:rPr/>
        <w:t>Indicated Current Ratings: Apply as defined in UL 1008 for continuous loading and total system transfer, including tungsten filament lamp loads not exceeding 30 percent of switch ampere rating, unless otherwise indicated.</w:t>
      </w:r>
    </w:p>
    <w:p>
      <w:pPr>
        <w:pStyle w:val="PR1"/>
        <w:numPr>
          <w:ilvl w:val="4"/>
          <w:numId w:val="1"/>
        </w:numPr>
        <w:rPr/>
      </w:pPr>
      <w:r>
        <w:rPr/>
        <w:t>Tested Fault-Current Closing and Withstand Ratings: Adequate for duty imposed by protective devices at installation locations in Project under the fault conditions indicated, based on testing according to UL 1008.</w:t>
      </w:r>
    </w:p>
    <w:p>
      <w:pPr>
        <w:pStyle w:val="CMT"/>
        <w:rPr/>
      </w:pPr>
      <w:r>
        <w:rPr/>
        <w:t>Retain subparagraph below if this Section includes automatic transfer switches based on molded-case-switch or circuit-breaker products or if design includes fault-current protection internal to transfer switch.</w:t>
      </w:r>
    </w:p>
    <w:p>
      <w:pPr>
        <w:pStyle w:val="PR2"/>
        <w:numPr>
          <w:ilvl w:val="5"/>
          <w:numId w:val="1"/>
        </w:numPr>
        <w:spacing w:before="240" w:after="0"/>
        <w:rPr/>
      </w:pPr>
      <w:r>
        <w:rPr/>
        <w:t>Where transfer switch includes internal fault-current protection, rating of switch and trip unit combination shall exceed indicated fault-current value at installation location.</w:t>
      </w:r>
    </w:p>
    <w:p>
      <w:pPr>
        <w:pStyle w:val="PR1"/>
        <w:numPr>
          <w:ilvl w:val="4"/>
          <w:numId w:val="1"/>
        </w:numPr>
        <w:rPr/>
      </w:pPr>
      <w:r>
        <w:rPr/>
        <w:t>Solid-State Controls: Repetitive accuracy of all settings shall be plus or minus 2 percent or better over an operating temperature range of minus 20 to plus 70 deg C.</w:t>
      </w:r>
    </w:p>
    <w:p>
      <w:pPr>
        <w:pStyle w:val="PR1"/>
        <w:numPr>
          <w:ilvl w:val="4"/>
          <w:numId w:val="1"/>
        </w:numPr>
        <w:rPr/>
      </w:pPr>
      <w:r>
        <w:rPr/>
        <w:t>Resistance to Damage by Voltage Transients: Components shall meet or exceed voltage-surge withstand capability requirements when tested according to IEEE C62.41.1. Components shall meet or exceed voltage-impulse withstand test of NEMA ICS 1.</w:t>
      </w:r>
    </w:p>
    <w:p>
      <w:pPr>
        <w:pStyle w:val="PR1"/>
        <w:numPr>
          <w:ilvl w:val="4"/>
          <w:numId w:val="1"/>
        </w:numPr>
        <w:rPr/>
      </w:pPr>
      <w:r>
        <w:rPr/>
        <w:t>Electrical Operation: Accomplish by a nonfused, momentarily energized solenoid or electric-motor-operated mechanism, mechanically and electrically interlocked in both directions.</w:t>
      </w:r>
    </w:p>
    <w:p>
      <w:pPr>
        <w:pStyle w:val="PR1"/>
        <w:numPr>
          <w:ilvl w:val="4"/>
          <w:numId w:val="1"/>
        </w:numPr>
        <w:rPr/>
      </w:pPr>
      <w:r>
        <w:rPr/>
        <w:t>Switch Characteristics: Designed for continuous-duty repetitive transfer of full-rated current between active power sources.</w:t>
      </w:r>
    </w:p>
    <w:p>
      <w:pPr>
        <w:pStyle w:val="CMT"/>
        <w:rPr/>
      </w:pPr>
      <w:r>
        <w:rPr/>
        <w:t>Delete first subparagraph below if units using switching components designed for molded-case switches or insulated-case circuit breakers are permissible.</w:t>
      </w:r>
    </w:p>
    <w:p>
      <w:pPr>
        <w:pStyle w:val="PR2"/>
        <w:numPr>
          <w:ilvl w:val="5"/>
          <w:numId w:val="1"/>
        </w:numPr>
        <w:spacing w:before="240" w:after="0"/>
        <w:rPr/>
      </w:pPr>
      <w:r>
        <w:rPr/>
        <w:t>Limitation: Switches using molded-case switches or circuit breakers or insulated-case circuit-breaker components are unacceptable.</w:t>
      </w:r>
    </w:p>
    <w:p>
      <w:pPr>
        <w:pStyle w:val="PR2"/>
        <w:numPr>
          <w:ilvl w:val="5"/>
          <w:numId w:val="1"/>
        </w:numPr>
        <w:rPr/>
      </w:pPr>
      <w:r>
        <w:rPr/>
        <w:t>Switch Action: Double throw; mechanically held in both directions.</w:t>
      </w:r>
    </w:p>
    <w:p>
      <w:pPr>
        <w:pStyle w:val="PR2"/>
        <w:numPr>
          <w:ilvl w:val="5"/>
          <w:numId w:val="1"/>
        </w:numPr>
        <w:rPr/>
      </w:pPr>
      <w:r>
        <w:rPr/>
        <w:t>Contacts: Silver composition or silver alloy for load-current switching. Conventional automatic transfer-switch units, rated 225 A and higher, shall have separate arcing contacts.</w:t>
      </w:r>
    </w:p>
    <w:p>
      <w:pPr>
        <w:pStyle w:val="CMT"/>
        <w:rPr/>
      </w:pPr>
      <w:r>
        <w:rPr/>
        <w:t>Retain "Neutral Switching" Paragraph and appropriate option below if four-pole transfer switches are required. Coordinate with Drawings.</w:t>
      </w:r>
    </w:p>
    <w:p>
      <w:pPr>
        <w:pStyle w:val="PR1"/>
        <w:numPr>
          <w:ilvl w:val="4"/>
          <w:numId w:val="1"/>
        </w:numPr>
        <w:rPr/>
      </w:pPr>
      <w:r>
        <w:rPr/>
        <w:t>Neutral Switching. Where four-pole switches are indicated, equip with [</w:t>
      </w:r>
      <w:r>
        <w:rPr>
          <w:b/>
        </w:rPr>
        <w:t>neutral pole switched simultaneously with phase poles</w:t>
      </w:r>
      <w:r>
        <w:rPr/>
        <w:t>] [</w:t>
      </w:r>
      <w:r>
        <w:rPr>
          <w:b/>
        </w:rPr>
        <w:t>overlapping neutral contacts</w:t>
      </w:r>
      <w:r>
        <w:rPr/>
        <w:t>].</w:t>
      </w:r>
    </w:p>
    <w:p>
      <w:pPr>
        <w:pStyle w:val="CMT"/>
        <w:rPr/>
      </w:pPr>
      <w:r>
        <w:rPr/>
        <w:t>Retain "Neutral Terminal" Paragraph below for single-phase, three-wire systems or three-phase, four-wire systems without neutral switching. Coordinate with Drawings.</w:t>
      </w:r>
    </w:p>
    <w:p>
      <w:pPr>
        <w:pStyle w:val="PR1"/>
        <w:numPr>
          <w:ilvl w:val="4"/>
          <w:numId w:val="1"/>
        </w:numPr>
        <w:rPr/>
      </w:pPr>
      <w:r>
        <w:rPr/>
        <w:t>Neutral Terminal: Solid and rated the same as the neutral bus.</w:t>
      </w:r>
    </w:p>
    <w:p>
      <w:pPr>
        <w:pStyle w:val="CMT"/>
        <w:rPr/>
      </w:pPr>
      <w:r>
        <w:rPr/>
        <w:t>Retain "Oversize Neutral" Paragraph below if required for heavy nonlinear loads. This requirement may result in some suppliers oversizing certain switches to obtain an oversize neutral. Coordinate with Drawings.</w:t>
      </w:r>
    </w:p>
    <w:p>
      <w:pPr>
        <w:pStyle w:val="PR1"/>
        <w:numPr>
          <w:ilvl w:val="4"/>
          <w:numId w:val="1"/>
        </w:numPr>
        <w:rPr/>
      </w:pPr>
      <w:r>
        <w:rPr/>
        <w:t>Oversize Neutral: Ampacity and switch rating of neutral path through units indicated for oversize neutral shall be double the nominal rating of circuit in which switch is installed.</w:t>
      </w:r>
    </w:p>
    <w:p>
      <w:pPr>
        <w:pStyle w:val="CMT"/>
        <w:rPr/>
      </w:pPr>
      <w:r>
        <w:rPr/>
        <w:t>Retain "Annunciation, Control, and Programming Interface Components" Paragraph below if required. Coordinate with Drawings.</w:t>
      </w:r>
    </w:p>
    <w:p>
      <w:pPr>
        <w:pStyle w:val="PR1"/>
        <w:numPr>
          <w:ilvl w:val="4"/>
          <w:numId w:val="1"/>
        </w:numPr>
        <w:rPr/>
      </w:pPr>
      <w:r>
        <w:rPr/>
        <w:t>Annunciation, Control, and Programming Interface Components: Devices at transfer switches for communicating with remote programming devices, annunciators, or annunciator and control panels shall have communication capability matched with remote device.</w:t>
      </w:r>
    </w:p>
    <w:p>
      <w:pPr>
        <w:pStyle w:val="ART"/>
        <w:numPr>
          <w:ilvl w:val="3"/>
          <w:numId w:val="1"/>
        </w:numPr>
        <w:ind w:hanging="0" w:left="0"/>
        <w:rPr/>
      </w:pPr>
      <w:r>
        <w:rPr/>
        <w:t>SOURCE QUALITY CONTROL</w:t>
      </w:r>
    </w:p>
    <w:p>
      <w:pPr>
        <w:pStyle w:val="PR1"/>
        <w:numPr>
          <w:ilvl w:val="4"/>
          <w:numId w:val="1"/>
        </w:numPr>
        <w:rPr/>
      </w:pPr>
      <w:r>
        <w:rPr/>
        <w:t>MCC Testing: Test and inspect MCCs according to requirements in [</w:t>
      </w:r>
      <w:r>
        <w:rPr>
          <w:b/>
        </w:rPr>
        <w:t>NEMA ICS 18</w:t>
      </w:r>
      <w:r>
        <w:rPr/>
        <w:t>] &lt;</w:t>
      </w:r>
      <w:r>
        <w:rPr>
          <w:b/>
        </w:rPr>
        <w:t>Insert standard</w:t>
      </w:r>
      <w:r>
        <w:rPr/>
        <w:t>&gt;.</w:t>
      </w:r>
    </w:p>
    <w:p>
      <w:pPr>
        <w:pStyle w:val="CMT"/>
        <w:rPr/>
      </w:pPr>
      <w:r>
        <w:rPr/>
        <w:t>NEMA ICS 61800-2 includes acceptance testing by manufacturer of VFCs completely assembled and wired, before shipment from the factory.</w:t>
      </w:r>
    </w:p>
    <w:p>
      <w:pPr>
        <w:pStyle w:val="PR1"/>
        <w:numPr>
          <w:ilvl w:val="4"/>
          <w:numId w:val="1"/>
        </w:numPr>
        <w:rPr/>
      </w:pPr>
      <w:r>
        <w:rPr/>
        <w:t>VFC Testing: Test and inspect VFCs according to requirements in [</w:t>
      </w:r>
      <w:r>
        <w:rPr>
          <w:b/>
        </w:rPr>
        <w:t>NEMA ICS 61800-2</w:t>
      </w:r>
      <w:r>
        <w:rPr/>
        <w:t>] &lt;</w:t>
      </w:r>
      <w:r>
        <w:rPr>
          <w:b/>
        </w:rPr>
        <w:t>Insert standard</w:t>
      </w:r>
      <w:r>
        <w:rPr/>
        <w:t>&gt;.</w:t>
      </w:r>
    </w:p>
    <w:p>
      <w:pPr>
        <w:pStyle w:val="PR2"/>
        <w:numPr>
          <w:ilvl w:val="5"/>
          <w:numId w:val="1"/>
        </w:numPr>
        <w:spacing w:before="240" w:after="0"/>
        <w:rPr/>
      </w:pPr>
      <w:r>
        <w:rPr/>
        <w:t>Test each VFC while connected to [</w:t>
      </w:r>
      <w:r>
        <w:rPr>
          <w:b/>
        </w:rPr>
        <w:t>its specified motor</w:t>
      </w:r>
      <w:r>
        <w:rPr/>
        <w:t>] [</w:t>
      </w:r>
      <w:r>
        <w:rPr>
          <w:b/>
        </w:rPr>
        <w:t>a motor that is comparable to that for which the VFC is rated</w:t>
      </w:r>
      <w:r>
        <w:rPr/>
        <w:t>].</w:t>
      </w:r>
    </w:p>
    <w:p>
      <w:pPr>
        <w:pStyle w:val="PR2"/>
        <w:numPr>
          <w:ilvl w:val="5"/>
          <w:numId w:val="1"/>
        </w:numPr>
        <w:rPr/>
      </w:pPr>
      <w:r>
        <w:rPr/>
        <w:t>Verification of Performance: Rate VFCs according to operation of functions and features specified.</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MCCs will be considered defective if they do not pass tests and inspections.</w:t>
      </w:r>
    </w:p>
    <w:p>
      <w:pPr>
        <w:pStyle w:val="PR1"/>
        <w:numPr>
          <w:ilvl w:val="4"/>
          <w:numId w:val="1"/>
        </w:numPr>
        <w:rPr/>
      </w:pPr>
      <w:r>
        <w:rPr/>
        <w:t>Prepare test and inspection reports.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and surfaces to receive MCCs, with Installer present, for compliance with requirements for installation tolerances, &lt;</w:t>
      </w:r>
      <w:r>
        <w:rPr>
          <w:b/>
        </w:rPr>
        <w:t>Insert Project-specific conditions,</w:t>
      </w:r>
      <w:r>
        <w:rPr/>
        <w:t>&gt; and other conditions affecting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NEMA Industrial Control and Systems Standards: Comply with parts of NEMA ICS 2.3 for installation and startup of MCCs.</w:t>
      </w:r>
    </w:p>
    <w:p>
      <w:pPr>
        <w:pStyle w:val="CMT"/>
        <w:rPr/>
      </w:pPr>
      <w:r>
        <w:rPr/>
        <w:t>Retain "Floor Mounting" Paragraph below for equipment supported on concrete bases attached to concrete slabs. If installing MCCs on concrete bases, ensure that main and compartment disconnect operating handles will not be higher than 79 inches (2000 mm) above finished floor.</w:t>
      </w:r>
    </w:p>
    <w:p>
      <w:pPr>
        <w:pStyle w:val="PR1"/>
        <w:numPr>
          <w:ilvl w:val="4"/>
          <w:numId w:val="1"/>
        </w:numPr>
        <w:rPr/>
      </w:pPr>
      <w:r>
        <w:rPr/>
        <w:t xml:space="preserve">Floor Mounting: Install MCCs on </w:t>
      </w:r>
      <w:r>
        <w:rPr>
          <w:rStyle w:val="IP"/>
        </w:rPr>
        <w:t>4-inch</w:t>
      </w:r>
      <w:r>
        <w:rPr>
          <w:rStyle w:val="SI"/>
        </w:rPr>
        <w:t xml:space="preserve"> (100-mm)</w:t>
      </w:r>
      <w:r>
        <w:rPr/>
        <w:t xml:space="preserve"> nominal-thickness concrete base. Comply with requirements for concrete base specified in Section 033000 "Cast-in-Place Concrete."</w:t>
      </w:r>
    </w:p>
    <w:p>
      <w:pPr>
        <w:pStyle w:val="PR2"/>
        <w:numPr>
          <w:ilvl w:val="5"/>
          <w:numId w:val="1"/>
        </w:numPr>
        <w:spacing w:before="240" w:after="0"/>
        <w:rPr/>
      </w:pPr>
      <w:r>
        <w:rPr/>
        <w:t xml:space="preserve">Install dowel rods to connect concrete base to concrete floor. Unless otherwise indicated, install dowel rods on </w:t>
      </w:r>
      <w:r>
        <w:rPr>
          <w:rStyle w:val="IP"/>
        </w:rPr>
        <w:t>18-inch</w:t>
      </w:r>
      <w:r>
        <w:rPr>
          <w:rStyle w:val="SI"/>
        </w:rPr>
        <w:t xml:space="preserve"> (450-mm)</w:t>
      </w:r>
      <w:r>
        <w:rPr/>
        <w:t xml:space="preserve"> centers around the full perimeter of concrete base.</w:t>
      </w:r>
    </w:p>
    <w:p>
      <w:pPr>
        <w:pStyle w:val="PR2"/>
        <w:numPr>
          <w:ilvl w:val="5"/>
          <w:numId w:val="1"/>
        </w:numPr>
        <w:rPr/>
      </w:pPr>
      <w:r>
        <w:rPr/>
        <w:t>For supported equipment, install epoxy-coated anchor bolts that extend through concrete base and anchor into structural concrete floor.</w:t>
      </w:r>
    </w:p>
    <w:p>
      <w:pPr>
        <w:pStyle w:val="PR2"/>
        <w:numPr>
          <w:ilvl w:val="5"/>
          <w:numId w:val="1"/>
        </w:numPr>
        <w:rPr/>
      </w:pPr>
      <w:r>
        <w:rPr/>
        <w:t>Place and secure anchorage devices. Use setting drawings, templates, diagrams, instructions, and directions furnished with items to be embedded.</w:t>
      </w:r>
    </w:p>
    <w:p>
      <w:pPr>
        <w:pStyle w:val="PR2"/>
        <w:numPr>
          <w:ilvl w:val="5"/>
          <w:numId w:val="1"/>
        </w:numPr>
        <w:rPr/>
      </w:pPr>
      <w:r>
        <w:rPr/>
        <w:t>Install anchor bolts to elevations required for proper attachment to supported equipment.</w:t>
      </w:r>
    </w:p>
    <w:p>
      <w:pPr>
        <w:pStyle w:val="CMT"/>
        <w:rPr/>
      </w:pPr>
      <w:r>
        <w:rPr/>
        <w:t>Retain "Seismic Bracing" Paragraph below if seismic controls are Project requirement. Coordinate with Drawings and Sections specifying vibration and seismic controls.</w:t>
      </w:r>
    </w:p>
    <w:p>
      <w:pPr>
        <w:pStyle w:val="PR1"/>
        <w:numPr>
          <w:ilvl w:val="4"/>
          <w:numId w:val="1"/>
        </w:numPr>
        <w:rPr/>
      </w:pPr>
      <w:r>
        <w:rPr/>
        <w:t>Seismic Bracing: Comply with requirements specified in Section 260548.16 "Seismic Controls for Electrical Systems."</w:t>
      </w:r>
    </w:p>
    <w:p>
      <w:pPr>
        <w:pStyle w:val="PR1"/>
        <w:numPr>
          <w:ilvl w:val="4"/>
          <w:numId w:val="1"/>
        </w:numPr>
        <w:rPr/>
      </w:pPr>
      <w:r>
        <w:rPr/>
        <w:t>Temporary Lifting Provisions: Remove temporary lifting eyes, channels, and brackets and temporary blocking of moving parts from enclosures and components.</w:t>
      </w:r>
    </w:p>
    <w:p>
      <w:pPr>
        <w:pStyle w:val="CMT"/>
        <w:rPr/>
      </w:pPr>
      <w:r>
        <w:rPr/>
        <w:t>Coordinate first five paragraphs below with product descriptions.</w:t>
      </w:r>
    </w:p>
    <w:p>
      <w:pPr>
        <w:pStyle w:val="PR1"/>
        <w:numPr>
          <w:ilvl w:val="4"/>
          <w:numId w:val="1"/>
        </w:numPr>
        <w:rPr/>
      </w:pPr>
      <w:r>
        <w:rPr/>
        <w:t>Install fuses in each fusible switch.</w:t>
      </w:r>
    </w:p>
    <w:p>
      <w:pPr>
        <w:pStyle w:val="PR1"/>
        <w:numPr>
          <w:ilvl w:val="4"/>
          <w:numId w:val="1"/>
        </w:numPr>
        <w:rPr/>
      </w:pPr>
      <w:r>
        <w:rPr/>
        <w:t>Install fuses in control circuits if not factory installed. Comply with requirements in Section 262813 "Fuses."</w:t>
      </w:r>
    </w:p>
    <w:p>
      <w:pPr>
        <w:pStyle w:val="PR1"/>
        <w:numPr>
          <w:ilvl w:val="4"/>
          <w:numId w:val="1"/>
        </w:numPr>
        <w:rPr/>
      </w:pPr>
      <w:r>
        <w:rPr/>
        <w:t>Install heaters in thermal-overload relays. Select heaters based on actual nameplate full-load amperes after motors have been installed.</w:t>
      </w:r>
    </w:p>
    <w:p>
      <w:pPr>
        <w:pStyle w:val="PR1"/>
        <w:numPr>
          <w:ilvl w:val="4"/>
          <w:numId w:val="1"/>
        </w:numPr>
        <w:rPr/>
      </w:pPr>
      <w:r>
        <w:rPr/>
        <w:t>Install, connect, and fuse thermal-protector monitoring relays furnished with motor-driven equipment.</w:t>
      </w:r>
    </w:p>
    <w:p>
      <w:pPr>
        <w:pStyle w:val="PR1"/>
        <w:numPr>
          <w:ilvl w:val="4"/>
          <w:numId w:val="1"/>
        </w:numPr>
        <w:rPr/>
      </w:pPr>
      <w:r>
        <w:rPr/>
        <w:t>Install power factor correction capacitors. Connect to the [</w:t>
      </w:r>
      <w:r>
        <w:rPr>
          <w:b/>
        </w:rPr>
        <w:t>line</w:t>
      </w:r>
      <w:r>
        <w:rPr/>
        <w:t>] [</w:t>
      </w:r>
      <w:r>
        <w:rPr>
          <w:b/>
        </w:rPr>
        <w:t>load</w:t>
      </w:r>
      <w:r>
        <w:rPr/>
        <w:t>] side of overload relays. If connected to the load side of overload relays, adjust overload heater sizes to accommodate the reduced motor full-load currents.</w:t>
      </w:r>
    </w:p>
    <w:p>
      <w:pPr>
        <w:pStyle w:val="PR1"/>
        <w:numPr>
          <w:ilvl w:val="4"/>
          <w:numId w:val="1"/>
        </w:numPr>
        <w:rPr/>
      </w:pPr>
      <w:r>
        <w:rPr/>
        <w:t>Comply with NECA 1.</w:t>
      </w:r>
    </w:p>
    <w:p>
      <w:pPr>
        <w:pStyle w:val="ART"/>
        <w:numPr>
          <w:ilvl w:val="3"/>
          <w:numId w:val="1"/>
        </w:numPr>
        <w:ind w:hanging="0" w:left="0"/>
        <w:rPr/>
      </w:pPr>
      <w:r>
        <w:rPr/>
        <w:t>IDENTIFICATION</w:t>
      </w:r>
    </w:p>
    <w:p>
      <w:pPr>
        <w:pStyle w:val="PR1"/>
        <w:numPr>
          <w:ilvl w:val="4"/>
          <w:numId w:val="1"/>
        </w:numPr>
        <w:rPr/>
      </w:pPr>
      <w:r>
        <w:rPr/>
        <w:t>Comply with requirements in Section 260553 "Identification for Electrical Systems" for identification of MCC, MCC components, and control wiring.</w:t>
      </w:r>
    </w:p>
    <w:p>
      <w:pPr>
        <w:pStyle w:val="PR2"/>
        <w:numPr>
          <w:ilvl w:val="5"/>
          <w:numId w:val="1"/>
        </w:numPr>
        <w:spacing w:before="240" w:after="0"/>
        <w:rPr/>
      </w:pPr>
      <w:r>
        <w:rPr/>
        <w:t>Identify field-installed conductors, interconnecting wiring, and components.</w:t>
      </w:r>
    </w:p>
    <w:p>
      <w:pPr>
        <w:pStyle w:val="PR2"/>
        <w:numPr>
          <w:ilvl w:val="5"/>
          <w:numId w:val="1"/>
        </w:numPr>
        <w:rPr/>
      </w:pPr>
      <w:r>
        <w:rPr/>
        <w:t>Install required warning signs.</w:t>
      </w:r>
    </w:p>
    <w:p>
      <w:pPr>
        <w:pStyle w:val="PR2"/>
        <w:numPr>
          <w:ilvl w:val="5"/>
          <w:numId w:val="1"/>
        </w:numPr>
        <w:rPr/>
      </w:pPr>
      <w:r>
        <w:rPr/>
        <w:t>Label MCC and each cubicle with engraved nameplate.</w:t>
      </w:r>
    </w:p>
    <w:p>
      <w:pPr>
        <w:pStyle w:val="PR2"/>
        <w:numPr>
          <w:ilvl w:val="5"/>
          <w:numId w:val="1"/>
        </w:numPr>
        <w:rPr/>
      </w:pPr>
      <w:r>
        <w:rPr/>
        <w:t>Label each enclosure-mounted control and pilot device.</w:t>
      </w:r>
    </w:p>
    <w:p>
      <w:pPr>
        <w:pStyle w:val="CMT"/>
        <w:rPr/>
      </w:pPr>
      <w:r>
        <w:rPr/>
        <w:t>Retain subparagraph below if retaining "Schematic( and Connection) Wiring Diagrams" Subparagraph in "Action Submittals" Article and "Manufacturer's Record Drawings" Subparagraph, and its option for field-installed wiring identification, in "Closeout Submittals" Article.</w:t>
      </w:r>
    </w:p>
    <w:p>
      <w:pPr>
        <w:pStyle w:val="PR2"/>
        <w:numPr>
          <w:ilvl w:val="5"/>
          <w:numId w:val="1"/>
        </w:numPr>
        <w:rPr/>
      </w:pPr>
      <w:r>
        <w:rPr/>
        <w:t>Mark up a set of manufacturer's connection wiring diagrams with field-assigned wiring identifications and return to manufacturer for inclusion in Record Drawings.</w:t>
      </w:r>
    </w:p>
    <w:p>
      <w:pPr>
        <w:pStyle w:val="CMT"/>
        <w:rPr/>
      </w:pPr>
      <w:r>
        <w:rPr/>
        <w:t>Retain "Operating Instructions" Paragraph below if required. Indicate specific information to be included in framed instructions on Drawings.</w:t>
      </w:r>
    </w:p>
    <w:p>
      <w:pPr>
        <w:pStyle w:val="PR1"/>
        <w:numPr>
          <w:ilvl w:val="4"/>
          <w:numId w:val="1"/>
        </w:numPr>
        <w:rPr/>
      </w:pPr>
      <w:r>
        <w:rPr/>
        <w:t>Operating Instructions: Frame printed operating instructions for MCCs, including control sequences and emergency procedures. Fabricate frame of finished metal, and cover instructions with clear acrylic plastic. Mount on front of MCCs.</w:t>
      </w:r>
    </w:p>
    <w:p>
      <w:pPr>
        <w:pStyle w:val="ART"/>
        <w:numPr>
          <w:ilvl w:val="3"/>
          <w:numId w:val="1"/>
        </w:numPr>
        <w:ind w:hanging="0" w:left="0"/>
        <w:rPr/>
      </w:pPr>
      <w:r>
        <w:rPr/>
        <w:t>INSTALLATION OF CONTROL WIRING</w:t>
      </w:r>
    </w:p>
    <w:p>
      <w:pPr>
        <w:pStyle w:val="CMT"/>
        <w:rPr/>
      </w:pPr>
      <w:r>
        <w:rPr/>
        <w:t>Retain this article if remote control or remote status indication is required. Coordinate options retained with wiring type(s) retained in Part 2.</w:t>
      </w:r>
    </w:p>
    <w:p>
      <w:pPr>
        <w:pStyle w:val="PR1"/>
        <w:numPr>
          <w:ilvl w:val="4"/>
          <w:numId w:val="1"/>
        </w:numPr>
        <w:rPr/>
      </w:pPr>
      <w:r>
        <w:rPr/>
        <w:t>Install wiring between [</w:t>
      </w:r>
      <w:r>
        <w:rPr>
          <w:b/>
        </w:rPr>
        <w:t>enclosed controllers</w:t>
      </w:r>
      <w:r>
        <w:rPr/>
        <w:t>] [</w:t>
      </w:r>
      <w:r>
        <w:rPr>
          <w:b/>
        </w:rPr>
        <w:t>master terminal boards</w:t>
      </w:r>
      <w:r>
        <w:rPr/>
        <w:t>] and remote devices [</w:t>
      </w:r>
      <w:r>
        <w:rPr>
          <w:b/>
        </w:rPr>
        <w:t>and facility's BAS</w:t>
      </w:r>
      <w:r>
        <w:rPr/>
        <w:t>] [</w:t>
      </w:r>
      <w:r>
        <w:rPr>
          <w:b/>
        </w:rPr>
        <w:t>and facility's central-control system</w:t>
      </w:r>
      <w:r>
        <w:rPr/>
        <w:t>]. Comply with requirements in Section 260523 "Control-Voltage Electrical Power Cables."</w:t>
      </w:r>
    </w:p>
    <w:p>
      <w:pPr>
        <w:pStyle w:val="PR1"/>
        <w:numPr>
          <w:ilvl w:val="4"/>
          <w:numId w:val="1"/>
        </w:numPr>
        <w:rPr/>
      </w:pPr>
      <w:r>
        <w:rPr/>
        <w:t>Bundle, train, and support wiring in enclosures.</w:t>
      </w:r>
    </w:p>
    <w:p>
      <w:pPr>
        <w:pStyle w:val="PR1"/>
        <w:numPr>
          <w:ilvl w:val="4"/>
          <w:numId w:val="1"/>
        </w:numPr>
        <w:rPr/>
      </w:pPr>
      <w:r>
        <w:rPr/>
        <w:t>Connect selector switches and other automatic-control selection devices where applicable.</w:t>
      </w:r>
    </w:p>
    <w:p>
      <w:pPr>
        <w:pStyle w:val="PR2"/>
        <w:numPr>
          <w:ilvl w:val="5"/>
          <w:numId w:val="1"/>
        </w:numPr>
        <w:spacing w:before="240" w:after="0"/>
        <w:rPr/>
      </w:pPr>
      <w:r>
        <w:rPr/>
        <w:t>Connect selector switches to bypass only those manual- and automatic-control devices that have no safety functions when switch is in manual-control position.</w:t>
      </w:r>
    </w:p>
    <w:p>
      <w:pPr>
        <w:pStyle w:val="PR2"/>
        <w:numPr>
          <w:ilvl w:val="5"/>
          <w:numId w:val="1"/>
        </w:numPr>
        <w:rPr/>
      </w:pPr>
      <w:r>
        <w:rPr/>
        <w:t>Connect selector switches within enclosed controller circuit in both manual and automatic positions for safety-type control devices such as low- and high-pressure cutouts, high-temperature cutouts, and motor overload protectors.</w:t>
      </w:r>
    </w:p>
    <w:p>
      <w:pPr>
        <w:pStyle w:val="ART"/>
        <w:numPr>
          <w:ilvl w:val="3"/>
          <w:numId w:val="1"/>
        </w:numPr>
        <w:ind w:hanging="0" w:left="0"/>
        <w:rPr/>
      </w:pPr>
      <w:r>
        <w:rPr/>
        <w:t>CONNECTIONS</w:t>
      </w:r>
    </w:p>
    <w:p>
      <w:pPr>
        <w:pStyle w:val="CMT"/>
        <w:rPr/>
      </w:pPr>
      <w:r>
        <w:rPr/>
        <w:t>Coordinate conduit installations and specialty arrangements with schematics on Drawings and with requirements specified. If Drawings are explicit enough, these requirements may be reduced or omitted.</w:t>
      </w:r>
    </w:p>
    <w:p>
      <w:pPr>
        <w:pStyle w:val="PR1"/>
        <w:numPr>
          <w:ilvl w:val="4"/>
          <w:numId w:val="1"/>
        </w:numPr>
        <w:rPr/>
      </w:pPr>
      <w:r>
        <w:rPr/>
        <w:t>Comply with requirements for installation of conduit in Section 260533.13 "Conduits for Electrical Systems." Drawings indicate general arrangement of conduit, fittings, and specialties.</w:t>
      </w:r>
    </w:p>
    <w:p>
      <w:pPr>
        <w:pStyle w:val="PR1"/>
        <w:numPr>
          <w:ilvl w:val="4"/>
          <w:numId w:val="1"/>
        </w:numPr>
        <w:rPr/>
      </w:pPr>
      <w:r>
        <w:rPr/>
        <w:t>Comply with requirements in Section 260526 "Grounding and Bonding for Electrical Systems."</w:t>
      </w:r>
    </w:p>
    <w:p>
      <w:pPr>
        <w:pStyle w:val="ART"/>
        <w:numPr>
          <w:ilvl w:val="3"/>
          <w:numId w:val="1"/>
        </w:numPr>
        <w:ind w:hanging="0" w:left="0"/>
        <w:rPr/>
      </w:pPr>
      <w:r>
        <w:rPr/>
        <w:t>FIELD QUALITY CONTROL</w:t>
      </w:r>
    </w:p>
    <w:p>
      <w:pPr>
        <w:pStyle w:val="CMT"/>
        <w:rPr/>
      </w:pPr>
      <w:r>
        <w:rPr/>
        <w:t>Retain "Testing Agency," "Manufacturer's Field Service," and "Perform tests and inspections" paragraphs below to identify who shall perform tests and inspections. If retaining second option in "Testing Agency" Paragraph or if retaining "Manufacturer's Field Service" or "Perform tests and inspections"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Contractor to perform tests and inspections.</w:t>
      </w:r>
    </w:p>
    <w:p>
      <w:pPr>
        <w:pStyle w:val="PR1"/>
        <w:numPr>
          <w:ilvl w:val="4"/>
          <w:numId w:val="1"/>
        </w:numPr>
        <w:rPr/>
      </w:pPr>
      <w:r>
        <w:rPr/>
        <w:t>Perform tests and inspections[</w:t>
      </w:r>
      <w:r>
        <w:rPr>
          <w:b/>
        </w:rPr>
        <w:t> with the assistance of a factory-authorized service representative</w:t>
      </w:r>
      <w:r>
        <w:rPr/>
        <w:t>].</w:t>
      </w:r>
    </w:p>
    <w:p>
      <w:pPr>
        <w:pStyle w:val="CMT"/>
        <w:rPr/>
      </w:pPr>
      <w:r>
        <w:rPr/>
        <w:t>Retain first two paragraphs below to describe tests and inspections to be performed.</w:t>
      </w:r>
    </w:p>
    <w:p>
      <w:pPr>
        <w:pStyle w:val="PR1"/>
        <w:numPr>
          <w:ilvl w:val="4"/>
          <w:numId w:val="1"/>
        </w:numPr>
        <w:rPr/>
      </w:pPr>
      <w:r>
        <w:rPr/>
        <w:t>Acceptance Testing Preparation:</w:t>
      </w:r>
    </w:p>
    <w:p>
      <w:pPr>
        <w:pStyle w:val="PR2"/>
        <w:numPr>
          <w:ilvl w:val="5"/>
          <w:numId w:val="1"/>
        </w:numPr>
        <w:spacing w:before="240" w:after="0"/>
        <w:rPr/>
      </w:pPr>
      <w:r>
        <w:rPr/>
        <w:t>Test insulation resistance for each enclosed controller, component, connecting supply, feeder, and control circuit.</w:t>
      </w:r>
    </w:p>
    <w:p>
      <w:pPr>
        <w:pStyle w:val="PR2"/>
        <w:numPr>
          <w:ilvl w:val="5"/>
          <w:numId w:val="1"/>
        </w:numPr>
        <w:rPr/>
      </w:pPr>
      <w:r>
        <w:rPr/>
        <w:t>Test continuity of each circuit.</w:t>
      </w:r>
    </w:p>
    <w:p>
      <w:pPr>
        <w:pStyle w:val="PR1"/>
        <w:numPr>
          <w:ilvl w:val="4"/>
          <w:numId w:val="1"/>
        </w:numPr>
        <w:rPr/>
      </w:pPr>
      <w:r>
        <w:rPr/>
        <w:t>Tests and Inspections:</w:t>
      </w:r>
    </w:p>
    <w:p>
      <w:pPr>
        <w:pStyle w:val="PR2"/>
        <w:numPr>
          <w:ilvl w:val="5"/>
          <w:numId w:val="1"/>
        </w:numPr>
        <w:spacing w:before="240" w:after="0"/>
        <w:rPr/>
      </w:pPr>
      <w:r>
        <w:rPr/>
        <w:t>Perform each visual and mechanical inspection and electrical test stated in NETA Acceptance Testing Specification. Certify compliance with test parameters.</w:t>
      </w:r>
    </w:p>
    <w:p>
      <w:pPr>
        <w:pStyle w:val="PR2"/>
        <w:numPr>
          <w:ilvl w:val="5"/>
          <w:numId w:val="1"/>
        </w:numPr>
        <w:rPr/>
      </w:pPr>
      <w:r>
        <w:rPr/>
        <w:t>Operational Test: After electrical circuitry has been energized, start units to confirm proper motor rotation and unit operation.</w:t>
      </w:r>
    </w:p>
    <w:p>
      <w:pPr>
        <w:pStyle w:val="PR2"/>
        <w:numPr>
          <w:ilvl w:val="5"/>
          <w:numId w:val="1"/>
        </w:numPr>
        <w:rPr/>
      </w:pPr>
      <w:r>
        <w:rPr/>
        <w:t>Test and adjust controls and safeties. Replace damaged and malfunctioning controls and equipment.</w:t>
      </w:r>
    </w:p>
    <w:p>
      <w:pPr>
        <w:pStyle w:val="CMT"/>
        <w:rPr/>
      </w:pPr>
      <w:r>
        <w:rPr/>
        <w:t>NETA Acceptance Testing Specification allows three methods to test and inspect bolted electrical connections for high resistance; the infrared (thermographic) method is the most thorough and costly. Retain "Initial Infrared Scanning" Subparagraph if this method is preferred.</w:t>
      </w:r>
    </w:p>
    <w:p>
      <w:pPr>
        <w:pStyle w:val="PR2"/>
        <w:numPr>
          <w:ilvl w:val="5"/>
          <w:numId w:val="1"/>
        </w:numPr>
        <w:rPr/>
      </w:pPr>
      <w:r>
        <w:rPr/>
        <w:t>Perform the following infrared (thermographic) scan tests and inspections and prepare reports:</w:t>
      </w:r>
    </w:p>
    <w:p>
      <w:pPr>
        <w:pStyle w:val="PR3"/>
        <w:numPr>
          <w:ilvl w:val="6"/>
          <w:numId w:val="1"/>
        </w:numPr>
        <w:spacing w:before="240" w:after="0"/>
        <w:rPr/>
      </w:pPr>
      <w:r>
        <w:rPr/>
        <w:t>Initial Infrared Scanning: After Substantial Completion, but not more than 60 days after Final Acceptance, perform an infrared scan of each multipole enclosed controller. Remove front panels so joints and connections are accessible to portable scanner.</w:t>
      </w:r>
    </w:p>
    <w:p>
      <w:pPr>
        <w:pStyle w:val="PR3"/>
        <w:numPr>
          <w:ilvl w:val="6"/>
          <w:numId w:val="1"/>
        </w:numPr>
        <w:rPr/>
      </w:pPr>
      <w:r>
        <w:rPr/>
        <w:t>Follow-up Infrared Scanning: Perform an additional follow-up infrared scan of each multipole enclosed controller 11 months after date of Substantial Completion.</w:t>
      </w:r>
    </w:p>
    <w:p>
      <w:pPr>
        <w:pStyle w:val="PR3"/>
        <w:numPr>
          <w:ilvl w:val="6"/>
          <w:numId w:val="1"/>
        </w:numPr>
        <w:rPr/>
      </w:pPr>
      <w:r>
        <w:rPr/>
        <w:t>Instruments and Equipment: Use an infrared scanning device designed to measure temperature or to detect significant deviations from normal values. Submit calibration record for device.</w:t>
      </w:r>
    </w:p>
    <w:p>
      <w:pPr>
        <w:pStyle w:val="PR2"/>
        <w:numPr>
          <w:ilvl w:val="5"/>
          <w:numId w:val="1"/>
        </w:numPr>
        <w:spacing w:before="240" w:after="0"/>
        <w:rPr/>
      </w:pPr>
      <w:r>
        <w:rPr/>
        <w:t>Test and adjust controls, remote monitoring, and safeties. Replace damaged and malfunctioning controls and equipment.</w:t>
      </w:r>
    </w:p>
    <w:p>
      <w:pPr>
        <w:pStyle w:val="CMT"/>
        <w:rPr/>
      </w:pPr>
      <w:r>
        <w:rPr/>
        <w:t>Retain subparagraph below if retaining "Manufacturer's Record Drawings" Subparagraph in "Closeout Submittals" Article to include field modifications incorporated during construction.</w:t>
      </w:r>
    </w:p>
    <w:p>
      <w:pPr>
        <w:pStyle w:val="PR2"/>
        <w:numPr>
          <w:ilvl w:val="5"/>
          <w:numId w:val="1"/>
        </w:numPr>
        <w:rPr/>
      </w:pPr>
      <w:r>
        <w:rPr/>
        <w:t>Mark up a set of manufacturer's drawings with all field modifications incorporated during construction and return to manufacturer for inclusion in Record Drawings.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MCCs will be considered defective if they do not pass tests and inspections.</w:t>
      </w:r>
    </w:p>
    <w:p>
      <w:pPr>
        <w:pStyle w:val="CMT"/>
        <w:rPr/>
      </w:pPr>
      <w:r>
        <w:rPr/>
        <w:t>Retain paragraph below if tests and inspections are performed by Contractor or manufacturer's field-service representative engaged by Contractor.</w:t>
      </w:r>
    </w:p>
    <w:p>
      <w:pPr>
        <w:pStyle w:val="PR1"/>
        <w:numPr>
          <w:ilvl w:val="4"/>
          <w:numId w:val="1"/>
        </w:numPr>
        <w:rPr/>
      </w:pPr>
      <w:r>
        <w:rPr/>
        <w:t>Prepare test and inspection reports.</w:t>
      </w:r>
    </w:p>
    <w:p>
      <w:pPr>
        <w:pStyle w:val="ART"/>
        <w:numPr>
          <w:ilvl w:val="3"/>
          <w:numId w:val="1"/>
        </w:numPr>
        <w:ind w:hanging="0" w:left="0"/>
        <w:rPr/>
      </w:pPr>
      <w:r>
        <w:rPr/>
        <w:t>STARTUP SERVICE</w:t>
      </w:r>
    </w:p>
    <w:p>
      <w:pPr>
        <w:pStyle w:val="PR1"/>
        <w:numPr>
          <w:ilvl w:val="4"/>
          <w:numId w:val="1"/>
        </w:numPr>
        <w:rPr/>
      </w:pPr>
      <w:r>
        <w:rPr/>
        <w:t>[</w:t>
      </w:r>
      <w:r>
        <w:rPr>
          <w:b/>
        </w:rPr>
        <w:t>Engage a factory-authorized service representative to perform</w:t>
      </w:r>
      <w:r>
        <w:rPr/>
        <w:t>] [</w:t>
      </w:r>
      <w:r>
        <w:rPr>
          <w:b/>
        </w:rPr>
        <w:t>Perform</w:t>
      </w:r>
      <w:r>
        <w:rPr/>
        <w:t>] startup service.</w:t>
      </w:r>
    </w:p>
    <w:p>
      <w:pPr>
        <w:pStyle w:val="PR2"/>
        <w:numPr>
          <w:ilvl w:val="5"/>
          <w:numId w:val="1"/>
        </w:numPr>
        <w:spacing w:before="240" w:after="0"/>
        <w:rPr/>
      </w:pPr>
      <w:r>
        <w:rPr/>
        <w:t>Complete installation and startup checks according to NETA Acceptance Testing Specification and manufacturer's written instructions.</w:t>
      </w:r>
    </w:p>
    <w:p>
      <w:pPr>
        <w:pStyle w:val="PR2"/>
        <w:numPr>
          <w:ilvl w:val="5"/>
          <w:numId w:val="1"/>
        </w:numPr>
        <w:rPr/>
      </w:pPr>
      <w:r>
        <w:rPr/>
        <w:t>&lt;</w:t>
      </w:r>
      <w:r>
        <w:rPr>
          <w:b/>
        </w:rPr>
        <w:t>Insert startup steps if any</w:t>
      </w:r>
      <w:r>
        <w:rPr/>
        <w:t>&gt;.</w:t>
      </w:r>
    </w:p>
    <w:p>
      <w:pPr>
        <w:pStyle w:val="ART"/>
        <w:numPr>
          <w:ilvl w:val="3"/>
          <w:numId w:val="1"/>
        </w:numPr>
        <w:ind w:hanging="0" w:left="0"/>
        <w:rPr/>
      </w:pPr>
      <w:r>
        <w:rPr/>
        <w:t>ADJUSTING</w:t>
      </w:r>
    </w:p>
    <w:p>
      <w:pPr>
        <w:pStyle w:val="CMT"/>
        <w:rPr/>
      </w:pPr>
      <w:r>
        <w:rPr/>
        <w:t>Retain applicable paragraphs below to correspond to selections made in Part 2.</w:t>
      </w:r>
    </w:p>
    <w:p>
      <w:pPr>
        <w:pStyle w:val="PR1"/>
        <w:numPr>
          <w:ilvl w:val="4"/>
          <w:numId w:val="1"/>
        </w:numPr>
        <w:rPr/>
      </w:pPr>
      <w:r>
        <w:rPr/>
        <w:t>Set field-adjustable switches, auxiliary relays, time-delay relays, timers, and overload relay pickup and trip ranges.</w:t>
      </w:r>
    </w:p>
    <w:p>
      <w:pPr>
        <w:pStyle w:val="PR1"/>
        <w:numPr>
          <w:ilvl w:val="4"/>
          <w:numId w:val="1"/>
        </w:numPr>
        <w:rPr/>
      </w:pPr>
      <w:r>
        <w:rPr/>
        <w:t>Adjust overload relay heaters or settings if power factor correction capacitors are connected to the load side of the overload relays.</w:t>
      </w:r>
    </w:p>
    <w:p>
      <w:pPr>
        <w:pStyle w:val="PR1"/>
        <w:numPr>
          <w:ilvl w:val="4"/>
          <w:numId w:val="1"/>
        </w:numPr>
        <w:rPr/>
      </w:pPr>
      <w:r>
        <w:rPr/>
        <w:t>Adjust the trip settings of MCPs and thermal-magnetic circuit breakers with adjustable, instantaneous trip elements. Initially adjust to six times the motor nameplate full-load amperes and attempt to start motors several times, allowing for motor cool-down between starts. If tripping occurs on motor inrush, adjust settings in increments until motors start without tripping. Do not exceed eight times the motor full-load amperes (or 11 times for NEMA Premium Efficient motors if required). Where these maximum settings do not allow starting of a motor, notify [</w:t>
      </w:r>
      <w:r>
        <w:rPr>
          <w:b/>
        </w:rPr>
        <w:t>Architect</w:t>
      </w:r>
      <w:r>
        <w:rPr/>
        <w:t>] [</w:t>
      </w:r>
      <w:r>
        <w:rPr>
          <w:b/>
        </w:rPr>
        <w:t>Construction Manager</w:t>
      </w:r>
      <w:r>
        <w:rPr/>
        <w:t>] [</w:t>
      </w:r>
      <w:r>
        <w:rPr>
          <w:b/>
        </w:rPr>
        <w:t>Owner</w:t>
      </w:r>
      <w:r>
        <w:rPr/>
        <w:t>] before increasing settings.</w:t>
      </w:r>
    </w:p>
    <w:p>
      <w:pPr>
        <w:pStyle w:val="PR1"/>
        <w:numPr>
          <w:ilvl w:val="4"/>
          <w:numId w:val="1"/>
        </w:numPr>
        <w:rPr/>
      </w:pPr>
      <w:r>
        <w:rPr/>
        <w:t>Set the taps on reduced-voltage autotransformer controllers at [</w:t>
      </w:r>
      <w:r>
        <w:rPr>
          <w:b/>
        </w:rPr>
        <w:t>50</w:t>
      </w:r>
      <w:r>
        <w:rPr/>
        <w:t>] [</w:t>
      </w:r>
      <w:r>
        <w:rPr>
          <w:b/>
        </w:rPr>
        <w:t>65</w:t>
      </w:r>
      <w:r>
        <w:rPr/>
        <w:t>] [</w:t>
      </w:r>
      <w:r>
        <w:rPr>
          <w:b/>
        </w:rPr>
        <w:t>80</w:t>
      </w:r>
      <w:r>
        <w:rPr/>
        <w:t>] percent.</w:t>
      </w:r>
    </w:p>
    <w:p>
      <w:pPr>
        <w:pStyle w:val="PR1"/>
        <w:numPr>
          <w:ilvl w:val="4"/>
          <w:numId w:val="1"/>
        </w:numPr>
        <w:rPr/>
      </w:pPr>
      <w:r>
        <w:rPr/>
        <w:t>Set field-adjustable switches and program microprocessors for required start and stop sequences in reduced-voltage, solid-state controllers.</w:t>
      </w:r>
    </w:p>
    <w:p>
      <w:pPr>
        <w:pStyle w:val="PR1"/>
        <w:numPr>
          <w:ilvl w:val="4"/>
          <w:numId w:val="1"/>
        </w:numPr>
        <w:rPr/>
      </w:pPr>
      <w:r>
        <w:rPr/>
        <w:t>Program microprocessors in VFCs for required operational sequences, status indications, alarms, event recording, and display features. Clear events memory after final acceptance testing and prior to Substantial Completion.</w:t>
      </w:r>
    </w:p>
    <w:p>
      <w:pPr>
        <w:pStyle w:val="CMT"/>
        <w:rPr/>
      </w:pPr>
      <w:r>
        <w:rPr/>
        <w:t>Retain option in paragraph below unless settings are indicated on Drawings.</w:t>
      </w:r>
    </w:p>
    <w:p>
      <w:pPr>
        <w:pStyle w:val="PR1"/>
        <w:numPr>
          <w:ilvl w:val="4"/>
          <w:numId w:val="1"/>
        </w:numPr>
        <w:rPr/>
      </w:pPr>
      <w:r>
        <w:rPr/>
        <w:t>Set field-adjustable circuit-breaker trip ranges[</w:t>
      </w:r>
      <w:r>
        <w:rPr>
          <w:b/>
        </w:rPr>
        <w:t> as specified in Section 260573.16 "Coordination Studies."</w:t>
      </w:r>
      <w:r>
        <w:rPr/>
        <w:t>]</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enclosed controllers[</w:t>
      </w:r>
      <w:r>
        <w:rPr>
          <w:b/>
        </w:rPr>
        <w:t>, and to use and reprogram microprocessor-based, reduced-voltage, solid-state controllers</w:t>
      </w:r>
      <w:r>
        <w:rPr/>
        <w:t>].</w:t>
      </w:r>
    </w:p>
    <w:p>
      <w:pPr>
        <w:pStyle w:val="EOS"/>
        <w:rPr/>
      </w:pPr>
      <w:r>
        <w:rPr/>
        <w:t>END OF SECTION 262419</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MOTOR-CONTROL CENTERS</w:t>
          </w:r>
        </w:p>
      </w:tc>
      <w:tc>
        <w:tcPr>
          <w:tcW w:w="1872" w:type="dxa"/>
          <w:tcBorders/>
        </w:tcPr>
        <w:p>
          <w:pPr>
            <w:pStyle w:val="RJUST"/>
            <w:rPr/>
          </w:pPr>
          <w:r>
            <w:rPr>
              <w:rStyle w:val="NUM"/>
            </w:rPr>
            <w:t>262419</w:t>
          </w:r>
          <w:r>
            <w:rPr/>
            <w:t xml:space="preserve"> - </w:t>
          </w:r>
          <w:r>
            <w:rPr/>
            <w:fldChar w:fldCharType="begin"/>
          </w:r>
          <w:r>
            <w:rPr/>
            <w:instrText xml:space="preserve"> PAGE </w:instrText>
          </w:r>
          <w:r>
            <w:rPr/>
            <w:fldChar w:fldCharType="separate"/>
          </w:r>
          <w:r>
            <w:rPr/>
            <w:t>48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12/21</w:t>
    </w:r>
    <w:r>
      <mc:AlternateContent>
        <mc:Choice Requires="wps">
          <w:drawing>
            <wp:anchor behindDoc="1" distT="0" distB="0" distL="114935" distR="114935" simplePos="0" locked="0" layoutInCell="1" allowOverlap="1" relativeHeight="4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1"/>
    <w:docVar w:name="Format" w:val="1"/>
    <w:docVar w:name="MF04" w:val="262419"/>
    <w:docVar w:name="MF95" w:val="16443"/>
    <w:docVar w:name="MFOrigin" w:val="MF04"/>
    <w:docVar w:name="SectionID" w:val="620"/>
    <w:docVar w:name="SpecType" w:val="MasterSpec"/>
    <w:docVar w:name="Version" w:val="1556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2419&amp;ver=12-01-21&amp;format=FL&amp;sid=15561&amp;utm_source=MasterSpec&amp;utm_medium=Word" TargetMode="External"/><Relationship Id="rId3" Type="http://schemas.openxmlformats.org/officeDocument/2006/relationships/hyperlink" Target="http://www.arcomnet.com/sustainable_design.aspx?topic=263" TargetMode="External"/><Relationship Id="rId4" Type="http://schemas.openxmlformats.org/officeDocument/2006/relationships/hyperlink" Target="http://www.specagent.com/LookUp/?ulid=2055&amp;mf=&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2022-09-26T03:36:00Z</dcterms:created>
  <dc:creator>Deltek, Inc.</dc:creator>
  <dc:description/>
  <cp:keywords>BAS-12345-MS80</cp:keywords>
  <dc:language>zh-CN</dc:language>
  <cp:lastModifiedBy>Janice Nacional</cp:lastModifiedBy>
  <dcterms:modified xsi:type="dcterms:W3CDTF">2022-09-26T03:36:00Z</dcterms:modified>
  <cp:revision>2</cp:revision>
  <dc:subject>MOTOR-CONTROL CENTERS</dc:subject>
  <dc:title>SECTION 262419 - MOTOR-CONTROL CENTERS</dc:title>
</cp:coreProperties>
</file>