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262726</w:t>
      </w:r>
      <w:r>
        <w:rPr/>
        <w:t xml:space="preserve"> - </w:t>
      </w:r>
      <w:r>
        <w:rPr>
          <w:rStyle w:val="NAM"/>
        </w:rPr>
        <w:t>WIRING DEVICES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General-use switches, dimmer switches, and fan-speed controller switches.</w:t>
      </w:r>
    </w:p>
    <w:p>
      <w:pPr>
        <w:pStyle w:val="PR2"/>
        <w:numPr>
          <w:ilvl w:val="5"/>
          <w:numId w:val="1"/>
        </w:numPr>
        <w:rPr/>
      </w:pPr>
      <w:r>
        <w:rPr/>
        <w:t>General-grade single straight-blade receptacles.</w:t>
      </w:r>
    </w:p>
    <w:p>
      <w:pPr>
        <w:pStyle w:val="PR2"/>
        <w:numPr>
          <w:ilvl w:val="5"/>
          <w:numId w:val="1"/>
        </w:numPr>
        <w:rPr/>
      </w:pPr>
      <w:r>
        <w:rPr/>
        <w:t>General-grade duplex straight-blade receptacles.</w:t>
      </w:r>
    </w:p>
    <w:p>
      <w:pPr>
        <w:pStyle w:val="PR2"/>
        <w:numPr>
          <w:ilvl w:val="5"/>
          <w:numId w:val="1"/>
        </w:numPr>
        <w:rPr/>
      </w:pPr>
      <w:r>
        <w:rPr/>
        <w:t>Hospital-grade straight-blade receptacles.</w:t>
      </w:r>
    </w:p>
    <w:p>
      <w:pPr>
        <w:pStyle w:val="PR2"/>
        <w:numPr>
          <w:ilvl w:val="5"/>
          <w:numId w:val="1"/>
        </w:numPr>
        <w:rPr/>
      </w:pPr>
      <w:r>
        <w:rPr/>
        <w:t>Receptacles with arc-fault and ground-fault protective devices.</w:t>
      </w:r>
    </w:p>
    <w:p>
      <w:pPr>
        <w:pStyle w:val="PR2"/>
        <w:numPr>
          <w:ilvl w:val="5"/>
          <w:numId w:val="1"/>
        </w:numPr>
        <w:rPr/>
      </w:pPr>
      <w:r>
        <w:rPr/>
        <w:t>Locking receptacles.</w:t>
      </w:r>
    </w:p>
    <w:p>
      <w:pPr>
        <w:pStyle w:val="PR2"/>
        <w:numPr>
          <w:ilvl w:val="5"/>
          <w:numId w:val="1"/>
        </w:numPr>
        <w:rPr/>
      </w:pPr>
      <w:r>
        <w:rPr/>
        <w:t>Pin-and-sleeve receptacles.</w:t>
      </w:r>
    </w:p>
    <w:p>
      <w:pPr>
        <w:pStyle w:val="PR2"/>
        <w:numPr>
          <w:ilvl w:val="5"/>
          <w:numId w:val="1"/>
        </w:numPr>
        <w:rPr/>
      </w:pPr>
      <w:r>
        <w:rPr/>
        <w:t>Special-purpose power outlet assemblies.</w:t>
      </w:r>
    </w:p>
    <w:p>
      <w:pPr>
        <w:pStyle w:val="PR2"/>
        <w:numPr>
          <w:ilvl w:val="5"/>
          <w:numId w:val="1"/>
        </w:numPr>
        <w:rPr/>
      </w:pPr>
      <w:r>
        <w:rPr/>
        <w:t>Connectors, cords, and plugs.</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CMT"/>
        <w:rPr/>
      </w:pPr>
      <w:r>
        <w:rPr/>
        <w:t>Retain subparagraphs below to cross-reference requirements Contractor might expect to find in this Section but are specified in other Sections.</w:t>
      </w:r>
    </w:p>
    <w:p>
      <w:pPr>
        <w:pStyle w:val="CMT"/>
        <w:rPr/>
      </w:pPr>
      <w:r>
        <w:rPr/>
        <w:t>Retain first subparagraph below if retaining "Preinstallation Conference" Paragraph in "Preinstallation Meetings" Article. If Project is using Owner-provided Division 01, revise to indicate location where Owner's conference procedures are specified or delete subparagraph and specify the conference procedures under "Preinstallation Conference" Paragraph.</w:t>
      </w:r>
    </w:p>
    <w:p>
      <w:pPr>
        <w:pStyle w:val="PR2"/>
        <w:numPr>
          <w:ilvl w:val="5"/>
          <w:numId w:val="1"/>
        </w:numPr>
        <w:rPr/>
      </w:pPr>
      <w:r>
        <w:rPr/>
        <w:t>[</w:t>
      </w:r>
      <w:r>
        <w:rPr>
          <w:b/>
        </w:rPr>
        <w:t>Section 013100 "Project Management and Coordination"</w:t>
      </w:r>
      <w:r>
        <w:rPr/>
        <w:t>] &lt;</w:t>
      </w:r>
      <w:r>
        <w:rPr>
          <w:b/>
        </w:rPr>
        <w:t>Insert Section number and title</w:t>
      </w:r>
      <w:r>
        <w:rPr/>
        <w:t>&gt; for preinstallation conference procedures.</w:t>
      </w:r>
    </w:p>
    <w:p>
      <w:pPr>
        <w:pStyle w:val="PR2"/>
        <w:numPr>
          <w:ilvl w:val="5"/>
          <w:numId w:val="1"/>
        </w:numPr>
        <w:rPr/>
      </w:pPr>
      <w:r>
        <w:rPr/>
        <w:t>Section 260923 "Lighting Control Devices" for occupancy sensors, timers, control-voltage switches, and control-voltage dimmers.</w:t>
      </w:r>
    </w:p>
    <w:p>
      <w:pPr>
        <w:pStyle w:val="PR2"/>
        <w:numPr>
          <w:ilvl w:val="5"/>
          <w:numId w:val="1"/>
        </w:numPr>
        <w:rPr/>
      </w:pPr>
      <w:r>
        <w:rPr/>
        <w:t>Section 260936 "Modular Dimming Controls" for multiscene and multipreset dimming controls.</w:t>
      </w:r>
    </w:p>
    <w:p>
      <w:pPr>
        <w:pStyle w:val="PR2"/>
        <w:numPr>
          <w:ilvl w:val="5"/>
          <w:numId w:val="1"/>
        </w:numPr>
        <w:rPr/>
      </w:pPr>
      <w:r>
        <w:rPr/>
        <w:t>Section 260943.16 "Addressable Luminaire Lighting Controls" for network lighting control solid-state devices.</w:t>
      </w:r>
    </w:p>
    <w:p>
      <w:pPr>
        <w:pStyle w:val="PR2"/>
        <w:numPr>
          <w:ilvl w:val="5"/>
          <w:numId w:val="1"/>
        </w:numPr>
        <w:rPr/>
      </w:pPr>
      <w:r>
        <w:rPr/>
        <w:t>Section 260943.23 "Relay-Based Lighting Controls" for network lighting control relay devices.</w:t>
      </w:r>
    </w:p>
    <w:p>
      <w:pPr>
        <w:pStyle w:val="PR2"/>
        <w:numPr>
          <w:ilvl w:val="5"/>
          <w:numId w:val="1"/>
        </w:numPr>
        <w:rPr/>
      </w:pPr>
      <w:r>
        <w:rPr/>
        <w:t>Section 262726.11 "General-Use Switches, Dimmer Switches, and Fan-Speed Controller Switches" for additional wiring device products.</w:t>
      </w:r>
    </w:p>
    <w:p>
      <w:pPr>
        <w:pStyle w:val="PR2"/>
        <w:numPr>
          <w:ilvl w:val="5"/>
          <w:numId w:val="1"/>
        </w:numPr>
        <w:rPr/>
      </w:pPr>
      <w:r>
        <w:rPr/>
        <w:t>Section 262726.31 "General-Grade Single Straight-Blade Receptacles" for additional wiring device products.</w:t>
      </w:r>
    </w:p>
    <w:p>
      <w:pPr>
        <w:pStyle w:val="PR2"/>
        <w:numPr>
          <w:ilvl w:val="5"/>
          <w:numId w:val="1"/>
        </w:numPr>
        <w:rPr/>
      </w:pPr>
      <w:r>
        <w:rPr/>
        <w:t>Section 262726.33 "General-Grade Duplex Straight-Blade Receptacles" for additional wiring device products.</w:t>
      </w:r>
    </w:p>
    <w:p>
      <w:pPr>
        <w:pStyle w:val="PR2"/>
        <w:numPr>
          <w:ilvl w:val="5"/>
          <w:numId w:val="1"/>
        </w:numPr>
        <w:rPr/>
      </w:pPr>
      <w:r>
        <w:rPr/>
        <w:t>Section 262726.35 "Hospital-Grade Straight-Blade Receptacles" for additional wiring device products.</w:t>
      </w:r>
    </w:p>
    <w:p>
      <w:pPr>
        <w:pStyle w:val="PR2"/>
        <w:numPr>
          <w:ilvl w:val="5"/>
          <w:numId w:val="1"/>
        </w:numPr>
        <w:rPr/>
      </w:pPr>
      <w:r>
        <w:rPr/>
        <w:t>Section 262726.37 "Receptacles with Arc-Fault and Ground-Fault Protective Devices" for additional wiring device products.</w:t>
      </w:r>
    </w:p>
    <w:p>
      <w:pPr>
        <w:pStyle w:val="PR2"/>
        <w:numPr>
          <w:ilvl w:val="5"/>
          <w:numId w:val="1"/>
        </w:numPr>
        <w:rPr/>
      </w:pPr>
      <w:r>
        <w:rPr/>
        <w:t>Section 262726.39 "Locking Receptacles" for additional wiring device products.</w:t>
      </w:r>
    </w:p>
    <w:p>
      <w:pPr>
        <w:pStyle w:val="PR2"/>
        <w:numPr>
          <w:ilvl w:val="5"/>
          <w:numId w:val="1"/>
        </w:numPr>
        <w:rPr/>
      </w:pPr>
      <w:r>
        <w:rPr/>
        <w:t>Section 262726.41 "Pin-and-Sleeve Receptacles" for additional wiring device products.</w:t>
      </w:r>
    </w:p>
    <w:p>
      <w:pPr>
        <w:pStyle w:val="PR2"/>
        <w:numPr>
          <w:ilvl w:val="5"/>
          <w:numId w:val="1"/>
        </w:numPr>
        <w:rPr/>
      </w:pPr>
      <w:r>
        <w:rPr/>
        <w:t>Section 262726.43 "Special-Purpose Power Outlet Assemblies" for additional wiring device products.</w:t>
      </w:r>
    </w:p>
    <w:p>
      <w:pPr>
        <w:pStyle w:val="PR2"/>
        <w:numPr>
          <w:ilvl w:val="5"/>
          <w:numId w:val="1"/>
        </w:numPr>
        <w:rPr/>
      </w:pPr>
      <w:r>
        <w:rPr/>
        <w:t>Section 262726.51 "Connectors, Cords, and Plugs" for additional wiring device products.</w:t>
      </w:r>
    </w:p>
    <w:p>
      <w:pPr>
        <w:pStyle w:val="ART"/>
        <w:numPr>
          <w:ilvl w:val="3"/>
          <w:numId w:val="1"/>
        </w:numPr>
        <w:ind w:hanging="0" w:left="0"/>
        <w:rPr/>
      </w:pPr>
      <w:r>
        <w:rPr/>
        <w:t>ALLOWANCES</w:t>
      </w:r>
    </w:p>
    <w:p>
      <w:pPr>
        <w:pStyle w:val="CMT"/>
        <w:rPr/>
      </w:pPr>
      <w:r>
        <w:rPr/>
        <w:t>Retain this article if products and Work included in this Section are covered by lump-sum, unit-cost, quantity, or testing and inspection allowances.</w:t>
      </w:r>
    </w:p>
    <w:p>
      <w:pPr>
        <w:pStyle w:val="PR1"/>
        <w:numPr>
          <w:ilvl w:val="4"/>
          <w:numId w:val="1"/>
        </w:numPr>
        <w:rPr/>
      </w:pPr>
      <w:r>
        <w:rPr/>
        <w:t>See Section 012100 "Allowances" for description of allowances affecting items specified in this Section.</w:t>
      </w:r>
    </w:p>
    <w:p>
      <w:pPr>
        <w:pStyle w:val="ART"/>
        <w:numPr>
          <w:ilvl w:val="3"/>
          <w:numId w:val="1"/>
        </w:numPr>
        <w:ind w:hanging="0" w:left="0"/>
        <w:rPr/>
      </w:pPr>
      <w:r>
        <w:rPr/>
        <w:t>UNIT PRICES</w:t>
      </w:r>
    </w:p>
    <w:p>
      <w:pPr>
        <w:pStyle w:val="CMT"/>
        <w:rPr/>
      </w:pPr>
      <w:r>
        <w:rPr/>
        <w:t>Retain this article if products and Work specified in this Section are measured and paid for under the provisions of unit prices.</w:t>
      </w:r>
    </w:p>
    <w:p>
      <w:pPr>
        <w:pStyle w:val="PR1"/>
        <w:numPr>
          <w:ilvl w:val="4"/>
          <w:numId w:val="1"/>
        </w:numPr>
        <w:rPr/>
      </w:pPr>
      <w:r>
        <w:rPr/>
        <w:t>See Section 012200 "Unit Prices" for description of unit prices affecting items specified in this Section.</w:t>
      </w:r>
    </w:p>
    <w:p>
      <w:pPr>
        <w:pStyle w:val="ART"/>
        <w:numPr>
          <w:ilvl w:val="3"/>
          <w:numId w:val="1"/>
        </w:numPr>
        <w:ind w:hanging="0" w:left="0"/>
        <w:rPr/>
      </w:pPr>
      <w:r>
        <w:rPr/>
        <w:t>ALTERNATES</w:t>
      </w:r>
    </w:p>
    <w:p>
      <w:pPr>
        <w:pStyle w:val="CMT"/>
        <w:rPr/>
      </w:pPr>
      <w:r>
        <w:rPr/>
        <w:t>Retain this article if products and Work specified in this Section are proposed to be added to or deducted from the base bid amount under the provisions of alternates.</w:t>
      </w:r>
    </w:p>
    <w:p>
      <w:pPr>
        <w:pStyle w:val="PR1"/>
        <w:numPr>
          <w:ilvl w:val="4"/>
          <w:numId w:val="1"/>
        </w:numPr>
        <w:rPr/>
      </w:pPr>
      <w:r>
        <w:rPr/>
        <w:t>See Section 012300 "Alternates" for description of alternates affecting items specified in this Section.</w:t>
      </w:r>
    </w:p>
    <w:p>
      <w:pPr>
        <w:pStyle w:val="ART"/>
        <w:numPr>
          <w:ilvl w:val="3"/>
          <w:numId w:val="1"/>
        </w:numPr>
        <w:ind w:hanging="0" w:left="0"/>
        <w:rPr/>
      </w:pPr>
      <w:r>
        <w:rPr/>
        <w:t>DEFINITIONS</w:t>
      </w:r>
    </w:p>
    <w:p>
      <w:pPr>
        <w:pStyle w:val="CMT"/>
        <w:rPr/>
      </w:pPr>
      <w:r>
        <w:rPr/>
        <w:t>Do not duplicate common acronyms, abbreviations, and terms defined in Section 260010 "Supplemental Requirements for Electrical."</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Commercial/Industrial-Use Cord Reel: A cord reel subject to severe use in factories, commercial garages, construction sites, and similar locations requiring a harder service-type cord.</w:t>
      </w:r>
    </w:p>
    <w:p>
      <w:pPr>
        <w:pStyle w:val="PR1"/>
        <w:numPr>
          <w:ilvl w:val="4"/>
          <w:numId w:val="1"/>
        </w:numPr>
        <w:rPr/>
      </w:pPr>
      <w:r>
        <w:rPr/>
        <w:t>UL 1472 Type I Dimmer: Dimmer in which air-gap switch is used to energize preset lighting levels.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 Coordinate with "Related Requirements" Paragraph in "Summary" Article for location of preinstallation conference procedures.</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"Preinstallation Coordination Meeting(s)" Paragraph below if Work of this Section does not justify a full preinstallation conference as specified in Section 013100 "Project Management and Coordination," but would benefit from a smaller coordination meeting. Consider videoconference option if Project requires social distancing for meetings, for infection control.</w:t>
      </w:r>
    </w:p>
    <w:p>
      <w:pPr>
        <w:pStyle w:val="PR1"/>
        <w:numPr>
          <w:ilvl w:val="4"/>
          <w:numId w:val="1"/>
        </w:numPr>
        <w:rPr/>
      </w:pPr>
      <w:r>
        <w:rPr/>
        <w:t>Preinstallation Coordination Meeting(s): For ceiling-mounted cable reels. Conduct meeting [</w:t>
      </w:r>
      <w:r>
        <w:rPr>
          <w:b/>
        </w:rPr>
        <w:t>as videoconference</w:t>
      </w:r>
      <w:r>
        <w:rPr/>
        <w:t>] [</w:t>
      </w:r>
      <w:r>
        <w:rPr>
          <w:b/>
        </w:rPr>
        <w:t>or</w:t>
      </w:r>
      <w:r>
        <w:rPr/>
        <w:t>] [</w:t>
      </w:r>
      <w:r>
        <w:rPr>
          <w:b/>
        </w:rPr>
        <w:t>at Project site</w:t>
      </w:r>
      <w:r>
        <w:rPr/>
        <w:t>] &lt;</w:t>
      </w:r>
      <w:r>
        <w:rPr>
          <w:b/>
        </w:rPr>
        <w:t>Insert location</w:t>
      </w:r>
      <w:r>
        <w:rPr/>
        <w:t>&gt; before &lt;</w:t>
      </w:r>
      <w:r>
        <w:rPr>
          <w:b/>
        </w:rPr>
        <w:t>Insert construction activity</w:t>
      </w:r>
      <w:r>
        <w:rPr/>
        <w:t>&gt;.</w:t>
      </w:r>
    </w:p>
    <w:p>
      <w:pPr>
        <w:pStyle w:val="PR2"/>
        <w:numPr>
          <w:ilvl w:val="5"/>
          <w:numId w:val="1"/>
        </w:numPr>
        <w:spacing w:before="240" w:after="0"/>
        <w:rPr/>
      </w:pPr>
      <w:r>
        <w:rPr/>
        <w:t>Attendees: Installers, fabricators, representatives of manufacturers, and administrants for field tests and inspections. Notify Architect[</w:t>
      </w:r>
      <w:r>
        <w:rPr>
          <w:b/>
        </w:rPr>
        <w:t>, Construction Manager</w:t>
      </w:r>
      <w:r>
        <w:rPr/>
        <w:t>] [</w:t>
      </w:r>
      <w:r>
        <w:rPr>
          <w:b/>
        </w:rPr>
        <w:t>, and Owner's Commissioning Authority</w:t>
      </w:r>
      <w:r>
        <w:rPr/>
        <w:t>] of scheduled meeting dates.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General-use switches, dimmer switches, and fan-speed controller switches.</w:t>
      </w:r>
    </w:p>
    <w:p>
      <w:pPr>
        <w:pStyle w:val="PR2"/>
        <w:numPr>
          <w:ilvl w:val="5"/>
          <w:numId w:val="1"/>
        </w:numPr>
        <w:rPr/>
      </w:pPr>
      <w:r>
        <w:rPr/>
        <w:t>General-grade single straight-blade receptacles.</w:t>
      </w:r>
    </w:p>
    <w:p>
      <w:pPr>
        <w:pStyle w:val="PR2"/>
        <w:numPr>
          <w:ilvl w:val="5"/>
          <w:numId w:val="1"/>
        </w:numPr>
        <w:rPr/>
      </w:pPr>
      <w:r>
        <w:rPr/>
        <w:t>General-grade duplex straight-blade receptacles.</w:t>
      </w:r>
    </w:p>
    <w:p>
      <w:pPr>
        <w:pStyle w:val="PR2"/>
        <w:numPr>
          <w:ilvl w:val="5"/>
          <w:numId w:val="1"/>
        </w:numPr>
        <w:rPr/>
      </w:pPr>
      <w:r>
        <w:rPr/>
        <w:t>Hospital-grade straight-blade receptacles.</w:t>
      </w:r>
    </w:p>
    <w:p>
      <w:pPr>
        <w:pStyle w:val="PR2"/>
        <w:numPr>
          <w:ilvl w:val="5"/>
          <w:numId w:val="1"/>
        </w:numPr>
        <w:rPr/>
      </w:pPr>
      <w:r>
        <w:rPr/>
        <w:t>Receptacles with arc-fault and ground-fault protective devices.</w:t>
      </w:r>
    </w:p>
    <w:p>
      <w:pPr>
        <w:pStyle w:val="PR2"/>
        <w:numPr>
          <w:ilvl w:val="5"/>
          <w:numId w:val="1"/>
        </w:numPr>
        <w:rPr/>
      </w:pPr>
      <w:r>
        <w:rPr/>
        <w:t>Locking receptacles.</w:t>
      </w:r>
    </w:p>
    <w:p>
      <w:pPr>
        <w:pStyle w:val="PR2"/>
        <w:numPr>
          <w:ilvl w:val="5"/>
          <w:numId w:val="1"/>
        </w:numPr>
        <w:rPr/>
      </w:pPr>
      <w:r>
        <w:rPr/>
        <w:t>Pin-and-sleeve receptacles.</w:t>
      </w:r>
    </w:p>
    <w:p>
      <w:pPr>
        <w:pStyle w:val="PR2"/>
        <w:numPr>
          <w:ilvl w:val="5"/>
          <w:numId w:val="1"/>
        </w:numPr>
        <w:rPr/>
      </w:pPr>
      <w:r>
        <w:rPr/>
        <w:t>Special-purpose power outlet assemblies.</w:t>
      </w:r>
    </w:p>
    <w:p>
      <w:pPr>
        <w:pStyle w:val="PR2"/>
        <w:numPr>
          <w:ilvl w:val="5"/>
          <w:numId w:val="1"/>
        </w:numPr>
        <w:rPr/>
      </w:pPr>
      <w:r>
        <w:rPr/>
        <w:t>Connectors, cords, and plugs.</w:t>
      </w:r>
    </w:p>
    <w:p>
      <w:pPr>
        <w:pStyle w:val="PR1"/>
        <w:numPr>
          <w:ilvl w:val="4"/>
          <w:numId w:val="1"/>
        </w:numPr>
        <w:rPr/>
      </w:pPr>
      <w:r>
        <w:rPr/>
        <w:t>Shop Drawings:</w:t>
      </w:r>
    </w:p>
    <w:p>
      <w:pPr>
        <w:pStyle w:val="PR2"/>
        <w:numPr>
          <w:ilvl w:val="5"/>
          <w:numId w:val="1"/>
        </w:numPr>
        <w:spacing w:before="240" w:after="0"/>
        <w:rPr/>
      </w:pPr>
      <w:r>
        <w:rPr/>
        <w:t>Wiring diagrams for duplex straight-blade receptacles with integral switching means.</w:t>
      </w:r>
    </w:p>
    <w:p>
      <w:pPr>
        <w:pStyle w:val="CMT"/>
        <w:rPr/>
      </w:pPr>
      <w:r>
        <w:rPr/>
        <w:t>Retain "Samples" Paragraph below if products have critical features needing hands-on appraisal.</w:t>
      </w:r>
    </w:p>
    <w:p>
      <w:pPr>
        <w:pStyle w:val="PR1"/>
        <w:numPr>
          <w:ilvl w:val="4"/>
          <w:numId w:val="1"/>
        </w:numPr>
        <w:rPr/>
      </w:pPr>
      <w:r>
        <w:rPr/>
        <w:t>Samples:</w:t>
      </w:r>
    </w:p>
    <w:p>
      <w:pPr>
        <w:pStyle w:val="CMT"/>
        <w:rPr/>
      </w:pPr>
      <w:r>
        <w:rPr/>
        <w:t>Retain one or more of 17 subparagraphs below to suit Project.</w:t>
      </w:r>
    </w:p>
    <w:p>
      <w:pPr>
        <w:pStyle w:val="PR2"/>
        <w:numPr>
          <w:ilvl w:val="5"/>
          <w:numId w:val="1"/>
        </w:numPr>
        <w:spacing w:before="240" w:after="0"/>
        <w:rPr/>
      </w:pPr>
      <w:r>
        <w:rPr/>
        <w:t>One for each kind of toggle switch[</w:t>
      </w:r>
      <w:r>
        <w:rPr>
          <w:b/>
        </w:rPr>
        <w:t> and cover plate accessory</w:t>
      </w:r>
      <w:r>
        <w:rPr/>
        <w:t>] specified, in each finish and color specified.</w:t>
      </w:r>
    </w:p>
    <w:p>
      <w:pPr>
        <w:pStyle w:val="PR2"/>
        <w:numPr>
          <w:ilvl w:val="5"/>
          <w:numId w:val="1"/>
        </w:numPr>
        <w:rPr/>
      </w:pPr>
      <w:r>
        <w:rPr/>
        <w:t>One for each kind of key lock switch[</w:t>
      </w:r>
      <w:r>
        <w:rPr>
          <w:b/>
        </w:rPr>
        <w:t> and cover plate accessory</w:t>
      </w:r>
      <w:r>
        <w:rPr/>
        <w:t>] specified, in each finish and color specified.</w:t>
      </w:r>
    </w:p>
    <w:p>
      <w:pPr>
        <w:pStyle w:val="PR2"/>
        <w:numPr>
          <w:ilvl w:val="5"/>
          <w:numId w:val="1"/>
        </w:numPr>
        <w:rPr/>
      </w:pPr>
      <w:r>
        <w:rPr/>
        <w:t>One for each kind of maintained-contact switch[</w:t>
      </w:r>
      <w:r>
        <w:rPr>
          <w:b/>
        </w:rPr>
        <w:t> and cover plate accessory</w:t>
      </w:r>
      <w:r>
        <w:rPr/>
        <w:t>] specified, in each finish and color specified.</w:t>
      </w:r>
    </w:p>
    <w:p>
      <w:pPr>
        <w:pStyle w:val="PR2"/>
        <w:numPr>
          <w:ilvl w:val="5"/>
          <w:numId w:val="1"/>
        </w:numPr>
        <w:rPr/>
      </w:pPr>
      <w:r>
        <w:rPr/>
        <w:t>One for each kind of momentary-contact switch[</w:t>
      </w:r>
      <w:r>
        <w:rPr>
          <w:b/>
        </w:rPr>
        <w:t> and cover plate accessory</w:t>
      </w:r>
      <w:r>
        <w:rPr/>
        <w:t>] specified, in each finish and color specified.</w:t>
      </w:r>
    </w:p>
    <w:p>
      <w:pPr>
        <w:pStyle w:val="PR2"/>
        <w:numPr>
          <w:ilvl w:val="5"/>
          <w:numId w:val="1"/>
        </w:numPr>
        <w:rPr/>
      </w:pPr>
      <w:r>
        <w:rPr/>
        <w:t>One for each kind of rocker switch[</w:t>
      </w:r>
      <w:r>
        <w:rPr>
          <w:b/>
        </w:rPr>
        <w:t> and cover plate accessory</w:t>
      </w:r>
      <w:r>
        <w:rPr/>
        <w:t>] specified, in each finish and color specified.</w:t>
      </w:r>
    </w:p>
    <w:p>
      <w:pPr>
        <w:pStyle w:val="PR2"/>
        <w:numPr>
          <w:ilvl w:val="5"/>
          <w:numId w:val="1"/>
        </w:numPr>
        <w:rPr/>
      </w:pPr>
      <w:r>
        <w:rPr/>
        <w:t>One for each kind of dimmer switch[</w:t>
      </w:r>
      <w:r>
        <w:rPr>
          <w:b/>
        </w:rPr>
        <w:t> and cover plate accessory</w:t>
      </w:r>
      <w:r>
        <w:rPr/>
        <w:t>] specified, in each finish and color specified.</w:t>
      </w:r>
    </w:p>
    <w:p>
      <w:pPr>
        <w:pStyle w:val="PR2"/>
        <w:numPr>
          <w:ilvl w:val="5"/>
          <w:numId w:val="1"/>
        </w:numPr>
        <w:rPr/>
      </w:pPr>
      <w:r>
        <w:rPr/>
        <w:t>One for each kind of fan-speed controller switch[</w:t>
      </w:r>
      <w:r>
        <w:rPr>
          <w:b/>
        </w:rPr>
        <w:t> and cover plate accessory</w:t>
      </w:r>
      <w:r>
        <w:rPr/>
        <w:t>] specified, in each finish and color specified.</w:t>
      </w:r>
    </w:p>
    <w:p>
      <w:pPr>
        <w:pStyle w:val="PR2"/>
        <w:numPr>
          <w:ilvl w:val="5"/>
          <w:numId w:val="1"/>
        </w:numPr>
        <w:rPr/>
      </w:pPr>
      <w:r>
        <w:rPr/>
        <w:t>One for each kind of single straight-blade receptacle[</w:t>
      </w:r>
      <w:r>
        <w:rPr>
          <w:b/>
        </w:rPr>
        <w:t> and cover plate accessory</w:t>
      </w:r>
      <w:r>
        <w:rPr/>
        <w:t>] specified, in each finish and color specified.</w:t>
      </w:r>
    </w:p>
    <w:p>
      <w:pPr>
        <w:pStyle w:val="PR2"/>
        <w:numPr>
          <w:ilvl w:val="5"/>
          <w:numId w:val="1"/>
        </w:numPr>
        <w:rPr/>
      </w:pPr>
      <w:r>
        <w:rPr/>
        <w:t>One for each kind of duplex straight-blade receptacle[</w:t>
      </w:r>
      <w:r>
        <w:rPr>
          <w:b/>
        </w:rPr>
        <w:t> and cover plate accessory</w:t>
      </w:r>
      <w:r>
        <w:rPr/>
        <w:t>] specified, in each finish and color specified.</w:t>
      </w:r>
    </w:p>
    <w:p>
      <w:pPr>
        <w:pStyle w:val="PR2"/>
        <w:numPr>
          <w:ilvl w:val="5"/>
          <w:numId w:val="1"/>
        </w:numPr>
        <w:rPr/>
      </w:pPr>
      <w:r>
        <w:rPr/>
        <w:t>One for each kind of duplex straight-blade receptacle with integral switching means[</w:t>
      </w:r>
      <w:r>
        <w:rPr>
          <w:b/>
        </w:rPr>
        <w:t> and cover plate accessory</w:t>
      </w:r>
      <w:r>
        <w:rPr/>
        <w:t>] specified, in each finish and color specified.</w:t>
      </w:r>
    </w:p>
    <w:p>
      <w:pPr>
        <w:pStyle w:val="PR2"/>
        <w:numPr>
          <w:ilvl w:val="5"/>
          <w:numId w:val="1"/>
        </w:numPr>
        <w:rPr/>
      </w:pPr>
      <w:r>
        <w:rPr/>
        <w:t>One for each kind of hospital-grade straight-blade receptacle[</w:t>
      </w:r>
      <w:r>
        <w:rPr>
          <w:b/>
        </w:rPr>
        <w:t> and cover plate accessory</w:t>
      </w:r>
      <w:r>
        <w:rPr/>
        <w:t>] specified, in each finish and color specified.</w:t>
      </w:r>
    </w:p>
    <w:p>
      <w:pPr>
        <w:pStyle w:val="PR2"/>
        <w:numPr>
          <w:ilvl w:val="5"/>
          <w:numId w:val="1"/>
        </w:numPr>
        <w:rPr/>
      </w:pPr>
      <w:r>
        <w:rPr/>
        <w:t>One for each kind of receptacle with AFCI device[</w:t>
      </w:r>
      <w:r>
        <w:rPr>
          <w:b/>
        </w:rPr>
        <w:t> and cover plate accessory</w:t>
      </w:r>
      <w:r>
        <w:rPr/>
        <w:t>] specified, in each finish and color specified.</w:t>
      </w:r>
    </w:p>
    <w:p>
      <w:pPr>
        <w:pStyle w:val="PR2"/>
        <w:numPr>
          <w:ilvl w:val="5"/>
          <w:numId w:val="1"/>
        </w:numPr>
        <w:rPr/>
      </w:pPr>
      <w:r>
        <w:rPr/>
        <w:t>One for each kind of receptacle with AFCI and GFCI devices[</w:t>
      </w:r>
      <w:r>
        <w:rPr>
          <w:b/>
        </w:rPr>
        <w:t> and cover plate accessory</w:t>
      </w:r>
      <w:r>
        <w:rPr/>
        <w:t>] specified, in each finish and color specified.</w:t>
      </w:r>
    </w:p>
    <w:p>
      <w:pPr>
        <w:pStyle w:val="PR2"/>
        <w:numPr>
          <w:ilvl w:val="5"/>
          <w:numId w:val="1"/>
        </w:numPr>
        <w:rPr/>
      </w:pPr>
      <w:r>
        <w:rPr/>
        <w:t>One for each kind of receptacle with GFCI device[</w:t>
      </w:r>
      <w:r>
        <w:rPr>
          <w:b/>
        </w:rPr>
        <w:t> and cover plate accessory</w:t>
      </w:r>
      <w:r>
        <w:rPr/>
        <w:t>] specified, in each finish and color specified.</w:t>
      </w:r>
    </w:p>
    <w:p>
      <w:pPr>
        <w:pStyle w:val="PR2"/>
        <w:numPr>
          <w:ilvl w:val="5"/>
          <w:numId w:val="1"/>
        </w:numPr>
        <w:rPr/>
      </w:pPr>
      <w:r>
        <w:rPr/>
        <w:t>One for each kind of locking receptacle[</w:t>
      </w:r>
      <w:r>
        <w:rPr>
          <w:b/>
        </w:rPr>
        <w:t> and cover plate accessory</w:t>
      </w:r>
      <w:r>
        <w:rPr/>
        <w:t>] specified, in each finish and color specified.</w:t>
      </w:r>
    </w:p>
    <w:p>
      <w:pPr>
        <w:pStyle w:val="PR2"/>
        <w:numPr>
          <w:ilvl w:val="5"/>
          <w:numId w:val="1"/>
        </w:numPr>
        <w:rPr/>
      </w:pPr>
      <w:r>
        <w:rPr/>
        <w:t>One for each kind of pin-and-sleeve receptacle specified, in each finish and color specified.</w:t>
      </w:r>
    </w:p>
    <w:p>
      <w:pPr>
        <w:pStyle w:val="PR2"/>
        <w:numPr>
          <w:ilvl w:val="5"/>
          <w:numId w:val="1"/>
        </w:numPr>
        <w:rPr/>
      </w:pPr>
      <w:r>
        <w:rPr/>
        <w:t>One for each kind of cord connector specified, in each finish and color specified.</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INFORMATIONAL SUBMITTALS</w:t>
      </w:r>
    </w:p>
    <w:p>
      <w:pPr>
        <w:pStyle w:val="CMT"/>
        <w:rPr/>
      </w:pPr>
      <w:r>
        <w:rPr/>
        <w:t>Retain "Manufacturers' Instructions" Paragraph below when execution requirements state "in accordance with manufacturer's instructions," especially if those instructions may require preinstallation review and coordination with Construction Documents to verify constructability and commissioning requirements.</w:t>
      </w:r>
    </w:p>
    <w:p>
      <w:pPr>
        <w:pStyle w:val="PR1"/>
        <w:numPr>
          <w:ilvl w:val="4"/>
          <w:numId w:val="1"/>
        </w:numPr>
        <w:rPr/>
      </w:pPr>
      <w:r>
        <w:rPr/>
        <w:t>Manufacturers' Instructions: Record copy of official installation[</w:t>
      </w:r>
      <w:r>
        <w:rPr>
          <w:b/>
        </w:rPr>
        <w:t> and testing</w:t>
      </w:r>
      <w:r>
        <w:rPr/>
        <w:t>] instructions issued to Installer by manufacturer for the following:</w:t>
      </w:r>
    </w:p>
    <w:p>
      <w:pPr>
        <w:pStyle w:val="PR2"/>
        <w:numPr>
          <w:ilvl w:val="5"/>
          <w:numId w:val="1"/>
        </w:numPr>
        <w:spacing w:before="240" w:after="0"/>
        <w:rPr/>
      </w:pPr>
      <w:r>
        <w:rPr/>
        <w:t>Dimmers.</w:t>
      </w:r>
    </w:p>
    <w:p>
      <w:pPr>
        <w:pStyle w:val="PR2"/>
        <w:numPr>
          <w:ilvl w:val="5"/>
          <w:numId w:val="1"/>
        </w:numPr>
        <w:rPr/>
      </w:pPr>
      <w:r>
        <w:rPr/>
        <w:t>Fan-speed controllers.</w:t>
      </w:r>
    </w:p>
    <w:p>
      <w:pPr>
        <w:pStyle w:val="PR2"/>
        <w:numPr>
          <w:ilvl w:val="5"/>
          <w:numId w:val="1"/>
        </w:numPr>
        <w:rPr/>
      </w:pPr>
      <w:r>
        <w:rPr/>
        <w:t>Single straight-blade receptacles.</w:t>
      </w:r>
    </w:p>
    <w:p>
      <w:pPr>
        <w:pStyle w:val="PR2"/>
        <w:numPr>
          <w:ilvl w:val="5"/>
          <w:numId w:val="1"/>
        </w:numPr>
        <w:rPr/>
      </w:pPr>
      <w:r>
        <w:rPr/>
        <w:t>Duplex straight-blade receptacles.</w:t>
      </w:r>
    </w:p>
    <w:p>
      <w:pPr>
        <w:pStyle w:val="PR2"/>
        <w:numPr>
          <w:ilvl w:val="5"/>
          <w:numId w:val="1"/>
        </w:numPr>
        <w:rPr/>
      </w:pPr>
      <w:r>
        <w:rPr/>
        <w:t>Duplex straight-blade receptacles with integral switching means.</w:t>
      </w:r>
    </w:p>
    <w:p>
      <w:pPr>
        <w:pStyle w:val="PR2"/>
        <w:numPr>
          <w:ilvl w:val="5"/>
          <w:numId w:val="1"/>
        </w:numPr>
        <w:rPr/>
      </w:pPr>
      <w:r>
        <w:rPr/>
        <w:t>Hospital-grade straight-blade receptacles.</w:t>
      </w:r>
    </w:p>
    <w:p>
      <w:pPr>
        <w:pStyle w:val="PR2"/>
        <w:numPr>
          <w:ilvl w:val="5"/>
          <w:numId w:val="1"/>
        </w:numPr>
        <w:rPr/>
      </w:pPr>
      <w:r>
        <w:rPr/>
        <w:t>Receptacles with AFCI device.</w:t>
      </w:r>
    </w:p>
    <w:p>
      <w:pPr>
        <w:pStyle w:val="PR2"/>
        <w:numPr>
          <w:ilvl w:val="5"/>
          <w:numId w:val="1"/>
        </w:numPr>
        <w:rPr/>
      </w:pPr>
      <w:r>
        <w:rPr/>
        <w:t>Receptacles with AFCI and GFCI devices.</w:t>
      </w:r>
    </w:p>
    <w:p>
      <w:pPr>
        <w:pStyle w:val="PR2"/>
        <w:numPr>
          <w:ilvl w:val="5"/>
          <w:numId w:val="1"/>
        </w:numPr>
        <w:rPr/>
      </w:pPr>
      <w:r>
        <w:rPr/>
        <w:t>Receptacles with GFCI device.</w:t>
      </w:r>
    </w:p>
    <w:p>
      <w:pPr>
        <w:pStyle w:val="PR2"/>
        <w:numPr>
          <w:ilvl w:val="5"/>
          <w:numId w:val="1"/>
        </w:numPr>
        <w:rPr/>
      </w:pPr>
      <w:r>
        <w:rPr/>
        <w:t>Locking receptacles.</w:t>
      </w:r>
    </w:p>
    <w:p>
      <w:pPr>
        <w:pStyle w:val="PR2"/>
        <w:numPr>
          <w:ilvl w:val="5"/>
          <w:numId w:val="1"/>
        </w:numPr>
        <w:rPr/>
      </w:pPr>
      <w:r>
        <w:rPr/>
        <w:t>Pin-and-sleeve receptacles.</w:t>
      </w:r>
    </w:p>
    <w:p>
      <w:pPr>
        <w:pStyle w:val="PR2"/>
        <w:numPr>
          <w:ilvl w:val="5"/>
          <w:numId w:val="1"/>
        </w:numPr>
        <w:rPr/>
      </w:pPr>
      <w:r>
        <w:rPr/>
        <w:t>Spring-driven commercial/industrial-use cord reels.</w:t>
      </w:r>
    </w:p>
    <w:p>
      <w:pPr>
        <w:pStyle w:val="PR2"/>
        <w:numPr>
          <w:ilvl w:val="5"/>
          <w:numId w:val="1"/>
        </w:numPr>
        <w:rPr/>
      </w:pPr>
      <w:r>
        <w:rPr/>
        <w:t>Cord reels for use in hazardous locations.</w:t>
      </w:r>
    </w:p>
    <w:p>
      <w:pPr>
        <w:pStyle w:val="PR1"/>
        <w:numPr>
          <w:ilvl w:val="4"/>
          <w:numId w:val="1"/>
        </w:numPr>
        <w:rPr/>
      </w:pPr>
      <w:r>
        <w:rPr/>
        <w:t>Sample warranties.</w:t>
      </w:r>
    </w:p>
    <w:p>
      <w:pPr>
        <w:pStyle w:val="ART"/>
        <w:numPr>
          <w:ilvl w:val="3"/>
          <w:numId w:val="1"/>
        </w:numPr>
        <w:ind w:hanging="0" w:left="0"/>
        <w:rPr/>
      </w:pPr>
      <w:r>
        <w:rPr/>
        <w:t>CLOSEOUT SUBMITTALS</w:t>
      </w:r>
    </w:p>
    <w:p>
      <w:pPr>
        <w:pStyle w:val="CMT"/>
        <w:rPr/>
      </w:pPr>
      <w:r>
        <w:rPr/>
        <w:t>Submittals for record documents, operation and maintenance data, software, and software documentation are specified in Section 260010 "Supplemental Requirements for Electrical."</w:t>
      </w:r>
    </w:p>
    <w:p>
      <w:pPr>
        <w:pStyle w:val="PR1"/>
        <w:numPr>
          <w:ilvl w:val="4"/>
          <w:numId w:val="1"/>
        </w:numPr>
        <w:rPr/>
      </w:pPr>
      <w:r>
        <w:rPr/>
        <w:t>Sustainable Design Closeout Documentation:</w:t>
      </w:r>
    </w:p>
    <w:p>
      <w:pPr>
        <w:pStyle w:val="PR2"/>
        <w:numPr>
          <w:ilvl w:val="5"/>
          <w:numId w:val="1"/>
        </w:numPr>
        <w:spacing w:before="240" w:after="0"/>
        <w:rPr/>
      </w:pPr>
      <w:hyperlink r:id="rId3">
        <w:r>
          <w:rPr>
            <w:rStyle w:val="Hyperlink"/>
          </w:rPr>
          <w:t>&lt;Double click to insert sustainable design closeout text for switches and dimmers&gt;</w:t>
        </w:r>
      </w:hyperlink>
    </w:p>
    <w:p>
      <w:pPr>
        <w:pStyle w:val="PR2"/>
        <w:numPr>
          <w:ilvl w:val="5"/>
          <w:numId w:val="1"/>
        </w:numPr>
        <w:rPr/>
      </w:pPr>
      <w:hyperlink r:id="rId4">
        <w:r>
          <w:rPr>
            <w:rStyle w:val="Hyperlink"/>
          </w:rPr>
          <w:t>&lt;Double click to insert sustainable design closeout text for controlled receptacles&gt;</w:t>
        </w:r>
      </w:hyperlink>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CMT"/>
        <w:rPr/>
      </w:pPr>
      <w:r>
        <w:rPr/>
        <w:t>Extra stock items are replacement products.</w:t>
      </w:r>
    </w:p>
    <w:p>
      <w:pPr>
        <w:pStyle w:val="PR1"/>
        <w:numPr>
          <w:ilvl w:val="4"/>
          <w:numId w:val="1"/>
        </w:numPr>
        <w:rPr/>
      </w:pPr>
      <w:r>
        <w:rPr/>
        <w:t>Extra Stock Items: Furnish extra materials to Owner that match products installed and that are packaged with protective covering for storage and identified with labels describing contents.</w:t>
      </w:r>
    </w:p>
    <w:p>
      <w:pPr>
        <w:pStyle w:val="PR2"/>
        <w:numPr>
          <w:ilvl w:val="5"/>
          <w:numId w:val="1"/>
        </w:numPr>
        <w:spacing w:before="240" w:after="0"/>
        <w:rPr/>
      </w:pPr>
      <w:r>
        <w:rPr/>
        <w:t>Extra Keys for Key Lock Switches: [</w:t>
      </w:r>
      <w:r>
        <w:rPr>
          <w:b/>
        </w:rPr>
        <w:t>One</w:t>
      </w:r>
      <w:r>
        <w:rPr/>
        <w:t>] &lt;</w:t>
      </w:r>
      <w:r>
        <w:rPr>
          <w:b/>
        </w:rPr>
        <w:t>Insert number</w:t>
      </w:r>
      <w:r>
        <w:rPr/>
        <w:t>&gt; of each kind.</w:t>
      </w:r>
    </w:p>
    <w:p>
      <w:pPr>
        <w:pStyle w:val="PR2"/>
        <w:numPr>
          <w:ilvl w:val="5"/>
          <w:numId w:val="1"/>
        </w:numPr>
        <w:rPr/>
      </w:pPr>
      <w:r>
        <w:rPr/>
        <w:t>SPD Receptacles: Equal to [</w:t>
      </w:r>
      <w:r>
        <w:rPr>
          <w:b/>
        </w:rPr>
        <w:t>10</w:t>
      </w:r>
      <w:r>
        <w:rPr/>
        <w:t>] &lt;</w:t>
      </w:r>
      <w:r>
        <w:rPr>
          <w:b/>
        </w:rPr>
        <w:t>Insert number</w:t>
      </w:r>
      <w:r>
        <w:rPr/>
        <w:t>&gt; percent of quantity installed for each kind specified, but no fewer than [</w:t>
      </w:r>
      <w:r>
        <w:rPr>
          <w:b/>
        </w:rPr>
        <w:t>one</w:t>
      </w:r>
      <w:r>
        <w:rPr/>
        <w:t>] &lt;</w:t>
      </w:r>
      <w:r>
        <w:rPr>
          <w:b/>
        </w:rPr>
        <w:t>Insert number</w:t>
      </w:r>
      <w:r>
        <w:rPr/>
        <w:t>&gt; units.</w:t>
      </w:r>
    </w:p>
    <w:p>
      <w:pPr>
        <w:pStyle w:val="PR2"/>
        <w:numPr>
          <w:ilvl w:val="5"/>
          <w:numId w:val="1"/>
        </w:numPr>
        <w:rPr/>
      </w:pPr>
      <w:r>
        <w:rPr/>
        <w:t>Controlled Receptacles: Equal to [</w:t>
      </w:r>
      <w:r>
        <w:rPr>
          <w:b/>
        </w:rPr>
        <w:t>10</w:t>
      </w:r>
      <w:r>
        <w:rPr/>
        <w:t>] &lt;</w:t>
      </w:r>
      <w:r>
        <w:rPr>
          <w:b/>
        </w:rPr>
        <w:t>Insert number</w:t>
      </w:r>
      <w:r>
        <w:rPr/>
        <w:t>&gt; percent of quantity installed for each kind specified, but no fewer than [</w:t>
      </w:r>
      <w:r>
        <w:rPr>
          <w:b/>
        </w:rPr>
        <w:t>one</w:t>
      </w:r>
      <w:r>
        <w:rPr/>
        <w:t>] &lt;</w:t>
      </w:r>
      <w:r>
        <w:rPr>
          <w:b/>
        </w:rPr>
        <w:t>Insert number</w:t>
      </w:r>
      <w:r>
        <w:rPr/>
        <w:t>&gt; units.</w:t>
      </w:r>
    </w:p>
    <w:p>
      <w:pPr>
        <w:pStyle w:val="PR2"/>
        <w:numPr>
          <w:ilvl w:val="5"/>
          <w:numId w:val="1"/>
        </w:numPr>
        <w:rPr/>
      </w:pPr>
      <w:r>
        <w:rPr/>
        <w:t>Cord Connectors: [</w:t>
      </w:r>
      <w:r>
        <w:rPr>
          <w:b/>
        </w:rPr>
        <w:t>One</w:t>
      </w:r>
      <w:r>
        <w:rPr/>
        <w:t>] &lt;</w:t>
      </w:r>
      <w:r>
        <w:rPr>
          <w:b/>
        </w:rPr>
        <w:t>Insert number</w:t>
      </w:r>
      <w:r>
        <w:rPr/>
        <w:t>&gt; of each kind.</w:t>
      </w:r>
    </w:p>
    <w:p>
      <w:pPr>
        <w:pStyle w:val="CMT"/>
        <w:rPr/>
      </w:pPr>
      <w:r>
        <w:rPr/>
        <w:t>Special tools are items that would not be available from a typical hardware store.</w:t>
      </w:r>
    </w:p>
    <w:p>
      <w:pPr>
        <w:pStyle w:val="PR1"/>
        <w:numPr>
          <w:ilvl w:val="4"/>
          <w:numId w:val="1"/>
        </w:numPr>
        <w:rPr/>
      </w:pPr>
      <w:r>
        <w:rPr/>
        <w:t>Special Tools:</w:t>
      </w:r>
    </w:p>
    <w:p>
      <w:pPr>
        <w:pStyle w:val="PR2"/>
        <w:numPr>
          <w:ilvl w:val="5"/>
          <w:numId w:val="1"/>
        </w:numPr>
        <w:spacing w:before="240" w:after="0"/>
        <w:rPr/>
      </w:pPr>
      <w:r>
        <w:rPr/>
        <w:t>Proprietary equipment and software required to maintain, repair, adjust, or implement future changes to controlled receptacles.</w:t>
      </w:r>
    </w:p>
    <w:p>
      <w:pPr>
        <w:pStyle w:val="PR2"/>
        <w:numPr>
          <w:ilvl w:val="5"/>
          <w:numId w:val="1"/>
        </w:numPr>
        <w:rPr/>
      </w:pPr>
      <w:r>
        <w:rPr/>
        <w:t>Proprietary equipment required to maintain, repair, adjust, or implement future changes to cord connectors.</w:t>
      </w:r>
    </w:p>
    <w:p>
      <w:pPr>
        <w:pStyle w:val="ART"/>
        <w:numPr>
          <w:ilvl w:val="3"/>
          <w:numId w:val="1"/>
        </w:numPr>
        <w:ind w:hanging="0" w:left="0"/>
        <w:rPr/>
      </w:pPr>
      <w:r>
        <w:rPr/>
        <w:t>WARRANTY FOR DEVICES</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durations of extended warranty periods needed.</w:t>
      </w:r>
    </w:p>
    <w:p>
      <w:pPr>
        <w:pStyle w:val="PR1"/>
        <w:numPr>
          <w:ilvl w:val="4"/>
          <w:numId w:val="1"/>
        </w:numPr>
        <w:rPr/>
      </w:pPr>
      <w:r>
        <w:rPr/>
        <w:t>Special Manufacturer Extended Warranty: Manufacturer warrants that devices perform in accordance with specified requirements and agrees to provide repair or replacement of devices that fail to perform as specified within extended warranty period.</w:t>
      </w:r>
    </w:p>
    <w:p>
      <w:pPr>
        <w:pStyle w:val="PR2"/>
        <w:numPr>
          <w:ilvl w:val="5"/>
          <w:numId w:val="1"/>
        </w:numPr>
        <w:spacing w:before="240" w:after="0"/>
        <w:rPr/>
      </w:pPr>
      <w:r>
        <w:rPr/>
        <w:t>Initial Extended Warranty Period: [</w:t>
      </w:r>
      <w:r>
        <w:rPr>
          <w:b/>
        </w:rPr>
        <w:t>Three</w:t>
      </w:r>
      <w:r>
        <w:rPr/>
        <w:t>] [</w:t>
      </w:r>
      <w:r>
        <w:rPr>
          <w:b/>
        </w:rPr>
        <w:t>Four</w:t>
      </w:r>
      <w:r>
        <w:rPr/>
        <w:t>] [</w:t>
      </w:r>
      <w:r>
        <w:rPr>
          <w:b/>
        </w:rPr>
        <w:t>Five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CMT"/>
        <w:rPr/>
      </w:pPr>
      <w:r>
        <w:rPr/>
        <w:t>Retain transient voltage surges option in "Follow-On Extended Warranty Period" Subparagraph below if device includes surge protection.</w:t>
      </w:r>
    </w:p>
    <w:p>
      <w:pPr>
        <w:pStyle w:val="CMT"/>
        <w:rPr/>
      </w:pPr>
      <w:r>
        <w:rPr/>
        <w:t>Retain "origin" option in subparagraph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rPr/>
      </w:pPr>
      <w:r>
        <w:rPr/>
        <w:t>Follow-On Extended Warranty Period: [</w:t>
      </w:r>
      <w:r>
        <w:rPr>
          <w:b/>
        </w:rPr>
        <w:t>Eight</w:t>
      </w:r>
      <w:r>
        <w:rPr/>
        <w:t>] &lt;</w:t>
      </w:r>
      <w:r>
        <w:rPr>
          <w:b/>
        </w:rPr>
        <w:t>Insert number</w:t>
      </w:r>
      <w:r>
        <w:rPr/>
        <w:t>&gt; years from date of Substantial Completion; [</w:t>
      </w:r>
      <w:r>
        <w:rPr>
          <w:b/>
        </w:rPr>
        <w:t>full</w:t>
      </w:r>
      <w:r>
        <w:rPr/>
        <w:t>] [</w:t>
      </w:r>
      <w:r>
        <w:rPr>
          <w:b/>
        </w:rPr>
        <w:t>prorated</w:t>
      </w:r>
      <w:r>
        <w:rPr/>
        <w:t>] coverage for materials[</w:t>
      </w:r>
      <w:r>
        <w:rPr>
          <w:b/>
        </w:rPr>
        <w:t> that failed because of transient voltage surges</w:t>
      </w:r>
      <w:r>
        <w:rPr/>
        <w:t>] only, free on board [</w:t>
      </w:r>
      <w:r>
        <w:rPr>
          <w:b/>
        </w:rPr>
        <w:t>origin</w:t>
      </w:r>
      <w:r>
        <w:rPr/>
        <w:t>] [</w:t>
      </w:r>
      <w:r>
        <w:rPr>
          <w:b/>
        </w:rPr>
        <w:t>destination</w:t>
      </w:r>
      <w:r>
        <w:rPr/>
        <w:t>], freight prepaid.</w:t>
      </w:r>
    </w:p>
    <w:p>
      <w:pPr>
        <w:pStyle w:val="ART"/>
        <w:numPr>
          <w:ilvl w:val="3"/>
          <w:numId w:val="1"/>
        </w:numPr>
        <w:ind w:hanging="0" w:left="0"/>
        <w:rPr/>
      </w:pPr>
      <w:r>
        <w:rPr/>
        <w:t>WARRANTY FOR CORD REELS</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durations of extended warranty periods needed.</w:t>
      </w:r>
    </w:p>
    <w:p>
      <w:pPr>
        <w:pStyle w:val="PR1"/>
        <w:numPr>
          <w:ilvl w:val="4"/>
          <w:numId w:val="1"/>
        </w:numPr>
        <w:rPr/>
      </w:pPr>
      <w:r>
        <w:rPr/>
        <w:t>Special Installer Extended Warranty: Installer warrants that fabricated and installed cord-reel power outlet assemblies perform in accordance with specified requirements and agrees to repair or replace assemblies that fail to perform as specified within extended warranty period.</w:t>
      </w:r>
    </w:p>
    <w:p>
      <w:pPr>
        <w:pStyle w:val="PR2"/>
        <w:numPr>
          <w:ilvl w:val="5"/>
          <w:numId w:val="1"/>
        </w:numPr>
        <w:spacing w:before="240" w:after="0"/>
        <w:rPr/>
      </w:pPr>
      <w:r>
        <w:rPr/>
        <w:t>Extended Warranty Period: [</w:t>
      </w:r>
      <w:r>
        <w:rPr>
          <w:b/>
        </w:rPr>
        <w:t>Two</w:t>
      </w:r>
      <w:r>
        <w:rPr/>
        <w:t>] [</w:t>
      </w:r>
      <w:r>
        <w:rPr>
          <w:b/>
        </w:rPr>
        <w:t>Three</w:t>
      </w:r>
      <w:r>
        <w:rPr/>
        <w:t>] [</w:t>
      </w:r>
      <w:r>
        <w:rPr>
          <w:b/>
        </w:rPr>
        <w:t>Four</w:t>
      </w:r>
      <w:r>
        <w:rPr/>
        <w:t>] &lt;</w:t>
      </w:r>
      <w:r>
        <w:rPr>
          <w:b/>
        </w:rPr>
        <w:t>Insert number</w:t>
      </w:r>
      <w:r>
        <w:rPr/>
        <w:t>&gt; years from date of Substantial Completion; full coverage for labor, materials, and equipment.</w:t>
      </w:r>
    </w:p>
    <w:p>
      <w:pPr>
        <w:pStyle w:val="CMT"/>
        <w:rPr/>
      </w:pPr>
      <w:r>
        <w:rPr/>
        <w:t>Retain "Special Manufacturer Extended Warranty" Paragraph below if Project requires that a special manufacturer extended warranty take over when the special Installer extended warranty expires. To benefit Owner, manufacturer extended warranty period must be longer than Installer extended warranty period.</w:t>
      </w:r>
    </w:p>
    <w:p>
      <w:pPr>
        <w:pStyle w:val="PR1"/>
        <w:numPr>
          <w:ilvl w:val="4"/>
          <w:numId w:val="1"/>
        </w:numPr>
        <w:rPr/>
      </w:pPr>
      <w:r>
        <w:rPr/>
        <w:t>Special Manufacturer Extended Warranty: Manufacturer warrants that components of cord-reel power outlet assemblies perform in accordance with specified requirements and agrees to provide repair or replacement of components that fail to perform as specified within extended warranty period.</w:t>
      </w:r>
    </w:p>
    <w:p>
      <w:pPr>
        <w:pStyle w:val="PR2"/>
        <w:numPr>
          <w:ilvl w:val="5"/>
          <w:numId w:val="1"/>
        </w:numPr>
        <w:spacing w:before="240" w:after="0"/>
        <w:rPr/>
      </w:pPr>
      <w:r>
        <w:rPr/>
        <w:t>Initial Extended Warranty Period: [</w:t>
      </w:r>
      <w:r>
        <w:rPr>
          <w:b/>
        </w:rPr>
        <w:t>Three</w:t>
      </w:r>
      <w:r>
        <w:rPr/>
        <w:t>] [</w:t>
      </w:r>
      <w:r>
        <w:rPr>
          <w:b/>
        </w:rPr>
        <w:t>Four</w:t>
      </w:r>
      <w:r>
        <w:rPr/>
        <w:t>] [</w:t>
      </w:r>
      <w:r>
        <w:rPr>
          <w:b/>
        </w:rPr>
        <w:t>Five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CMT"/>
        <w:rPr/>
      </w:pPr>
      <w:r>
        <w:rPr/>
        <w:t>Retain transient voltage surges option in "Follow-On Extended Warranty Period" Subparagraph below if assembly includes surge protective devices.</w:t>
      </w:r>
    </w:p>
    <w:p>
      <w:pPr>
        <w:pStyle w:val="CMT"/>
        <w:rPr/>
      </w:pPr>
      <w:r>
        <w:rPr/>
        <w:t>Retain "origin" option in subparagraph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rPr/>
      </w:pPr>
      <w:r>
        <w:rPr/>
        <w:t>Follow-On Extended Warranty Period: [</w:t>
      </w:r>
      <w:r>
        <w:rPr>
          <w:b/>
        </w:rPr>
        <w:t>Eight</w:t>
      </w:r>
      <w:r>
        <w:rPr/>
        <w:t>] &lt;</w:t>
      </w:r>
      <w:r>
        <w:rPr>
          <w:b/>
        </w:rPr>
        <w:t>Insert number</w:t>
      </w:r>
      <w:r>
        <w:rPr/>
        <w:t>&gt; years from date of Substantial Completion; [</w:t>
      </w:r>
      <w:r>
        <w:rPr>
          <w:b/>
        </w:rPr>
        <w:t>full</w:t>
      </w:r>
      <w:r>
        <w:rPr/>
        <w:t>] [</w:t>
      </w:r>
      <w:r>
        <w:rPr>
          <w:b/>
        </w:rPr>
        <w:t>prorated</w:t>
      </w:r>
      <w:r>
        <w:rPr/>
        <w:t>] coverage for materials[</w:t>
      </w:r>
      <w:r>
        <w:rPr>
          <w:b/>
        </w:rPr>
        <w:t> that failed because of transient voltage surges</w:t>
      </w:r>
      <w:r>
        <w:rPr/>
        <w:t>] only, free on board [</w:t>
      </w:r>
      <w:r>
        <w:rPr>
          <w:b/>
        </w:rPr>
        <w:t>origin</w:t>
      </w:r>
      <w:r>
        <w:rPr/>
        <w:t>] [</w:t>
      </w:r>
      <w:r>
        <w:rPr>
          <w:b/>
        </w:rPr>
        <w:t>destination</w:t>
      </w:r>
      <w:r>
        <w:rPr/>
        <w:t>], freight prepaid.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OWNER-FURNISHED PRODUCTS</w:t>
      </w:r>
    </w:p>
    <w:p>
      <w:pPr>
        <w:pStyle w:val="PR1"/>
        <w:numPr>
          <w:ilvl w:val="4"/>
          <w:numId w:val="1"/>
        </w:numPr>
        <w:rPr/>
      </w:pPr>
      <w:r>
        <w:rPr/>
        <w:t>Basis for Pricing: &lt;</w:t>
      </w:r>
      <w:r>
        <w:rPr>
          <w:b/>
        </w:rPr>
        <w:t>Insert name of manufacturer; model number or series for product that Owner intends to furnish to Contractor</w:t>
      </w:r>
      <w:r>
        <w:rPr/>
        <w:t>&gt;.</w:t>
      </w:r>
    </w:p>
    <w:p>
      <w:pPr>
        <w:pStyle w:val="PR1"/>
        <w:numPr>
          <w:ilvl w:val="4"/>
          <w:numId w:val="1"/>
        </w:numPr>
        <w:rPr/>
      </w:pPr>
      <w:r>
        <w:rPr/>
        <w:t>Description: &lt;</w:t>
      </w:r>
      <w:r>
        <w:rPr>
          <w:b/>
        </w:rPr>
        <w:t>Insert description of product, including special features, options, and finishes for Owner-furnished product that may impact Contractor's installation</w:t>
      </w:r>
      <w:r>
        <w:rPr/>
        <w:t>&gt;.</w:t>
      </w:r>
    </w:p>
    <w:p>
      <w:pPr>
        <w:pStyle w:val="PR1"/>
        <w:numPr>
          <w:ilvl w:val="4"/>
          <w:numId w:val="1"/>
        </w:numPr>
        <w:rPr/>
      </w:pPr>
      <w:r>
        <w:rPr/>
        <w:t>Accessories: &lt;</w:t>
      </w:r>
      <w:r>
        <w:rPr>
          <w:b/>
        </w:rPr>
        <w:t>Insert accessories that will be provided with product</w:t>
      </w:r>
      <w:r>
        <w:rPr/>
        <w:t>&gt;.</w:t>
      </w:r>
    </w:p>
    <w:p>
      <w:pPr>
        <w:pStyle w:val="ART"/>
        <w:numPr>
          <w:ilvl w:val="3"/>
          <w:numId w:val="1"/>
        </w:numPr>
        <w:ind w:hanging="0" w:left="0"/>
        <w:rPr/>
      </w:pPr>
      <w:r>
        <w:rPr/>
        <w:t>EXISTING PRODUCTS TO BE MODIFIED</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EXISTING PRODUCTS TO BE REMOVED AND RE-INSTALLED</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GENERAL-USE SWITCHES, DIMMER SWITCHES, AND FAN-SPEED CONTROLLER SWITCHES</w:t>
      </w:r>
    </w:p>
    <w:p>
      <w:pPr>
        <w:pStyle w:val="CMT"/>
        <w:rPr/>
      </w:pPr>
      <w:r>
        <w:rPr/>
        <w:t>Products listed in this article are subset of products specified in Section 262726.11 "General-Use Switches, Dimmer Switches, and Fan-Speed Controller Switches."</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Toggle Switch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3"/>
        <w:numPr>
          <w:ilvl w:val="6"/>
          <w:numId w:val="1"/>
        </w:numPr>
        <w:rPr/>
      </w:pPr>
      <w:r>
        <w:rPr/>
        <w:t>&lt;</w:t>
      </w:r>
      <w:r>
        <w:rPr>
          <w:b/>
        </w:rPr>
        <w:t>Insert requirements</w:t>
      </w:r>
      <w:r>
        <w:rPr/>
        <w:t>&gt;.</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WMUZ and UL 20.</w:t>
      </w:r>
    </w:p>
    <w:p>
      <w:pPr>
        <w:pStyle w:val="PR2"/>
        <w:numPr>
          <w:ilvl w:val="5"/>
          <w:numId w:val="1"/>
        </w:numPr>
        <w:spacing w:before="240" w:after="0"/>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five subparagraphs below.</w:t>
      </w:r>
    </w:p>
    <w:p>
      <w:pPr>
        <w:pStyle w:val="PR4"/>
        <w:numPr>
          <w:ilvl w:val="7"/>
          <w:numId w:val="1"/>
        </w:numPr>
        <w:spacing w:before="240" w:after="0"/>
        <w:rPr/>
      </w:pPr>
      <w:r>
        <w:rPr/>
        <w:t>General-duty, 120-277 V, 15 A, [</w:t>
      </w:r>
      <w:r>
        <w:rPr>
          <w:b/>
        </w:rPr>
        <w:t>single pole</w:t>
      </w:r>
      <w:r>
        <w:rPr/>
        <w:t>] [</w:t>
      </w:r>
      <w:r>
        <w:rPr>
          <w:b/>
        </w:rPr>
        <w:t>double pole</w:t>
      </w:r>
      <w:r>
        <w:rPr/>
        <w:t>] [</w:t>
      </w:r>
      <w:r>
        <w:rPr>
          <w:b/>
        </w:rPr>
        <w:t>three way</w:t>
      </w:r>
      <w:r>
        <w:rPr/>
        <w:t>] [</w:t>
      </w:r>
      <w:r>
        <w:rPr>
          <w:b/>
        </w:rPr>
        <w:t>four way</w:t>
      </w:r>
      <w:r>
        <w:rPr/>
        <w:t>].</w:t>
      </w:r>
    </w:p>
    <w:p>
      <w:pPr>
        <w:pStyle w:val="PR4"/>
        <w:numPr>
          <w:ilvl w:val="7"/>
          <w:numId w:val="1"/>
        </w:numPr>
        <w:rPr/>
      </w:pPr>
      <w:r>
        <w:rPr/>
        <w:t>General-duty, 120-277 V, 20 A, [</w:t>
      </w:r>
      <w:r>
        <w:rPr>
          <w:b/>
        </w:rPr>
        <w:t>single pole</w:t>
      </w:r>
      <w:r>
        <w:rPr/>
        <w:t>] [</w:t>
      </w:r>
      <w:r>
        <w:rPr>
          <w:b/>
        </w:rPr>
        <w:t>double pole</w:t>
      </w:r>
      <w:r>
        <w:rPr/>
        <w:t>] [</w:t>
      </w:r>
      <w:r>
        <w:rPr>
          <w:b/>
        </w:rPr>
        <w:t>three way</w:t>
      </w:r>
      <w:r>
        <w:rPr/>
        <w:t>] [</w:t>
      </w:r>
      <w:r>
        <w:rPr>
          <w:b/>
        </w:rPr>
        <w:t>four way</w:t>
      </w:r>
      <w:r>
        <w:rPr/>
        <w:t>].</w:t>
      </w:r>
    </w:p>
    <w:p>
      <w:pPr>
        <w:pStyle w:val="PR4"/>
        <w:numPr>
          <w:ilvl w:val="7"/>
          <w:numId w:val="1"/>
        </w:numPr>
        <w:rPr/>
      </w:pPr>
      <w:r>
        <w:rPr/>
        <w:t>Extra-heavy-duty, 120-277 V, 15 A, [</w:t>
      </w:r>
      <w:r>
        <w:rPr>
          <w:b/>
        </w:rPr>
        <w:t>single pole</w:t>
      </w:r>
      <w:r>
        <w:rPr/>
        <w:t>] [</w:t>
      </w:r>
      <w:r>
        <w:rPr>
          <w:b/>
        </w:rPr>
        <w:t>double pole</w:t>
      </w:r>
      <w:r>
        <w:rPr/>
        <w:t>] [</w:t>
      </w:r>
      <w:r>
        <w:rPr>
          <w:b/>
        </w:rPr>
        <w:t>three way</w:t>
      </w:r>
      <w:r>
        <w:rPr/>
        <w:t>] [</w:t>
      </w:r>
      <w:r>
        <w:rPr>
          <w:b/>
        </w:rPr>
        <w:t>four way</w:t>
      </w:r>
      <w:r>
        <w:rPr/>
        <w:t>].</w:t>
      </w:r>
    </w:p>
    <w:p>
      <w:pPr>
        <w:pStyle w:val="PR4"/>
        <w:numPr>
          <w:ilvl w:val="7"/>
          <w:numId w:val="1"/>
        </w:numPr>
        <w:rPr/>
      </w:pPr>
      <w:r>
        <w:rPr/>
        <w:t>Extra-heavy-duty, 120-277 V, 20 A, [</w:t>
      </w:r>
      <w:r>
        <w:rPr>
          <w:b/>
        </w:rPr>
        <w:t>single pole</w:t>
      </w:r>
      <w:r>
        <w:rPr/>
        <w:t>] [</w:t>
      </w:r>
      <w:r>
        <w:rPr>
          <w:b/>
        </w:rPr>
        <w:t>double pole</w:t>
      </w:r>
      <w:r>
        <w:rPr/>
        <w:t>] [</w:t>
      </w:r>
      <w:r>
        <w:rPr>
          <w:b/>
        </w:rPr>
        <w:t>three way</w:t>
      </w:r>
      <w:r>
        <w:rPr/>
        <w:t>] [</w:t>
      </w:r>
      <w:r>
        <w:rPr>
          <w:b/>
        </w:rPr>
        <w:t>four way</w:t>
      </w:r>
      <w:r>
        <w:rPr/>
        <w:t>].</w:t>
      </w:r>
    </w:p>
    <w:p>
      <w:pPr>
        <w:pStyle w:val="PR4"/>
        <w:numPr>
          <w:ilvl w:val="7"/>
          <w:numId w:val="1"/>
        </w:numPr>
        <w:rPr/>
      </w:pPr>
      <w:r>
        <w:rPr/>
        <w:t>Extra-heavy-duty, 120-277 V, 30 A, [</w:t>
      </w:r>
      <w:r>
        <w:rPr>
          <w:b/>
        </w:rPr>
        <w:t>single pole</w:t>
      </w:r>
      <w:r>
        <w:rPr/>
        <w:t>] [</w:t>
      </w:r>
      <w:r>
        <w:rPr>
          <w:b/>
        </w:rPr>
        <w:t>double pole</w:t>
      </w:r>
      <w:r>
        <w:rPr/>
        <w:t>] [</w:t>
      </w:r>
      <w:r>
        <w:rPr>
          <w:b/>
        </w:rPr>
        <w:t>three way</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Toggle Switch with Forked Key Lock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3"/>
        <w:numPr>
          <w:ilvl w:val="6"/>
          <w:numId w:val="1"/>
        </w:numPr>
        <w:rPr/>
      </w:pPr>
      <w:r>
        <w:rPr/>
        <w:t>&lt;</w:t>
      </w:r>
      <w:r>
        <w:rPr>
          <w:b/>
        </w:rPr>
        <w:t>Insert requirements</w:t>
      </w:r>
      <w:r>
        <w:rPr/>
        <w:t>&gt;.</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WMUZ and UL 20.</w:t>
      </w:r>
    </w:p>
    <w:p>
      <w:pPr>
        <w:pStyle w:val="PR2"/>
        <w:numPr>
          <w:ilvl w:val="5"/>
          <w:numId w:val="1"/>
        </w:numPr>
        <w:spacing w:before="240" w:after="0"/>
        <w:rPr/>
      </w:pPr>
      <w:r>
        <w:rPr/>
        <w:t>Options:</w:t>
      </w:r>
    </w:p>
    <w:p>
      <w:pPr>
        <w:pStyle w:val="CMT"/>
        <w:rPr/>
      </w:pPr>
      <w:r>
        <w:rPr/>
        <w:t>Coordinate "Device Color" Subparagraph below with architectural requirements.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Black</w:t>
      </w:r>
      <w:r>
        <w:rPr/>
        <w:t>] [</w:t>
      </w:r>
      <w:r>
        <w:rPr>
          <w:b/>
        </w:rPr>
        <w:t>As indicated on architectural Drawings</w:t>
      </w:r>
      <w:r>
        <w:rPr/>
        <w:t>].</w:t>
      </w:r>
    </w:p>
    <w:p>
      <w:pPr>
        <w:pStyle w:val="PR3"/>
        <w:numPr>
          <w:ilvl w:val="6"/>
          <w:numId w:val="1"/>
        </w:numPr>
        <w:rPr/>
      </w:pPr>
      <w:r>
        <w:rPr/>
        <w:t>Configuration:</w:t>
      </w:r>
    </w:p>
    <w:p>
      <w:pPr>
        <w:pStyle w:val="CMT"/>
        <w:rPr/>
      </w:pPr>
      <w:r>
        <w:rPr/>
        <w:t>Retain one of three subparagraphs below.</w:t>
      </w:r>
    </w:p>
    <w:p>
      <w:pPr>
        <w:pStyle w:val="PR4"/>
        <w:numPr>
          <w:ilvl w:val="7"/>
          <w:numId w:val="1"/>
        </w:numPr>
        <w:spacing w:before="240" w:after="0"/>
        <w:rPr/>
      </w:pPr>
      <w:r>
        <w:rPr/>
        <w:t>120-277 V, 15 A, [</w:t>
      </w:r>
      <w:r>
        <w:rPr>
          <w:b/>
        </w:rPr>
        <w:t>single pole</w:t>
      </w:r>
      <w:r>
        <w:rPr/>
        <w:t>] [</w:t>
      </w:r>
      <w:r>
        <w:rPr>
          <w:b/>
        </w:rPr>
        <w:t>double pole</w:t>
      </w:r>
      <w:r>
        <w:rPr/>
        <w:t>] [</w:t>
      </w:r>
      <w:r>
        <w:rPr>
          <w:b/>
        </w:rPr>
        <w:t>three way</w:t>
      </w:r>
      <w:r>
        <w:rPr/>
        <w:t>] [</w:t>
      </w:r>
      <w:r>
        <w:rPr>
          <w:b/>
        </w:rPr>
        <w:t>four way</w:t>
      </w:r>
      <w:r>
        <w:rPr/>
        <w:t>].</w:t>
      </w:r>
    </w:p>
    <w:p>
      <w:pPr>
        <w:pStyle w:val="PR4"/>
        <w:numPr>
          <w:ilvl w:val="7"/>
          <w:numId w:val="1"/>
        </w:numPr>
        <w:rPr/>
      </w:pPr>
      <w:r>
        <w:rPr/>
        <w:t>120-277 V, 20 A, [</w:t>
      </w:r>
      <w:r>
        <w:rPr>
          <w:b/>
        </w:rPr>
        <w:t>single pole</w:t>
      </w:r>
      <w:r>
        <w:rPr/>
        <w:t>] [</w:t>
      </w:r>
      <w:r>
        <w:rPr>
          <w:b/>
        </w:rPr>
        <w:t>double pole</w:t>
      </w:r>
      <w:r>
        <w:rPr/>
        <w:t>] [</w:t>
      </w:r>
      <w:r>
        <w:rPr>
          <w:b/>
        </w:rPr>
        <w:t>three way</w:t>
      </w:r>
      <w:r>
        <w:rPr/>
        <w:t>] [</w:t>
      </w:r>
      <w:r>
        <w:rPr>
          <w:b/>
        </w:rPr>
        <w:t>four way</w:t>
      </w:r>
      <w:r>
        <w:rPr/>
        <w:t>].</w:t>
      </w:r>
    </w:p>
    <w:p>
      <w:pPr>
        <w:pStyle w:val="PR4"/>
        <w:numPr>
          <w:ilvl w:val="7"/>
          <w:numId w:val="1"/>
        </w:numPr>
        <w:rPr/>
      </w:pPr>
      <w:r>
        <w:rPr/>
        <w:t>120-277 V, 30 A, [</w:t>
      </w:r>
      <w:r>
        <w:rPr>
          <w:b/>
        </w:rPr>
        <w:t>single pole</w:t>
      </w:r>
      <w:r>
        <w:rPr/>
        <w:t>] [</w:t>
      </w:r>
      <w:r>
        <w:rPr>
          <w:b/>
        </w:rPr>
        <w:t>double pole</w:t>
      </w:r>
      <w:r>
        <w:rPr/>
        <w: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Rocker Switch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3"/>
        <w:numPr>
          <w:ilvl w:val="6"/>
          <w:numId w:val="1"/>
        </w:numPr>
        <w:rPr/>
      </w:pPr>
      <w:r>
        <w:rPr/>
        <w:t>&lt;</w:t>
      </w:r>
      <w:r>
        <w:rPr>
          <w:b/>
        </w:rPr>
        <w:t>Insert requirements</w:t>
      </w:r>
      <w:r>
        <w:rPr/>
        <w:t>&gt;.</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WMUZ and UL 20.</w:t>
      </w:r>
    </w:p>
    <w:p>
      <w:pPr>
        <w:pStyle w:val="PR2"/>
        <w:numPr>
          <w:ilvl w:val="5"/>
          <w:numId w:val="1"/>
        </w:numPr>
        <w:spacing w:before="240" w:after="0"/>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two subparagraphs below.</w:t>
      </w:r>
    </w:p>
    <w:p>
      <w:pPr>
        <w:pStyle w:val="PR4"/>
        <w:numPr>
          <w:ilvl w:val="7"/>
          <w:numId w:val="1"/>
        </w:numPr>
        <w:spacing w:before="240" w:after="0"/>
        <w:rPr/>
      </w:pPr>
      <w:r>
        <w:rPr/>
        <w:t>120-277 V, 15 A, [</w:t>
      </w:r>
      <w:r>
        <w:rPr>
          <w:b/>
        </w:rPr>
        <w:t>single pole</w:t>
      </w:r>
      <w:r>
        <w:rPr/>
        <w:t>] [</w:t>
      </w:r>
      <w:r>
        <w:rPr>
          <w:b/>
        </w:rPr>
        <w:t>three way</w:t>
      </w:r>
      <w:r>
        <w:rPr/>
        <w:t>] [</w:t>
      </w:r>
      <w:r>
        <w:rPr>
          <w:b/>
        </w:rPr>
        <w:t>four way</w:t>
      </w:r>
      <w:r>
        <w:rPr/>
        <w:t>].</w:t>
      </w:r>
    </w:p>
    <w:p>
      <w:pPr>
        <w:pStyle w:val="PR4"/>
        <w:numPr>
          <w:ilvl w:val="7"/>
          <w:numId w:val="1"/>
        </w:numPr>
        <w:rPr/>
      </w:pPr>
      <w:r>
        <w:rPr/>
        <w:t>120-277 V, 20 A, [</w:t>
      </w:r>
      <w:r>
        <w:rPr>
          <w:b/>
        </w:rPr>
        <w:t>single pole</w:t>
      </w:r>
      <w:r>
        <w:rPr/>
        <w:t>] [</w:t>
      </w:r>
      <w:r>
        <w:rPr>
          <w:b/>
        </w:rPr>
        <w:t>double pole</w:t>
      </w:r>
      <w:r>
        <w:rPr/>
        <w:t>] [</w:t>
      </w:r>
      <w:r>
        <w:rPr>
          <w:b/>
        </w:rPr>
        <w:t>three way</w:t>
      </w:r>
      <w:r>
        <w:rPr/>
        <w:t>] [</w:t>
      </w:r>
      <w:r>
        <w:rPr>
          <w:b/>
        </w:rPr>
        <w:t>four way</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Rocker Switch with Nightlight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3"/>
        <w:numPr>
          <w:ilvl w:val="6"/>
          <w:numId w:val="1"/>
        </w:numPr>
        <w:rPr/>
      </w:pPr>
      <w:r>
        <w:rPr/>
        <w:t>&lt;</w:t>
      </w:r>
      <w:r>
        <w:rPr>
          <w:b/>
        </w:rPr>
        <w:t>Insert requirements</w:t>
      </w:r>
      <w:r>
        <w:rPr/>
        <w:t>&gt;.</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WMUZ and UL 20.</w:t>
      </w:r>
    </w:p>
    <w:p>
      <w:pPr>
        <w:pStyle w:val="PR2"/>
        <w:numPr>
          <w:ilvl w:val="5"/>
          <w:numId w:val="1"/>
        </w:numPr>
        <w:spacing w:before="240" w:after="0"/>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120-277 V, 20 A, [</w:t>
      </w:r>
      <w:r>
        <w:rPr>
          <w:b/>
        </w:rPr>
        <w:t>single pole</w:t>
      </w:r>
      <w:r>
        <w:rPr/>
        <w:t>] [</w:t>
      </w:r>
      <w:r>
        <w:rPr>
          <w:b/>
        </w:rPr>
        <w:t>three way</w:t>
      </w:r>
      <w:r>
        <w:rPr/>
        <w:t>] [</w:t>
      </w:r>
      <w:r>
        <w:rPr>
          <w:b/>
        </w:rPr>
        <w:t>four way</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Type I Dimmer Switch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EOYX and UL 1472 Type I dimmer.</w:t>
      </w:r>
    </w:p>
    <w:p>
      <w:pPr>
        <w:pStyle w:val="PR2"/>
        <w:numPr>
          <w:ilvl w:val="5"/>
          <w:numId w:val="1"/>
        </w:numPr>
        <w:spacing w:before="240" w:after="0"/>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Switch Style: [</w:t>
      </w:r>
      <w:r>
        <w:rPr>
          <w:b/>
        </w:rPr>
        <w:t>Toggle</w:t>
      </w:r>
      <w:r>
        <w:rPr/>
        <w:t>] [</w:t>
      </w:r>
      <w:r>
        <w:rPr>
          <w:b/>
        </w:rPr>
        <w:t>Rocker</w:t>
      </w:r>
      <w:r>
        <w:rPr/>
        <w:t>] [</w:t>
      </w:r>
      <w:r>
        <w:rPr>
          <w:b/>
        </w:rPr>
        <w:t>Push button</w:t>
      </w:r>
      <w:r>
        <w:rPr/>
        <w:t>].</w:t>
      </w:r>
    </w:p>
    <w:p>
      <w:pPr>
        <w:pStyle w:val="PR3"/>
        <w:numPr>
          <w:ilvl w:val="6"/>
          <w:numId w:val="1"/>
        </w:numPr>
        <w:rPr/>
      </w:pPr>
      <w:r>
        <w:rPr/>
        <w:t>Dimming Control Style: [</w:t>
      </w:r>
      <w:r>
        <w:rPr>
          <w:b/>
        </w:rPr>
        <w:t>Slide</w:t>
      </w:r>
      <w:r>
        <w:rPr/>
        <w:t>] [</w:t>
      </w:r>
      <w:r>
        <w:rPr>
          <w:b/>
        </w:rPr>
        <w:t>Rotary</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Air-Gap Fan-Speed Controller Switch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GQHG and UL 1917.</w:t>
      </w:r>
    </w:p>
    <w:p>
      <w:pPr>
        <w:pStyle w:val="PR2"/>
        <w:numPr>
          <w:ilvl w:val="5"/>
          <w:numId w:val="1"/>
        </w:numPr>
        <w:spacing w:before="240" w:after="0"/>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ART"/>
        <w:numPr>
          <w:ilvl w:val="3"/>
          <w:numId w:val="1"/>
        </w:numPr>
        <w:ind w:hanging="0" w:left="0"/>
        <w:rPr/>
      </w:pPr>
      <w:r>
        <w:rPr/>
        <w:t>GENERAL-GRADE SINGLE STRAIGHT-BLADE RECEPTACLES</w:t>
      </w:r>
    </w:p>
    <w:p>
      <w:pPr>
        <w:pStyle w:val="CMT"/>
        <w:rPr/>
      </w:pPr>
      <w:r>
        <w:rPr/>
        <w:t>Products listed in this article are subset of products specified in Section 262726.31 "General-Grade Single Straight-Blade Receptacles."</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Single Straight-Blade Receptacle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RTRT and UL 498.</w:t>
      </w:r>
    </w:p>
    <w:p>
      <w:pPr>
        <w:pStyle w:val="PR2"/>
        <w:numPr>
          <w:ilvl w:val="5"/>
          <w:numId w:val="1"/>
        </w:numPr>
        <w:spacing w:before="240" w:after="0"/>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13 subparagraphs below.</w:t>
      </w:r>
    </w:p>
    <w:p>
      <w:pPr>
        <w:pStyle w:val="PR4"/>
        <w:numPr>
          <w:ilvl w:val="7"/>
          <w:numId w:val="1"/>
        </w:numPr>
        <w:spacing w:before="240" w:after="0"/>
        <w:rPr/>
      </w:pPr>
      <w:r>
        <w:rPr/>
        <w:t>General-duty, [</w:t>
      </w:r>
      <w:r>
        <w:rPr>
          <w:b/>
        </w:rPr>
        <w:t>NEMA 5-15R</w:t>
      </w:r>
      <w:r>
        <w:rPr/>
        <w:t>] [</w:t>
      </w:r>
      <w:r>
        <w:rPr>
          <w:b/>
        </w:rPr>
        <w:t>NEMA 5-20R</w:t>
      </w:r>
      <w:r>
        <w:rPr/>
        <w:t>] [</w:t>
      </w:r>
      <w:r>
        <w:rPr>
          <w:b/>
        </w:rPr>
        <w:t>NEMA 5-30R</w:t>
      </w:r>
      <w:r>
        <w:rPr/>
        <w:t>] [</w:t>
      </w:r>
      <w:r>
        <w:rPr>
          <w:b/>
        </w:rPr>
        <w:t>NEMA 5-50R</w:t>
      </w:r>
      <w:r>
        <w:rPr/>
        <w:t>].</w:t>
      </w:r>
    </w:p>
    <w:p>
      <w:pPr>
        <w:pStyle w:val="PR4"/>
        <w:numPr>
          <w:ilvl w:val="7"/>
          <w:numId w:val="1"/>
        </w:numPr>
        <w:rPr/>
      </w:pPr>
      <w:r>
        <w:rPr/>
        <w:t>General-duty, smooth face, [</w:t>
      </w:r>
      <w:r>
        <w:rPr>
          <w:b/>
        </w:rPr>
        <w:t>NEMA 5-15R</w:t>
      </w:r>
      <w:r>
        <w:rPr/>
        <w:t>] [</w:t>
      </w:r>
      <w:r>
        <w:rPr>
          <w:b/>
        </w:rPr>
        <w:t>NEMA 5-20R</w:t>
      </w:r>
      <w:r>
        <w:rPr/>
        <w:t>].</w:t>
      </w:r>
    </w:p>
    <w:p>
      <w:pPr>
        <w:pStyle w:val="PR4"/>
        <w:numPr>
          <w:ilvl w:val="7"/>
          <w:numId w:val="1"/>
        </w:numPr>
        <w:rPr/>
      </w:pPr>
      <w:r>
        <w:rPr/>
        <w:t>General-duty, [</w:t>
      </w:r>
      <w:r>
        <w:rPr>
          <w:b/>
        </w:rPr>
        <w:t>NEMA 6-15R</w:t>
      </w:r>
      <w:r>
        <w:rPr/>
        <w:t>] [</w:t>
      </w:r>
      <w:r>
        <w:rPr>
          <w:b/>
        </w:rPr>
        <w:t>NEMA 6-20R</w:t>
      </w:r>
      <w:r>
        <w:rPr/>
        <w:t>] [</w:t>
      </w:r>
      <w:r>
        <w:rPr>
          <w:b/>
        </w:rPr>
        <w:t>NEMA 6-30R</w:t>
      </w:r>
      <w:r>
        <w:rPr/>
        <w:t>] [</w:t>
      </w:r>
      <w:r>
        <w:rPr>
          <w:b/>
        </w:rPr>
        <w:t>NEMA 6-50R</w:t>
      </w:r>
      <w:r>
        <w:rPr/>
        <w:t>].</w:t>
      </w:r>
    </w:p>
    <w:p>
      <w:pPr>
        <w:pStyle w:val="PR4"/>
        <w:numPr>
          <w:ilvl w:val="7"/>
          <w:numId w:val="1"/>
        </w:numPr>
        <w:rPr/>
      </w:pPr>
      <w:r>
        <w:rPr/>
        <w:t>General-duty, smooth face, NEMA 6-20R.</w:t>
      </w:r>
    </w:p>
    <w:p>
      <w:pPr>
        <w:pStyle w:val="PR4"/>
        <w:numPr>
          <w:ilvl w:val="7"/>
          <w:numId w:val="1"/>
        </w:numPr>
        <w:rPr/>
      </w:pPr>
      <w:r>
        <w:rPr/>
        <w:t>General-duty, [</w:t>
      </w:r>
      <w:r>
        <w:rPr>
          <w:b/>
        </w:rPr>
        <w:t>NEMA 14-30R (Dryer)</w:t>
      </w:r>
      <w:r>
        <w:rPr/>
        <w:t>] [</w:t>
      </w:r>
      <w:r>
        <w:rPr>
          <w:b/>
        </w:rPr>
        <w:t>NEMA 14-50R (Range)</w:t>
      </w:r>
      <w:r>
        <w:rPr/>
        <w:t>].</w:t>
      </w:r>
    </w:p>
    <w:p>
      <w:pPr>
        <w:pStyle w:val="PR4"/>
        <w:numPr>
          <w:ilvl w:val="7"/>
          <w:numId w:val="1"/>
        </w:numPr>
        <w:rPr/>
      </w:pPr>
      <w:r>
        <w:rPr/>
        <w:t>Heavy-duty, [</w:t>
      </w:r>
      <w:r>
        <w:rPr>
          <w:b/>
        </w:rPr>
        <w:t>NEMA 5-30R</w:t>
      </w:r>
      <w:r>
        <w:rPr/>
        <w:t>] [</w:t>
      </w:r>
      <w:r>
        <w:rPr>
          <w:b/>
        </w:rPr>
        <w:t>NEMA 5-50R</w:t>
      </w:r>
      <w:r>
        <w:rPr/>
        <w:t>].</w:t>
      </w:r>
    </w:p>
    <w:p>
      <w:pPr>
        <w:pStyle w:val="PR4"/>
        <w:numPr>
          <w:ilvl w:val="7"/>
          <w:numId w:val="1"/>
        </w:numPr>
        <w:rPr/>
      </w:pPr>
      <w:r>
        <w:rPr/>
        <w:t>Heavy-duty, [</w:t>
      </w:r>
      <w:r>
        <w:rPr>
          <w:b/>
        </w:rPr>
        <w:t>NEMA 6-30R</w:t>
      </w:r>
      <w:r>
        <w:rPr/>
        <w:t>] [</w:t>
      </w:r>
      <w:r>
        <w:rPr>
          <w:b/>
        </w:rPr>
        <w:t>NEMA 6-50R</w:t>
      </w:r>
      <w:r>
        <w:rPr/>
        <w:t>].</w:t>
      </w:r>
    </w:p>
    <w:p>
      <w:pPr>
        <w:pStyle w:val="PR4"/>
        <w:numPr>
          <w:ilvl w:val="7"/>
          <w:numId w:val="1"/>
        </w:numPr>
        <w:rPr/>
      </w:pPr>
      <w:r>
        <w:rPr/>
        <w:t>Heavy-duty, [</w:t>
      </w:r>
      <w:r>
        <w:rPr>
          <w:b/>
        </w:rPr>
        <w:t>NEMA 7-20R</w:t>
      </w:r>
      <w:r>
        <w:rPr/>
        <w:t>] [</w:t>
      </w:r>
      <w:r>
        <w:rPr>
          <w:b/>
        </w:rPr>
        <w:t>NEMA 7-30R</w:t>
      </w:r>
      <w:r>
        <w:rPr/>
        <w:t>] [</w:t>
      </w:r>
      <w:r>
        <w:rPr>
          <w:b/>
        </w:rPr>
        <w:t>NEMA 7-50R</w:t>
      </w:r>
      <w:r>
        <w:rPr/>
        <w:t>].</w:t>
      </w:r>
    </w:p>
    <w:p>
      <w:pPr>
        <w:pStyle w:val="PR4"/>
        <w:numPr>
          <w:ilvl w:val="7"/>
          <w:numId w:val="1"/>
        </w:numPr>
        <w:rPr/>
      </w:pPr>
      <w:r>
        <w:rPr/>
        <w:t>Heavy-duty, [</w:t>
      </w:r>
      <w:r>
        <w:rPr>
          <w:b/>
        </w:rPr>
        <w:t>NEMA 14-20R</w:t>
      </w:r>
      <w:r>
        <w:rPr/>
        <w:t>] [</w:t>
      </w:r>
      <w:r>
        <w:rPr>
          <w:b/>
        </w:rPr>
        <w:t>NEMA 14-30R (Dryer)</w:t>
      </w:r>
      <w:r>
        <w:rPr/>
        <w:t>] [</w:t>
      </w:r>
      <w:r>
        <w:rPr>
          <w:b/>
        </w:rPr>
        <w:t>NEMA 14-50R (Range)</w:t>
      </w:r>
      <w:r>
        <w:rPr/>
        <w:t>] [</w:t>
      </w:r>
      <w:r>
        <w:rPr>
          <w:b/>
        </w:rPr>
        <w:t>NEMA 14-60R</w:t>
      </w:r>
      <w:r>
        <w:rPr/>
        <w:t>].</w:t>
      </w:r>
    </w:p>
    <w:p>
      <w:pPr>
        <w:pStyle w:val="PR4"/>
        <w:numPr>
          <w:ilvl w:val="7"/>
          <w:numId w:val="1"/>
        </w:numPr>
        <w:rPr/>
      </w:pPr>
      <w:r>
        <w:rPr/>
        <w:t>Heavy-duty, [</w:t>
      </w:r>
      <w:r>
        <w:rPr>
          <w:b/>
        </w:rPr>
        <w:t>NEMA 15-20R</w:t>
      </w:r>
      <w:r>
        <w:rPr/>
        <w:t>] [</w:t>
      </w:r>
      <w:r>
        <w:rPr>
          <w:b/>
        </w:rPr>
        <w:t>NEMA 15-30R</w:t>
      </w:r>
      <w:r>
        <w:rPr/>
        <w:t>] [</w:t>
      </w:r>
      <w:r>
        <w:rPr>
          <w:b/>
        </w:rPr>
        <w:t>NEMA 15-50R</w:t>
      </w:r>
      <w:r>
        <w:rPr/>
        <w:t>] [</w:t>
      </w:r>
      <w:r>
        <w:rPr>
          <w:b/>
        </w:rPr>
        <w:t>NEMA 15-60R</w:t>
      </w:r>
      <w:r>
        <w:rPr/>
        <w:t>].</w:t>
      </w:r>
    </w:p>
    <w:p>
      <w:pPr>
        <w:pStyle w:val="PR4"/>
        <w:numPr>
          <w:ilvl w:val="7"/>
          <w:numId w:val="1"/>
        </w:numPr>
        <w:rPr/>
      </w:pPr>
      <w:r>
        <w:rPr/>
        <w:t>Heavy-duty, [</w:t>
      </w:r>
      <w:r>
        <w:rPr>
          <w:b/>
        </w:rPr>
        <w:t>NEMA 18-20R</w:t>
      </w:r>
      <w:r>
        <w:rPr/>
        <w:t>] [</w:t>
      </w:r>
      <w:r>
        <w:rPr>
          <w:b/>
        </w:rPr>
        <w:t>NEMA 18-30R</w:t>
      </w:r>
      <w:r>
        <w:rPr/>
        <w:t>] [</w:t>
      </w:r>
      <w:r>
        <w:rPr>
          <w:b/>
        </w:rPr>
        <w:t>NEMA 18-50R</w:t>
      </w:r>
      <w:r>
        <w:rPr/>
        <w:t>] [</w:t>
      </w:r>
      <w:r>
        <w:rPr>
          <w:b/>
        </w:rPr>
        <w:t>NEMA 18-60R</w:t>
      </w:r>
      <w:r>
        <w:rPr/>
        <w:t>].</w:t>
      </w:r>
    </w:p>
    <w:p>
      <w:pPr>
        <w:pStyle w:val="PR4"/>
        <w:numPr>
          <w:ilvl w:val="7"/>
          <w:numId w:val="1"/>
        </w:numPr>
        <w:rPr/>
      </w:pPr>
      <w:r>
        <w:rPr/>
        <w:t>Extra-heavy-duty, [</w:t>
      </w:r>
      <w:r>
        <w:rPr>
          <w:b/>
        </w:rPr>
        <w:t>NEMA 5-15R</w:t>
      </w:r>
      <w:r>
        <w:rPr/>
        <w:t>] [</w:t>
      </w:r>
      <w:r>
        <w:rPr>
          <w:b/>
        </w:rPr>
        <w:t>NEMA 5-20R</w:t>
      </w:r>
      <w:r>
        <w:rPr/>
        <w:t>].</w:t>
      </w:r>
    </w:p>
    <w:p>
      <w:pPr>
        <w:pStyle w:val="PR4"/>
        <w:numPr>
          <w:ilvl w:val="7"/>
          <w:numId w:val="1"/>
        </w:numPr>
        <w:rPr/>
      </w:pPr>
      <w:r>
        <w:rPr/>
        <w:t>Extra-heavy-duty, [</w:t>
      </w:r>
      <w:r>
        <w:rPr>
          <w:b/>
        </w:rPr>
        <w:t>NEMA 6-15R</w:t>
      </w:r>
      <w:r>
        <w:rPr/>
        <w:t>] [</w:t>
      </w:r>
      <w:r>
        <w:rPr>
          <w:b/>
        </w:rPr>
        <w:t>NEMA 6-20R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Tamper-Resistant, Clock Hanger Straight-Blade Receptacle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RTRT and UL 498.</w:t>
      </w:r>
    </w:p>
    <w:p>
      <w:pPr>
        <w:pStyle w:val="PR2"/>
        <w:numPr>
          <w:ilvl w:val="5"/>
          <w:numId w:val="1"/>
        </w:numPr>
        <w:spacing w:before="240" w:after="0"/>
        <w:rPr/>
      </w:pPr>
      <w:r>
        <w:rPr/>
        <w:t>Options:</w:t>
      </w:r>
    </w:p>
    <w:p>
      <w:pPr>
        <w:pStyle w:val="PR3"/>
        <w:numPr>
          <w:ilvl w:val="6"/>
          <w:numId w:val="1"/>
        </w:numPr>
        <w:spacing w:before="240" w:after="0"/>
        <w:rPr/>
      </w:pPr>
      <w:r>
        <w:rPr/>
        <w:t>Finish: [</w:t>
      </w:r>
      <w:r>
        <w:rPr>
          <w:b/>
        </w:rPr>
        <w:t>White nylon</w:t>
      </w:r>
      <w:r>
        <w:rPr/>
        <w:t>] [</w:t>
      </w:r>
      <w:r>
        <w:rPr>
          <w:b/>
        </w:rPr>
        <w:t>Ivory nylon</w:t>
      </w:r>
      <w:r>
        <w:rPr/>
        <w:t>] [</w:t>
      </w:r>
      <w:r>
        <w:rPr>
          <w:b/>
        </w:rPr>
        <w:t>Brass</w:t>
      </w:r>
      <w:r>
        <w:rPr/>
        <w:t>] [</w:t>
      </w:r>
      <w:r>
        <w:rPr>
          <w:b/>
        </w:rPr>
        <w:t>Stainless steel</w:t>
      </w:r>
      <w:r>
        <w:rPr/>
        <w:t>] [</w:t>
      </w:r>
      <w:r>
        <w:rPr>
          <w:b/>
        </w:rPr>
        <w:t>Brushed brass</w:t>
      </w:r>
      <w:r>
        <w:rPr/>
        <w:t>] [</w:t>
      </w:r>
      <w:r>
        <w:rPr>
          <w:b/>
        </w:rPr>
        <w:t>Nickel plated</w:t>
      </w:r>
      <w:r>
        <w:rPr/>
        <w:t>].</w:t>
      </w:r>
    </w:p>
    <w:p>
      <w:pPr>
        <w:pStyle w:val="PR3"/>
        <w:numPr>
          <w:ilvl w:val="6"/>
          <w:numId w:val="1"/>
        </w:numPr>
        <w:rPr/>
      </w:pPr>
      <w:r>
        <w:rPr/>
        <w:t>Configuration: Recessed, smooth wallplate; [</w:t>
      </w:r>
      <w:r>
        <w:rPr>
          <w:b/>
        </w:rPr>
        <w:t>NEMA 5-15R</w:t>
      </w:r>
      <w:r>
        <w:rPr/>
        <w:t>] [</w:t>
      </w:r>
      <w:r>
        <w:rPr>
          <w:b/>
        </w:rPr>
        <w:t>NEMA 5-20R</w:t>
      </w:r>
      <w:r>
        <w:rPr/>
        <w:t>].</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Tamper-Resistant, Floor-Mounted Display Straight-Blade Receptacle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RTRT and UL 498.</w:t>
      </w:r>
    </w:p>
    <w:p>
      <w:pPr>
        <w:pStyle w:val="PR3"/>
        <w:numPr>
          <w:ilvl w:val="6"/>
          <w:numId w:val="1"/>
        </w:numPr>
        <w:rPr/>
      </w:pPr>
      <w:r>
        <w:rPr/>
        <w:t>Configuration: NEMA 5-15R.</w:t>
      </w:r>
    </w:p>
    <w:p>
      <w:pPr>
        <w:pStyle w:val="PR2"/>
        <w:numPr>
          <w:ilvl w:val="5"/>
          <w:numId w:val="1"/>
        </w:numPr>
        <w:spacing w:before="240" w:after="0"/>
        <w:rPr/>
      </w:pPr>
      <w:r>
        <w:rPr/>
        <w:t>Options:</w:t>
      </w:r>
    </w:p>
    <w:p>
      <w:pPr>
        <w:pStyle w:val="PR3"/>
        <w:numPr>
          <w:ilvl w:val="6"/>
          <w:numId w:val="1"/>
        </w:numPr>
        <w:spacing w:before="240" w:after="0"/>
        <w:rPr/>
      </w:pPr>
      <w:r>
        <w:rPr/>
        <w:t>Finish: [</w:t>
      </w:r>
      <w:r>
        <w:rPr>
          <w:b/>
        </w:rPr>
        <w:t>Brush brass</w:t>
      </w:r>
      <w:r>
        <w:rPr/>
        <w:t>] [</w:t>
      </w:r>
      <w:r>
        <w:rPr>
          <w:b/>
        </w:rPr>
        <w:t>Nickel plated</w:t>
      </w:r>
      <w:r>
        <w:rPr/>
        <w:t>].</w:t>
      </w:r>
    </w:p>
    <w:p>
      <w:pPr>
        <w:pStyle w:val="ART"/>
        <w:numPr>
          <w:ilvl w:val="3"/>
          <w:numId w:val="1"/>
        </w:numPr>
        <w:ind w:hanging="0" w:left="0"/>
        <w:rPr/>
      </w:pPr>
      <w:r>
        <w:rPr/>
        <w:t>GENERAL-GRADE DUPLEX STRAIGHT-BLADE RECEPTACLES</w:t>
      </w:r>
    </w:p>
    <w:p>
      <w:pPr>
        <w:pStyle w:val="CMT"/>
        <w:rPr/>
      </w:pPr>
      <w:r>
        <w:rPr/>
        <w:t>Products listed in this article are subset of products specified in Section 262726.33 "General-Grade Duplex Straight-Blade Receptacles."</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Duplex Straight-Blade Receptacle &lt;</w:t>
      </w:r>
      <w:r>
        <w:rPr>
          <w:b/>
        </w:rPr>
        <w:t>Insert drawing designation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RTRT and UL 498.</w:t>
      </w:r>
    </w:p>
    <w:p>
      <w:pPr>
        <w:pStyle w:val="PR2"/>
        <w:numPr>
          <w:ilvl w:val="5"/>
          <w:numId w:val="1"/>
        </w:numPr>
        <w:spacing w:before="240" w:after="0"/>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13 subparagraphs below.</w:t>
      </w:r>
    </w:p>
    <w:p>
      <w:pPr>
        <w:pStyle w:val="PR4"/>
        <w:numPr>
          <w:ilvl w:val="7"/>
          <w:numId w:val="1"/>
        </w:numPr>
        <w:spacing w:before="240" w:after="0"/>
        <w:rPr/>
      </w:pPr>
      <w:r>
        <w:rPr/>
        <w:t>General-duty, [</w:t>
      </w:r>
      <w:r>
        <w:rPr>
          <w:b/>
        </w:rPr>
        <w:t>NEMA 5-15R</w:t>
      </w:r>
      <w:r>
        <w:rPr/>
        <w:t>] [</w:t>
      </w:r>
      <w:r>
        <w:rPr>
          <w:b/>
        </w:rPr>
        <w:t>NEMA 5-20R</w:t>
      </w:r>
      <w:r>
        <w:rPr/>
        <w:t>].</w:t>
      </w:r>
    </w:p>
    <w:p>
      <w:pPr>
        <w:pStyle w:val="PR4"/>
        <w:numPr>
          <w:ilvl w:val="7"/>
          <w:numId w:val="1"/>
        </w:numPr>
        <w:rPr/>
      </w:pPr>
      <w:r>
        <w:rPr/>
        <w:t>General-duty, smooth face, [</w:t>
      </w:r>
      <w:r>
        <w:rPr>
          <w:b/>
        </w:rPr>
        <w:t>NEMA 5-15R</w:t>
      </w:r>
      <w:r>
        <w:rPr/>
        <w:t>] [</w:t>
      </w:r>
      <w:r>
        <w:rPr>
          <w:b/>
        </w:rPr>
        <w:t>NEMA 5-20R</w:t>
      </w:r>
      <w:r>
        <w:rPr/>
        <w:t>].</w:t>
      </w:r>
    </w:p>
    <w:p>
      <w:pPr>
        <w:pStyle w:val="PR4"/>
        <w:numPr>
          <w:ilvl w:val="7"/>
          <w:numId w:val="1"/>
        </w:numPr>
        <w:rPr/>
      </w:pPr>
      <w:r>
        <w:rPr/>
        <w:t>General-duty, [</w:t>
      </w:r>
      <w:r>
        <w:rPr>
          <w:b/>
        </w:rPr>
        <w:t>NEMA 6-15R</w:t>
      </w:r>
      <w:r>
        <w:rPr/>
        <w:t>] [</w:t>
      </w:r>
      <w:r>
        <w:rPr>
          <w:b/>
        </w:rPr>
        <w:t>NEMA 6-20R</w:t>
      </w:r>
      <w:r>
        <w:rPr/>
        <w:t>].</w:t>
      </w:r>
    </w:p>
    <w:p>
      <w:pPr>
        <w:pStyle w:val="PR4"/>
        <w:numPr>
          <w:ilvl w:val="7"/>
          <w:numId w:val="1"/>
        </w:numPr>
        <w:rPr/>
      </w:pPr>
      <w:r>
        <w:rPr/>
        <w:t>General-duty, smooth face, [</w:t>
      </w:r>
      <w:r>
        <w:rPr>
          <w:b/>
        </w:rPr>
        <w:t>NEMA 6-15R</w:t>
      </w:r>
      <w:r>
        <w:rPr/>
        <w:t>] [</w:t>
      </w:r>
      <w:r>
        <w:rPr>
          <w:b/>
        </w:rPr>
        <w:t>NEMA 6-20R</w:t>
      </w:r>
      <w:r>
        <w:rPr/>
        <w:t>].</w:t>
      </w:r>
    </w:p>
    <w:p>
      <w:pPr>
        <w:pStyle w:val="PR4"/>
        <w:numPr>
          <w:ilvl w:val="7"/>
          <w:numId w:val="1"/>
        </w:numPr>
        <w:rPr/>
      </w:pPr>
      <w:r>
        <w:rPr/>
        <w:t>Heavy-duty, [</w:t>
      </w:r>
      <w:r>
        <w:rPr>
          <w:b/>
        </w:rPr>
        <w:t>NEMA 5-15R</w:t>
      </w:r>
      <w:r>
        <w:rPr/>
        <w:t>] [</w:t>
      </w:r>
      <w:r>
        <w:rPr>
          <w:b/>
        </w:rPr>
        <w:t>NEMA 5-20R</w:t>
      </w:r>
      <w:r>
        <w:rPr/>
        <w:t>].</w:t>
      </w:r>
    </w:p>
    <w:p>
      <w:pPr>
        <w:pStyle w:val="PR4"/>
        <w:numPr>
          <w:ilvl w:val="7"/>
          <w:numId w:val="1"/>
        </w:numPr>
        <w:rPr/>
      </w:pPr>
      <w:r>
        <w:rPr/>
        <w:t>Heavy-duty, smooth face, [</w:t>
      </w:r>
      <w:r>
        <w:rPr>
          <w:b/>
        </w:rPr>
        <w:t>NEMA 5-15R</w:t>
      </w:r>
      <w:r>
        <w:rPr/>
        <w:t>] [</w:t>
      </w:r>
      <w:r>
        <w:rPr>
          <w:b/>
        </w:rPr>
        <w:t>NEMA 5-20R</w:t>
      </w:r>
      <w:r>
        <w:rPr/>
        <w:t>].</w:t>
      </w:r>
    </w:p>
    <w:p>
      <w:pPr>
        <w:pStyle w:val="PR4"/>
        <w:numPr>
          <w:ilvl w:val="7"/>
          <w:numId w:val="1"/>
        </w:numPr>
        <w:rPr/>
      </w:pPr>
      <w:r>
        <w:rPr/>
        <w:t>Heavy-duty, [</w:t>
      </w:r>
      <w:r>
        <w:rPr>
          <w:b/>
        </w:rPr>
        <w:t>NEMA 6-15R</w:t>
      </w:r>
      <w:r>
        <w:rPr/>
        <w:t>] [</w:t>
      </w:r>
      <w:r>
        <w:rPr>
          <w:b/>
        </w:rPr>
        <w:t>NEMA 6-20R</w:t>
      </w:r>
      <w:r>
        <w:rPr/>
        <w:t>].</w:t>
      </w:r>
    </w:p>
    <w:p>
      <w:pPr>
        <w:pStyle w:val="PR4"/>
        <w:numPr>
          <w:ilvl w:val="7"/>
          <w:numId w:val="1"/>
        </w:numPr>
        <w:rPr/>
      </w:pPr>
      <w:r>
        <w:rPr/>
        <w:t>Heavy-duty, smooth face, NEMA 6-15R.</w:t>
      </w:r>
    </w:p>
    <w:p>
      <w:pPr>
        <w:pStyle w:val="PR4"/>
        <w:numPr>
          <w:ilvl w:val="7"/>
          <w:numId w:val="1"/>
        </w:numPr>
        <w:rPr/>
      </w:pPr>
      <w:r>
        <w:rPr/>
        <w:t>Heavy-duty, NEMA 7-15R.</w:t>
      </w:r>
    </w:p>
    <w:p>
      <w:pPr>
        <w:pStyle w:val="PR4"/>
        <w:numPr>
          <w:ilvl w:val="7"/>
          <w:numId w:val="1"/>
        </w:numPr>
        <w:rPr/>
      </w:pPr>
      <w:r>
        <w:rPr/>
        <w:t>Extra-heavy-duty, [</w:t>
      </w:r>
      <w:r>
        <w:rPr>
          <w:b/>
        </w:rPr>
        <w:t>NEMA 5-15R</w:t>
      </w:r>
      <w:r>
        <w:rPr/>
        <w:t>] [</w:t>
      </w:r>
      <w:r>
        <w:rPr>
          <w:b/>
        </w:rPr>
        <w:t>NEMA 5-20R</w:t>
      </w:r>
      <w:r>
        <w:rPr/>
        <w:t>].</w:t>
      </w:r>
    </w:p>
    <w:p>
      <w:pPr>
        <w:pStyle w:val="PR4"/>
        <w:numPr>
          <w:ilvl w:val="7"/>
          <w:numId w:val="1"/>
        </w:numPr>
        <w:rPr/>
      </w:pPr>
      <w:r>
        <w:rPr/>
        <w:t>Extra-heavy-duty, smooth face, [</w:t>
      </w:r>
      <w:r>
        <w:rPr>
          <w:b/>
        </w:rPr>
        <w:t>NEMA 5-15R</w:t>
      </w:r>
      <w:r>
        <w:rPr/>
        <w:t>] [</w:t>
      </w:r>
      <w:r>
        <w:rPr>
          <w:b/>
        </w:rPr>
        <w:t>NEMA 5-20R</w:t>
      </w:r>
      <w:r>
        <w:rPr/>
        <w:t>].</w:t>
      </w:r>
    </w:p>
    <w:p>
      <w:pPr>
        <w:pStyle w:val="PR4"/>
        <w:numPr>
          <w:ilvl w:val="7"/>
          <w:numId w:val="1"/>
        </w:numPr>
        <w:rPr/>
      </w:pPr>
      <w:r>
        <w:rPr/>
        <w:t>Extra-heavy-duty, [</w:t>
      </w:r>
      <w:r>
        <w:rPr>
          <w:b/>
        </w:rPr>
        <w:t>NEMA 6-15R</w:t>
      </w:r>
      <w:r>
        <w:rPr/>
        <w:t>] [</w:t>
      </w:r>
      <w:r>
        <w:rPr>
          <w:b/>
        </w:rPr>
        <w:t>NEMA 6-20R</w:t>
      </w:r>
      <w:r>
        <w:rPr/>
        <w:t>].</w:t>
      </w:r>
    </w:p>
    <w:p>
      <w:pPr>
        <w:pStyle w:val="PR4"/>
        <w:numPr>
          <w:ilvl w:val="7"/>
          <w:numId w:val="1"/>
        </w:numPr>
        <w:rPr/>
      </w:pPr>
      <w:r>
        <w:rPr/>
        <w:t>Extra-heavy-duty, smooth face, [</w:t>
      </w:r>
      <w:r>
        <w:rPr>
          <w:b/>
        </w:rPr>
        <w:t>NEMA 6-15R</w:t>
      </w:r>
      <w:r>
        <w:rPr/>
        <w:t>] [</w:t>
      </w:r>
      <w:r>
        <w:rPr>
          <w:b/>
        </w:rPr>
        <w:t>NEMA 6-20R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Tamper-Resistant Duplex Straight-Blade Receptacle &lt;</w:t>
      </w:r>
      <w:r>
        <w:rPr>
          <w:b/>
        </w:rPr>
        <w:t>Insert drawing designation</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RTRT and UL 498.</w:t>
      </w:r>
    </w:p>
    <w:p>
      <w:pPr>
        <w:pStyle w:val="PR2"/>
        <w:numPr>
          <w:ilvl w:val="5"/>
          <w:numId w:val="1"/>
        </w:numPr>
        <w:spacing w:before="240" w:after="0"/>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five subparagraphs below.</w:t>
      </w:r>
    </w:p>
    <w:p>
      <w:pPr>
        <w:pStyle w:val="PR4"/>
        <w:numPr>
          <w:ilvl w:val="7"/>
          <w:numId w:val="1"/>
        </w:numPr>
        <w:spacing w:before="240" w:after="0"/>
        <w:rPr/>
      </w:pPr>
      <w:r>
        <w:rPr/>
        <w:t>General-duty, [</w:t>
      </w:r>
      <w:r>
        <w:rPr>
          <w:b/>
        </w:rPr>
        <w:t>NEMA 5-15R</w:t>
      </w:r>
      <w:r>
        <w:rPr/>
        <w:t>] [</w:t>
      </w:r>
      <w:r>
        <w:rPr>
          <w:b/>
        </w:rPr>
        <w:t>NEMA 5-20R</w:t>
      </w:r>
      <w:r>
        <w:rPr/>
        <w:t>].</w:t>
      </w:r>
    </w:p>
    <w:p>
      <w:pPr>
        <w:pStyle w:val="PR4"/>
        <w:numPr>
          <w:ilvl w:val="7"/>
          <w:numId w:val="1"/>
        </w:numPr>
        <w:rPr/>
      </w:pPr>
      <w:r>
        <w:rPr/>
        <w:t>General-duty, smooth face, [</w:t>
      </w:r>
      <w:r>
        <w:rPr>
          <w:b/>
        </w:rPr>
        <w:t>NEMA 5-15R</w:t>
      </w:r>
      <w:r>
        <w:rPr/>
        <w:t>] [</w:t>
      </w:r>
      <w:r>
        <w:rPr>
          <w:b/>
        </w:rPr>
        <w:t>NEMA 5-20R</w:t>
      </w:r>
      <w:r>
        <w:rPr/>
        <w:t>].</w:t>
      </w:r>
    </w:p>
    <w:p>
      <w:pPr>
        <w:pStyle w:val="PR4"/>
        <w:numPr>
          <w:ilvl w:val="7"/>
          <w:numId w:val="1"/>
        </w:numPr>
        <w:rPr/>
      </w:pPr>
      <w:r>
        <w:rPr/>
        <w:t>Heavy-duty, [</w:t>
      </w:r>
      <w:r>
        <w:rPr>
          <w:b/>
        </w:rPr>
        <w:t>NEMA 5-15R</w:t>
      </w:r>
      <w:r>
        <w:rPr/>
        <w:t>] [</w:t>
      </w:r>
      <w:r>
        <w:rPr>
          <w:b/>
        </w:rPr>
        <w:t>NEMA 5-20R</w:t>
      </w:r>
      <w:r>
        <w:rPr/>
        <w:t>].</w:t>
      </w:r>
    </w:p>
    <w:p>
      <w:pPr>
        <w:pStyle w:val="PR4"/>
        <w:numPr>
          <w:ilvl w:val="7"/>
          <w:numId w:val="1"/>
        </w:numPr>
        <w:rPr/>
      </w:pPr>
      <w:r>
        <w:rPr/>
        <w:t>Heavy-duty, smooth face, [</w:t>
      </w:r>
      <w:r>
        <w:rPr>
          <w:b/>
        </w:rPr>
        <w:t>NEMA 5-15R</w:t>
      </w:r>
      <w:r>
        <w:rPr/>
        <w:t>] [</w:t>
      </w:r>
      <w:r>
        <w:rPr>
          <w:b/>
        </w:rPr>
        <w:t>NEMA 5-20R</w:t>
      </w:r>
      <w:r>
        <w:rPr/>
        <w:t>].</w:t>
      </w:r>
    </w:p>
    <w:p>
      <w:pPr>
        <w:pStyle w:val="PR4"/>
        <w:numPr>
          <w:ilvl w:val="7"/>
          <w:numId w:val="1"/>
        </w:numPr>
        <w:rPr/>
      </w:pPr>
      <w:r>
        <w:rPr/>
        <w:t>Extra-heavy-duty,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Isolated Ground Duplex Straight-Blade Receptacle &lt;</w:t>
      </w:r>
      <w:r>
        <w:rPr>
          <w:b/>
        </w:rPr>
        <w:t>Insert drawing designation</w:t>
      </w:r>
      <w:r>
        <w:rPr/>
        <w:t>&gt;: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RTRT and UL 498.</w:t>
      </w:r>
    </w:p>
    <w:p>
      <w:pPr>
        <w:pStyle w:val="PR2"/>
        <w:numPr>
          <w:ilvl w:val="5"/>
          <w:numId w:val="1"/>
        </w:numPr>
        <w:spacing w:before="240" w:after="0"/>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six subparagraphs below.</w:t>
      </w:r>
    </w:p>
    <w:p>
      <w:pPr>
        <w:pStyle w:val="PR4"/>
        <w:numPr>
          <w:ilvl w:val="7"/>
          <w:numId w:val="1"/>
        </w:numPr>
        <w:spacing w:before="240" w:after="0"/>
        <w:rPr/>
      </w:pPr>
      <w:r>
        <w:rPr/>
        <w:t>General-duty, [</w:t>
      </w:r>
      <w:r>
        <w:rPr>
          <w:b/>
        </w:rPr>
        <w:t>NEMA 5-15R</w:t>
      </w:r>
      <w:r>
        <w:rPr/>
        <w:t>] [</w:t>
      </w:r>
      <w:r>
        <w:rPr>
          <w:b/>
        </w:rPr>
        <w:t>NEMA 5-20R</w:t>
      </w:r>
      <w:r>
        <w:rPr/>
        <w:t>].</w:t>
      </w:r>
    </w:p>
    <w:p>
      <w:pPr>
        <w:pStyle w:val="PR4"/>
        <w:numPr>
          <w:ilvl w:val="7"/>
          <w:numId w:val="1"/>
        </w:numPr>
        <w:rPr/>
      </w:pPr>
      <w:r>
        <w:rPr/>
        <w:t>General-duty, smooth face, [</w:t>
      </w:r>
      <w:r>
        <w:rPr>
          <w:b/>
        </w:rPr>
        <w:t>NEMA 5-15R</w:t>
      </w:r>
      <w:r>
        <w:rPr/>
        <w:t>] [</w:t>
      </w:r>
      <w:r>
        <w:rPr>
          <w:b/>
        </w:rPr>
        <w:t>NEMA 5-20R</w:t>
      </w:r>
      <w:r>
        <w:rPr/>
        <w:t>].</w:t>
      </w:r>
    </w:p>
    <w:p>
      <w:pPr>
        <w:pStyle w:val="PR4"/>
        <w:numPr>
          <w:ilvl w:val="7"/>
          <w:numId w:val="1"/>
        </w:numPr>
        <w:rPr/>
      </w:pPr>
      <w:r>
        <w:rPr/>
        <w:t>Heavy-duty, [</w:t>
      </w:r>
      <w:r>
        <w:rPr>
          <w:b/>
        </w:rPr>
        <w:t>NEMA 5-15R</w:t>
      </w:r>
      <w:r>
        <w:rPr/>
        <w:t>] [</w:t>
      </w:r>
      <w:r>
        <w:rPr>
          <w:b/>
        </w:rPr>
        <w:t>NEMA 5-20R</w:t>
      </w:r>
      <w:r>
        <w:rPr/>
        <w:t>].</w:t>
      </w:r>
    </w:p>
    <w:p>
      <w:pPr>
        <w:pStyle w:val="PR4"/>
        <w:numPr>
          <w:ilvl w:val="7"/>
          <w:numId w:val="1"/>
        </w:numPr>
        <w:rPr/>
      </w:pPr>
      <w:r>
        <w:rPr/>
        <w:t>Heavy-duty, smooth face, [</w:t>
      </w:r>
      <w:r>
        <w:rPr>
          <w:b/>
        </w:rPr>
        <w:t>NEMA 5-15R</w:t>
      </w:r>
      <w:r>
        <w:rPr/>
        <w:t>] [</w:t>
      </w:r>
      <w:r>
        <w:rPr>
          <w:b/>
        </w:rPr>
        <w:t>NEMA 5-20R</w:t>
      </w:r>
      <w:r>
        <w:rPr/>
        <w:t>].</w:t>
      </w:r>
    </w:p>
    <w:p>
      <w:pPr>
        <w:pStyle w:val="PR4"/>
        <w:numPr>
          <w:ilvl w:val="7"/>
          <w:numId w:val="1"/>
        </w:numPr>
        <w:rPr/>
      </w:pPr>
      <w:r>
        <w:rPr/>
        <w:t>Extra-heavy-duty, [</w:t>
      </w:r>
      <w:r>
        <w:rPr>
          <w:b/>
        </w:rPr>
        <w:t>NEMA 5-15R</w:t>
      </w:r>
      <w:r>
        <w:rPr/>
        <w:t>] [</w:t>
      </w:r>
      <w:r>
        <w:rPr>
          <w:b/>
        </w:rPr>
        <w:t>NEMA 5-20R</w:t>
      </w:r>
      <w:r>
        <w:rPr/>
        <w:t>].</w:t>
      </w:r>
    </w:p>
    <w:p>
      <w:pPr>
        <w:pStyle w:val="PR4"/>
        <w:numPr>
          <w:ilvl w:val="7"/>
          <w:numId w:val="1"/>
        </w:numPr>
        <w:rPr/>
      </w:pPr>
      <w:r>
        <w:rPr/>
        <w:t>Extra heavy-duty, [</w:t>
      </w:r>
      <w:r>
        <w:rPr>
          <w:b/>
        </w:rPr>
        <w:t>NEMA 6-15R</w:t>
      </w:r>
      <w:r>
        <w:rPr/>
        <w:t>] [</w:t>
      </w:r>
      <w:r>
        <w:rPr>
          <w:b/>
        </w:rPr>
        <w:t>NEMA 6-20R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Isolated Ground Duplex Straight-Blade Receptacle with Type 3 Surge Protective Device &lt;</w:t>
      </w:r>
      <w:r>
        <w:rPr>
          <w:b/>
        </w:rPr>
        <w:t>Insert drawing designation</w:t>
      </w:r>
      <w:r>
        <w:rPr/>
        <w:t>&gt;: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w:t>
      </w:r>
    </w:p>
    <w:p>
      <w:pPr>
        <w:pStyle w:val="PR4"/>
        <w:numPr>
          <w:ilvl w:val="7"/>
          <w:numId w:val="1"/>
        </w:numPr>
        <w:spacing w:before="240" w:after="0"/>
        <w:rPr/>
      </w:pPr>
      <w:r>
        <w:rPr/>
        <w:t>UL CCN RTRT and UL 498.</w:t>
      </w:r>
    </w:p>
    <w:p>
      <w:pPr>
        <w:pStyle w:val="PR4"/>
        <w:numPr>
          <w:ilvl w:val="7"/>
          <w:numId w:val="1"/>
        </w:numPr>
        <w:rPr/>
      </w:pPr>
      <w:r>
        <w:rPr/>
        <w:t>Surge Protective Devices: UL 1449, Type 3.</w:t>
      </w:r>
    </w:p>
    <w:p>
      <w:pPr>
        <w:pStyle w:val="PR2"/>
        <w:numPr>
          <w:ilvl w:val="5"/>
          <w:numId w:val="1"/>
        </w:numPr>
        <w:spacing w:before="240" w:after="0"/>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smooth face,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Tamper-Resistant Duplex Straight-Blade Receptacle with USB Outlet to Power Class 2 Equipment &lt;</w:t>
      </w:r>
      <w:r>
        <w:rPr>
          <w:b/>
        </w:rPr>
        <w:t>Insert drawing designation</w:t>
      </w:r>
      <w:r>
        <w:rPr/>
        <w:t>&gt;: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RTRT and UL 498.</w:t>
      </w:r>
    </w:p>
    <w:p>
      <w:pPr>
        <w:pStyle w:val="PR2"/>
        <w:numPr>
          <w:ilvl w:val="5"/>
          <w:numId w:val="1"/>
        </w:numPr>
        <w:spacing w:before="240" w:after="0"/>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five subparagraphs below.</w:t>
      </w:r>
    </w:p>
    <w:p>
      <w:pPr>
        <w:pStyle w:val="PR4"/>
        <w:numPr>
          <w:ilvl w:val="7"/>
          <w:numId w:val="1"/>
        </w:numPr>
        <w:spacing w:before="240" w:after="0"/>
        <w:rPr/>
      </w:pPr>
      <w:r>
        <w:rPr/>
        <w:t>General-duty, [</w:t>
      </w:r>
      <w:r>
        <w:rPr>
          <w:b/>
        </w:rPr>
        <w:t>NEMA 5-15R</w:t>
      </w:r>
      <w:r>
        <w:rPr/>
        <w:t>] [</w:t>
      </w:r>
      <w:r>
        <w:rPr>
          <w:b/>
        </w:rPr>
        <w:t>NEMA 5-20R</w:t>
      </w:r>
      <w:r>
        <w:rPr/>
        <w:t>]; two USB-A ports.</w:t>
      </w:r>
    </w:p>
    <w:p>
      <w:pPr>
        <w:pStyle w:val="PR4"/>
        <w:numPr>
          <w:ilvl w:val="7"/>
          <w:numId w:val="1"/>
        </w:numPr>
        <w:rPr/>
      </w:pPr>
      <w:r>
        <w:rPr/>
        <w:t>General-duty, [</w:t>
      </w:r>
      <w:r>
        <w:rPr>
          <w:b/>
        </w:rPr>
        <w:t>NEMA 5-15R</w:t>
      </w:r>
      <w:r>
        <w:rPr/>
        <w:t>] [</w:t>
      </w:r>
      <w:r>
        <w:rPr>
          <w:b/>
        </w:rPr>
        <w:t>NEMA 5-20R</w:t>
      </w:r>
      <w:r>
        <w:rPr/>
        <w:t>]; two USB-C ports.</w:t>
      </w:r>
    </w:p>
    <w:p>
      <w:pPr>
        <w:pStyle w:val="PR4"/>
        <w:numPr>
          <w:ilvl w:val="7"/>
          <w:numId w:val="1"/>
        </w:numPr>
        <w:rPr/>
      </w:pPr>
      <w:r>
        <w:rPr/>
        <w:t>General-duty, [</w:t>
      </w:r>
      <w:r>
        <w:rPr>
          <w:b/>
        </w:rPr>
        <w:t>NEMA 5-15R</w:t>
      </w:r>
      <w:r>
        <w:rPr/>
        <w:t>] [</w:t>
      </w:r>
      <w:r>
        <w:rPr>
          <w:b/>
        </w:rPr>
        <w:t>NEMA 5-20R</w:t>
      </w:r>
      <w:r>
        <w:rPr/>
        <w:t>]; one USB-A port; one USB-C port.</w:t>
      </w:r>
    </w:p>
    <w:p>
      <w:pPr>
        <w:pStyle w:val="PR4"/>
        <w:numPr>
          <w:ilvl w:val="7"/>
          <w:numId w:val="1"/>
        </w:numPr>
        <w:rPr/>
      </w:pPr>
      <w:r>
        <w:rPr/>
        <w:t>General-duty, smooth face, two USB-A ports.</w:t>
      </w:r>
    </w:p>
    <w:p>
      <w:pPr>
        <w:pStyle w:val="PR4"/>
        <w:numPr>
          <w:ilvl w:val="7"/>
          <w:numId w:val="1"/>
        </w:numPr>
        <w:rPr/>
      </w:pPr>
      <w:r>
        <w:rPr/>
        <w:t>General-duty, smooth face, four USB-A ports.</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Wired Full-Controlled Duplex Straight-Blade Receptacle &lt;</w:t>
      </w:r>
      <w:r>
        <w:rPr>
          <w:b/>
        </w:rPr>
        <w:t>Insert drawing designation</w:t>
      </w:r>
      <w:r>
        <w:rPr/>
        <w:t>&gt;:</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RTXI and UL Subject 498B.</w:t>
      </w:r>
    </w:p>
    <w:p>
      <w:pPr>
        <w:pStyle w:val="PR2"/>
        <w:numPr>
          <w:ilvl w:val="5"/>
          <w:numId w:val="1"/>
        </w:numPr>
        <w:spacing w:before="240" w:after="0"/>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Wired Half-Controlled Duplex Straight-Blade Receptacle &lt;</w:t>
      </w:r>
      <w:r>
        <w:rPr>
          <w:b/>
        </w:rPr>
        <w:t>Insert drawing designation</w:t>
      </w:r>
      <w:r>
        <w:rPr/>
        <w:t>&gt;:</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RTXI and UL Subject 498B.</w:t>
      </w:r>
    </w:p>
    <w:p>
      <w:pPr>
        <w:pStyle w:val="PR2"/>
        <w:numPr>
          <w:ilvl w:val="5"/>
          <w:numId w:val="1"/>
        </w:numPr>
        <w:spacing w:before="240" w:after="0"/>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ART"/>
        <w:numPr>
          <w:ilvl w:val="3"/>
          <w:numId w:val="1"/>
        </w:numPr>
        <w:ind w:hanging="0" w:left="0"/>
        <w:rPr/>
      </w:pPr>
      <w:r>
        <w:rPr/>
        <w:t>HOSPITAL-GRADE STRAIGHT-BLADE RECEPTACLES</w:t>
      </w:r>
    </w:p>
    <w:p>
      <w:pPr>
        <w:pStyle w:val="CMT"/>
        <w:rPr/>
      </w:pPr>
      <w:r>
        <w:rPr/>
        <w:t>Products listed in this article are subset of products specified in Section 262726.35 "Hospital-Grade Straight-Blade Receptacles."</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Non-Ferrous Duplex Straight-Blade Receptacle &lt;</w:t>
      </w:r>
      <w:r>
        <w:rPr>
          <w:b/>
        </w:rPr>
        <w:t>Insert drawing designation</w:t>
      </w:r>
      <w:r>
        <w:rPr/>
        <w:t>&gt;:</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RTRT and UL 498.</w:t>
      </w:r>
    </w:p>
    <w:p>
      <w:pPr>
        <w:pStyle w:val="PR2"/>
        <w:numPr>
          <w:ilvl w:val="5"/>
          <w:numId w:val="1"/>
        </w:numPr>
        <w:spacing w:before="240" w:after="0"/>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Extra-heavy-duty,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Tamper-Resistant Duplex Straight-Blade Receptacle &lt;</w:t>
      </w:r>
      <w:r>
        <w:rPr>
          <w:b/>
        </w:rPr>
        <w:t>Insert drawing designation</w:t>
      </w:r>
      <w:r>
        <w:rPr/>
        <w:t>&gt;:</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RTRT and UL 498.</w:t>
      </w:r>
    </w:p>
    <w:p>
      <w:pPr>
        <w:pStyle w:val="PR2"/>
        <w:numPr>
          <w:ilvl w:val="5"/>
          <w:numId w:val="1"/>
        </w:numPr>
        <w:spacing w:before="240" w:after="0"/>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four subparagraphs below.</w:t>
      </w:r>
    </w:p>
    <w:p>
      <w:pPr>
        <w:pStyle w:val="PR4"/>
        <w:numPr>
          <w:ilvl w:val="7"/>
          <w:numId w:val="1"/>
        </w:numPr>
        <w:spacing w:before="240" w:after="0"/>
        <w:rPr/>
      </w:pPr>
      <w:r>
        <w:rPr/>
        <w:t>Heavy-duty, [</w:t>
      </w:r>
      <w:r>
        <w:rPr>
          <w:b/>
        </w:rPr>
        <w:t>NEMA 5-15R</w:t>
      </w:r>
      <w:r>
        <w:rPr/>
        <w:t>] [</w:t>
      </w:r>
      <w:r>
        <w:rPr>
          <w:b/>
        </w:rPr>
        <w:t>NEMA 5-20R</w:t>
      </w:r>
      <w:r>
        <w:rPr/>
        <w:t>].</w:t>
      </w:r>
    </w:p>
    <w:p>
      <w:pPr>
        <w:pStyle w:val="PR4"/>
        <w:numPr>
          <w:ilvl w:val="7"/>
          <w:numId w:val="1"/>
        </w:numPr>
        <w:rPr/>
      </w:pPr>
      <w:r>
        <w:rPr/>
        <w:t>Heavy-duty, smooth face, [</w:t>
      </w:r>
      <w:r>
        <w:rPr>
          <w:b/>
        </w:rPr>
        <w:t>NEMA 5-15R</w:t>
      </w:r>
      <w:r>
        <w:rPr/>
        <w:t>] [</w:t>
      </w:r>
      <w:r>
        <w:rPr>
          <w:b/>
        </w:rPr>
        <w:t>NEMA 5-20R</w:t>
      </w:r>
      <w:r>
        <w:rPr/>
        <w:t>].</w:t>
      </w:r>
    </w:p>
    <w:p>
      <w:pPr>
        <w:pStyle w:val="PR4"/>
        <w:numPr>
          <w:ilvl w:val="7"/>
          <w:numId w:val="1"/>
        </w:numPr>
        <w:rPr/>
      </w:pPr>
      <w:r>
        <w:rPr/>
        <w:t>Extra-heavy-duty, [</w:t>
      </w:r>
      <w:r>
        <w:rPr>
          <w:b/>
        </w:rPr>
        <w:t>NEMA 5-15R</w:t>
      </w:r>
      <w:r>
        <w:rPr/>
        <w:t>] [</w:t>
      </w:r>
      <w:r>
        <w:rPr>
          <w:b/>
        </w:rPr>
        <w:t>NEMA 5-20R</w:t>
      </w:r>
      <w:r>
        <w:rPr/>
        <w:t>].</w:t>
      </w:r>
    </w:p>
    <w:p>
      <w:pPr>
        <w:pStyle w:val="PR4"/>
        <w:numPr>
          <w:ilvl w:val="7"/>
          <w:numId w:val="1"/>
        </w:numPr>
        <w:rPr/>
      </w:pPr>
      <w:r>
        <w:rPr/>
        <w:t>Extra-heavy-duty, smooth face,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Tamper-Resistant, Nightlight-Type, Lighted Duplex Straight-Blade Receptacle &lt;</w:t>
      </w:r>
      <w:r>
        <w:rPr>
          <w:b/>
        </w:rPr>
        <w:t>Insert drawing designation</w:t>
      </w:r>
      <w:r>
        <w:rPr/>
        <w:t>&gt;:</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RTRT and UL 498.</w:t>
      </w:r>
    </w:p>
    <w:p>
      <w:pPr>
        <w:pStyle w:val="PR2"/>
        <w:numPr>
          <w:ilvl w:val="5"/>
          <w:numId w:val="1"/>
        </w:numPr>
        <w:spacing w:before="240" w:after="0"/>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two subparagraphs below.</w:t>
      </w:r>
    </w:p>
    <w:p>
      <w:pPr>
        <w:pStyle w:val="PR4"/>
        <w:numPr>
          <w:ilvl w:val="7"/>
          <w:numId w:val="1"/>
        </w:numPr>
        <w:spacing w:before="240" w:after="0"/>
        <w:rPr/>
      </w:pPr>
      <w:r>
        <w:rPr/>
        <w:t>Heavy-duty, [</w:t>
      </w:r>
      <w:r>
        <w:rPr>
          <w:b/>
        </w:rPr>
        <w:t>NEMA 5-15R</w:t>
      </w:r>
      <w:r>
        <w:rPr/>
        <w:t>] [</w:t>
      </w:r>
      <w:r>
        <w:rPr>
          <w:b/>
        </w:rPr>
        <w:t>NEMA 5-20R</w:t>
      </w:r>
      <w:r>
        <w:rPr/>
        <w:t>].</w:t>
      </w:r>
    </w:p>
    <w:p>
      <w:pPr>
        <w:pStyle w:val="PR4"/>
        <w:numPr>
          <w:ilvl w:val="7"/>
          <w:numId w:val="1"/>
        </w:numPr>
        <w:rPr/>
      </w:pPr>
      <w:r>
        <w:rPr/>
        <w:t>Heavy-duty, smooth face,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Tamper-Resistant, Isolated Ground Duplex Straight-Blade Receptacle &lt;</w:t>
      </w:r>
      <w:r>
        <w:rPr>
          <w:b/>
        </w:rPr>
        <w:t>Insert drawing designation</w:t>
      </w:r>
      <w:r>
        <w:rPr/>
        <w:t>&gt;:</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RTRT and UL 498.</w:t>
      </w:r>
    </w:p>
    <w:p>
      <w:pPr>
        <w:pStyle w:val="PR2"/>
        <w:numPr>
          <w:ilvl w:val="5"/>
          <w:numId w:val="1"/>
        </w:numPr>
        <w:spacing w:before="240" w:after="0"/>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two subparagraphs below.</w:t>
      </w:r>
    </w:p>
    <w:p>
      <w:pPr>
        <w:pStyle w:val="PR4"/>
        <w:numPr>
          <w:ilvl w:val="7"/>
          <w:numId w:val="1"/>
        </w:numPr>
        <w:spacing w:before="240" w:after="0"/>
        <w:rPr/>
      </w:pPr>
      <w:r>
        <w:rPr/>
        <w:t>Heavy-duty, [</w:t>
      </w:r>
      <w:r>
        <w:rPr>
          <w:b/>
        </w:rPr>
        <w:t>NEMA 5-15R</w:t>
      </w:r>
      <w:r>
        <w:rPr/>
        <w:t>] [</w:t>
      </w:r>
      <w:r>
        <w:rPr>
          <w:b/>
        </w:rPr>
        <w:t>NEMA 5-20R</w:t>
      </w:r>
      <w:r>
        <w:rPr/>
        <w:t>].</w:t>
      </w:r>
    </w:p>
    <w:p>
      <w:pPr>
        <w:pStyle w:val="PR4"/>
        <w:numPr>
          <w:ilvl w:val="7"/>
          <w:numId w:val="1"/>
        </w:numPr>
        <w:rPr/>
      </w:pPr>
      <w:r>
        <w:rPr/>
        <w:t>Heavy-duty, smooth face,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Tamper-Resistant Duplex Straight-Blade Receptacle with USB Outlet to Power Class 2 Equipment &lt;</w:t>
      </w:r>
      <w:r>
        <w:rPr>
          <w:b/>
        </w:rPr>
        <w:t>Insert drawing designation</w:t>
      </w:r>
      <w:r>
        <w:rPr/>
        <w:t>&gt;:</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RTRT and UL 498.</w:t>
      </w:r>
    </w:p>
    <w:p>
      <w:pPr>
        <w:pStyle w:val="PR2"/>
        <w:numPr>
          <w:ilvl w:val="5"/>
          <w:numId w:val="1"/>
        </w:numPr>
        <w:spacing w:before="240" w:after="0"/>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three subparagraphs below.</w:t>
      </w:r>
    </w:p>
    <w:p>
      <w:pPr>
        <w:pStyle w:val="PR4"/>
        <w:numPr>
          <w:ilvl w:val="7"/>
          <w:numId w:val="1"/>
        </w:numPr>
        <w:spacing w:before="240" w:after="0"/>
        <w:rPr/>
      </w:pPr>
      <w:r>
        <w:rPr/>
        <w:t>Heavy-duty, [</w:t>
      </w:r>
      <w:r>
        <w:rPr>
          <w:b/>
        </w:rPr>
        <w:t>NEMA 5-15R</w:t>
      </w:r>
      <w:r>
        <w:rPr/>
        <w:t>] [</w:t>
      </w:r>
      <w:r>
        <w:rPr>
          <w:b/>
        </w:rPr>
        <w:t>NEMA 5-20R</w:t>
      </w:r>
      <w:r>
        <w:rPr/>
        <w:t>]; two USB-A ports.</w:t>
      </w:r>
    </w:p>
    <w:p>
      <w:pPr>
        <w:pStyle w:val="PR4"/>
        <w:numPr>
          <w:ilvl w:val="7"/>
          <w:numId w:val="1"/>
        </w:numPr>
        <w:rPr/>
      </w:pPr>
      <w:r>
        <w:rPr/>
        <w:t>Heavy-duty, [</w:t>
      </w:r>
      <w:r>
        <w:rPr>
          <w:b/>
        </w:rPr>
        <w:t>NEMA 5-15R</w:t>
      </w:r>
      <w:r>
        <w:rPr/>
        <w:t>] [</w:t>
      </w:r>
      <w:r>
        <w:rPr>
          <w:b/>
        </w:rPr>
        <w:t>NEMA 5-20R</w:t>
      </w:r>
      <w:r>
        <w:rPr/>
        <w:t>]; two USB-C ports.</w:t>
      </w:r>
    </w:p>
    <w:p>
      <w:pPr>
        <w:pStyle w:val="PR4"/>
        <w:numPr>
          <w:ilvl w:val="7"/>
          <w:numId w:val="1"/>
        </w:numPr>
        <w:rPr/>
      </w:pPr>
      <w:r>
        <w:rPr/>
        <w:t>Heavy-duty, [</w:t>
      </w:r>
      <w:r>
        <w:rPr>
          <w:b/>
        </w:rPr>
        <w:t>NEMA 5-15R</w:t>
      </w:r>
      <w:r>
        <w:rPr/>
        <w:t>] [</w:t>
      </w:r>
      <w:r>
        <w:rPr>
          <w:b/>
        </w:rPr>
        <w:t>NEMA 5-20R</w:t>
      </w:r>
      <w:r>
        <w:rPr/>
        <w:t>]; one USB-A port; one USB-C port.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ART"/>
        <w:numPr>
          <w:ilvl w:val="3"/>
          <w:numId w:val="1"/>
        </w:numPr>
        <w:ind w:hanging="0" w:left="0"/>
        <w:rPr/>
      </w:pPr>
      <w:r>
        <w:rPr/>
        <w:t>RECEPTACLES WITH ARC-FAULT AND GROUND-FAULT PROTECTIVE DEVICES</w:t>
      </w:r>
    </w:p>
    <w:p>
      <w:pPr>
        <w:pStyle w:val="CMT"/>
        <w:rPr/>
      </w:pPr>
      <w:r>
        <w:rPr/>
        <w:t>Products listed in this article are subset of products specified in Section 262726.37 "Receptacles with Arc-Fault and Ground-Fault Protective Devices."</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General-Grade, Tamper-Resistant Duplex Straight-Blade Receptacle with AFCI Device &lt;</w:t>
      </w:r>
      <w:r>
        <w:rPr>
          <w:b/>
        </w:rPr>
        <w:t>Insert drawing designation</w:t>
      </w:r>
      <w:r>
        <w:rPr/>
        <w:t>&gt;:</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AWBZ, UL 498, UL 1699, and UL Subject 1699A.</w:t>
      </w:r>
    </w:p>
    <w:p>
      <w:pPr>
        <w:pStyle w:val="PR2"/>
        <w:numPr>
          <w:ilvl w:val="5"/>
          <w:numId w:val="1"/>
        </w:numPr>
        <w:spacing w:before="240" w:after="0"/>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General-Grade, Tamper-Resistant Duplex Straight-Blade Receptacle with AFCI and GFCI Device &lt;</w:t>
      </w:r>
      <w:r>
        <w:rPr>
          <w:b/>
        </w:rPr>
        <w:t>Insert drawing designation</w:t>
      </w:r>
      <w:r>
        <w:rPr/>
        <w:t>&gt;:</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KCXX, UL 498, UL 943, UL 1699, and UL Subject 1699A.</w:t>
      </w:r>
    </w:p>
    <w:p>
      <w:pPr>
        <w:pStyle w:val="PR2"/>
        <w:numPr>
          <w:ilvl w:val="5"/>
          <w:numId w:val="1"/>
        </w:numPr>
        <w:spacing w:before="240" w:after="0"/>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General-Grade, Weather-Resistant, Tamper-Resistant Duplex Straight-Blade Receptacle with GFCI Device &lt;</w:t>
      </w:r>
      <w:r>
        <w:rPr>
          <w:b/>
        </w:rPr>
        <w:t>Insert drawing designation</w:t>
      </w:r>
      <w:r>
        <w:rPr/>
        <w:t>&gt;:</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KCXS, UL 498, and UL 943.</w:t>
      </w:r>
    </w:p>
    <w:p>
      <w:pPr>
        <w:pStyle w:val="PR2"/>
        <w:numPr>
          <w:ilvl w:val="5"/>
          <w:numId w:val="1"/>
        </w:numPr>
        <w:spacing w:before="240" w:after="0"/>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General-Grade, Weather-Resistant, Tamper-Resistant, Nightlight-Type, Lighted Duplex Straight-Blade Receptacle with GFCI Device &lt;</w:t>
      </w:r>
      <w:r>
        <w:rPr>
          <w:b/>
        </w:rPr>
        <w:t>Insert drawing designation</w:t>
      </w:r>
      <w:r>
        <w:rPr/>
        <w:t>&gt;:</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KCXS, UL 498, and UL 943.</w:t>
      </w:r>
    </w:p>
    <w:p>
      <w:pPr>
        <w:pStyle w:val="PR2"/>
        <w:numPr>
          <w:ilvl w:val="5"/>
          <w:numId w:val="1"/>
        </w:numPr>
        <w:spacing w:before="240" w:after="0"/>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Weather-Resistant, Tamper-Resistant, Nightlight-Type, Lighted Duplex Straight-Blade Receptacle with GFCI Device &lt;</w:t>
      </w:r>
      <w:r>
        <w:rPr>
          <w:b/>
        </w:rPr>
        <w:t>Insert drawing designation</w:t>
      </w:r>
      <w:r>
        <w:rPr/>
        <w:t>&gt;:</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KCXS, UL 498, and UL 943.</w:t>
      </w:r>
    </w:p>
    <w:p>
      <w:pPr>
        <w:pStyle w:val="PR2"/>
        <w:numPr>
          <w:ilvl w:val="5"/>
          <w:numId w:val="1"/>
        </w:numPr>
        <w:spacing w:before="240" w:after="0"/>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Hospital-Grade, Isolated Ground, Weather-Resistant, Tamper-Resistant Duplex Straight-Blade Receptacle with GFCI Device &lt;</w:t>
      </w:r>
      <w:r>
        <w:rPr>
          <w:b/>
        </w:rPr>
        <w:t>Insert drawing designation</w:t>
      </w:r>
      <w:r>
        <w:rPr/>
        <w:t>&gt;:</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KCXS, UL 498, and UL 943.</w:t>
      </w:r>
    </w:p>
    <w:p>
      <w:pPr>
        <w:pStyle w:val="PR2"/>
        <w:numPr>
          <w:ilvl w:val="5"/>
          <w:numId w:val="1"/>
        </w:numPr>
        <w:spacing w:before="240" w:after="0"/>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ART"/>
        <w:numPr>
          <w:ilvl w:val="3"/>
          <w:numId w:val="1"/>
        </w:numPr>
        <w:ind w:hanging="0" w:left="0"/>
        <w:rPr/>
      </w:pPr>
      <w:r>
        <w:rPr/>
        <w:t>LOCKING RECEPTACLES</w:t>
      </w:r>
    </w:p>
    <w:p>
      <w:pPr>
        <w:pStyle w:val="CMT"/>
        <w:rPr/>
      </w:pPr>
      <w:r>
        <w:rPr/>
        <w:t>Products listed in this article are subset of products specified in Section 262726.39 "Locking Receptacles."</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NEMA, 125 V, Locking Receptacle &lt;</w:t>
      </w:r>
      <w:r>
        <w:rPr>
          <w:b/>
        </w:rPr>
        <w:t>Insert drawing designation</w:t>
      </w:r>
      <w:r>
        <w:rPr/>
        <w:t>&gt;:</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RTRT and UL 498.</w:t>
      </w:r>
    </w:p>
    <w:p>
      <w:pPr>
        <w:pStyle w:val="PR2"/>
        <w:numPr>
          <w:ilvl w:val="5"/>
          <w:numId w:val="1"/>
        </w:numPr>
        <w:spacing w:before="240" w:after="0"/>
        <w:rPr/>
      </w:pPr>
      <w:r>
        <w:rPr/>
        <w:t>Options:</w:t>
      </w:r>
    </w:p>
    <w:p>
      <w:pPr>
        <w:pStyle w:val="CMT"/>
        <w:rPr/>
      </w:pPr>
      <w:r>
        <w:rPr/>
        <w:t>For "Device Color" Subparagraph below, there is no official standard for color-coding voltage ratings; however, most manufacturers follow this convention for locking receptacles.</w:t>
      </w:r>
    </w:p>
    <w:p>
      <w:pPr>
        <w:pStyle w:val="PR3"/>
        <w:numPr>
          <w:ilvl w:val="6"/>
          <w:numId w:val="1"/>
        </w:numPr>
        <w:spacing w:before="240" w:after="0"/>
        <w:rPr/>
      </w:pPr>
      <w:r>
        <w:rPr/>
        <w:t>Device Color: Black with yellow voltage indication on face.</w:t>
      </w:r>
    </w:p>
    <w:p>
      <w:pPr>
        <w:pStyle w:val="PR3"/>
        <w:numPr>
          <w:ilvl w:val="6"/>
          <w:numId w:val="1"/>
        </w:numPr>
        <w:rPr/>
      </w:pPr>
      <w:r>
        <w:rPr/>
        <w:t>Configuration: 2 pole, 3 wire, grounding, [</w:t>
      </w:r>
      <w:r>
        <w:rPr>
          <w:b/>
        </w:rPr>
        <w:t>NEMA L5-15R</w:t>
      </w:r>
      <w:r>
        <w:rPr/>
        <w:t>] [</w:t>
      </w:r>
      <w:r>
        <w:rPr>
          <w:b/>
        </w:rPr>
        <w:t>NEMA L5-20R</w:t>
      </w:r>
      <w:r>
        <w:rPr/>
        <w:t>] [</w:t>
      </w:r>
      <w:r>
        <w:rPr>
          <w:b/>
        </w:rPr>
        <w:t>NEMA L5-30R</w:t>
      </w:r>
      <w:r>
        <w:rPr/>
        <w: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NEMA, 125 V, Isolated Ground Locking Receptacle &lt;</w:t>
      </w:r>
      <w:r>
        <w:rPr>
          <w:b/>
        </w:rPr>
        <w:t>Insert drawing designation</w:t>
      </w:r>
      <w:r>
        <w:rPr/>
        <w:t>&gt;:</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RTRT and UL 498.</w:t>
      </w:r>
    </w:p>
    <w:p>
      <w:pPr>
        <w:pStyle w:val="PR2"/>
        <w:numPr>
          <w:ilvl w:val="5"/>
          <w:numId w:val="1"/>
        </w:numPr>
        <w:spacing w:before="240" w:after="0"/>
        <w:rPr/>
      </w:pPr>
      <w:r>
        <w:rPr/>
        <w:t>Options:</w:t>
      </w:r>
    </w:p>
    <w:p>
      <w:pPr>
        <w:pStyle w:val="CMT"/>
        <w:rPr/>
      </w:pPr>
      <w:r>
        <w:rPr/>
        <w:t>For "Device Color" Subparagraph below, there is no official standard for color-coding voltage ratings; however, most manufacturers follow this convention for locking receptacles.</w:t>
      </w:r>
    </w:p>
    <w:p>
      <w:pPr>
        <w:pStyle w:val="PR3"/>
        <w:numPr>
          <w:ilvl w:val="6"/>
          <w:numId w:val="1"/>
        </w:numPr>
        <w:spacing w:before="240" w:after="0"/>
        <w:rPr/>
      </w:pPr>
      <w:r>
        <w:rPr/>
        <w:t>Device Color: Black with yellow voltage indication on face.</w:t>
      </w:r>
    </w:p>
    <w:p>
      <w:pPr>
        <w:pStyle w:val="PR3"/>
        <w:numPr>
          <w:ilvl w:val="6"/>
          <w:numId w:val="1"/>
        </w:numPr>
        <w:rPr/>
      </w:pPr>
      <w:r>
        <w:rPr/>
        <w:t>Configuration: 2 pole, 3 wire, grounding, [</w:t>
      </w:r>
      <w:r>
        <w:rPr>
          <w:b/>
        </w:rPr>
        <w:t>NEMA L5-15R</w:t>
      </w:r>
      <w:r>
        <w:rPr/>
        <w:t>] [</w:t>
      </w:r>
      <w:r>
        <w:rPr>
          <w:b/>
        </w:rPr>
        <w:t>NEMA L5-20R</w:t>
      </w:r>
      <w:r>
        <w:rPr/>
        <w:t>] [</w:t>
      </w:r>
      <w:r>
        <w:rPr>
          <w:b/>
        </w:rPr>
        <w:t>NEMA L5-30R</w:t>
      </w:r>
      <w:r>
        <w:rPr/>
        <w: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NEMA, 250 V, Locking Receptacle &lt;</w:t>
      </w:r>
      <w:r>
        <w:rPr>
          <w:b/>
        </w:rPr>
        <w:t>Insert drawing designation</w:t>
      </w:r>
      <w:r>
        <w:rPr/>
        <w:t>&gt;:</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RTRT and UL 498.</w:t>
      </w:r>
    </w:p>
    <w:p>
      <w:pPr>
        <w:pStyle w:val="PR2"/>
        <w:numPr>
          <w:ilvl w:val="5"/>
          <w:numId w:val="1"/>
        </w:numPr>
        <w:spacing w:before="240" w:after="0"/>
        <w:rPr/>
      </w:pPr>
      <w:r>
        <w:rPr/>
        <w:t>Options:</w:t>
      </w:r>
    </w:p>
    <w:p>
      <w:pPr>
        <w:pStyle w:val="CMT"/>
        <w:rPr/>
      </w:pPr>
      <w:r>
        <w:rPr/>
        <w:t>For "Device Color" Subparagraph below, there is no official standard for color-coding voltage ratings; however, most manufacturers follow this convention for locking receptacles.</w:t>
      </w:r>
    </w:p>
    <w:p>
      <w:pPr>
        <w:pStyle w:val="PR3"/>
        <w:numPr>
          <w:ilvl w:val="6"/>
          <w:numId w:val="1"/>
        </w:numPr>
        <w:spacing w:before="240" w:after="0"/>
        <w:rPr/>
      </w:pPr>
      <w:r>
        <w:rPr/>
        <w:t>Device Color: Black with blue voltage indication on face.</w:t>
      </w:r>
    </w:p>
    <w:p>
      <w:pPr>
        <w:pStyle w:val="PR3"/>
        <w:numPr>
          <w:ilvl w:val="6"/>
          <w:numId w:val="1"/>
        </w:numPr>
        <w:rPr/>
      </w:pPr>
      <w:r>
        <w:rPr/>
        <w:t>Configuration:</w:t>
      </w:r>
    </w:p>
    <w:p>
      <w:pPr>
        <w:pStyle w:val="CMT"/>
        <w:rPr/>
      </w:pPr>
      <w:r>
        <w:rPr/>
        <w:t>Retain one of four subparagraphs below.</w:t>
      </w:r>
    </w:p>
    <w:p>
      <w:pPr>
        <w:pStyle w:val="PR4"/>
        <w:numPr>
          <w:ilvl w:val="7"/>
          <w:numId w:val="1"/>
        </w:numPr>
        <w:spacing w:before="240" w:after="0"/>
        <w:rPr/>
      </w:pPr>
      <w:r>
        <w:rPr/>
        <w:t>2 pole, 3 wire, grounding, [</w:t>
      </w:r>
      <w:r>
        <w:rPr>
          <w:b/>
        </w:rPr>
        <w:t>NEMA L6-15R</w:t>
      </w:r>
      <w:r>
        <w:rPr/>
        <w:t>] [</w:t>
      </w:r>
      <w:r>
        <w:rPr>
          <w:b/>
        </w:rPr>
        <w:t>NEMA L6-20R</w:t>
      </w:r>
      <w:r>
        <w:rPr/>
        <w:t>] [</w:t>
      </w:r>
      <w:r>
        <w:rPr>
          <w:b/>
        </w:rPr>
        <w:t>NEMA L6-30R</w:t>
      </w:r>
      <w:r>
        <w:rPr/>
        <w:t>].</w:t>
      </w:r>
    </w:p>
    <w:p>
      <w:pPr>
        <w:pStyle w:val="PR4"/>
        <w:numPr>
          <w:ilvl w:val="7"/>
          <w:numId w:val="1"/>
        </w:numPr>
        <w:rPr/>
      </w:pPr>
      <w:r>
        <w:rPr/>
        <w:t>3 pole, 4 wire, grounding, [</w:t>
      </w:r>
      <w:r>
        <w:rPr>
          <w:b/>
        </w:rPr>
        <w:t>NEMA L15-20R</w:t>
      </w:r>
      <w:r>
        <w:rPr/>
        <w:t>] [</w:t>
      </w:r>
      <w:r>
        <w:rPr>
          <w:b/>
        </w:rPr>
        <w:t>NEMA L15-30R</w:t>
      </w:r>
      <w:r>
        <w:rPr/>
        <w:t>].</w:t>
      </w:r>
    </w:p>
    <w:p>
      <w:pPr>
        <w:pStyle w:val="PR4"/>
        <w:numPr>
          <w:ilvl w:val="7"/>
          <w:numId w:val="1"/>
        </w:numPr>
        <w:rPr/>
      </w:pPr>
      <w:r>
        <w:rPr/>
        <w:t>4 pole, 4 wire, non-grounding, [</w:t>
      </w:r>
      <w:r>
        <w:rPr>
          <w:b/>
        </w:rPr>
        <w:t>NEMA L18-20R</w:t>
      </w:r>
      <w:r>
        <w:rPr/>
        <w:t>] [</w:t>
      </w:r>
      <w:r>
        <w:rPr>
          <w:b/>
        </w:rPr>
        <w:t>NEMA L18-30R</w:t>
      </w:r>
      <w:r>
        <w:rPr/>
        <w:t>].</w:t>
      </w:r>
    </w:p>
    <w:p>
      <w:pPr>
        <w:pStyle w:val="PR4"/>
        <w:numPr>
          <w:ilvl w:val="7"/>
          <w:numId w:val="1"/>
        </w:numPr>
        <w:rPr/>
      </w:pPr>
      <w:r>
        <w:rPr/>
        <w:t>4 pole, 5 wire, grounding, [</w:t>
      </w:r>
      <w:r>
        <w:rPr>
          <w:b/>
        </w:rPr>
        <w:t>NEMA L21-20R</w:t>
      </w:r>
      <w:r>
        <w:rPr/>
        <w:t>] [</w:t>
      </w:r>
      <w:r>
        <w:rPr>
          <w:b/>
        </w:rPr>
        <w:t>NEMA L21-30R</w:t>
      </w:r>
      <w:r>
        <w:rPr/>
        <w:t>].</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NEMA, 250 V, Isolated Ground Locking Receptacle &lt;</w:t>
      </w:r>
      <w:r>
        <w:rPr>
          <w:b/>
        </w:rPr>
        <w:t>Insert drawing designation</w:t>
      </w:r>
      <w:r>
        <w:rPr/>
        <w:t>&gt;:</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RTRT and UL 498.</w:t>
      </w:r>
    </w:p>
    <w:p>
      <w:pPr>
        <w:pStyle w:val="PR2"/>
        <w:numPr>
          <w:ilvl w:val="5"/>
          <w:numId w:val="1"/>
        </w:numPr>
        <w:spacing w:before="240" w:after="0"/>
        <w:rPr/>
      </w:pPr>
      <w:r>
        <w:rPr/>
        <w:t>Options:</w:t>
      </w:r>
    </w:p>
    <w:p>
      <w:pPr>
        <w:pStyle w:val="CMT"/>
        <w:rPr/>
      </w:pPr>
      <w:r>
        <w:rPr/>
        <w:t>For "Device Color" Subparagraph below, there is no official standard for color-coding voltage ratings; however, most manufacturers follow this convention for locking receptacles.</w:t>
      </w:r>
    </w:p>
    <w:p>
      <w:pPr>
        <w:pStyle w:val="PR3"/>
        <w:numPr>
          <w:ilvl w:val="6"/>
          <w:numId w:val="1"/>
        </w:numPr>
        <w:spacing w:before="240" w:after="0"/>
        <w:rPr/>
      </w:pPr>
      <w:r>
        <w:rPr/>
        <w:t>Device Color: Black with blue voltage indication on face.</w:t>
      </w:r>
    </w:p>
    <w:p>
      <w:pPr>
        <w:pStyle w:val="PR3"/>
        <w:numPr>
          <w:ilvl w:val="6"/>
          <w:numId w:val="1"/>
        </w:numPr>
        <w:rPr/>
      </w:pPr>
      <w:r>
        <w:rPr/>
        <w:t>Configuration:</w:t>
      </w:r>
    </w:p>
    <w:p>
      <w:pPr>
        <w:pStyle w:val="CMT"/>
        <w:rPr/>
      </w:pPr>
      <w:r>
        <w:rPr/>
        <w:t>Retain one of three subparagraphs below.</w:t>
      </w:r>
    </w:p>
    <w:p>
      <w:pPr>
        <w:pStyle w:val="PR4"/>
        <w:numPr>
          <w:ilvl w:val="7"/>
          <w:numId w:val="1"/>
        </w:numPr>
        <w:spacing w:before="240" w:after="0"/>
        <w:rPr/>
      </w:pPr>
      <w:r>
        <w:rPr/>
        <w:t>2 pole, 3 wire, grounding, [</w:t>
      </w:r>
      <w:r>
        <w:rPr>
          <w:b/>
        </w:rPr>
        <w:t>NEMA L6-15R</w:t>
      </w:r>
      <w:r>
        <w:rPr/>
        <w:t>] [</w:t>
      </w:r>
      <w:r>
        <w:rPr>
          <w:b/>
        </w:rPr>
        <w:t>NEMA L6-20R</w:t>
      </w:r>
      <w:r>
        <w:rPr/>
        <w:t>] [</w:t>
      </w:r>
      <w:r>
        <w:rPr>
          <w:b/>
        </w:rPr>
        <w:t>NEMA L6-30R</w:t>
      </w:r>
      <w:r>
        <w:rPr/>
        <w:t>].</w:t>
      </w:r>
    </w:p>
    <w:p>
      <w:pPr>
        <w:pStyle w:val="PR4"/>
        <w:numPr>
          <w:ilvl w:val="7"/>
          <w:numId w:val="1"/>
        </w:numPr>
        <w:rPr/>
      </w:pPr>
      <w:r>
        <w:rPr/>
        <w:t>3 pole, 4 wire, grounding, [</w:t>
      </w:r>
      <w:r>
        <w:rPr>
          <w:b/>
        </w:rPr>
        <w:t>NEMA L15-20R</w:t>
      </w:r>
      <w:r>
        <w:rPr/>
        <w:t>] [</w:t>
      </w:r>
      <w:r>
        <w:rPr>
          <w:b/>
        </w:rPr>
        <w:t>NEMA L15-30R</w:t>
      </w:r>
      <w:r>
        <w:rPr/>
        <w:t>].</w:t>
      </w:r>
    </w:p>
    <w:p>
      <w:pPr>
        <w:pStyle w:val="PR4"/>
        <w:numPr>
          <w:ilvl w:val="7"/>
          <w:numId w:val="1"/>
        </w:numPr>
        <w:rPr/>
      </w:pPr>
      <w:r>
        <w:rPr/>
        <w:t>4 pole, 5 wire, grounding, [</w:t>
      </w:r>
      <w:r>
        <w:rPr>
          <w:b/>
        </w:rPr>
        <w:t>NEMA L21-20R</w:t>
      </w:r>
      <w:r>
        <w:rPr/>
        <w:t>] [</w:t>
      </w:r>
      <w:r>
        <w:rPr>
          <w:b/>
        </w:rPr>
        <w:t>NEMA L21-30R</w:t>
      </w:r>
      <w:r>
        <w:rPr/>
        <w:t>].</w:t>
      </w:r>
    </w:p>
    <w:p>
      <w:pPr>
        <w:pStyle w:val="ART"/>
        <w:numPr>
          <w:ilvl w:val="3"/>
          <w:numId w:val="1"/>
        </w:numPr>
        <w:ind w:hanging="0" w:left="0"/>
        <w:rPr/>
      </w:pPr>
      <w:r>
        <w:rPr/>
        <w:t>PIN-AND-SLEEVE RECEPTACLES</w:t>
      </w:r>
    </w:p>
    <w:p>
      <w:pPr>
        <w:pStyle w:val="CMT"/>
        <w:rPr/>
      </w:pPr>
      <w:r>
        <w:rPr/>
        <w:t>Products listed in this article are subset of products specified in Section 262726.41 "Pin-and-Sleeve Receptacles."</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C2 Series, 125/250 V, Pin-and-Sleeve Receptacles &lt;</w:t>
      </w:r>
      <w:r>
        <w:rPr>
          <w:b/>
        </w:rPr>
        <w:t>Insert drawing designation</w:t>
      </w:r>
      <w:r>
        <w:rPr/>
        <w:t>&gt;:</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QLIW, UL 1682, and UL 1686.</w:t>
      </w:r>
    </w:p>
    <w:p>
      <w:pPr>
        <w:pStyle w:val="PR3"/>
        <w:numPr>
          <w:ilvl w:val="6"/>
          <w:numId w:val="1"/>
        </w:numPr>
        <w:rPr/>
      </w:pPr>
      <w:r>
        <w:rPr/>
        <w:t>Series: UL 1686 C2 and IEC 60309-2 Series II.</w:t>
      </w:r>
    </w:p>
    <w:p>
      <w:pPr>
        <w:pStyle w:val="PR3"/>
        <w:numPr>
          <w:ilvl w:val="6"/>
          <w:numId w:val="1"/>
        </w:numPr>
        <w:rPr/>
      </w:pPr>
      <w:r>
        <w:rPr/>
        <w:t>Voltage Rating: 125/250 V.</w:t>
      </w:r>
    </w:p>
    <w:p>
      <w:pPr>
        <w:pStyle w:val="PR2"/>
        <w:numPr>
          <w:ilvl w:val="5"/>
          <w:numId w:val="1"/>
        </w:numPr>
        <w:spacing w:before="240" w:after="0"/>
        <w:rPr/>
      </w:pPr>
      <w:r>
        <w:rPr/>
        <w:t>Options:</w:t>
      </w:r>
    </w:p>
    <w:p>
      <w:pPr>
        <w:pStyle w:val="PR3"/>
        <w:numPr>
          <w:ilvl w:val="6"/>
          <w:numId w:val="1"/>
        </w:numPr>
        <w:spacing w:before="240" w:after="0"/>
        <w:rPr/>
      </w:pPr>
      <w:r>
        <w:rPr/>
        <w:t>Configuration:</w:t>
      </w:r>
    </w:p>
    <w:p>
      <w:pPr>
        <w:pStyle w:val="CMT"/>
        <w:rPr/>
      </w:pPr>
      <w:r>
        <w:rPr/>
        <w:t>Retain one of three subparagraphs below.</w:t>
      </w:r>
    </w:p>
    <w:p>
      <w:pPr>
        <w:pStyle w:val="PR4"/>
        <w:numPr>
          <w:ilvl w:val="7"/>
          <w:numId w:val="1"/>
        </w:numPr>
        <w:spacing w:before="240" w:after="0"/>
        <w:rPr/>
      </w:pPr>
      <w:r>
        <w:rPr/>
        <w:t>2 pole, 3 wire, [</w:t>
      </w:r>
      <w:r>
        <w:rPr>
          <w:b/>
        </w:rPr>
        <w:t>20 A</w:t>
      </w:r>
      <w:r>
        <w:rPr/>
        <w:t>] [</w:t>
      </w:r>
      <w:r>
        <w:rPr>
          <w:b/>
        </w:rPr>
        <w:t>30 A, IP67</w:t>
      </w:r>
      <w:r>
        <w:rPr/>
        <w:t>] [</w:t>
      </w:r>
      <w:r>
        <w:rPr>
          <w:b/>
        </w:rPr>
        <w:t>30 A, IP69k</w:t>
      </w:r>
      <w:r>
        <w:rPr/>
        <w:t>] [</w:t>
      </w:r>
      <w:r>
        <w:rPr>
          <w:b/>
        </w:rPr>
        <w:t>60 A, IP67</w:t>
      </w:r>
      <w:r>
        <w:rPr/>
        <w:t>] [</w:t>
      </w:r>
      <w:r>
        <w:rPr>
          <w:b/>
        </w:rPr>
        <w:t>60 A, IP69k</w:t>
      </w:r>
      <w:r>
        <w:rPr/>
        <w:t>] [</w:t>
      </w:r>
      <w:r>
        <w:rPr>
          <w:b/>
        </w:rPr>
        <w:t>100 A</w:t>
      </w:r>
      <w:r>
        <w:rPr/>
        <w:t>].</w:t>
      </w:r>
    </w:p>
    <w:p>
      <w:pPr>
        <w:pStyle w:val="PR4"/>
        <w:numPr>
          <w:ilvl w:val="7"/>
          <w:numId w:val="1"/>
        </w:numPr>
        <w:rPr/>
      </w:pPr>
      <w:r>
        <w:rPr/>
        <w:t>3 pole, 4 wire, [</w:t>
      </w:r>
      <w:r>
        <w:rPr>
          <w:b/>
        </w:rPr>
        <w:t>20 A</w:t>
      </w:r>
      <w:r>
        <w:rPr/>
        <w:t>] [</w:t>
      </w:r>
      <w:r>
        <w:rPr>
          <w:b/>
        </w:rPr>
        <w:t>30 A, IP67</w:t>
      </w:r>
      <w:r>
        <w:rPr/>
        <w:t>] [</w:t>
      </w:r>
      <w:r>
        <w:rPr>
          <w:b/>
        </w:rPr>
        <w:t>30 A, IP69k</w:t>
      </w:r>
      <w:r>
        <w:rPr/>
        <w:t>] [</w:t>
      </w:r>
      <w:r>
        <w:rPr>
          <w:b/>
        </w:rPr>
        <w:t>60 A, IP67</w:t>
      </w:r>
      <w:r>
        <w:rPr/>
        <w:t>] [</w:t>
      </w:r>
      <w:r>
        <w:rPr>
          <w:b/>
        </w:rPr>
        <w:t>60 A, IP69k</w:t>
      </w:r>
      <w:r>
        <w:rPr/>
        <w:t>] [</w:t>
      </w:r>
      <w:r>
        <w:rPr>
          <w:b/>
        </w:rPr>
        <w:t>100 A, IP67</w:t>
      </w:r>
      <w:r>
        <w:rPr/>
        <w:t>] [</w:t>
      </w:r>
      <w:r>
        <w:rPr>
          <w:b/>
        </w:rPr>
        <w:t>100 A, IP69k</w:t>
      </w:r>
      <w:r>
        <w:rPr/>
        <w:t>].</w:t>
      </w:r>
    </w:p>
    <w:p>
      <w:pPr>
        <w:pStyle w:val="PR4"/>
        <w:numPr>
          <w:ilvl w:val="7"/>
          <w:numId w:val="1"/>
        </w:numPr>
        <w:rPr/>
      </w:pPr>
      <w:r>
        <w:rPr/>
        <w:t>4 pole, 5 wire, [</w:t>
      </w:r>
      <w:r>
        <w:rPr>
          <w:b/>
        </w:rPr>
        <w:t>20 A</w:t>
      </w:r>
      <w:r>
        <w:rPr/>
        <w:t>] [</w:t>
      </w:r>
      <w:r>
        <w:rPr>
          <w:b/>
        </w:rPr>
        <w:t>30 A, IP67</w:t>
      </w:r>
      <w:r>
        <w:rPr/>
        <w:t>] [</w:t>
      </w:r>
      <w:r>
        <w:rPr>
          <w:b/>
        </w:rPr>
        <w:t>30 A, IP69k</w:t>
      </w:r>
      <w:r>
        <w:rPr/>
        <w:t>] [</w:t>
      </w:r>
      <w:r>
        <w:rPr>
          <w:b/>
        </w:rPr>
        <w:t>60 A, IP67</w:t>
      </w:r>
      <w:r>
        <w:rPr/>
        <w:t>] [</w:t>
      </w:r>
      <w:r>
        <w:rPr>
          <w:b/>
        </w:rPr>
        <w:t>60 A, IP69k</w:t>
      </w:r>
      <w:r>
        <w:rPr/>
        <w:t>] [</w:t>
      </w:r>
      <w:r>
        <w:rPr>
          <w:b/>
        </w:rPr>
        <w:t>100 A, IP67</w:t>
      </w:r>
      <w:r>
        <w:rPr/>
        <w:t>] [</w:t>
      </w:r>
      <w:r>
        <w:rPr>
          <w:b/>
        </w:rPr>
        <w:t>100 A, IP69k</w:t>
      </w:r>
      <w:r>
        <w:rPr/>
        <w:t>].</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C2 Series, 480 V, Pin-and-Sleeve Receptacles &lt;</w:t>
      </w:r>
      <w:r>
        <w:rPr>
          <w:b/>
        </w:rPr>
        <w:t>Insert drawing designation</w:t>
      </w:r>
      <w:r>
        <w:rPr/>
        <w:t>&gt;:</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QLIW, UL 1682, and UL 1686.</w:t>
      </w:r>
    </w:p>
    <w:p>
      <w:pPr>
        <w:pStyle w:val="PR3"/>
        <w:numPr>
          <w:ilvl w:val="6"/>
          <w:numId w:val="1"/>
        </w:numPr>
        <w:rPr/>
      </w:pPr>
      <w:r>
        <w:rPr/>
        <w:t>Series: UL 1686 C2 and IEC 60309-2 Series II.</w:t>
      </w:r>
    </w:p>
    <w:p>
      <w:pPr>
        <w:pStyle w:val="PR3"/>
        <w:numPr>
          <w:ilvl w:val="6"/>
          <w:numId w:val="1"/>
        </w:numPr>
        <w:rPr/>
      </w:pPr>
      <w:r>
        <w:rPr/>
        <w:t>Voltage Rating: 480 V.</w:t>
      </w:r>
    </w:p>
    <w:p>
      <w:pPr>
        <w:pStyle w:val="PR2"/>
        <w:numPr>
          <w:ilvl w:val="5"/>
          <w:numId w:val="1"/>
        </w:numPr>
        <w:spacing w:before="240" w:after="0"/>
        <w:rPr/>
      </w:pPr>
      <w:r>
        <w:rPr/>
        <w:t>Options:</w:t>
      </w:r>
    </w:p>
    <w:p>
      <w:pPr>
        <w:pStyle w:val="PR3"/>
        <w:numPr>
          <w:ilvl w:val="6"/>
          <w:numId w:val="1"/>
        </w:numPr>
        <w:spacing w:before="240" w:after="0"/>
        <w:rPr/>
      </w:pPr>
      <w:r>
        <w:rPr/>
        <w:t>Configuration:</w:t>
      </w:r>
    </w:p>
    <w:p>
      <w:pPr>
        <w:pStyle w:val="CMT"/>
        <w:rPr/>
      </w:pPr>
      <w:r>
        <w:rPr/>
        <w:t>Retain one of three subparagraphs below.</w:t>
      </w:r>
    </w:p>
    <w:p>
      <w:pPr>
        <w:pStyle w:val="PR4"/>
        <w:numPr>
          <w:ilvl w:val="7"/>
          <w:numId w:val="1"/>
        </w:numPr>
        <w:spacing w:before="240" w:after="0"/>
        <w:rPr/>
      </w:pPr>
      <w:r>
        <w:rPr/>
        <w:t>2 pole, 3 wire, [</w:t>
      </w:r>
      <w:r>
        <w:rPr>
          <w:b/>
        </w:rPr>
        <w:t>20 A</w:t>
      </w:r>
      <w:r>
        <w:rPr/>
        <w:t>] [</w:t>
      </w:r>
      <w:r>
        <w:rPr>
          <w:b/>
        </w:rPr>
        <w:t>30 A, IP67</w:t>
      </w:r>
      <w:r>
        <w:rPr/>
        <w:t>] [</w:t>
      </w:r>
      <w:r>
        <w:rPr>
          <w:b/>
        </w:rPr>
        <w:t>30 A, IP69k</w:t>
      </w:r>
      <w:r>
        <w:rPr/>
        <w:t>] [</w:t>
      </w:r>
      <w:r>
        <w:rPr>
          <w:b/>
        </w:rPr>
        <w:t>60 A, IP67</w:t>
      </w:r>
      <w:r>
        <w:rPr/>
        <w:t>] [</w:t>
      </w:r>
      <w:r>
        <w:rPr>
          <w:b/>
        </w:rPr>
        <w:t>60 A, IP69k</w:t>
      </w:r>
      <w:r>
        <w:rPr/>
        <w:t>] [</w:t>
      </w:r>
      <w:r>
        <w:rPr>
          <w:b/>
        </w:rPr>
        <w:t>100 A</w:t>
      </w:r>
      <w:r>
        <w:rPr/>
        <w:t>].</w:t>
      </w:r>
    </w:p>
    <w:p>
      <w:pPr>
        <w:pStyle w:val="PR4"/>
        <w:numPr>
          <w:ilvl w:val="7"/>
          <w:numId w:val="1"/>
        </w:numPr>
        <w:rPr/>
      </w:pPr>
      <w:r>
        <w:rPr/>
        <w:t>3 pole, 4 wire, [</w:t>
      </w:r>
      <w:r>
        <w:rPr>
          <w:b/>
        </w:rPr>
        <w:t>20 A</w:t>
      </w:r>
      <w:r>
        <w:rPr/>
        <w:t>] [</w:t>
      </w:r>
      <w:r>
        <w:rPr>
          <w:b/>
        </w:rPr>
        <w:t>30 A, IP67</w:t>
      </w:r>
      <w:r>
        <w:rPr/>
        <w:t>] [</w:t>
      </w:r>
      <w:r>
        <w:rPr>
          <w:b/>
        </w:rPr>
        <w:t>30 A, IP69k</w:t>
      </w:r>
      <w:r>
        <w:rPr/>
        <w:t>] [</w:t>
      </w:r>
      <w:r>
        <w:rPr>
          <w:b/>
        </w:rPr>
        <w:t>60 A, IP67</w:t>
      </w:r>
      <w:r>
        <w:rPr/>
        <w:t>] [</w:t>
      </w:r>
      <w:r>
        <w:rPr>
          <w:b/>
        </w:rPr>
        <w:t>60 A, IP69k</w:t>
      </w:r>
      <w:r>
        <w:rPr/>
        <w:t>] [</w:t>
      </w:r>
      <w:r>
        <w:rPr>
          <w:b/>
        </w:rPr>
        <w:t>100 A, IP67</w:t>
      </w:r>
      <w:r>
        <w:rPr/>
        <w:t>] [</w:t>
      </w:r>
      <w:r>
        <w:rPr>
          <w:b/>
        </w:rPr>
        <w:t>100 A, IP69k</w:t>
      </w:r>
      <w:r>
        <w:rPr/>
        <w:t>].</w:t>
      </w:r>
    </w:p>
    <w:p>
      <w:pPr>
        <w:pStyle w:val="PR4"/>
        <w:numPr>
          <w:ilvl w:val="7"/>
          <w:numId w:val="1"/>
        </w:numPr>
        <w:rPr/>
      </w:pPr>
      <w:r>
        <w:rPr/>
        <w:t>4 pole, 5 wire, [</w:t>
      </w:r>
      <w:r>
        <w:rPr>
          <w:b/>
        </w:rPr>
        <w:t>20 A</w:t>
      </w:r>
      <w:r>
        <w:rPr/>
        <w:t>] [</w:t>
      </w:r>
      <w:r>
        <w:rPr>
          <w:b/>
        </w:rPr>
        <w:t>30 A, IP67</w:t>
      </w:r>
      <w:r>
        <w:rPr/>
        <w:t>] [</w:t>
      </w:r>
      <w:r>
        <w:rPr>
          <w:b/>
        </w:rPr>
        <w:t>30 A, IP69k</w:t>
      </w:r>
      <w:r>
        <w:rPr/>
        <w:t>] [</w:t>
      </w:r>
      <w:r>
        <w:rPr>
          <w:b/>
        </w:rPr>
        <w:t>60 A, IP67</w:t>
      </w:r>
      <w:r>
        <w:rPr/>
        <w:t>] [</w:t>
      </w:r>
      <w:r>
        <w:rPr>
          <w:b/>
        </w:rPr>
        <w:t>60 A, IP69k</w:t>
      </w:r>
      <w:r>
        <w:rPr/>
        <w:t>] [</w:t>
      </w:r>
      <w:r>
        <w:rPr>
          <w:b/>
        </w:rPr>
        <w:t>100 A, IP67</w:t>
      </w:r>
      <w:r>
        <w:rPr/>
        <w:t>] [</w:t>
      </w:r>
      <w:r>
        <w:rPr>
          <w:b/>
        </w:rPr>
        <w:t>100 A, IP69k</w:t>
      </w:r>
      <w:r>
        <w:rPr/>
        <w:t>].</w:t>
      </w:r>
    </w:p>
    <w:p>
      <w:pPr>
        <w:pStyle w:val="ART"/>
        <w:numPr>
          <w:ilvl w:val="3"/>
          <w:numId w:val="1"/>
        </w:numPr>
        <w:ind w:hanging="0" w:left="0"/>
        <w:rPr/>
      </w:pPr>
      <w:r>
        <w:rPr/>
        <w:t>SPECIAL-PURPOSE POWER OUTLET ASSEMBLIES</w:t>
      </w:r>
    </w:p>
    <w:p>
      <w:pPr>
        <w:pStyle w:val="CMT"/>
        <w:rPr/>
      </w:pPr>
      <w:r>
        <w:rPr/>
        <w:t>Products listed in this article are subset of products specified in Section 262726.43 "Special-Purpose Power Outlet Assemblies."</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Power Outlet Cord Management Assembly &lt;</w:t>
      </w:r>
      <w:r>
        <w:rPr>
          <w:b/>
        </w:rPr>
        <w:t>Insert drawing designation</w:t>
      </w:r>
      <w:r>
        <w:rPr/>
        <w:t>&gt;:</w:t>
      </w:r>
    </w:p>
    <w:p>
      <w:pPr>
        <w:pStyle w:val="CMT"/>
        <w:rPr/>
      </w:pPr>
      <w:r>
        <w:rPr/>
        <w:t>Retain "Source Limitations" Paragraph below to require single manufacturer for entire assembly. Some configurations cannot be fabricated using components from one manufacturer. However, special manufacturer extended warranty may only be available if all components are obtained from one manufacturer.</w:t>
      </w:r>
    </w:p>
    <w:p>
      <w:pPr>
        <w:pStyle w:val="PR2"/>
        <w:numPr>
          <w:ilvl w:val="5"/>
          <w:numId w:val="1"/>
        </w:numPr>
        <w:spacing w:before="240" w:after="0"/>
        <w:rPr/>
      </w:pPr>
      <w:r>
        <w:rPr/>
        <w:t>Source Limitations: Obtain all components for each power outlet cord management assembly from single manufacturer.</w:t>
      </w:r>
    </w:p>
    <w:p>
      <w:pPr>
        <w:pStyle w:val="PR2"/>
        <w:numPr>
          <w:ilvl w:val="5"/>
          <w:numId w:val="1"/>
        </w:numPr>
        <w:rPr/>
      </w:pPr>
      <w:r>
        <w:rPr/>
        <w:t>Regulatory Requirements: Components listed and labeled in accordance with NFPA 70, by qualified electrical testing laboratory recognized by authorities having jurisdiction, and marked for intended location and application.</w:t>
      </w:r>
    </w:p>
    <w:p>
      <w:pPr>
        <w:pStyle w:val="PR2"/>
        <w:numPr>
          <w:ilvl w:val="5"/>
          <w:numId w:val="1"/>
        </w:numPr>
        <w:rPr/>
      </w:pPr>
      <w:r>
        <w:rPr/>
        <w:t>General Characteristics: Provide the following specified products with fabricated power outlet cord management assembly:</w:t>
      </w:r>
    </w:p>
    <w:p>
      <w:pPr>
        <w:pStyle w:val="PR3"/>
        <w:numPr>
          <w:ilvl w:val="6"/>
          <w:numId w:val="1"/>
        </w:numPr>
        <w:spacing w:before="240" w:after="0"/>
        <w:rPr/>
      </w:pPr>
      <w:r>
        <w:rPr/>
        <w:t>Cord Management System:</w:t>
      </w:r>
    </w:p>
    <w:p>
      <w:pPr>
        <w:pStyle w:val="CMT"/>
        <w:rPr/>
      </w:pPr>
      <w:r>
        <w:rPr/>
        <w:t>Retain and revise one of first two subparagraphs below to indicate title and options for desired product specified elsewhere in this Section.</w:t>
      </w:r>
    </w:p>
    <w:p>
      <w:pPr>
        <w:pStyle w:val="CMT"/>
        <w:rPr/>
      </w:pPr>
      <w:r>
        <w:rPr/>
        <w:t>Insert drawing designation. Use these designations on Drawings to identify each product.</w:t>
      </w:r>
    </w:p>
    <w:p>
      <w:pPr>
        <w:pStyle w:val="PR4"/>
        <w:numPr>
          <w:ilvl w:val="7"/>
          <w:numId w:val="1"/>
        </w:numPr>
        <w:spacing w:before="240" w:after="0"/>
        <w:rPr/>
      </w:pPr>
      <w:r>
        <w:rPr/>
        <w:t>Spring-driven commercial/industrial-use cord reel, &lt;</w:t>
      </w:r>
      <w:r>
        <w:rPr>
          <w:b/>
        </w:rPr>
        <w:t>Insert wire size</w:t>
      </w:r>
      <w:r>
        <w:rPr/>
        <w:t>&gt; conductors &lt;</w:t>
      </w:r>
      <w:r>
        <w:rPr>
          <w:b/>
        </w:rPr>
        <w:t>Insert drawing designation</w:t>
      </w:r>
      <w:r>
        <w:rPr/>
        <w:t>&gt;.</w:t>
      </w:r>
    </w:p>
    <w:p>
      <w:pPr>
        <w:pStyle w:val="PR4"/>
        <w:numPr>
          <w:ilvl w:val="7"/>
          <w:numId w:val="1"/>
        </w:numPr>
        <w:rPr/>
      </w:pPr>
      <w:r>
        <w:rPr/>
        <w:t>Cord reel for use in Class I Group D hazardous location &lt;</w:t>
      </w:r>
      <w:r>
        <w:rPr>
          <w:b/>
        </w:rPr>
        <w:t>Insert drawing designation</w:t>
      </w:r>
      <w:r>
        <w:rPr/>
        <w:t>&gt;.</w:t>
      </w:r>
    </w:p>
    <w:p>
      <w:pPr>
        <w:pStyle w:val="PR3"/>
        <w:numPr>
          <w:ilvl w:val="6"/>
          <w:numId w:val="1"/>
        </w:numPr>
        <w:spacing w:before="240" w:after="0"/>
        <w:rPr/>
      </w:pPr>
      <w:r>
        <w:rPr/>
        <w:t>Termination Fitting:</w:t>
      </w:r>
    </w:p>
    <w:p>
      <w:pPr>
        <w:pStyle w:val="CMT"/>
        <w:rPr/>
      </w:pPr>
      <w:r>
        <w:rPr/>
        <w:t>Retain and revise one of first two subparagraphs below to indicate title and options for desired product specified elsewhere in this Section.</w:t>
      </w:r>
    </w:p>
    <w:p>
      <w:pPr>
        <w:pStyle w:val="PR4"/>
        <w:numPr>
          <w:ilvl w:val="7"/>
          <w:numId w:val="1"/>
        </w:numPr>
        <w:spacing w:before="240" w:after="0"/>
        <w:rPr/>
      </w:pPr>
      <w:r>
        <w:rPr/>
        <w:t>Owner-furnished fitting.</w:t>
      </w:r>
    </w:p>
    <w:p>
      <w:pPr>
        <w:pStyle w:val="CMT"/>
        <w:rPr/>
      </w:pPr>
      <w:r>
        <w:rPr/>
        <w:t>Insert drawing designation. Use these designations on Drawings to identify each product.</w:t>
      </w:r>
    </w:p>
    <w:p>
      <w:pPr>
        <w:pStyle w:val="PR4"/>
        <w:numPr>
          <w:ilvl w:val="7"/>
          <w:numId w:val="1"/>
        </w:numPr>
        <w:rPr/>
      </w:pPr>
      <w:r>
        <w:rPr/>
        <w:t>Outdoor-use, watertight, sealed cord connector; &lt;</w:t>
      </w:r>
      <w:r>
        <w:rPr>
          <w:b/>
        </w:rPr>
        <w:t>Insert NEMA configuration</w:t>
      </w:r>
      <w:r>
        <w:rPr/>
        <w:t>&gt; &lt;</w:t>
      </w:r>
      <w:r>
        <w:rPr>
          <w:b/>
        </w:rPr>
        <w:t>Insert drawing designation</w:t>
      </w:r>
      <w:r>
        <w:rPr/>
        <w:t>&gt;.</w:t>
      </w:r>
    </w:p>
    <w:p>
      <w:pPr>
        <w:pStyle w:val="CMT"/>
        <w:rPr/>
      </w:pPr>
      <w:r>
        <w:rPr/>
        <w:t>Retain and revise first subparagraph below to indicate product specified in a different Section.</w:t>
      </w:r>
    </w:p>
    <w:p>
      <w:pPr>
        <w:pStyle w:val="CMT"/>
        <w:rPr/>
      </w:pPr>
      <w:r>
        <w:rPr/>
        <w:t>Insert drawing designation. Use these designations on Drawings to identify each product.</w:t>
      </w:r>
    </w:p>
    <w:p>
      <w:pPr>
        <w:pStyle w:val="PR4"/>
        <w:numPr>
          <w:ilvl w:val="7"/>
          <w:numId w:val="1"/>
        </w:numPr>
        <w:rPr/>
      </w:pPr>
      <w:r>
        <w:rPr/>
        <w:t>&lt;</w:t>
      </w:r>
      <w:r>
        <w:rPr>
          <w:b/>
        </w:rPr>
        <w:t>Insert title of product</w:t>
      </w:r>
      <w:r>
        <w:rPr/>
        <w:t>&gt; &lt;</w:t>
      </w:r>
      <w:r>
        <w:rPr>
          <w:b/>
        </w:rPr>
        <w:t>Insert drawing designation</w:t>
      </w:r>
      <w:r>
        <w:rPr/>
        <w:t>&gt; specified in &lt;</w:t>
      </w:r>
      <w:r>
        <w:rPr>
          <w:b/>
        </w:rPr>
        <w:t>Insert Section number and title</w:t>
      </w:r>
      <w:r>
        <w:rPr/>
        <w:t>&gt;.</w:t>
      </w:r>
    </w:p>
    <w:p>
      <w:pPr>
        <w:pStyle w:val="PR2"/>
        <w:numPr>
          <w:ilvl w:val="5"/>
          <w:numId w:val="1"/>
        </w:numPr>
        <w:spacing w:before="240" w:after="0"/>
        <w:rPr/>
      </w:pPr>
      <w:r>
        <w:rPr/>
        <w:t>Options:</w:t>
      </w:r>
    </w:p>
    <w:p>
      <w:pPr>
        <w:pStyle w:val="PR3"/>
        <w:numPr>
          <w:ilvl w:val="6"/>
          <w:numId w:val="1"/>
        </w:numPr>
        <w:spacing w:before="240" w:after="0"/>
        <w:rPr/>
      </w:pPr>
      <w:r>
        <w:rPr/>
        <w:t>Mounting: [</w:t>
      </w:r>
      <w:r>
        <w:rPr>
          <w:b/>
        </w:rPr>
        <w:t>Ceiling</w:t>
      </w:r>
      <w:r>
        <w:rPr/>
        <w:t>] [</w:t>
      </w:r>
      <w:r>
        <w:rPr>
          <w:b/>
        </w:rPr>
        <w:t>Wall</w:t>
      </w:r>
      <w:r>
        <w:rPr/>
        <w:t>] [</w:t>
      </w:r>
      <w:r>
        <w:rPr>
          <w:b/>
        </w:rPr>
        <w:t>Floor</w:t>
      </w:r>
      <w:r>
        <w:rPr/>
        <w:t>].</w:t>
      </w:r>
    </w:p>
    <w:p>
      <w:pPr>
        <w:pStyle w:val="PR3"/>
        <w:numPr>
          <w:ilvl w:val="6"/>
          <w:numId w:val="1"/>
        </w:numPr>
        <w:rPr/>
      </w:pPr>
      <w:r>
        <w:rPr/>
        <w:t>&lt;</w:t>
      </w:r>
      <w:r>
        <w:rPr>
          <w:b/>
        </w:rPr>
        <w:t>Insert required option</w:t>
      </w:r>
      <w:r>
        <w:rPr/>
        <w:t>&gt;.</w:t>
      </w:r>
    </w:p>
    <w:p>
      <w:pPr>
        <w:pStyle w:val="PR2"/>
        <w:numPr>
          <w:ilvl w:val="5"/>
          <w:numId w:val="1"/>
        </w:numPr>
        <w:spacing w:before="240" w:after="0"/>
        <w:rPr/>
      </w:pPr>
      <w:r>
        <w:rPr/>
        <w:t>Accessories:</w:t>
      </w:r>
    </w:p>
    <w:p>
      <w:pPr>
        <w:pStyle w:val="PR3"/>
        <w:numPr>
          <w:ilvl w:val="6"/>
          <w:numId w:val="1"/>
        </w:numPr>
        <w:spacing w:before="240" w:after="0"/>
        <w:rPr/>
      </w:pPr>
      <w:r>
        <w:rPr/>
        <w:t>&lt;</w:t>
      </w:r>
      <w:r>
        <w:rPr>
          <w:b/>
        </w:rPr>
        <w:t>Insert required accessory</w:t>
      </w:r>
      <w:r>
        <w:rPr/>
        <w:t>&gt;.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Spring-Driven Commercial/Industrial-Use Cord Reel, No. 14 AWG Conductors &lt;</w:t>
      </w:r>
      <w:r>
        <w:rPr>
          <w:b/>
        </w:rPr>
        <w:t>Insert drawing designation</w:t>
      </w:r>
      <w:r>
        <w:rPr/>
        <w:t>&gt;:</w:t>
      </w:r>
    </w:p>
    <w:p>
      <w:pPr>
        <w:pStyle w:val="PR2"/>
        <w:numPr>
          <w:ilvl w:val="5"/>
          <w:numId w:val="1"/>
        </w:numPr>
        <w:spacing w:before="240" w:after="0"/>
        <w:rPr/>
      </w:pPr>
      <w:hyperlink r:id="rId38">
        <w:r>
          <w:rPr>
            <w:rStyle w:val="Hyperlink"/>
          </w:rPr>
          <w:t>&lt;Double click here to find, evaluate, and insert list of manufacturers and products.&gt;</w:t>
        </w:r>
      </w:hyperlink>
    </w:p>
    <w:p>
      <w:pPr>
        <w:pStyle w:val="PR2"/>
        <w:numPr>
          <w:ilvl w:val="5"/>
          <w:numId w:val="1"/>
        </w:numPr>
        <w:rPr/>
      </w:pPr>
      <w:r>
        <w:rPr/>
        <w:t>Regulatory Requirements: Listed and labeled in accordance with NFPA 70, by qualified electrical testing laboratory recognized by authorities having jurisdiction, and marked for intended location and application.</w:t>
      </w:r>
    </w:p>
    <w:p>
      <w:pPr>
        <w:pStyle w:val="PR2"/>
        <w:numPr>
          <w:ilvl w:val="5"/>
          <w:numId w:val="1"/>
        </w:numPr>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SBCV and UL 355.</w:t>
      </w:r>
    </w:p>
    <w:p>
      <w:pPr>
        <w:pStyle w:val="PR3"/>
        <w:numPr>
          <w:ilvl w:val="6"/>
          <w:numId w:val="1"/>
        </w:numPr>
        <w:rPr/>
      </w:pPr>
      <w:r>
        <w:rPr/>
        <w:t>Spring take-up retraction mechanism.</w:t>
      </w:r>
    </w:p>
    <w:p>
      <w:pPr>
        <w:pStyle w:val="PR2"/>
        <w:numPr>
          <w:ilvl w:val="5"/>
          <w:numId w:val="1"/>
        </w:numPr>
        <w:spacing w:before="240" w:after="0"/>
        <w:rPr/>
      </w:pPr>
      <w:r>
        <w:rPr/>
        <w:t>Options:</w:t>
      </w:r>
    </w:p>
    <w:p>
      <w:pPr>
        <w:pStyle w:val="CMT"/>
        <w:rPr/>
      </w:pPr>
      <w:r>
        <w:rPr/>
        <w:t>Retain one of five options in "Electrical Rating with Cable" Subparagraph below. First option is for two wires and ground; second is for three wires and ground; third is for four to six wires and ground; fourth is for seven to nine wires and ground; fifth is for 10 wires or more and ground.</w:t>
      </w:r>
    </w:p>
    <w:p>
      <w:pPr>
        <w:pStyle w:val="PR3"/>
        <w:numPr>
          <w:ilvl w:val="6"/>
          <w:numId w:val="1"/>
        </w:numPr>
        <w:spacing w:before="240" w:after="0"/>
        <w:rPr/>
      </w:pPr>
      <w:r>
        <w:rPr/>
        <w:t>Electrical Rating with Cable: 600 V, [</w:t>
      </w:r>
      <w:r>
        <w:rPr>
          <w:b/>
        </w:rPr>
        <w:t>18 A</w:t>
      </w:r>
      <w:r>
        <w:rPr/>
        <w:t>] [</w:t>
      </w:r>
      <w:r>
        <w:rPr>
          <w:b/>
        </w:rPr>
        <w:t>15 A</w:t>
      </w:r>
      <w:r>
        <w:rPr/>
        <w:t>] [</w:t>
      </w:r>
      <w:r>
        <w:rPr>
          <w:b/>
        </w:rPr>
        <w:t>12 A</w:t>
      </w:r>
      <w:r>
        <w:rPr/>
        <w:t>] [</w:t>
      </w:r>
      <w:r>
        <w:rPr>
          <w:b/>
        </w:rPr>
        <w:t>10.5 A</w:t>
      </w:r>
      <w:r>
        <w:rPr/>
        <w:t>] [</w:t>
      </w:r>
      <w:r>
        <w:rPr>
          <w:b/>
        </w:rPr>
        <w:t>7.5 A</w:t>
      </w:r>
      <w:r>
        <w:rPr/>
        <w:t>].</w:t>
      </w:r>
    </w:p>
    <w:p>
      <w:pPr>
        <w:pStyle w:val="PR3"/>
        <w:numPr>
          <w:ilvl w:val="6"/>
          <w:numId w:val="1"/>
        </w:numPr>
        <w:rPr/>
      </w:pPr>
      <w:r>
        <w:rPr/>
        <w:t>Color: [</w:t>
      </w:r>
      <w:r>
        <w:rPr>
          <w:b/>
        </w:rPr>
        <w:t>Yellow</w:t>
      </w:r>
      <w:r>
        <w:rPr/>
        <w:t>] [</w:t>
      </w:r>
      <w:r>
        <w:rPr>
          <w:b/>
        </w:rPr>
        <w:t>Black</w:t>
      </w:r>
      <w:r>
        <w:rPr/>
        <w:t>] [</w:t>
      </w:r>
      <w:r>
        <w:rPr>
          <w:b/>
        </w:rPr>
        <w:t>White</w:t>
      </w:r>
      <w:r>
        <w:rPr/>
        <w:t>] &lt;</w:t>
      </w:r>
      <w:r>
        <w:rPr>
          <w:b/>
        </w:rPr>
        <w:t>Insert color</w:t>
      </w:r>
      <w:r>
        <w:rPr/>
        <w:t>&gt;.</w:t>
      </w:r>
    </w:p>
    <w:p>
      <w:pPr>
        <w:pStyle w:val="PR3"/>
        <w:numPr>
          <w:ilvl w:val="6"/>
          <w:numId w:val="1"/>
        </w:numPr>
        <w:rPr/>
      </w:pPr>
      <w:r>
        <w:rPr/>
        <w:t>Enclosure Degree of Protection: [</w:t>
      </w:r>
      <w:r>
        <w:rPr>
          <w:b/>
        </w:rPr>
        <w:t>Type 4</w:t>
      </w:r>
      <w:r>
        <w:rPr/>
        <w:t>] [</w:t>
      </w:r>
      <w:r>
        <w:rPr>
          <w:b/>
        </w:rPr>
        <w:t>Type 4X</w:t>
      </w:r>
      <w:r>
        <w:rPr/>
        <w:t>].</w:t>
      </w:r>
    </w:p>
    <w:p>
      <w:pPr>
        <w:pStyle w:val="PR3"/>
        <w:numPr>
          <w:ilvl w:val="6"/>
          <w:numId w:val="1"/>
        </w:numPr>
        <w:rPr/>
      </w:pPr>
      <w:r>
        <w:rPr/>
        <w:t>Ball stop.</w:t>
      </w:r>
    </w:p>
    <w:p>
      <w:pPr>
        <w:pStyle w:val="PR3"/>
        <w:numPr>
          <w:ilvl w:val="6"/>
          <w:numId w:val="1"/>
        </w:numPr>
        <w:rPr/>
      </w:pPr>
      <w:r>
        <w:rPr/>
        <w:t>Pivot base.</w:t>
      </w:r>
    </w:p>
    <w:p>
      <w:pPr>
        <w:pStyle w:val="PR3"/>
        <w:numPr>
          <w:ilvl w:val="6"/>
          <w:numId w:val="1"/>
        </w:numPr>
        <w:rPr/>
      </w:pPr>
      <w:r>
        <w:rPr/>
        <w:t>Spool Capacity:</w:t>
      </w:r>
    </w:p>
    <w:p>
      <w:pPr>
        <w:pStyle w:val="CMT"/>
        <w:rPr/>
      </w:pPr>
      <w:r>
        <w:rPr/>
        <w:t>Retain one of 12 subparagraphs below.</w:t>
      </w:r>
    </w:p>
    <w:p>
      <w:pPr>
        <w:pStyle w:val="CMT"/>
        <w:rPr/>
      </w:pPr>
      <w:r>
        <w:rPr/>
        <w:t>Configurations listed in first six subparagraphs below are known to be available from at least two sources.</w:t>
      </w:r>
    </w:p>
    <w:p>
      <w:pPr>
        <w:pStyle w:val="PR4"/>
        <w:numPr>
          <w:ilvl w:val="7"/>
          <w:numId w:val="1"/>
        </w:numPr>
        <w:spacing w:before="240" w:after="0"/>
        <w:rPr/>
      </w:pPr>
      <w:r>
        <w:rPr/>
        <w:t>No. 14 AWG, two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 [</w:t>
      </w:r>
      <w:r>
        <w:rPr>
          <w:rStyle w:val="IP"/>
          <w:b/>
        </w:rPr>
        <w:t>50 ft</w:t>
      </w:r>
      <w:r>
        <w:rPr>
          <w:rStyle w:val="SI"/>
          <w:b/>
        </w:rPr>
        <w:t xml:space="preserve"> (15.2 m)</w:t>
      </w:r>
      <w:r>
        <w:rPr/>
        <w:t>] [</w:t>
      </w:r>
      <w:r>
        <w:rPr>
          <w:rStyle w:val="IP"/>
          <w:b/>
        </w:rPr>
        <w:t>60 ft</w:t>
      </w:r>
      <w:r>
        <w:rPr>
          <w:rStyle w:val="SI"/>
          <w:b/>
        </w:rPr>
        <w:t xml:space="preserve"> (18.3 m)</w:t>
      </w:r>
      <w:r>
        <w:rPr/>
        <w:t>] [</w:t>
      </w:r>
      <w:r>
        <w:rPr>
          <w:rStyle w:val="IP"/>
          <w:b/>
        </w:rPr>
        <w:t>70 ft</w:t>
      </w:r>
      <w:r>
        <w:rPr>
          <w:rStyle w:val="SI"/>
          <w:b/>
        </w:rPr>
        <w:t xml:space="preserve"> (21.3 m)</w:t>
      </w:r>
      <w:r>
        <w:rPr/>
        <w:t>].</w:t>
      </w:r>
    </w:p>
    <w:p>
      <w:pPr>
        <w:pStyle w:val="PR4"/>
        <w:numPr>
          <w:ilvl w:val="7"/>
          <w:numId w:val="1"/>
        </w:numPr>
        <w:rPr/>
      </w:pPr>
      <w:r>
        <w:rPr/>
        <w:t>No. 14 AWG, three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35 ft</w:t>
      </w:r>
      <w:r>
        <w:rPr>
          <w:rStyle w:val="SI"/>
          <w:b/>
        </w:rPr>
        <w:t xml:space="preserve"> (10.7 m)</w:t>
      </w:r>
      <w:r>
        <w:rPr/>
        <w:t>] [</w:t>
      </w:r>
      <w:r>
        <w:rPr>
          <w:rStyle w:val="IP"/>
          <w:b/>
        </w:rPr>
        <w:t>40 ft</w:t>
      </w:r>
      <w:r>
        <w:rPr>
          <w:rStyle w:val="SI"/>
          <w:b/>
        </w:rPr>
        <w:t xml:space="preserve"> (12.2 m)</w:t>
      </w:r>
      <w:r>
        <w:rPr/>
        <w:t>] [</w:t>
      </w:r>
      <w:r>
        <w:rPr>
          <w:rStyle w:val="IP"/>
          <w:b/>
        </w:rPr>
        <w:t>50 ft</w:t>
      </w:r>
      <w:r>
        <w:rPr>
          <w:rStyle w:val="SI"/>
          <w:b/>
        </w:rPr>
        <w:t xml:space="preserve"> (15.2 m)</w:t>
      </w:r>
      <w:r>
        <w:rPr/>
        <w:t>] [</w:t>
      </w:r>
      <w:r>
        <w:rPr>
          <w:rStyle w:val="IP"/>
          <w:b/>
        </w:rPr>
        <w:t>60 ft</w:t>
      </w:r>
      <w:r>
        <w:rPr>
          <w:rStyle w:val="SI"/>
          <w:b/>
        </w:rPr>
        <w:t xml:space="preserve"> (18.3 m)</w:t>
      </w:r>
      <w:r>
        <w:rPr/>
        <w:t>] [</w:t>
      </w:r>
      <w:r>
        <w:rPr>
          <w:rStyle w:val="IP"/>
          <w:b/>
        </w:rPr>
        <w:t>70 ft</w:t>
      </w:r>
      <w:r>
        <w:rPr>
          <w:rStyle w:val="SI"/>
          <w:b/>
        </w:rPr>
        <w:t xml:space="preserve"> (21.3 m)</w:t>
      </w:r>
      <w:r>
        <w:rPr/>
        <w:t>].</w:t>
      </w:r>
    </w:p>
    <w:p>
      <w:pPr>
        <w:pStyle w:val="PR4"/>
        <w:numPr>
          <w:ilvl w:val="7"/>
          <w:numId w:val="1"/>
        </w:numPr>
        <w:rPr/>
      </w:pPr>
      <w:r>
        <w:rPr/>
        <w:t>No. 14 AWG, five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 [</w:t>
      </w:r>
      <w:r>
        <w:rPr>
          <w:rStyle w:val="IP"/>
          <w:b/>
        </w:rPr>
        <w:t>50 ft</w:t>
      </w:r>
      <w:r>
        <w:rPr>
          <w:rStyle w:val="SI"/>
          <w:b/>
        </w:rPr>
        <w:t xml:space="preserve"> (15.2 m)</w:t>
      </w:r>
      <w:r>
        <w:rPr/>
        <w:t>] [</w:t>
      </w:r>
      <w:r>
        <w:rPr>
          <w:rStyle w:val="IP"/>
          <w:b/>
        </w:rPr>
        <w:t>60 ft</w:t>
      </w:r>
      <w:r>
        <w:rPr>
          <w:rStyle w:val="SI"/>
          <w:b/>
        </w:rPr>
        <w:t xml:space="preserve"> (18.3 m)</w:t>
      </w:r>
      <w:r>
        <w:rPr/>
        <w:t>].</w:t>
      </w:r>
    </w:p>
    <w:p>
      <w:pPr>
        <w:pStyle w:val="PR4"/>
        <w:numPr>
          <w:ilvl w:val="7"/>
          <w:numId w:val="1"/>
        </w:numPr>
        <w:rPr/>
      </w:pPr>
      <w:r>
        <w:rPr/>
        <w:t>No. 14 AWG, seven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 [</w:t>
      </w:r>
      <w:r>
        <w:rPr>
          <w:rStyle w:val="IP"/>
          <w:b/>
        </w:rPr>
        <w:t>50 ft</w:t>
      </w:r>
      <w:r>
        <w:rPr>
          <w:rStyle w:val="SI"/>
          <w:b/>
        </w:rPr>
        <w:t xml:space="preserve"> (15.2 m)</w:t>
      </w:r>
      <w:r>
        <w:rPr/>
        <w:t>].</w:t>
      </w:r>
    </w:p>
    <w:p>
      <w:pPr>
        <w:pStyle w:val="PR4"/>
        <w:numPr>
          <w:ilvl w:val="7"/>
          <w:numId w:val="1"/>
        </w:numPr>
        <w:rPr/>
      </w:pPr>
      <w:r>
        <w:rPr/>
        <w:t>No. 14 AWG, nine wires and equipment ground, [</w:t>
      </w:r>
      <w:r>
        <w:rPr>
          <w:rStyle w:val="IP"/>
          <w:b/>
        </w:rPr>
        <w:t>20 ft</w:t>
      </w:r>
      <w:r>
        <w:rPr>
          <w:rStyle w:val="SI"/>
          <w:b/>
        </w:rPr>
        <w:t xml:space="preserve"> (6 m)</w:t>
      </w:r>
      <w:r>
        <w:rPr/>
        <w:t>] [</w:t>
      </w:r>
      <w:r>
        <w:rPr>
          <w:rStyle w:val="IP"/>
          <w:b/>
        </w:rPr>
        <w:t>30 ft</w:t>
      </w:r>
      <w:r>
        <w:rPr>
          <w:rStyle w:val="SI"/>
          <w:b/>
        </w:rPr>
        <w:t xml:space="preserve"> (9.1 m)</w:t>
      </w:r>
      <w:r>
        <w:rPr/>
        <w:t>].</w:t>
      </w:r>
    </w:p>
    <w:p>
      <w:pPr>
        <w:pStyle w:val="PR4"/>
        <w:numPr>
          <w:ilvl w:val="7"/>
          <w:numId w:val="1"/>
        </w:numPr>
        <w:rPr/>
      </w:pPr>
      <w:r>
        <w:rPr/>
        <w:t>No. 14 AWG, eleven wires and equipment ground, [</w:t>
      </w:r>
      <w:r>
        <w:rPr>
          <w:rStyle w:val="IP"/>
          <w:b/>
        </w:rPr>
        <w:t>20 ft</w:t>
      </w:r>
      <w:r>
        <w:rPr>
          <w:rStyle w:val="SI"/>
          <w:b/>
        </w:rPr>
        <w:t xml:space="preserve"> (6 m)</w:t>
      </w:r>
      <w:r>
        <w:rPr/>
        <w:t>] [</w:t>
      </w:r>
      <w:r>
        <w:rPr>
          <w:rStyle w:val="IP"/>
          <w:b/>
        </w:rPr>
        <w:t>60 ft</w:t>
      </w:r>
      <w:r>
        <w:rPr>
          <w:rStyle w:val="SI"/>
          <w:b/>
        </w:rPr>
        <w:t xml:space="preserve"> (18.3 m)</w:t>
      </w:r>
      <w:r>
        <w:rPr/>
        <w:t>].</w:t>
      </w:r>
    </w:p>
    <w:p>
      <w:pPr>
        <w:pStyle w:val="CMT"/>
        <w:rPr/>
      </w:pPr>
      <w:r>
        <w:rPr/>
        <w:t>Configurations listed in six subparagraphs below may be available from only a single source.</w:t>
      </w:r>
    </w:p>
    <w:p>
      <w:pPr>
        <w:pStyle w:val="PR4"/>
        <w:numPr>
          <w:ilvl w:val="7"/>
          <w:numId w:val="1"/>
        </w:numPr>
        <w:rPr/>
      </w:pPr>
      <w:r>
        <w:rPr/>
        <w:t>No. 14 AWG, two wires and equipment ground, [</w:t>
      </w:r>
      <w:r>
        <w:rPr>
          <w:rStyle w:val="IP"/>
          <w:b/>
        </w:rPr>
        <w:t>25 ft</w:t>
      </w:r>
      <w:r>
        <w:rPr>
          <w:rStyle w:val="SI"/>
          <w:b/>
        </w:rPr>
        <w:t xml:space="preserve"> (7.6 m)</w:t>
      </w:r>
      <w:r>
        <w:rPr/>
        <w:t>] [</w:t>
      </w:r>
      <w:r>
        <w:rPr>
          <w:rStyle w:val="IP"/>
          <w:b/>
        </w:rPr>
        <w:t>35 ft</w:t>
      </w:r>
      <w:r>
        <w:rPr>
          <w:rStyle w:val="SI"/>
          <w:b/>
        </w:rPr>
        <w:t xml:space="preserve"> (10.7 m)</w:t>
      </w:r>
      <w:r>
        <w:rPr/>
        <w:t>] [</w:t>
      </w:r>
      <w:r>
        <w:rPr>
          <w:rStyle w:val="IP"/>
          <w:b/>
        </w:rPr>
        <w:t>45 ft</w:t>
      </w:r>
      <w:r>
        <w:rPr>
          <w:rStyle w:val="SI"/>
          <w:b/>
        </w:rPr>
        <w:t xml:space="preserve"> (13.7 m)</w:t>
      </w:r>
      <w:r>
        <w:rPr/>
        <w:t>] [</w:t>
      </w:r>
      <w:r>
        <w:rPr>
          <w:rStyle w:val="IP"/>
          <w:b/>
        </w:rPr>
        <w:t>90 ft</w:t>
      </w:r>
      <w:r>
        <w:rPr>
          <w:rStyle w:val="SI"/>
          <w:b/>
        </w:rPr>
        <w:t xml:space="preserve"> (27.4 m)</w:t>
      </w:r>
      <w:r>
        <w:rPr/>
        <w:t>] [</w:t>
      </w:r>
      <w:r>
        <w:rPr>
          <w:rStyle w:val="IP"/>
          <w:b/>
        </w:rPr>
        <w:t>100 ft</w:t>
      </w:r>
      <w:r>
        <w:rPr>
          <w:rStyle w:val="SI"/>
          <w:b/>
        </w:rPr>
        <w:t xml:space="preserve"> (30.5 m)</w:t>
      </w:r>
      <w:r>
        <w:rPr/>
        <w:t>] [</w:t>
      </w:r>
      <w:r>
        <w:rPr>
          <w:rStyle w:val="IP"/>
          <w:b/>
        </w:rPr>
        <w:t>125 ft</w:t>
      </w:r>
      <w:r>
        <w:rPr>
          <w:rStyle w:val="SI"/>
          <w:b/>
        </w:rPr>
        <w:t xml:space="preserve"> (38.1 m)</w:t>
      </w:r>
      <w:r>
        <w:rPr/>
        <w:t>] [</w:t>
      </w:r>
      <w:r>
        <w:rPr>
          <w:rStyle w:val="IP"/>
          <w:b/>
        </w:rPr>
        <w:t>150 ft</w:t>
      </w:r>
      <w:r>
        <w:rPr>
          <w:rStyle w:val="SI"/>
          <w:b/>
        </w:rPr>
        <w:t xml:space="preserve"> (45.7 m)</w:t>
      </w:r>
      <w:r>
        <w:rPr/>
        <w:t>].</w:t>
      </w:r>
    </w:p>
    <w:p>
      <w:pPr>
        <w:pStyle w:val="PR4"/>
        <w:numPr>
          <w:ilvl w:val="7"/>
          <w:numId w:val="1"/>
        </w:numPr>
        <w:rPr/>
      </w:pPr>
      <w:r>
        <w:rPr/>
        <w:t>No. 14 AWG, three wires and equipment ground, [</w:t>
      </w:r>
      <w:r>
        <w:rPr>
          <w:rStyle w:val="IP"/>
          <w:b/>
        </w:rPr>
        <w:t>25 ft</w:t>
      </w:r>
      <w:r>
        <w:rPr>
          <w:rStyle w:val="SI"/>
          <w:b/>
        </w:rPr>
        <w:t xml:space="preserve"> (7.6 m)</w:t>
      </w:r>
      <w:r>
        <w:rPr/>
        <w:t>] [</w:t>
      </w:r>
      <w:r>
        <w:rPr>
          <w:rStyle w:val="IP"/>
          <w:b/>
        </w:rPr>
        <w:t>45 ft</w:t>
      </w:r>
      <w:r>
        <w:rPr>
          <w:rStyle w:val="SI"/>
          <w:b/>
        </w:rPr>
        <w:t xml:space="preserve"> (13.7 m)</w:t>
      </w:r>
      <w:r>
        <w:rPr/>
        <w:t>] [</w:t>
      </w:r>
      <w:r>
        <w:rPr>
          <w:rStyle w:val="IP"/>
          <w:b/>
        </w:rPr>
        <w:t>65 ft</w:t>
      </w:r>
      <w:r>
        <w:rPr>
          <w:rStyle w:val="SI"/>
          <w:b/>
        </w:rPr>
        <w:t xml:space="preserve"> (19.8 m)</w:t>
      </w:r>
      <w:r>
        <w:rPr/>
        <w:t>] [</w:t>
      </w:r>
      <w:r>
        <w:rPr>
          <w:rStyle w:val="IP"/>
          <w:b/>
        </w:rPr>
        <w:t>80 ft</w:t>
      </w:r>
      <w:r>
        <w:rPr>
          <w:rStyle w:val="SI"/>
          <w:b/>
        </w:rPr>
        <w:t xml:space="preserve"> (24.4 m)</w:t>
      </w:r>
      <w:r>
        <w:rPr/>
        <w:t>] [</w:t>
      </w:r>
      <w:r>
        <w:rPr>
          <w:rStyle w:val="IP"/>
          <w:b/>
        </w:rPr>
        <w:t>90 ft</w:t>
      </w:r>
      <w:r>
        <w:rPr>
          <w:rStyle w:val="SI"/>
          <w:b/>
        </w:rPr>
        <w:t xml:space="preserve"> (27.4 m)</w:t>
      </w:r>
      <w:r>
        <w:rPr/>
        <w:t>] [</w:t>
      </w:r>
      <w:r>
        <w:rPr>
          <w:rStyle w:val="IP"/>
          <w:b/>
        </w:rPr>
        <w:t>100 ft</w:t>
      </w:r>
      <w:r>
        <w:rPr>
          <w:rStyle w:val="SI"/>
          <w:b/>
        </w:rPr>
        <w:t xml:space="preserve"> (30.5 m)</w:t>
      </w:r>
      <w:r>
        <w:rPr/>
        <w:t>] [</w:t>
      </w:r>
      <w:r>
        <w:rPr>
          <w:rStyle w:val="IP"/>
          <w:b/>
        </w:rPr>
        <w:t>125 ft</w:t>
      </w:r>
      <w:r>
        <w:rPr>
          <w:rStyle w:val="SI"/>
          <w:b/>
        </w:rPr>
        <w:t xml:space="preserve"> (38.1 m)</w:t>
      </w:r>
      <w:r>
        <w:rPr/>
        <w:t>] [</w:t>
      </w:r>
      <w:r>
        <w:rPr>
          <w:rStyle w:val="IP"/>
          <w:b/>
        </w:rPr>
        <w:t>150 ft</w:t>
      </w:r>
      <w:r>
        <w:rPr>
          <w:rStyle w:val="SI"/>
          <w:b/>
        </w:rPr>
        <w:t xml:space="preserve"> (45.7 m)</w:t>
      </w:r>
      <w:r>
        <w:rPr/>
        <w:t>].</w:t>
      </w:r>
    </w:p>
    <w:p>
      <w:pPr>
        <w:pStyle w:val="PR4"/>
        <w:numPr>
          <w:ilvl w:val="7"/>
          <w:numId w:val="1"/>
        </w:numPr>
        <w:rPr/>
      </w:pPr>
      <w:r>
        <w:rPr/>
        <w:t>No. 14 AWG, five wires and equipment ground, [</w:t>
      </w:r>
      <w:r>
        <w:rPr>
          <w:rStyle w:val="IP"/>
          <w:b/>
        </w:rPr>
        <w:t>25 ft</w:t>
      </w:r>
      <w:r>
        <w:rPr>
          <w:rStyle w:val="SI"/>
          <w:b/>
        </w:rPr>
        <w:t xml:space="preserve"> (7.6 m)</w:t>
      </w:r>
      <w:r>
        <w:rPr/>
        <w:t>] [</w:t>
      </w:r>
      <w:r>
        <w:rPr>
          <w:rStyle w:val="IP"/>
          <w:b/>
        </w:rPr>
        <w:t>35 ft</w:t>
      </w:r>
      <w:r>
        <w:rPr>
          <w:rStyle w:val="SI"/>
          <w:b/>
        </w:rPr>
        <w:t xml:space="preserve"> (10.7 m)</w:t>
      </w:r>
      <w:r>
        <w:rPr/>
        <w:t>] [</w:t>
      </w:r>
      <w:r>
        <w:rPr>
          <w:rStyle w:val="IP"/>
          <w:b/>
        </w:rPr>
        <w:t>45 ft</w:t>
      </w:r>
      <w:r>
        <w:rPr>
          <w:rStyle w:val="SI"/>
          <w:b/>
        </w:rPr>
        <w:t xml:space="preserve"> (13.7 m)</w:t>
      </w:r>
      <w:r>
        <w:rPr/>
        <w:t>].</w:t>
      </w:r>
    </w:p>
    <w:p>
      <w:pPr>
        <w:pStyle w:val="PR4"/>
        <w:numPr>
          <w:ilvl w:val="7"/>
          <w:numId w:val="1"/>
        </w:numPr>
        <w:rPr/>
      </w:pPr>
      <w:r>
        <w:rPr/>
        <w:t>No. 14 AWG, seven wires and equipment ground, [</w:t>
      </w:r>
      <w:r>
        <w:rPr>
          <w:rStyle w:val="IP"/>
          <w:b/>
        </w:rPr>
        <w:t>25 ft</w:t>
      </w:r>
      <w:r>
        <w:rPr>
          <w:rStyle w:val="SI"/>
          <w:b/>
        </w:rPr>
        <w:t xml:space="preserve"> (7.6 m)</w:t>
      </w:r>
      <w:r>
        <w:rPr/>
        <w:t>] [</w:t>
      </w:r>
      <w:r>
        <w:rPr>
          <w:rStyle w:val="IP"/>
          <w:b/>
        </w:rPr>
        <w:t>35 ft</w:t>
      </w:r>
      <w:r>
        <w:rPr>
          <w:rStyle w:val="SI"/>
          <w:b/>
        </w:rPr>
        <w:t xml:space="preserve"> (10.7 m)</w:t>
      </w:r>
      <w:r>
        <w:rPr/>
        <w:t>] [</w:t>
      </w:r>
      <w:r>
        <w:rPr>
          <w:rStyle w:val="IP"/>
          <w:b/>
        </w:rPr>
        <w:t>45 ft</w:t>
      </w:r>
      <w:r>
        <w:rPr>
          <w:rStyle w:val="SI"/>
          <w:b/>
        </w:rPr>
        <w:t xml:space="preserve"> (13.7 m)</w:t>
      </w:r>
      <w:r>
        <w:rPr/>
        <w:t>].</w:t>
      </w:r>
    </w:p>
    <w:p>
      <w:pPr>
        <w:pStyle w:val="PR4"/>
        <w:numPr>
          <w:ilvl w:val="7"/>
          <w:numId w:val="1"/>
        </w:numPr>
        <w:rPr/>
      </w:pPr>
      <w:r>
        <w:rPr/>
        <w:t>No. 14 AWG, nine wires and equipment ground, [</w:t>
      </w:r>
      <w:r>
        <w:rPr>
          <w:rStyle w:val="IP"/>
          <w:b/>
        </w:rPr>
        <w:t>25 ft</w:t>
      </w:r>
      <w:r>
        <w:rPr>
          <w:rStyle w:val="SI"/>
          <w:b/>
        </w:rPr>
        <w:t xml:space="preserve"> (7.6 m)</w:t>
      </w:r>
      <w:r>
        <w:rPr/>
        <w:t>] [</w:t>
      </w:r>
      <w:r>
        <w:rPr>
          <w:rStyle w:val="IP"/>
          <w:b/>
        </w:rPr>
        <w:t>50 ft</w:t>
      </w:r>
      <w:r>
        <w:rPr>
          <w:rStyle w:val="SI"/>
          <w:b/>
        </w:rPr>
        <w:t xml:space="preserve"> (15.2 m)</w:t>
      </w:r>
      <w:r>
        <w:rPr/>
        <w:t>].</w:t>
      </w:r>
    </w:p>
    <w:p>
      <w:pPr>
        <w:pStyle w:val="PR4"/>
        <w:numPr>
          <w:ilvl w:val="7"/>
          <w:numId w:val="1"/>
        </w:numPr>
        <w:rPr/>
      </w:pPr>
      <w:r>
        <w:rPr/>
        <w:t>No. 14 AWG, eleven wires and equipment ground, [</w:t>
      </w:r>
      <w:r>
        <w:rPr>
          <w:rStyle w:val="IP"/>
          <w:b/>
        </w:rPr>
        <w:t>25 ft</w:t>
      </w:r>
      <w:r>
        <w:rPr>
          <w:rStyle w:val="SI"/>
          <w:b/>
        </w:rPr>
        <w:t xml:space="preserve"> (7.6 m)</w:t>
      </w:r>
      <w:r>
        <w:rPr/>
        <w:t>] [</w:t>
      </w:r>
      <w:r>
        <w:rPr>
          <w:rStyle w:val="IP"/>
          <w:b/>
        </w:rPr>
        <w:t>30 ft</w:t>
      </w:r>
      <w:r>
        <w:rPr>
          <w:rStyle w:val="SI"/>
          <w:b/>
        </w:rPr>
        <w:t xml:space="preserve"> (9.1 m)</w:t>
      </w:r>
      <w:r>
        <w:rPr/>
        <w:t>].</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Spring-Driven Commercial/Industrial-Use Cord Reel, No. 12 AWG Conductors &lt;</w:t>
      </w:r>
      <w:r>
        <w:rPr>
          <w:b/>
        </w:rPr>
        <w:t>Insert drawing designation</w:t>
      </w:r>
      <w:r>
        <w:rPr/>
        <w:t>&gt;:</w:t>
      </w:r>
    </w:p>
    <w:p>
      <w:pPr>
        <w:pStyle w:val="PR2"/>
        <w:numPr>
          <w:ilvl w:val="5"/>
          <w:numId w:val="1"/>
        </w:numPr>
        <w:spacing w:before="240" w:after="0"/>
        <w:rPr/>
      </w:pPr>
      <w:hyperlink r:id="rId39">
        <w:r>
          <w:rPr>
            <w:rStyle w:val="Hyperlink"/>
          </w:rPr>
          <w:t>&lt;Double click here to find, evaluate, and insert list of manufacturers and products.&gt;</w:t>
        </w:r>
      </w:hyperlink>
    </w:p>
    <w:p>
      <w:pPr>
        <w:pStyle w:val="PR2"/>
        <w:numPr>
          <w:ilvl w:val="5"/>
          <w:numId w:val="1"/>
        </w:numPr>
        <w:rPr/>
      </w:pPr>
      <w:r>
        <w:rPr/>
        <w:t>Regulatory Requirements: Listed and labeled in accordance with NFPA 70, by qualified electrical testing laboratory recognized by authorities having jurisdiction, and marked for intended location and application.</w:t>
      </w:r>
    </w:p>
    <w:p>
      <w:pPr>
        <w:pStyle w:val="PR2"/>
        <w:numPr>
          <w:ilvl w:val="5"/>
          <w:numId w:val="1"/>
        </w:numPr>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SBCV and UL 355.</w:t>
      </w:r>
    </w:p>
    <w:p>
      <w:pPr>
        <w:pStyle w:val="PR3"/>
        <w:numPr>
          <w:ilvl w:val="6"/>
          <w:numId w:val="1"/>
        </w:numPr>
        <w:rPr/>
      </w:pPr>
      <w:r>
        <w:rPr/>
        <w:t>Spring take-up retraction mechanism.</w:t>
      </w:r>
    </w:p>
    <w:p>
      <w:pPr>
        <w:pStyle w:val="PR2"/>
        <w:numPr>
          <w:ilvl w:val="5"/>
          <w:numId w:val="1"/>
        </w:numPr>
        <w:spacing w:before="240" w:after="0"/>
        <w:rPr/>
      </w:pPr>
      <w:r>
        <w:rPr/>
        <w:t>Options:</w:t>
      </w:r>
    </w:p>
    <w:p>
      <w:pPr>
        <w:pStyle w:val="CMT"/>
        <w:rPr/>
      </w:pPr>
      <w:r>
        <w:rPr/>
        <w:t>Retain one of four options in "Electrical Rating with Cable" Subparagraph below. First option is for two wires and ground; second is for three wires and ground; third is for four to six wires and ground; fourth is for seven to nine wires and ground.</w:t>
      </w:r>
    </w:p>
    <w:p>
      <w:pPr>
        <w:pStyle w:val="PR3"/>
        <w:numPr>
          <w:ilvl w:val="6"/>
          <w:numId w:val="1"/>
        </w:numPr>
        <w:spacing w:before="240" w:after="0"/>
        <w:rPr/>
      </w:pPr>
      <w:r>
        <w:rPr/>
        <w:t>Electrical Rating with Cable: 600 V, [</w:t>
      </w:r>
      <w:r>
        <w:rPr>
          <w:b/>
        </w:rPr>
        <w:t>25 A</w:t>
      </w:r>
      <w:r>
        <w:rPr/>
        <w:t>] [</w:t>
      </w:r>
      <w:r>
        <w:rPr>
          <w:b/>
        </w:rPr>
        <w:t>20 A</w:t>
      </w:r>
      <w:r>
        <w:rPr/>
        <w:t>] [</w:t>
      </w:r>
      <w:r>
        <w:rPr>
          <w:b/>
        </w:rPr>
        <w:t>16 A</w:t>
      </w:r>
      <w:r>
        <w:rPr/>
        <w:t>] [</w:t>
      </w:r>
      <w:r>
        <w:rPr>
          <w:b/>
        </w:rPr>
        <w:t>14 A</w:t>
      </w:r>
      <w:r>
        <w:rPr/>
        <w:t>].</w:t>
      </w:r>
    </w:p>
    <w:p>
      <w:pPr>
        <w:pStyle w:val="PR3"/>
        <w:numPr>
          <w:ilvl w:val="6"/>
          <w:numId w:val="1"/>
        </w:numPr>
        <w:rPr/>
      </w:pPr>
      <w:r>
        <w:rPr/>
        <w:t>Color: [</w:t>
      </w:r>
      <w:r>
        <w:rPr>
          <w:b/>
        </w:rPr>
        <w:t>Yellow</w:t>
      </w:r>
      <w:r>
        <w:rPr/>
        <w:t>] [</w:t>
      </w:r>
      <w:r>
        <w:rPr>
          <w:b/>
        </w:rPr>
        <w:t>Black</w:t>
      </w:r>
      <w:r>
        <w:rPr/>
        <w:t>] [</w:t>
      </w:r>
      <w:r>
        <w:rPr>
          <w:b/>
        </w:rPr>
        <w:t>White</w:t>
      </w:r>
      <w:r>
        <w:rPr/>
        <w:t>] &lt;</w:t>
      </w:r>
      <w:r>
        <w:rPr>
          <w:b/>
        </w:rPr>
        <w:t>Insert color</w:t>
      </w:r>
      <w:r>
        <w:rPr/>
        <w:t>&gt;.</w:t>
      </w:r>
    </w:p>
    <w:p>
      <w:pPr>
        <w:pStyle w:val="PR3"/>
        <w:numPr>
          <w:ilvl w:val="6"/>
          <w:numId w:val="1"/>
        </w:numPr>
        <w:rPr/>
      </w:pPr>
      <w:r>
        <w:rPr/>
        <w:t>Enclosure Degree of Protection: [</w:t>
      </w:r>
      <w:r>
        <w:rPr>
          <w:b/>
        </w:rPr>
        <w:t>Type 4</w:t>
      </w:r>
      <w:r>
        <w:rPr/>
        <w:t>] [</w:t>
      </w:r>
      <w:r>
        <w:rPr>
          <w:b/>
        </w:rPr>
        <w:t>Type 4X</w:t>
      </w:r>
      <w:r>
        <w:rPr/>
        <w:t>].</w:t>
      </w:r>
    </w:p>
    <w:p>
      <w:pPr>
        <w:pStyle w:val="PR3"/>
        <w:numPr>
          <w:ilvl w:val="6"/>
          <w:numId w:val="1"/>
        </w:numPr>
        <w:rPr/>
      </w:pPr>
      <w:r>
        <w:rPr/>
        <w:t>Ball stop.</w:t>
      </w:r>
    </w:p>
    <w:p>
      <w:pPr>
        <w:pStyle w:val="PR3"/>
        <w:numPr>
          <w:ilvl w:val="6"/>
          <w:numId w:val="1"/>
        </w:numPr>
        <w:rPr/>
      </w:pPr>
      <w:r>
        <w:rPr/>
        <w:t>Pivot base.</w:t>
      </w:r>
    </w:p>
    <w:p>
      <w:pPr>
        <w:pStyle w:val="PR3"/>
        <w:numPr>
          <w:ilvl w:val="6"/>
          <w:numId w:val="1"/>
        </w:numPr>
        <w:rPr/>
      </w:pPr>
      <w:r>
        <w:rPr/>
        <w:t>Spool Capacity:</w:t>
      </w:r>
    </w:p>
    <w:p>
      <w:pPr>
        <w:pStyle w:val="CMT"/>
        <w:rPr/>
      </w:pPr>
      <w:r>
        <w:rPr/>
        <w:t>Retain one of nine subparagraphs below.</w:t>
      </w:r>
    </w:p>
    <w:p>
      <w:pPr>
        <w:pStyle w:val="CMT"/>
        <w:rPr/>
      </w:pPr>
      <w:r>
        <w:rPr/>
        <w:t>Configurations listed in first four subparagraphs below are known to be available from at least two sources.</w:t>
      </w:r>
    </w:p>
    <w:p>
      <w:pPr>
        <w:pStyle w:val="PR4"/>
        <w:numPr>
          <w:ilvl w:val="7"/>
          <w:numId w:val="1"/>
        </w:numPr>
        <w:spacing w:before="240" w:after="0"/>
        <w:rPr/>
      </w:pPr>
      <w:r>
        <w:rPr/>
        <w:t>No. 12 AWG, two wires and equipment ground, [</w:t>
      </w:r>
      <w:r>
        <w:rPr>
          <w:rStyle w:val="IP"/>
          <w:b/>
        </w:rPr>
        <w:t>20 ft</w:t>
      </w:r>
      <w:r>
        <w:rPr>
          <w:rStyle w:val="SI"/>
          <w:b/>
        </w:rPr>
        <w:t xml:space="preserve"> (6 m)</w:t>
      </w:r>
      <w:r>
        <w:rPr/>
        <w:t>] [</w:t>
      </w:r>
      <w:r>
        <w:rPr>
          <w:rStyle w:val="IP"/>
          <w:b/>
        </w:rPr>
        <w:t>25 ft</w:t>
      </w:r>
      <w:r>
        <w:rPr>
          <w:rStyle w:val="SI"/>
          <w:b/>
        </w:rPr>
        <w:t xml:space="preserve"> (7.6 m)</w:t>
      </w:r>
      <w:r>
        <w:rPr/>
        <w:t>] [</w:t>
      </w:r>
      <w:r>
        <w:rPr>
          <w:rStyle w:val="IP"/>
          <w:b/>
        </w:rPr>
        <w:t>30 ft</w:t>
      </w:r>
      <w:r>
        <w:rPr>
          <w:rStyle w:val="SI"/>
          <w:b/>
        </w:rPr>
        <w:t xml:space="preserve"> (9.1 m)</w:t>
      </w:r>
      <w:r>
        <w:rPr/>
        <w:t>] [</w:t>
      </w:r>
      <w:r>
        <w:rPr>
          <w:rStyle w:val="IP"/>
          <w:b/>
        </w:rPr>
        <w:t>40 ft</w:t>
      </w:r>
      <w:r>
        <w:rPr>
          <w:rStyle w:val="SI"/>
          <w:b/>
        </w:rPr>
        <w:t xml:space="preserve"> (12.2 m)</w:t>
      </w:r>
      <w:r>
        <w:rPr/>
        <w:t>] [</w:t>
      </w:r>
      <w:r>
        <w:rPr>
          <w:rStyle w:val="IP"/>
          <w:b/>
        </w:rPr>
        <w:t>50 ft</w:t>
      </w:r>
      <w:r>
        <w:rPr>
          <w:rStyle w:val="SI"/>
          <w:b/>
        </w:rPr>
        <w:t xml:space="preserve"> (15.2 m)</w:t>
      </w:r>
      <w:r>
        <w:rPr/>
        <w:t>] [</w:t>
      </w:r>
      <w:r>
        <w:rPr>
          <w:rStyle w:val="IP"/>
          <w:b/>
        </w:rPr>
        <w:t>60 ft</w:t>
      </w:r>
      <w:r>
        <w:rPr>
          <w:rStyle w:val="SI"/>
          <w:b/>
        </w:rPr>
        <w:t xml:space="preserve"> (18.3 m)</w:t>
      </w:r>
      <w:r>
        <w:rPr/>
        <w:t>].</w:t>
      </w:r>
    </w:p>
    <w:p>
      <w:pPr>
        <w:pStyle w:val="PR4"/>
        <w:numPr>
          <w:ilvl w:val="7"/>
          <w:numId w:val="1"/>
        </w:numPr>
        <w:rPr/>
      </w:pPr>
      <w:r>
        <w:rPr/>
        <w:t>No. 12 AWG, three wires and equipment ground, [</w:t>
      </w:r>
      <w:r>
        <w:rPr>
          <w:rStyle w:val="IP"/>
          <w:b/>
        </w:rPr>
        <w:t>20 ft</w:t>
      </w:r>
      <w:r>
        <w:rPr>
          <w:rStyle w:val="SI"/>
          <w:b/>
        </w:rPr>
        <w:t xml:space="preserve"> (6 m)</w:t>
      </w:r>
      <w:r>
        <w:rPr/>
        <w:t>] [</w:t>
      </w:r>
      <w:r>
        <w:rPr>
          <w:rStyle w:val="IP"/>
          <w:b/>
        </w:rPr>
        <w:t>25 ft</w:t>
      </w:r>
      <w:r>
        <w:rPr>
          <w:rStyle w:val="SI"/>
          <w:b/>
        </w:rPr>
        <w:t xml:space="preserve"> (7.6 m)</w:t>
      </w:r>
      <w:r>
        <w:rPr/>
        <w:t>] [</w:t>
      </w:r>
      <w:r>
        <w:rPr>
          <w:rStyle w:val="IP"/>
          <w:b/>
        </w:rPr>
        <w:t>30 ft</w:t>
      </w:r>
      <w:r>
        <w:rPr>
          <w:rStyle w:val="SI"/>
          <w:b/>
        </w:rPr>
        <w:t xml:space="preserve"> (9.1 m)</w:t>
      </w:r>
      <w:r>
        <w:rPr/>
        <w:t>] [</w:t>
      </w:r>
      <w:r>
        <w:rPr>
          <w:rStyle w:val="IP"/>
          <w:b/>
        </w:rPr>
        <w:t>40 ft</w:t>
      </w:r>
      <w:r>
        <w:rPr>
          <w:rStyle w:val="SI"/>
          <w:b/>
        </w:rPr>
        <w:t xml:space="preserve"> (12.2 m)</w:t>
      </w:r>
      <w:r>
        <w:rPr/>
        <w:t>] [</w:t>
      </w:r>
      <w:r>
        <w:rPr>
          <w:rStyle w:val="IP"/>
          <w:b/>
        </w:rPr>
        <w:t>45 ft</w:t>
      </w:r>
      <w:r>
        <w:rPr>
          <w:rStyle w:val="SI"/>
          <w:b/>
        </w:rPr>
        <w:t xml:space="preserve"> (13.7 m)</w:t>
      </w:r>
      <w:r>
        <w:rPr/>
        <w:t>] [</w:t>
      </w:r>
      <w:r>
        <w:rPr>
          <w:rStyle w:val="IP"/>
          <w:b/>
        </w:rPr>
        <w:t>50 ft</w:t>
      </w:r>
      <w:r>
        <w:rPr>
          <w:rStyle w:val="SI"/>
          <w:b/>
        </w:rPr>
        <w:t xml:space="preserve"> (15.2 m)</w:t>
      </w:r>
      <w:r>
        <w:rPr/>
        <w:t>] [</w:t>
      </w:r>
      <w:r>
        <w:rPr>
          <w:rStyle w:val="IP"/>
          <w:b/>
        </w:rPr>
        <w:t>60 ft</w:t>
      </w:r>
      <w:r>
        <w:rPr>
          <w:rStyle w:val="SI"/>
          <w:b/>
        </w:rPr>
        <w:t xml:space="preserve"> (18.3 m)</w:t>
      </w:r>
      <w:r>
        <w:rPr/>
        <w:t>] [</w:t>
      </w:r>
      <w:r>
        <w:rPr>
          <w:rStyle w:val="IP"/>
          <w:b/>
        </w:rPr>
        <w:t>100 ft</w:t>
      </w:r>
      <w:r>
        <w:rPr>
          <w:rStyle w:val="SI"/>
          <w:b/>
        </w:rPr>
        <w:t xml:space="preserve"> (30.5 m)</w:t>
      </w:r>
      <w:r>
        <w:rPr/>
        <w:t>].</w:t>
      </w:r>
    </w:p>
    <w:p>
      <w:pPr>
        <w:pStyle w:val="PR4"/>
        <w:numPr>
          <w:ilvl w:val="7"/>
          <w:numId w:val="1"/>
        </w:numPr>
        <w:rPr/>
      </w:pPr>
      <w:r>
        <w:rPr/>
        <w:t>No. 12 AWG, five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w:t>
      </w:r>
    </w:p>
    <w:p>
      <w:pPr>
        <w:pStyle w:val="PR4"/>
        <w:numPr>
          <w:ilvl w:val="7"/>
          <w:numId w:val="1"/>
        </w:numPr>
        <w:rPr/>
      </w:pPr>
      <w:r>
        <w:rPr/>
        <w:t>No. 12 AWG, seven wires and equipment ground, [</w:t>
      </w:r>
      <w:r>
        <w:rPr>
          <w:rStyle w:val="IP"/>
          <w:b/>
        </w:rPr>
        <w:t>20 ft</w:t>
      </w:r>
      <w:r>
        <w:rPr>
          <w:rStyle w:val="SI"/>
          <w:b/>
        </w:rPr>
        <w:t xml:space="preserve"> (6 m)</w:t>
      </w:r>
      <w:r>
        <w:rPr/>
        <w:t>] [</w:t>
      </w:r>
      <w:r>
        <w:rPr>
          <w:rStyle w:val="IP"/>
          <w:b/>
        </w:rPr>
        <w:t>30 ft</w:t>
      </w:r>
      <w:r>
        <w:rPr>
          <w:rStyle w:val="SI"/>
          <w:b/>
        </w:rPr>
        <w:t xml:space="preserve"> (9.1 m)</w:t>
      </w:r>
      <w:r>
        <w:rPr/>
        <w:t>].</w:t>
      </w:r>
    </w:p>
    <w:p>
      <w:pPr>
        <w:pStyle w:val="CMT"/>
        <w:rPr/>
      </w:pPr>
      <w:r>
        <w:rPr/>
        <w:t>Configurations listed in five subparagraphs below may be available from only a single source.</w:t>
      </w:r>
    </w:p>
    <w:p>
      <w:pPr>
        <w:pStyle w:val="PR4"/>
        <w:numPr>
          <w:ilvl w:val="7"/>
          <w:numId w:val="1"/>
        </w:numPr>
        <w:rPr/>
      </w:pPr>
      <w:r>
        <w:rPr/>
        <w:t>No. 12 AWG, two wires and equipment ground, [</w:t>
      </w:r>
      <w:r>
        <w:rPr>
          <w:rStyle w:val="IP"/>
          <w:b/>
        </w:rPr>
        <w:t>35 ft</w:t>
      </w:r>
      <w:r>
        <w:rPr>
          <w:rStyle w:val="SI"/>
          <w:b/>
        </w:rPr>
        <w:t xml:space="preserve"> (10.7 m)</w:t>
      </w:r>
      <w:r>
        <w:rPr/>
        <w:t>] [</w:t>
      </w:r>
      <w:r>
        <w:rPr>
          <w:rStyle w:val="IP"/>
          <w:b/>
        </w:rPr>
        <w:t>45 ft</w:t>
      </w:r>
      <w:r>
        <w:rPr>
          <w:rStyle w:val="SI"/>
          <w:b/>
        </w:rPr>
        <w:t xml:space="preserve"> (13.7 m)</w:t>
      </w:r>
      <w:r>
        <w:rPr/>
        <w:t>] [</w:t>
      </w:r>
      <w:r>
        <w:rPr>
          <w:rStyle w:val="IP"/>
          <w:b/>
        </w:rPr>
        <w:t>70 ft</w:t>
      </w:r>
      <w:r>
        <w:rPr>
          <w:rStyle w:val="SI"/>
          <w:b/>
        </w:rPr>
        <w:t xml:space="preserve"> (21.3 m)</w:t>
      </w:r>
      <w:r>
        <w:rPr/>
        <w:t>] [</w:t>
      </w:r>
      <w:r>
        <w:rPr>
          <w:rStyle w:val="IP"/>
          <w:b/>
        </w:rPr>
        <w:t>80 ft</w:t>
      </w:r>
      <w:r>
        <w:rPr>
          <w:rStyle w:val="SI"/>
          <w:b/>
        </w:rPr>
        <w:t xml:space="preserve"> (24.4 m)</w:t>
      </w:r>
      <w:r>
        <w:rPr/>
        <w:t>] [</w:t>
      </w:r>
      <w:r>
        <w:rPr>
          <w:rStyle w:val="IP"/>
          <w:b/>
        </w:rPr>
        <w:t>90 ft</w:t>
      </w:r>
      <w:r>
        <w:rPr>
          <w:rStyle w:val="SI"/>
          <w:b/>
        </w:rPr>
        <w:t xml:space="preserve"> (27.4 m)</w:t>
      </w:r>
      <w:r>
        <w:rPr/>
        <w:t>] [</w:t>
      </w:r>
      <w:r>
        <w:rPr>
          <w:rStyle w:val="IP"/>
          <w:b/>
        </w:rPr>
        <w:t>100 ft</w:t>
      </w:r>
      <w:r>
        <w:rPr>
          <w:rStyle w:val="SI"/>
          <w:b/>
        </w:rPr>
        <w:t xml:space="preserve"> (30.5 m)</w:t>
      </w:r>
      <w:r>
        <w:rPr/>
        <w:t>] [</w:t>
      </w:r>
      <w:r>
        <w:rPr>
          <w:rStyle w:val="IP"/>
          <w:b/>
        </w:rPr>
        <w:t>125 ft</w:t>
      </w:r>
      <w:r>
        <w:rPr>
          <w:rStyle w:val="SI"/>
          <w:b/>
        </w:rPr>
        <w:t xml:space="preserve"> (38.1 m)</w:t>
      </w:r>
      <w:r>
        <w:rPr/>
        <w:t>] [</w:t>
      </w:r>
      <w:r>
        <w:rPr>
          <w:rStyle w:val="IP"/>
          <w:b/>
        </w:rPr>
        <w:t>150 ft</w:t>
      </w:r>
      <w:r>
        <w:rPr>
          <w:rStyle w:val="SI"/>
          <w:b/>
        </w:rPr>
        <w:t xml:space="preserve"> (45.7 m)</w:t>
      </w:r>
      <w:r>
        <w:rPr/>
        <w:t>].</w:t>
      </w:r>
    </w:p>
    <w:p>
      <w:pPr>
        <w:pStyle w:val="PR4"/>
        <w:numPr>
          <w:ilvl w:val="7"/>
          <w:numId w:val="1"/>
        </w:numPr>
        <w:rPr/>
      </w:pPr>
      <w:r>
        <w:rPr/>
        <w:t>No. 12 AWG, three wires and equipment ground, [</w:t>
      </w:r>
      <w:r>
        <w:rPr>
          <w:rStyle w:val="IP"/>
          <w:b/>
        </w:rPr>
        <w:t>35 ft</w:t>
      </w:r>
      <w:r>
        <w:rPr>
          <w:rStyle w:val="SI"/>
          <w:b/>
        </w:rPr>
        <w:t xml:space="preserve"> (10.7 m)</w:t>
      </w:r>
      <w:r>
        <w:rPr/>
        <w:t>] [</w:t>
      </w:r>
      <w:r>
        <w:rPr>
          <w:rStyle w:val="IP"/>
          <w:b/>
        </w:rPr>
        <w:t>70 ft</w:t>
      </w:r>
      <w:r>
        <w:rPr>
          <w:rStyle w:val="SI"/>
          <w:b/>
        </w:rPr>
        <w:t xml:space="preserve"> (21.3 m)</w:t>
      </w:r>
      <w:r>
        <w:rPr/>
        <w:t>] [</w:t>
      </w:r>
      <w:r>
        <w:rPr>
          <w:rStyle w:val="IP"/>
          <w:b/>
        </w:rPr>
        <w:t>80 ft</w:t>
      </w:r>
      <w:r>
        <w:rPr>
          <w:rStyle w:val="SI"/>
          <w:b/>
        </w:rPr>
        <w:t xml:space="preserve"> (24.4 m)</w:t>
      </w:r>
      <w:r>
        <w:rPr/>
        <w:t>] [</w:t>
      </w:r>
      <w:r>
        <w:rPr>
          <w:rStyle w:val="IP"/>
          <w:b/>
        </w:rPr>
        <w:t>90 ft</w:t>
      </w:r>
      <w:r>
        <w:rPr>
          <w:rStyle w:val="SI"/>
          <w:b/>
        </w:rPr>
        <w:t xml:space="preserve"> (27.4 m)</w:t>
      </w:r>
      <w:r>
        <w:rPr/>
        <w:t>] [</w:t>
      </w:r>
      <w:r>
        <w:rPr>
          <w:rStyle w:val="IP"/>
          <w:b/>
        </w:rPr>
        <w:t>125 ft</w:t>
      </w:r>
      <w:r>
        <w:rPr>
          <w:rStyle w:val="SI"/>
          <w:b/>
        </w:rPr>
        <w:t xml:space="preserve"> (38.1 m)</w:t>
      </w:r>
      <w:r>
        <w:rPr/>
        <w:t>].</w:t>
      </w:r>
    </w:p>
    <w:p>
      <w:pPr>
        <w:pStyle w:val="PR4"/>
        <w:numPr>
          <w:ilvl w:val="7"/>
          <w:numId w:val="1"/>
        </w:numPr>
        <w:rPr/>
      </w:pPr>
      <w:r>
        <w:rPr/>
        <w:t>No. 12 AWG, four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w:t>
      </w:r>
    </w:p>
    <w:p>
      <w:pPr>
        <w:pStyle w:val="PR4"/>
        <w:numPr>
          <w:ilvl w:val="7"/>
          <w:numId w:val="1"/>
        </w:numPr>
        <w:rPr/>
      </w:pPr>
      <w:r>
        <w:rPr/>
        <w:t>No. 12 AWG, five wires and equipment ground, [</w:t>
      </w:r>
      <w:r>
        <w:rPr>
          <w:rStyle w:val="IP"/>
          <w:b/>
        </w:rPr>
        <w:t>25 ft</w:t>
      </w:r>
      <w:r>
        <w:rPr>
          <w:rStyle w:val="SI"/>
          <w:b/>
        </w:rPr>
        <w:t xml:space="preserve"> (7.6 m)</w:t>
      </w:r>
      <w:r>
        <w:rPr/>
        <w:t>] [</w:t>
      </w:r>
      <w:r>
        <w:rPr>
          <w:rStyle w:val="IP"/>
          <w:b/>
        </w:rPr>
        <w:t>35 ft</w:t>
      </w:r>
      <w:r>
        <w:rPr>
          <w:rStyle w:val="SI"/>
          <w:b/>
        </w:rPr>
        <w:t xml:space="preserve"> (10.7 m)</w:t>
      </w:r>
      <w:r>
        <w:rPr/>
        <w:t>] [</w:t>
      </w:r>
      <w:r>
        <w:rPr>
          <w:rStyle w:val="IP"/>
          <w:b/>
        </w:rPr>
        <w:t>45 ft</w:t>
      </w:r>
      <w:r>
        <w:rPr>
          <w:rStyle w:val="SI"/>
          <w:b/>
        </w:rPr>
        <w:t xml:space="preserve"> (13.7 m)</w:t>
      </w:r>
      <w:r>
        <w:rPr/>
        <w:t>].</w:t>
      </w:r>
    </w:p>
    <w:p>
      <w:pPr>
        <w:pStyle w:val="PR4"/>
        <w:numPr>
          <w:ilvl w:val="7"/>
          <w:numId w:val="1"/>
        </w:numPr>
        <w:rPr/>
      </w:pPr>
      <w:r>
        <w:rPr/>
        <w:t>No. 12 AWG, seven wires and equipment ground, [</w:t>
      </w:r>
      <w:r>
        <w:rPr>
          <w:rStyle w:val="IP"/>
          <w:b/>
        </w:rPr>
        <w:t>25 ft</w:t>
      </w:r>
      <w:r>
        <w:rPr>
          <w:rStyle w:val="SI"/>
          <w:b/>
        </w:rPr>
        <w:t xml:space="preserve"> (7.6 m)</w:t>
      </w:r>
      <w:r>
        <w:rPr/>
        <w:t>] [</w:t>
      </w:r>
      <w:r>
        <w:rPr>
          <w:rStyle w:val="IP"/>
          <w:b/>
        </w:rPr>
        <w:t>40 ft</w:t>
      </w:r>
      <w:r>
        <w:rPr>
          <w:rStyle w:val="SI"/>
          <w:b/>
        </w:rPr>
        <w:t xml:space="preserve"> (12.2 m)</w:t>
      </w:r>
      <w:r>
        <w:rPr/>
        <w:t>].</w:t>
      </w:r>
    </w:p>
    <w:p>
      <w:pPr>
        <w:pStyle w:val="CMT"/>
        <w:rPr/>
      </w:pPr>
      <w:r>
        <w:rPr/>
        <w:t>Retain paragraph below for installation in locations containing flammable gas or liquid vapor with properties similar to propane.</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Spring-Driven Cord Reel for Use in Class I Group D Hazardous Locations &lt;</w:t>
      </w:r>
      <w:r>
        <w:rPr>
          <w:b/>
        </w:rPr>
        <w:t>Insert drawing designation</w:t>
      </w:r>
      <w:r>
        <w:rPr/>
        <w:t>&gt;:</w:t>
      </w:r>
    </w:p>
    <w:p>
      <w:pPr>
        <w:pStyle w:val="PR2"/>
        <w:numPr>
          <w:ilvl w:val="5"/>
          <w:numId w:val="1"/>
        </w:numPr>
        <w:spacing w:before="240" w:after="0"/>
        <w:rPr/>
      </w:pPr>
      <w:hyperlink r:id="rId40">
        <w:r>
          <w:rPr>
            <w:rStyle w:val="Hyperlink"/>
          </w:rPr>
          <w:t>&lt;Double click here to find, evaluate, and insert list of manufacturers and products.&gt;</w:t>
        </w:r>
      </w:hyperlink>
    </w:p>
    <w:p>
      <w:pPr>
        <w:pStyle w:val="PR2"/>
        <w:numPr>
          <w:ilvl w:val="5"/>
          <w:numId w:val="1"/>
        </w:numPr>
        <w:rPr/>
      </w:pPr>
      <w:r>
        <w:rPr/>
        <w:t>Regulatory Requirements: Listed and labeled in accordance with NFPA 70, by qualified electrical testing laboratory recognized by authorities having jurisdiction, and marked for intended location and application.</w:t>
      </w:r>
    </w:p>
    <w:p>
      <w:pPr>
        <w:pStyle w:val="PR2"/>
        <w:numPr>
          <w:ilvl w:val="5"/>
          <w:numId w:val="1"/>
        </w:numPr>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SAOX and UL 355.</w:t>
      </w:r>
    </w:p>
    <w:p>
      <w:pPr>
        <w:pStyle w:val="PR3"/>
        <w:numPr>
          <w:ilvl w:val="6"/>
          <w:numId w:val="1"/>
        </w:numPr>
        <w:rPr/>
      </w:pPr>
      <w:r>
        <w:rPr/>
        <w:t>Spring take-up retraction mechanism.</w:t>
      </w:r>
    </w:p>
    <w:p>
      <w:pPr>
        <w:pStyle w:val="PR2"/>
        <w:numPr>
          <w:ilvl w:val="5"/>
          <w:numId w:val="1"/>
        </w:numPr>
        <w:spacing w:before="240" w:after="0"/>
        <w:rPr/>
      </w:pPr>
      <w:r>
        <w:rPr/>
        <w:t>Options:</w:t>
      </w:r>
    </w:p>
    <w:p>
      <w:pPr>
        <w:pStyle w:val="CMT"/>
        <w:rPr/>
      </w:pPr>
      <w:r>
        <w:rPr/>
        <w:t>Retain one of five options in "Electrical Rating with Cable" Subparagraph below. First option is for No. 10 AWG, two wires and ground; second is for No. 10 AWG, three wires and ground or No. 12 AWG, two wires and ground; third is for No. 12 AWG, three wires and ground; fourth option is for No. 14 AWG, two wires and ground; fifth is for No. 14 AWG, three wires and ground.</w:t>
      </w:r>
    </w:p>
    <w:p>
      <w:pPr>
        <w:pStyle w:val="PR3"/>
        <w:numPr>
          <w:ilvl w:val="6"/>
          <w:numId w:val="1"/>
        </w:numPr>
        <w:spacing w:before="240" w:after="0"/>
        <w:rPr/>
      </w:pPr>
      <w:r>
        <w:rPr/>
        <w:t>Electrical Rating with Cable: 600 V, [</w:t>
      </w:r>
      <w:r>
        <w:rPr>
          <w:b/>
        </w:rPr>
        <w:t>35 A</w:t>
      </w:r>
      <w:r>
        <w:rPr/>
        <w:t>] [</w:t>
      </w:r>
      <w:r>
        <w:rPr>
          <w:b/>
        </w:rPr>
        <w:t>25 A</w:t>
      </w:r>
      <w:r>
        <w:rPr/>
        <w:t>] [</w:t>
      </w:r>
      <w:r>
        <w:rPr>
          <w:b/>
        </w:rPr>
        <w:t>20 A</w:t>
      </w:r>
      <w:r>
        <w:rPr/>
        <w:t>] [</w:t>
      </w:r>
      <w:r>
        <w:rPr>
          <w:b/>
        </w:rPr>
        <w:t>18 A</w:t>
      </w:r>
      <w:r>
        <w:rPr/>
        <w:t>] [</w:t>
      </w:r>
      <w:r>
        <w:rPr>
          <w:b/>
        </w:rPr>
        <w:t>15 A</w:t>
      </w:r>
      <w:r>
        <w:rPr/>
        <w:t>].</w:t>
      </w:r>
    </w:p>
    <w:p>
      <w:pPr>
        <w:pStyle w:val="PR3"/>
        <w:numPr>
          <w:ilvl w:val="6"/>
          <w:numId w:val="1"/>
        </w:numPr>
        <w:rPr/>
      </w:pPr>
      <w:r>
        <w:rPr/>
        <w:t>Color: [</w:t>
      </w:r>
      <w:r>
        <w:rPr>
          <w:b/>
        </w:rPr>
        <w:t>Yellow</w:t>
      </w:r>
      <w:r>
        <w:rPr/>
        <w:t>] [</w:t>
      </w:r>
      <w:r>
        <w:rPr>
          <w:b/>
        </w:rPr>
        <w:t>Black</w:t>
      </w:r>
      <w:r>
        <w:rPr/>
        <w:t>] [</w:t>
      </w:r>
      <w:r>
        <w:rPr>
          <w:b/>
        </w:rPr>
        <w:t>White</w:t>
      </w:r>
      <w:r>
        <w:rPr/>
        <w:t>] &lt;</w:t>
      </w:r>
      <w:r>
        <w:rPr>
          <w:b/>
        </w:rPr>
        <w:t>Insert color</w:t>
      </w:r>
      <w:r>
        <w:rPr/>
        <w:t>&gt;.</w:t>
      </w:r>
    </w:p>
    <w:p>
      <w:pPr>
        <w:pStyle w:val="PR3"/>
        <w:numPr>
          <w:ilvl w:val="6"/>
          <w:numId w:val="1"/>
        </w:numPr>
        <w:rPr/>
      </w:pPr>
      <w:r>
        <w:rPr/>
        <w:t>Enclosure Degree of Protection: [</w:t>
      </w:r>
      <w:r>
        <w:rPr>
          <w:b/>
        </w:rPr>
        <w:t>Type 4</w:t>
      </w:r>
      <w:r>
        <w:rPr/>
        <w:t>] [</w:t>
      </w:r>
      <w:r>
        <w:rPr>
          <w:b/>
        </w:rPr>
        <w:t>Type 4X</w:t>
      </w:r>
      <w:r>
        <w:rPr/>
        <w:t>].</w:t>
      </w:r>
    </w:p>
    <w:p>
      <w:pPr>
        <w:pStyle w:val="PR3"/>
        <w:numPr>
          <w:ilvl w:val="6"/>
          <w:numId w:val="1"/>
        </w:numPr>
        <w:rPr/>
      </w:pPr>
      <w:r>
        <w:rPr/>
        <w:t>Ball stop.</w:t>
      </w:r>
    </w:p>
    <w:p>
      <w:pPr>
        <w:pStyle w:val="PR3"/>
        <w:numPr>
          <w:ilvl w:val="6"/>
          <w:numId w:val="1"/>
        </w:numPr>
        <w:rPr/>
      </w:pPr>
      <w:r>
        <w:rPr/>
        <w:t>Pivot base.</w:t>
      </w:r>
    </w:p>
    <w:p>
      <w:pPr>
        <w:pStyle w:val="PR3"/>
        <w:numPr>
          <w:ilvl w:val="6"/>
          <w:numId w:val="1"/>
        </w:numPr>
        <w:rPr/>
      </w:pPr>
      <w:r>
        <w:rPr/>
        <w:t>Spool Capacity:</w:t>
      </w:r>
    </w:p>
    <w:p>
      <w:pPr>
        <w:pStyle w:val="CMT"/>
        <w:rPr/>
      </w:pPr>
      <w:r>
        <w:rPr/>
        <w:t>Retain one of nine subparagraphs below.</w:t>
      </w:r>
    </w:p>
    <w:p>
      <w:pPr>
        <w:pStyle w:val="CMT"/>
        <w:rPr/>
      </w:pPr>
      <w:r>
        <w:rPr/>
        <w:t>Configurations listed in first three subparagraphs below are known to be available from at least two sources.</w:t>
      </w:r>
    </w:p>
    <w:p>
      <w:pPr>
        <w:pStyle w:val="PR4"/>
        <w:numPr>
          <w:ilvl w:val="7"/>
          <w:numId w:val="1"/>
        </w:numPr>
        <w:spacing w:before="240" w:after="0"/>
        <w:rPr/>
      </w:pPr>
      <w:r>
        <w:rPr/>
        <w:t>No. 14 AWG, two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50 ft</w:t>
      </w:r>
      <w:r>
        <w:rPr>
          <w:rStyle w:val="SI"/>
          <w:b/>
        </w:rPr>
        <w:t xml:space="preserve"> (15.2 m)</w:t>
      </w:r>
      <w:r>
        <w:rPr/>
        <w:t>].</w:t>
      </w:r>
    </w:p>
    <w:p>
      <w:pPr>
        <w:pStyle w:val="PR4"/>
        <w:numPr>
          <w:ilvl w:val="7"/>
          <w:numId w:val="1"/>
        </w:numPr>
        <w:rPr/>
      </w:pPr>
      <w:r>
        <w:rPr/>
        <w:t>No. 14 AWG, three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50 ft</w:t>
      </w:r>
      <w:r>
        <w:rPr>
          <w:rStyle w:val="SI"/>
          <w:b/>
        </w:rPr>
        <w:t xml:space="preserve"> (15.2 m)</w:t>
      </w:r>
      <w:r>
        <w:rPr/>
        <w:t>].</w:t>
      </w:r>
    </w:p>
    <w:p>
      <w:pPr>
        <w:pStyle w:val="PR4"/>
        <w:numPr>
          <w:ilvl w:val="7"/>
          <w:numId w:val="1"/>
        </w:numPr>
        <w:rPr/>
      </w:pPr>
      <w:r>
        <w:rPr/>
        <w:t>No. 12 AWG, two wires and equipment ground, [</w:t>
      </w:r>
      <w:r>
        <w:rPr>
          <w:rStyle w:val="IP"/>
          <w:b/>
        </w:rPr>
        <w:t>30 ft</w:t>
      </w:r>
      <w:r>
        <w:rPr>
          <w:rStyle w:val="SI"/>
          <w:b/>
        </w:rPr>
        <w:t xml:space="preserve"> (9.1 m)</w:t>
      </w:r>
      <w:r>
        <w:rPr/>
        <w:t>] [</w:t>
      </w:r>
      <w:r>
        <w:rPr>
          <w:rStyle w:val="IP"/>
          <w:b/>
        </w:rPr>
        <w:t>50 ft</w:t>
      </w:r>
      <w:r>
        <w:rPr>
          <w:rStyle w:val="SI"/>
          <w:b/>
        </w:rPr>
        <w:t xml:space="preserve"> (15.2 m)</w:t>
      </w:r>
      <w:r>
        <w:rPr/>
        <w:t>].</w:t>
      </w:r>
    </w:p>
    <w:p>
      <w:pPr>
        <w:pStyle w:val="CMT"/>
        <w:rPr/>
      </w:pPr>
      <w:r>
        <w:rPr/>
        <w:t>Configurations listed in six subparagraphs below may be available from only a single source.</w:t>
      </w:r>
    </w:p>
    <w:p>
      <w:pPr>
        <w:pStyle w:val="PR4"/>
        <w:numPr>
          <w:ilvl w:val="7"/>
          <w:numId w:val="1"/>
        </w:numPr>
        <w:rPr/>
      </w:pPr>
      <w:r>
        <w:rPr/>
        <w:t>No. 14 AWG, two wires and equipment ground, [</w:t>
      </w:r>
      <w:r>
        <w:rPr>
          <w:rStyle w:val="IP"/>
          <w:b/>
        </w:rPr>
        <w:t>40 ft</w:t>
      </w:r>
      <w:r>
        <w:rPr>
          <w:rStyle w:val="SI"/>
          <w:b/>
        </w:rPr>
        <w:t xml:space="preserve"> (12.2 m)</w:t>
      </w:r>
      <w:r>
        <w:rPr/>
        <w:t>] [</w:t>
      </w:r>
      <w:r>
        <w:rPr>
          <w:rStyle w:val="IP"/>
          <w:b/>
        </w:rPr>
        <w:t>60 ft</w:t>
      </w:r>
      <w:r>
        <w:rPr>
          <w:rStyle w:val="SI"/>
          <w:b/>
        </w:rPr>
        <w:t xml:space="preserve"> (18.3 m)</w:t>
      </w:r>
      <w:r>
        <w:rPr/>
        <w:t>] [</w:t>
      </w:r>
      <w:r>
        <w:rPr>
          <w:rStyle w:val="IP"/>
          <w:b/>
        </w:rPr>
        <w:t>70 ft</w:t>
      </w:r>
      <w:r>
        <w:rPr>
          <w:rStyle w:val="SI"/>
          <w:b/>
        </w:rPr>
        <w:t xml:space="preserve"> (21.3 m)</w:t>
      </w:r>
      <w:r>
        <w:rPr/>
        <w:t>].</w:t>
      </w:r>
    </w:p>
    <w:p>
      <w:pPr>
        <w:pStyle w:val="PR4"/>
        <w:numPr>
          <w:ilvl w:val="7"/>
          <w:numId w:val="1"/>
        </w:numPr>
        <w:rPr/>
      </w:pPr>
      <w:r>
        <w:rPr/>
        <w:t>No. 14 AWG, three wires and equipment ground, [</w:t>
      </w:r>
      <w:r>
        <w:rPr>
          <w:rStyle w:val="IP"/>
          <w:b/>
        </w:rPr>
        <w:t>40 ft</w:t>
      </w:r>
      <w:r>
        <w:rPr>
          <w:rStyle w:val="SI"/>
          <w:b/>
        </w:rPr>
        <w:t xml:space="preserve"> (12.2 m)</w:t>
      </w:r>
      <w:r>
        <w:rPr/>
        <w:t>] [</w:t>
      </w:r>
      <w:r>
        <w:rPr>
          <w:rStyle w:val="IP"/>
          <w:b/>
        </w:rPr>
        <w:t>60 ft</w:t>
      </w:r>
      <w:r>
        <w:rPr>
          <w:rStyle w:val="SI"/>
          <w:b/>
        </w:rPr>
        <w:t xml:space="preserve"> (18.3 m)</w:t>
      </w:r>
      <w:r>
        <w:rPr/>
        <w:t>].</w:t>
      </w:r>
    </w:p>
    <w:p>
      <w:pPr>
        <w:pStyle w:val="PR4"/>
        <w:numPr>
          <w:ilvl w:val="7"/>
          <w:numId w:val="1"/>
        </w:numPr>
        <w:rPr/>
      </w:pPr>
      <w:r>
        <w:rPr/>
        <w:t>No. 12 AWG, two wires and equipment ground, [</w:t>
      </w:r>
      <w:r>
        <w:rPr>
          <w:rStyle w:val="IP"/>
          <w:b/>
        </w:rPr>
        <w:t>20 ft</w:t>
      </w:r>
      <w:r>
        <w:rPr>
          <w:rStyle w:val="SI"/>
          <w:b/>
        </w:rPr>
        <w:t xml:space="preserve"> (6 m)</w:t>
      </w:r>
      <w:r>
        <w:rPr/>
        <w:t>] [</w:t>
      </w:r>
      <w:r>
        <w:rPr>
          <w:rStyle w:val="IP"/>
          <w:b/>
        </w:rPr>
        <w:t>40 ft</w:t>
      </w:r>
      <w:r>
        <w:rPr>
          <w:rStyle w:val="SI"/>
          <w:b/>
        </w:rPr>
        <w:t xml:space="preserve"> (12.2 m)</w:t>
      </w:r>
      <w:r>
        <w:rPr/>
        <w:t>] [</w:t>
      </w:r>
      <w:r>
        <w:rPr>
          <w:rStyle w:val="IP"/>
          <w:b/>
        </w:rPr>
        <w:t>60 ft</w:t>
      </w:r>
      <w:r>
        <w:rPr>
          <w:rStyle w:val="SI"/>
          <w:b/>
        </w:rPr>
        <w:t xml:space="preserve"> (18.3 m)</w:t>
      </w:r>
      <w:r>
        <w:rPr/>
        <w:t>].</w:t>
      </w:r>
    </w:p>
    <w:p>
      <w:pPr>
        <w:pStyle w:val="PR4"/>
        <w:numPr>
          <w:ilvl w:val="7"/>
          <w:numId w:val="1"/>
        </w:numPr>
        <w:rPr/>
      </w:pPr>
      <w:r>
        <w:rPr/>
        <w:t>No. 12 AWG, three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 [</w:t>
      </w:r>
      <w:r>
        <w:rPr>
          <w:rStyle w:val="IP"/>
          <w:b/>
        </w:rPr>
        <w:t>50 ft</w:t>
      </w:r>
      <w:r>
        <w:rPr>
          <w:rStyle w:val="SI"/>
          <w:b/>
        </w:rPr>
        <w:t xml:space="preserve"> (15.2 m)</w:t>
      </w:r>
      <w:r>
        <w:rPr/>
        <w:t>].</w:t>
      </w:r>
    </w:p>
    <w:p>
      <w:pPr>
        <w:pStyle w:val="PR4"/>
        <w:numPr>
          <w:ilvl w:val="7"/>
          <w:numId w:val="1"/>
        </w:numPr>
        <w:rPr/>
      </w:pPr>
      <w:r>
        <w:rPr/>
        <w:t>No. 10 AWG, two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w:t>
      </w:r>
    </w:p>
    <w:p>
      <w:pPr>
        <w:pStyle w:val="PR4"/>
        <w:numPr>
          <w:ilvl w:val="7"/>
          <w:numId w:val="1"/>
        </w:numPr>
        <w:rPr/>
      </w:pPr>
      <w:r>
        <w:rPr/>
        <w:t>No. 10 AWG, three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w:t>
      </w:r>
    </w:p>
    <w:p>
      <w:pPr>
        <w:pStyle w:val="ART"/>
        <w:numPr>
          <w:ilvl w:val="3"/>
          <w:numId w:val="1"/>
        </w:numPr>
        <w:ind w:hanging="0" w:left="0"/>
        <w:rPr/>
      </w:pPr>
      <w:r>
        <w:rPr/>
        <w:t>CONNECTORS, CORDS, AND PLUGS</w:t>
      </w:r>
    </w:p>
    <w:p>
      <w:pPr>
        <w:pStyle w:val="CMT"/>
        <w:rPr/>
      </w:pPr>
      <w:r>
        <w:rPr/>
        <w:t>Products listed in this article are subset of products specified in Section 262726.51 "Connectors, Cords, and Plugs."</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Outdoor-Use, Watertight, Sealed Cord Connector &lt;</w:t>
      </w:r>
      <w:r>
        <w:rPr>
          <w:b/>
        </w:rPr>
        <w:t>Insert drawing designation</w:t>
      </w:r>
      <w:r>
        <w:rPr/>
        <w:t>&gt;:</w:t>
      </w:r>
    </w:p>
    <w:p>
      <w:pPr>
        <w:pStyle w:val="PR2"/>
        <w:numPr>
          <w:ilvl w:val="5"/>
          <w:numId w:val="1"/>
        </w:numPr>
        <w:spacing w:before="240" w:after="0"/>
        <w:rPr/>
      </w:pPr>
      <w:hyperlink r:id="rId41">
        <w:r>
          <w:rPr>
            <w:rStyle w:val="Hyperlink"/>
          </w:rPr>
          <w:t>&lt;Double click here to find, evaluate, and insert list of manufacturers and products.&gt;</w:t>
        </w:r>
      </w:hyperlink>
    </w:p>
    <w:p>
      <w:pPr>
        <w:pStyle w:val="PR2"/>
        <w:numPr>
          <w:ilvl w:val="5"/>
          <w:numId w:val="1"/>
        </w:numPr>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AXUT and UL 498.</w:t>
      </w:r>
    </w:p>
    <w:p>
      <w:pPr>
        <w:pStyle w:val="PR2"/>
        <w:numPr>
          <w:ilvl w:val="5"/>
          <w:numId w:val="1"/>
        </w:numPr>
        <w:spacing w:before="240" w:after="0"/>
        <w:rPr/>
      </w:pPr>
      <w:r>
        <w:rPr/>
        <w:t>Options:</w:t>
      </w:r>
    </w:p>
    <w:p>
      <w:pPr>
        <w:pStyle w:val="PR3"/>
        <w:numPr>
          <w:ilvl w:val="6"/>
          <w:numId w:val="1"/>
        </w:numPr>
        <w:spacing w:before="240" w:after="0"/>
        <w:rPr/>
      </w:pPr>
      <w:r>
        <w:rPr/>
        <w:t>Configuration:</w:t>
      </w:r>
    </w:p>
    <w:p>
      <w:pPr>
        <w:pStyle w:val="CMT"/>
        <w:rPr/>
      </w:pPr>
      <w:r>
        <w:rPr/>
        <w:t>Retain one of 21 subparagraphs below.</w:t>
      </w:r>
    </w:p>
    <w:p>
      <w:pPr>
        <w:pStyle w:val="PR4"/>
        <w:numPr>
          <w:ilvl w:val="7"/>
          <w:numId w:val="1"/>
        </w:numPr>
        <w:spacing w:before="240" w:after="0"/>
        <w:rPr/>
      </w:pPr>
      <w:r>
        <w:rPr/>
        <w:t>NEMA 5-15[</w:t>
      </w:r>
      <w:r>
        <w:rPr>
          <w:b/>
        </w:rPr>
        <w:t> with diagnostic LED indicator</w:t>
      </w:r>
      <w:r>
        <w:rPr/>
        <w:t>].</w:t>
      </w:r>
    </w:p>
    <w:p>
      <w:pPr>
        <w:pStyle w:val="PR4"/>
        <w:numPr>
          <w:ilvl w:val="7"/>
          <w:numId w:val="1"/>
        </w:numPr>
        <w:rPr/>
      </w:pPr>
      <w:r>
        <w:rPr/>
        <w:t>NEMA 5-20[</w:t>
      </w:r>
      <w:r>
        <w:rPr>
          <w:b/>
        </w:rPr>
        <w:t> with diagnostic LED indicator</w:t>
      </w:r>
      <w:r>
        <w:rPr/>
        <w:t>].</w:t>
      </w:r>
    </w:p>
    <w:p>
      <w:pPr>
        <w:pStyle w:val="PR4"/>
        <w:numPr>
          <w:ilvl w:val="7"/>
          <w:numId w:val="1"/>
        </w:numPr>
        <w:rPr/>
      </w:pPr>
      <w:r>
        <w:rPr/>
        <w:t>NEMA 6-15.</w:t>
      </w:r>
    </w:p>
    <w:p>
      <w:pPr>
        <w:pStyle w:val="PR4"/>
        <w:numPr>
          <w:ilvl w:val="7"/>
          <w:numId w:val="1"/>
        </w:numPr>
        <w:rPr/>
      </w:pPr>
      <w:r>
        <w:rPr/>
        <w:t>NEMA 6-20.</w:t>
      </w:r>
    </w:p>
    <w:p>
      <w:pPr>
        <w:pStyle w:val="PR4"/>
        <w:numPr>
          <w:ilvl w:val="7"/>
          <w:numId w:val="1"/>
        </w:numPr>
        <w:rPr/>
      </w:pPr>
      <w:r>
        <w:rPr/>
        <w:t>NEMA L5-15.</w:t>
      </w:r>
    </w:p>
    <w:p>
      <w:pPr>
        <w:pStyle w:val="PR4"/>
        <w:numPr>
          <w:ilvl w:val="7"/>
          <w:numId w:val="1"/>
        </w:numPr>
        <w:rPr/>
      </w:pPr>
      <w:r>
        <w:rPr/>
        <w:t>NEMA L5-20[</w:t>
      </w:r>
      <w:r>
        <w:rPr>
          <w:b/>
        </w:rPr>
        <w:t> with diagnostic LED indicator</w:t>
      </w:r>
      <w:r>
        <w:rPr/>
        <w:t>].</w:t>
      </w:r>
    </w:p>
    <w:p>
      <w:pPr>
        <w:pStyle w:val="PR4"/>
        <w:numPr>
          <w:ilvl w:val="7"/>
          <w:numId w:val="1"/>
        </w:numPr>
        <w:rPr/>
      </w:pPr>
      <w:r>
        <w:rPr/>
        <w:t>NEMA L5-30.</w:t>
      </w:r>
    </w:p>
    <w:p>
      <w:pPr>
        <w:pStyle w:val="PR4"/>
        <w:numPr>
          <w:ilvl w:val="7"/>
          <w:numId w:val="1"/>
        </w:numPr>
        <w:rPr/>
      </w:pPr>
      <w:r>
        <w:rPr/>
        <w:t>NEMA L6-15.</w:t>
      </w:r>
    </w:p>
    <w:p>
      <w:pPr>
        <w:pStyle w:val="PR4"/>
        <w:numPr>
          <w:ilvl w:val="7"/>
          <w:numId w:val="1"/>
        </w:numPr>
        <w:rPr/>
      </w:pPr>
      <w:r>
        <w:rPr/>
        <w:t>NEMA L6-20.</w:t>
      </w:r>
    </w:p>
    <w:p>
      <w:pPr>
        <w:pStyle w:val="PR4"/>
        <w:numPr>
          <w:ilvl w:val="7"/>
          <w:numId w:val="1"/>
        </w:numPr>
        <w:rPr/>
      </w:pPr>
      <w:r>
        <w:rPr/>
        <w:t>NEMA L6-30.</w:t>
      </w:r>
    </w:p>
    <w:p>
      <w:pPr>
        <w:pStyle w:val="PR4"/>
        <w:numPr>
          <w:ilvl w:val="7"/>
          <w:numId w:val="1"/>
        </w:numPr>
        <w:rPr/>
      </w:pPr>
      <w:r>
        <w:rPr/>
        <w:t>NEMA L7-15.</w:t>
      </w:r>
    </w:p>
    <w:p>
      <w:pPr>
        <w:pStyle w:val="PR4"/>
        <w:numPr>
          <w:ilvl w:val="7"/>
          <w:numId w:val="1"/>
        </w:numPr>
        <w:rPr/>
      </w:pPr>
      <w:r>
        <w:rPr/>
        <w:t>NEMA L7-20.</w:t>
      </w:r>
    </w:p>
    <w:p>
      <w:pPr>
        <w:pStyle w:val="PR4"/>
        <w:numPr>
          <w:ilvl w:val="7"/>
          <w:numId w:val="1"/>
        </w:numPr>
        <w:rPr/>
      </w:pPr>
      <w:r>
        <w:rPr/>
        <w:t>NEMA L7-30.</w:t>
      </w:r>
    </w:p>
    <w:p>
      <w:pPr>
        <w:pStyle w:val="PR4"/>
        <w:numPr>
          <w:ilvl w:val="7"/>
          <w:numId w:val="1"/>
        </w:numPr>
        <w:rPr/>
      </w:pPr>
      <w:r>
        <w:rPr/>
        <w:t>NEMA L14-20.</w:t>
      </w:r>
    </w:p>
    <w:p>
      <w:pPr>
        <w:pStyle w:val="PR4"/>
        <w:numPr>
          <w:ilvl w:val="7"/>
          <w:numId w:val="1"/>
        </w:numPr>
        <w:rPr/>
      </w:pPr>
      <w:r>
        <w:rPr/>
        <w:t>NEMA L14-30.</w:t>
      </w:r>
    </w:p>
    <w:p>
      <w:pPr>
        <w:pStyle w:val="PR4"/>
        <w:numPr>
          <w:ilvl w:val="7"/>
          <w:numId w:val="1"/>
        </w:numPr>
        <w:rPr/>
      </w:pPr>
      <w:r>
        <w:rPr/>
        <w:t>NEMA L15-20.</w:t>
      </w:r>
    </w:p>
    <w:p>
      <w:pPr>
        <w:pStyle w:val="PR4"/>
        <w:numPr>
          <w:ilvl w:val="7"/>
          <w:numId w:val="1"/>
        </w:numPr>
        <w:rPr/>
      </w:pPr>
      <w:r>
        <w:rPr/>
        <w:t>NEMA L15-30.</w:t>
      </w:r>
    </w:p>
    <w:p>
      <w:pPr>
        <w:pStyle w:val="PR4"/>
        <w:numPr>
          <w:ilvl w:val="7"/>
          <w:numId w:val="1"/>
        </w:numPr>
        <w:rPr/>
      </w:pPr>
      <w:r>
        <w:rPr/>
        <w:t>NEMA L16-20.</w:t>
      </w:r>
    </w:p>
    <w:p>
      <w:pPr>
        <w:pStyle w:val="PR4"/>
        <w:numPr>
          <w:ilvl w:val="7"/>
          <w:numId w:val="1"/>
        </w:numPr>
        <w:rPr/>
      </w:pPr>
      <w:r>
        <w:rPr/>
        <w:t>NEMA L16-30.</w:t>
      </w:r>
    </w:p>
    <w:p>
      <w:pPr>
        <w:pStyle w:val="PR4"/>
        <w:numPr>
          <w:ilvl w:val="7"/>
          <w:numId w:val="1"/>
        </w:numPr>
        <w:rPr/>
      </w:pPr>
      <w:r>
        <w:rPr/>
        <w:t>NEMA L17-30.</w:t>
      </w:r>
    </w:p>
    <w:p>
      <w:pPr>
        <w:pStyle w:val="PR4"/>
        <w:numPr>
          <w:ilvl w:val="7"/>
          <w:numId w:val="1"/>
        </w:numPr>
        <w:rPr/>
      </w:pPr>
      <w:r>
        <w:rPr/>
        <w:t>NEMA L18-30.</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Receptacles:</w:t>
      </w:r>
    </w:p>
    <w:p>
      <w:pPr>
        <w:pStyle w:val="PR2"/>
        <w:numPr>
          <w:ilvl w:val="5"/>
          <w:numId w:val="1"/>
        </w:numPr>
        <w:spacing w:before="240" w:after="0"/>
        <w:rPr/>
      </w:pPr>
      <w:r>
        <w:rPr/>
        <w:t>Verify that receptacles to be procured and installed for Owner-furnished equipment are compatible with mating attachment plugs on equipment.</w:t>
      </w:r>
    </w:p>
    <w:p>
      <w:pPr>
        <w:pStyle w:val="PR1"/>
        <w:numPr>
          <w:ilvl w:val="4"/>
          <w:numId w:val="1"/>
        </w:numPr>
        <w:rPr/>
      </w:pPr>
      <w:r>
        <w:rPr/>
        <w:t>Cord Reels:</w:t>
      </w:r>
    </w:p>
    <w:p>
      <w:pPr>
        <w:pStyle w:val="PR2"/>
        <w:numPr>
          <w:ilvl w:val="5"/>
          <w:numId w:val="1"/>
        </w:numPr>
        <w:spacing w:before="240" w:after="0"/>
        <w:rPr/>
      </w:pPr>
      <w:r>
        <w:rPr/>
        <w:t>Examine roughing-in for cord reel mounting and power connections to verify actual locations of mounts and power connections before cord reel installation.</w:t>
      </w:r>
    </w:p>
    <w:p>
      <w:pPr>
        <w:pStyle w:val="PR2"/>
        <w:numPr>
          <w:ilvl w:val="5"/>
          <w:numId w:val="1"/>
        </w:numPr>
        <w:rPr/>
      </w:pPr>
      <w:r>
        <w:rPr/>
        <w:t>Examine walls, floors, and ceilings for suitable conditions where cord reel will be installed.</w:t>
      </w:r>
    </w:p>
    <w:p>
      <w:pPr>
        <w:pStyle w:val="PR2"/>
        <w:numPr>
          <w:ilvl w:val="5"/>
          <w:numId w:val="1"/>
        </w:numPr>
        <w:rPr/>
      </w:pPr>
      <w:r>
        <w:rPr/>
        <w:t>Proceed with installation only after unsatisfactory conditions have been corrected.</w:t>
      </w:r>
    </w:p>
    <w:p>
      <w:pPr>
        <w:pStyle w:val="ART"/>
        <w:numPr>
          <w:ilvl w:val="3"/>
          <w:numId w:val="1"/>
        </w:numPr>
        <w:ind w:hanging="0" w:left="0"/>
        <w:rPr/>
      </w:pPr>
      <w:r>
        <w:rPr/>
        <w:t>SELECTION OF CONTROLLED AND UNCONTROLLED RECEPTACLES</w:t>
      </w:r>
    </w:p>
    <w:p>
      <w:pPr>
        <w:pStyle w:val="PR1"/>
        <w:numPr>
          <w:ilvl w:val="4"/>
          <w:numId w:val="1"/>
        </w:numPr>
        <w:rPr/>
      </w:pPr>
      <w:hyperlink r:id="rId42">
        <w:r>
          <w:rPr>
            <w:rStyle w:val="Hyperlink"/>
          </w:rPr>
          <w:t>&lt;Double click to insert sustainable design text for selection of controlled receptacles&gt;</w:t>
        </w:r>
      </w:hyperlink>
    </w:p>
    <w:p>
      <w:pPr>
        <w:pStyle w:val="ART"/>
        <w:numPr>
          <w:ilvl w:val="3"/>
          <w:numId w:val="1"/>
        </w:numPr>
        <w:ind w:hanging="0" w:left="0"/>
        <w:rPr/>
      </w:pPr>
      <w:r>
        <w:rPr/>
        <w:t>SELECTION OF GFCI RECEPTACLES</w:t>
      </w:r>
    </w:p>
    <w:p>
      <w:pPr>
        <w:pStyle w:val="PR1"/>
        <w:numPr>
          <w:ilvl w:val="4"/>
          <w:numId w:val="1"/>
        </w:numPr>
        <w:rPr/>
      </w:pPr>
      <w:r>
        <w:rPr/>
        <w:t>Healthcare Facilities: Unless protection of downstream branch-circuit wiring, cord sets, and power-supply cords is required by NFPA 70 or NFPA 99, provide non-feed-through GFCI receptacles.</w:t>
      </w:r>
    </w:p>
    <w:p>
      <w:pPr>
        <w:pStyle w:val="ART"/>
        <w:numPr>
          <w:ilvl w:val="3"/>
          <w:numId w:val="1"/>
        </w:numPr>
        <w:ind w:hanging="0" w:left="0"/>
        <w:rPr/>
      </w:pPr>
      <w:r>
        <w:rPr/>
        <w:t>INSTALLATION OF SWITCHES</w:t>
      </w:r>
    </w:p>
    <w:p>
      <w:pPr>
        <w:pStyle w:val="PR1"/>
        <w:numPr>
          <w:ilvl w:val="4"/>
          <w:numId w:val="1"/>
        </w:numPr>
        <w:rPr/>
      </w:pPr>
      <w:r>
        <w:rPr/>
        <w:t>Comply with manufacturer's instructions.</w:t>
      </w:r>
    </w:p>
    <w:p>
      <w:pPr>
        <w:pStyle w:val="CMT"/>
        <w:rPr/>
      </w:pPr>
      <w:r>
        <w:rPr/>
        <w:t>NFPA 70 and NECA NEIS 1 are already specified in Section 260010 "Supplemental Requirements for Electrical." Retain "Reference Standards" Paragraph below to specify other standards applicable to Work specified in this Section.</w:t>
      </w:r>
    </w:p>
    <w:p>
      <w:pPr>
        <w:pStyle w:val="PR1"/>
        <w:numPr>
          <w:ilvl w:val="4"/>
          <w:numId w:val="1"/>
        </w:numPr>
        <w:rPr/>
      </w:pPr>
      <w:r>
        <w:rPr/>
        <w:t>Reference Standards:</w:t>
      </w:r>
    </w:p>
    <w:p>
      <w:pPr>
        <w:pStyle w:val="PR2"/>
        <w:numPr>
          <w:ilvl w:val="5"/>
          <w:numId w:val="1"/>
        </w:numPr>
        <w:spacing w:before="240" w:after="0"/>
        <w:rPr/>
      </w:pPr>
      <w:r>
        <w:rPr/>
        <w:t>Unless more stringent requirements are specified in Contract Documents or manufacturers' instructions, comply with installation instructions in NECA NEIS 130.</w:t>
      </w:r>
    </w:p>
    <w:p>
      <w:pPr>
        <w:pStyle w:val="PR2"/>
        <w:numPr>
          <w:ilvl w:val="5"/>
          <w:numId w:val="1"/>
        </w:numPr>
        <w:rPr/>
      </w:pPr>
      <w:r>
        <w:rPr/>
        <w:t>Mounting Heights: Unless otherwise indicated in Contract Documents, comply with mounting heights recommended in NECA NEIS 1.</w:t>
      </w:r>
    </w:p>
    <w:p>
      <w:pPr>
        <w:pStyle w:val="PR2"/>
        <w:numPr>
          <w:ilvl w:val="5"/>
          <w:numId w:val="1"/>
        </w:numPr>
        <w:rPr/>
      </w:pPr>
      <w:r>
        <w:rPr/>
        <w:t>Consult Architect for resolution of conflicting requirements.</w:t>
      </w:r>
    </w:p>
    <w:p>
      <w:pPr>
        <w:pStyle w:val="PR1"/>
        <w:numPr>
          <w:ilvl w:val="4"/>
          <w:numId w:val="1"/>
        </w:numPr>
        <w:rPr/>
      </w:pPr>
      <w:r>
        <w:rPr/>
        <w:t>Identification:</w:t>
      </w:r>
    </w:p>
    <w:p>
      <w:pPr>
        <w:pStyle w:val="PR2"/>
        <w:numPr>
          <w:ilvl w:val="5"/>
          <w:numId w:val="1"/>
        </w:numPr>
        <w:spacing w:before="240" w:after="0"/>
        <w:rPr/>
      </w:pPr>
      <w:r>
        <w:rPr/>
        <w:t>Identify cover or cover plate for device with panelboard identification and circuit number in accordance with Section 260553 "Identification for Electrical Systems."</w:t>
      </w:r>
    </w:p>
    <w:p>
      <w:pPr>
        <w:pStyle w:val="CMT"/>
        <w:rPr/>
      </w:pPr>
      <w:r>
        <w:rPr/>
        <w:t>Retain first subparagraph below if self-adhesive labels on cover or cover plate are unacceptable.</w:t>
      </w:r>
    </w:p>
    <w:p>
      <w:pPr>
        <w:pStyle w:val="PR3"/>
        <w:numPr>
          <w:ilvl w:val="6"/>
          <w:numId w:val="1"/>
        </w:numPr>
        <w:spacing w:before="240" w:after="0"/>
        <w:rPr/>
      </w:pPr>
      <w:r>
        <w:rPr/>
        <w:t>Mark cover or cover plate using hot, stamped, or engraved machine printing with [</w:t>
      </w:r>
      <w:r>
        <w:rPr>
          <w:b/>
        </w:rPr>
        <w:t>black</w:t>
      </w:r>
      <w:r>
        <w:rPr/>
        <w:t>] [</w:t>
      </w:r>
      <w:r>
        <w:rPr>
          <w:b/>
        </w:rPr>
        <w:t>white</w:t>
      </w:r>
      <w:r>
        <w:rPr/>
        <w:t>] [</w:t>
      </w:r>
      <w:r>
        <w:rPr>
          <w:b/>
        </w:rPr>
        <w:t>red</w:t>
      </w:r>
      <w:r>
        <w:rPr/>
        <w:t>]-filled lettering, and provide durable wire markers or tags inside device box or outlet box.</w:t>
      </w:r>
    </w:p>
    <w:p>
      <w:pPr>
        <w:pStyle w:val="CMT"/>
        <w:rPr/>
      </w:pPr>
      <w:r>
        <w:rPr/>
        <w:t>Retain "Healthcare Facilities" Subparagraph below to provide the distinctive color or marking required by Article 517 of NFPA 70 and NFPA 99.</w:t>
      </w:r>
    </w:p>
    <w:p>
      <w:pPr>
        <w:pStyle w:val="PR3"/>
        <w:numPr>
          <w:ilvl w:val="6"/>
          <w:numId w:val="1"/>
        </w:numPr>
        <w:rPr/>
      </w:pPr>
      <w:r>
        <w:rPr/>
        <w:t>Healthcare Facilities: Distinctively identify covers or cover plates of device boxes and outlet boxes that are supplied from life safety and critical branch power supplies following facility's standard practice.</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&lt;</w:t>
      </w:r>
      <w:r>
        <w:rPr>
          <w:b/>
        </w:rPr>
        <w:t>Insert system or product group</w:t>
      </w:r>
      <w:r>
        <w:rPr/>
        <w:t>&gt;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&lt;</w:t>
      </w:r>
      <w:r>
        <w:rPr>
          <w:b/>
        </w:rPr>
        <w:t>Insert Section number and title</w:t>
      </w:r>
      <w:r>
        <w:rPr/>
        <w:t>&gt; for &lt;</w:t>
      </w:r>
      <w:r>
        <w:rPr>
          <w:b/>
        </w:rPr>
        <w:t>Insert description of interfacing related Work</w:t>
      </w:r>
      <w:r>
        <w:rPr/>
        <w:t>&gt;.</w:t>
      </w:r>
    </w:p>
    <w:p>
      <w:pPr>
        <w:pStyle w:val="PR3"/>
        <w:numPr>
          <w:ilvl w:val="6"/>
          <w:numId w:val="1"/>
        </w:numPr>
        <w:spacing w:before="240" w:after="0"/>
        <w:rPr/>
      </w:pPr>
      <w:r>
        <w:rPr/>
        <w:t>&lt;</w:t>
      </w:r>
      <w:r>
        <w:rPr>
          <w:b/>
        </w:rPr>
        <w:t>Insert requirements for transition between this Section and related Work</w:t>
      </w:r>
      <w:r>
        <w:rPr/>
        <w:t>&gt;.</w:t>
      </w:r>
    </w:p>
    <w:p>
      <w:pPr>
        <w:pStyle w:val="ART"/>
        <w:numPr>
          <w:ilvl w:val="3"/>
          <w:numId w:val="1"/>
        </w:numPr>
        <w:ind w:hanging="0" w:left="0"/>
        <w:rPr/>
      </w:pPr>
      <w:r>
        <w:rPr/>
        <w:t>INSTALLATION OF STRAIGHT-BLADE RECEPTACLES</w:t>
      </w:r>
    </w:p>
    <w:p>
      <w:pPr>
        <w:pStyle w:val="PR1"/>
        <w:numPr>
          <w:ilvl w:val="4"/>
          <w:numId w:val="1"/>
        </w:numPr>
        <w:rPr/>
      </w:pPr>
      <w:r>
        <w:rPr/>
        <w:t>Comply with manufacturer's instructions.</w:t>
      </w:r>
    </w:p>
    <w:p>
      <w:pPr>
        <w:pStyle w:val="CMT"/>
        <w:rPr/>
      </w:pPr>
      <w:r>
        <w:rPr/>
        <w:t>NFPA 70 and NECA NEIS 1 are already specified in Section 260010 "Supplemental Requirements for Electrical." Retain "Reference Standards" Paragraph below to specify other standards applicable to Work specified in this Section.</w:t>
      </w:r>
    </w:p>
    <w:p>
      <w:pPr>
        <w:pStyle w:val="PR1"/>
        <w:numPr>
          <w:ilvl w:val="4"/>
          <w:numId w:val="1"/>
        </w:numPr>
        <w:rPr/>
      </w:pPr>
      <w:r>
        <w:rPr/>
        <w:t>Reference Standards:</w:t>
      </w:r>
    </w:p>
    <w:p>
      <w:pPr>
        <w:pStyle w:val="PR2"/>
        <w:numPr>
          <w:ilvl w:val="5"/>
          <w:numId w:val="1"/>
        </w:numPr>
        <w:spacing w:before="240" w:after="0"/>
        <w:rPr/>
      </w:pPr>
      <w:r>
        <w:rPr/>
        <w:t>Unless more stringent requirements are specified in Contract Documents or manufacturers' instructions, comply with installation instructions in NECA NEIS 130.</w:t>
      </w:r>
    </w:p>
    <w:p>
      <w:pPr>
        <w:pStyle w:val="PR2"/>
        <w:numPr>
          <w:ilvl w:val="5"/>
          <w:numId w:val="1"/>
        </w:numPr>
        <w:rPr/>
      </w:pPr>
      <w:r>
        <w:rPr/>
        <w:t>Mounting Heights: Unless otherwise indicated in Contract Documents, comply with mounting heights recommended in NECA NEIS 1.</w:t>
      </w:r>
    </w:p>
    <w:p>
      <w:pPr>
        <w:pStyle w:val="PR2"/>
        <w:numPr>
          <w:ilvl w:val="5"/>
          <w:numId w:val="1"/>
        </w:numPr>
        <w:rPr/>
      </w:pPr>
      <w:r>
        <w:rPr/>
        <w:t>Receptacle Orientation: Unless otherwise indicated in Contract Documents, orient receptacle to match configuration diagram in NEMA WD 6.</w:t>
      </w:r>
    </w:p>
    <w:p>
      <w:pPr>
        <w:pStyle w:val="CMT"/>
        <w:rPr/>
      </w:pPr>
      <w:r>
        <w:rPr/>
        <w:t>Requirement in first subparagraph below is recommended by IEEE 602.</w:t>
      </w:r>
    </w:p>
    <w:p>
      <w:pPr>
        <w:pStyle w:val="PR3"/>
        <w:numPr>
          <w:ilvl w:val="6"/>
          <w:numId w:val="1"/>
        </w:numPr>
        <w:spacing w:before="240" w:after="0"/>
        <w:rPr/>
      </w:pPr>
      <w:r>
        <w:rPr/>
        <w:t>Hospital-Grade Receptacle Orientation: Orient receptacle with ground pin or neutral pin at top.</w:t>
      </w:r>
    </w:p>
    <w:p>
      <w:pPr>
        <w:pStyle w:val="PR2"/>
        <w:numPr>
          <w:ilvl w:val="5"/>
          <w:numId w:val="1"/>
        </w:numPr>
        <w:spacing w:before="240" w:after="0"/>
        <w:rPr/>
      </w:pPr>
      <w:r>
        <w:rPr/>
        <w:t>Consult Architect for resolution of conflicting requirements.</w:t>
      </w:r>
    </w:p>
    <w:p>
      <w:pPr>
        <w:pStyle w:val="PR1"/>
        <w:numPr>
          <w:ilvl w:val="4"/>
          <w:numId w:val="1"/>
        </w:numPr>
        <w:rPr/>
      </w:pPr>
      <w:r>
        <w:rPr/>
        <w:t>Identification:</w:t>
      </w:r>
    </w:p>
    <w:p>
      <w:pPr>
        <w:pStyle w:val="PR2"/>
        <w:numPr>
          <w:ilvl w:val="5"/>
          <w:numId w:val="1"/>
        </w:numPr>
        <w:spacing w:before="240" w:after="0"/>
        <w:rPr/>
      </w:pPr>
      <w:r>
        <w:rPr/>
        <w:t>Identify cover or cover plate for device with panelboard identification and circuit number in accordance with Section 260553 "Identification for Electrical Systems."</w:t>
      </w:r>
    </w:p>
    <w:p>
      <w:pPr>
        <w:pStyle w:val="CMT"/>
        <w:rPr/>
      </w:pPr>
      <w:r>
        <w:rPr/>
        <w:t>Retain first subparagraph below if self-adhesive labels on cover or cover plate are unacceptable.</w:t>
      </w:r>
    </w:p>
    <w:p>
      <w:pPr>
        <w:pStyle w:val="PR3"/>
        <w:numPr>
          <w:ilvl w:val="6"/>
          <w:numId w:val="1"/>
        </w:numPr>
        <w:spacing w:before="240" w:after="0"/>
        <w:rPr/>
      </w:pPr>
      <w:r>
        <w:rPr/>
        <w:t>Mark cover or cover plate using hot, stamped, or engraved machine printing with [</w:t>
      </w:r>
      <w:r>
        <w:rPr>
          <w:b/>
        </w:rPr>
        <w:t>black</w:t>
      </w:r>
      <w:r>
        <w:rPr/>
        <w:t>] [</w:t>
      </w:r>
      <w:r>
        <w:rPr>
          <w:b/>
        </w:rPr>
        <w:t>white</w:t>
      </w:r>
      <w:r>
        <w:rPr/>
        <w:t>] [</w:t>
      </w:r>
      <w:r>
        <w:rPr>
          <w:b/>
        </w:rPr>
        <w:t>red</w:t>
      </w:r>
      <w:r>
        <w:rPr/>
        <w:t>]-filled lettering, and provide durable wire markers or tags inside device box or outlet box.</w:t>
      </w:r>
    </w:p>
    <w:p>
      <w:pPr>
        <w:pStyle w:val="CMT"/>
        <w:rPr/>
      </w:pPr>
      <w:r>
        <w:rPr/>
        <w:t>Retain "Healthcare Facilities" Subparagraph below to provide the distinctive color or marking required by Article 517 of NFPA 70 and NFPA 99.</w:t>
      </w:r>
    </w:p>
    <w:p>
      <w:pPr>
        <w:pStyle w:val="PR3"/>
        <w:numPr>
          <w:ilvl w:val="6"/>
          <w:numId w:val="1"/>
        </w:numPr>
        <w:rPr/>
      </w:pPr>
      <w:r>
        <w:rPr/>
        <w:t>Healthcare Facilities: Distinctively identify covers or cover plates of device boxes and outlet boxes that are supplied from life safety and critical branch power supplies following facility's standard practice.</w:t>
      </w:r>
    </w:p>
    <w:p>
      <w:pPr>
        <w:pStyle w:val="PR1"/>
        <w:numPr>
          <w:ilvl w:val="4"/>
          <w:numId w:val="1"/>
        </w:numPr>
        <w:rPr/>
      </w:pPr>
      <w:r>
        <w:rPr/>
        <w:t>Interfaces with Other Work:</w:t>
      </w:r>
    </w:p>
    <w:p>
      <w:pPr>
        <w:pStyle w:val="CMT"/>
        <w:rPr/>
      </w:pPr>
      <w:r>
        <w:rPr/>
        <w:t>Surge protection works by creating an intentional ground fault to divert the surge current, which will cause nuisance tripping of upstream ground-fault devices. This nuisance tripping is a frequent problem for wet laboratory workbenches when occupants plug their own SPDs for computing equipment into a GFCI-protected outlet.</w:t>
      </w:r>
    </w:p>
    <w:p>
      <w:pPr>
        <w:pStyle w:val="PR2"/>
        <w:numPr>
          <w:ilvl w:val="5"/>
          <w:numId w:val="1"/>
        </w:numPr>
        <w:spacing w:before="240" w:after="0"/>
        <w:rPr/>
      </w:pPr>
      <w:r>
        <w:rPr/>
        <w:t>Do not install Type 3 SPD, including surge-protected relocatable taps and power strips, on branch circuit downstream of GFCI device.</w:t>
      </w:r>
    </w:p>
    <w:p>
      <w:pPr>
        <w:pStyle w:val="PR2"/>
        <w:numPr>
          <w:ilvl w:val="5"/>
          <w:numId w:val="1"/>
        </w:numPr>
        <w:rPr/>
      </w:pPr>
      <w:r>
        <w:rPr/>
        <w:t>Coordinate installation of new products for &lt;</w:t>
      </w:r>
      <w:r>
        <w:rPr>
          <w:b/>
        </w:rPr>
        <w:t>Insert system or product group</w:t>
      </w:r>
      <w:r>
        <w:rPr/>
        <w:t>&gt;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&lt;</w:t>
      </w:r>
      <w:r>
        <w:rPr>
          <w:b/>
        </w:rPr>
        <w:t>Insert Section number and title</w:t>
      </w:r>
      <w:r>
        <w:rPr/>
        <w:t>&gt; for &lt;</w:t>
      </w:r>
      <w:r>
        <w:rPr>
          <w:b/>
        </w:rPr>
        <w:t>Insert description of interfacing related Work</w:t>
      </w:r>
      <w:r>
        <w:rPr/>
        <w:t>&gt;.</w:t>
      </w:r>
    </w:p>
    <w:p>
      <w:pPr>
        <w:pStyle w:val="PR3"/>
        <w:numPr>
          <w:ilvl w:val="6"/>
          <w:numId w:val="1"/>
        </w:numPr>
        <w:spacing w:before="240" w:after="0"/>
        <w:rPr/>
      </w:pPr>
      <w:r>
        <w:rPr/>
        <w:t>&lt;</w:t>
      </w:r>
      <w:r>
        <w:rPr>
          <w:b/>
        </w:rPr>
        <w:t>Insert requirements for transition between this Section and related Work</w:t>
      </w:r>
      <w:r>
        <w:rPr/>
        <w:t>&gt;.</w:t>
      </w:r>
    </w:p>
    <w:p>
      <w:pPr>
        <w:pStyle w:val="ART"/>
        <w:numPr>
          <w:ilvl w:val="3"/>
          <w:numId w:val="1"/>
        </w:numPr>
        <w:ind w:hanging="0" w:left="0"/>
        <w:rPr/>
      </w:pPr>
      <w:r>
        <w:rPr/>
        <w:t>INSTALLATION OF LOCKING RECEPTACLES</w:t>
      </w:r>
    </w:p>
    <w:p>
      <w:pPr>
        <w:pStyle w:val="PR1"/>
        <w:numPr>
          <w:ilvl w:val="4"/>
          <w:numId w:val="1"/>
        </w:numPr>
        <w:rPr/>
      </w:pPr>
      <w:r>
        <w:rPr/>
        <w:t>Comply with manufacturer's instructions.</w:t>
      </w:r>
    </w:p>
    <w:p>
      <w:pPr>
        <w:pStyle w:val="CMT"/>
        <w:rPr/>
      </w:pPr>
      <w:r>
        <w:rPr/>
        <w:t>NFPA 70 and NECA NEIS 1 are already specified in Section 260010 "Supplemental Requirements for Electrical." Retain "Reference Standards" Paragraph below to specify other standards applicable to Work specified in this Section.</w:t>
      </w:r>
    </w:p>
    <w:p>
      <w:pPr>
        <w:pStyle w:val="PR1"/>
        <w:numPr>
          <w:ilvl w:val="4"/>
          <w:numId w:val="1"/>
        </w:numPr>
        <w:rPr/>
      </w:pPr>
      <w:r>
        <w:rPr/>
        <w:t>Reference Standards:</w:t>
      </w:r>
    </w:p>
    <w:p>
      <w:pPr>
        <w:pStyle w:val="PR2"/>
        <w:numPr>
          <w:ilvl w:val="5"/>
          <w:numId w:val="1"/>
        </w:numPr>
        <w:spacing w:before="240" w:after="0"/>
        <w:rPr/>
      </w:pPr>
      <w:r>
        <w:rPr/>
        <w:t>Unless more stringent requirements are specified in Contract Documents or manufacturers' instructions, comply with installation instructions in NECA NEIS 130.</w:t>
      </w:r>
    </w:p>
    <w:p>
      <w:pPr>
        <w:pStyle w:val="PR2"/>
        <w:numPr>
          <w:ilvl w:val="5"/>
          <w:numId w:val="1"/>
        </w:numPr>
        <w:rPr/>
      </w:pPr>
      <w:r>
        <w:rPr/>
        <w:t>Mounting Heights: Unless otherwise indicated in Contract Documents, comply with mounting heights recommended in NECA NEIS 1.</w:t>
      </w:r>
    </w:p>
    <w:p>
      <w:pPr>
        <w:pStyle w:val="PR2"/>
        <w:numPr>
          <w:ilvl w:val="5"/>
          <w:numId w:val="1"/>
        </w:numPr>
        <w:rPr/>
      </w:pPr>
      <w:r>
        <w:rPr/>
        <w:t>Receptacle Orientation: Unless otherwise indicated in Contract Documents, orient receptacle to match configuration diagram in NEMA WD 6.</w:t>
      </w:r>
    </w:p>
    <w:p>
      <w:pPr>
        <w:pStyle w:val="PR2"/>
        <w:numPr>
          <w:ilvl w:val="5"/>
          <w:numId w:val="1"/>
        </w:numPr>
        <w:rPr/>
      </w:pPr>
      <w:r>
        <w:rPr/>
        <w:t>Consult Architect for resolution of conflicting requirements.</w:t>
      </w:r>
    </w:p>
    <w:p>
      <w:pPr>
        <w:pStyle w:val="PR1"/>
        <w:numPr>
          <w:ilvl w:val="4"/>
          <w:numId w:val="1"/>
        </w:numPr>
        <w:rPr/>
      </w:pPr>
      <w:r>
        <w:rPr/>
        <w:t>Identification:</w:t>
      </w:r>
    </w:p>
    <w:p>
      <w:pPr>
        <w:pStyle w:val="PR2"/>
        <w:numPr>
          <w:ilvl w:val="5"/>
          <w:numId w:val="1"/>
        </w:numPr>
        <w:spacing w:before="240" w:after="0"/>
        <w:rPr/>
      </w:pPr>
      <w:r>
        <w:rPr/>
        <w:t>Identify cover or cover plate for device with panelboard identification and circuit number in accordance with Section 260553 "Identification for Electrical Systems."</w:t>
      </w:r>
    </w:p>
    <w:p>
      <w:pPr>
        <w:pStyle w:val="CMT"/>
        <w:rPr/>
      </w:pPr>
      <w:r>
        <w:rPr/>
        <w:t>Retain first subparagraph below if self-adhesive labels on cover or cover plate are unacceptable.</w:t>
      </w:r>
    </w:p>
    <w:p>
      <w:pPr>
        <w:pStyle w:val="PR3"/>
        <w:numPr>
          <w:ilvl w:val="6"/>
          <w:numId w:val="1"/>
        </w:numPr>
        <w:spacing w:before="240" w:after="0"/>
        <w:rPr/>
      </w:pPr>
      <w:r>
        <w:rPr/>
        <w:t>Mark cover or cover plate using hot, stamped, or engraved machine printing with [</w:t>
      </w:r>
      <w:r>
        <w:rPr>
          <w:b/>
        </w:rPr>
        <w:t>black</w:t>
      </w:r>
      <w:r>
        <w:rPr/>
        <w:t>] [</w:t>
      </w:r>
      <w:r>
        <w:rPr>
          <w:b/>
        </w:rPr>
        <w:t>white</w:t>
      </w:r>
      <w:r>
        <w:rPr/>
        <w:t>] [</w:t>
      </w:r>
      <w:r>
        <w:rPr>
          <w:b/>
        </w:rPr>
        <w:t>red</w:t>
      </w:r>
      <w:r>
        <w:rPr/>
        <w:t>]-filled lettering, and provide durable wire markers or tags inside device box or outlet box.</w:t>
      </w:r>
    </w:p>
    <w:p>
      <w:pPr>
        <w:pStyle w:val="CMT"/>
        <w:rPr/>
      </w:pPr>
      <w:r>
        <w:rPr/>
        <w:t>Retain "Healthcare Facilities" Subparagraph below to provide the distinctive color or marking required by Article 517 of NFPA 70 and NFPA 99.</w:t>
      </w:r>
    </w:p>
    <w:p>
      <w:pPr>
        <w:pStyle w:val="PR3"/>
        <w:numPr>
          <w:ilvl w:val="6"/>
          <w:numId w:val="1"/>
        </w:numPr>
        <w:rPr/>
      </w:pPr>
      <w:r>
        <w:rPr/>
        <w:t>Healthcare Facilities: Distinctively identify covers or cover plates of device boxes and outlet boxes that are supplied from life safety and critical branch power supplies following facility's standard practice.</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&lt;</w:t>
      </w:r>
      <w:r>
        <w:rPr>
          <w:b/>
        </w:rPr>
        <w:t>Insert system or product group</w:t>
      </w:r>
      <w:r>
        <w:rPr/>
        <w:t>&gt;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&lt;</w:t>
      </w:r>
      <w:r>
        <w:rPr>
          <w:b/>
        </w:rPr>
        <w:t>Insert Section number and title</w:t>
      </w:r>
      <w:r>
        <w:rPr/>
        <w:t>&gt; for &lt;</w:t>
      </w:r>
      <w:r>
        <w:rPr>
          <w:b/>
        </w:rPr>
        <w:t>Insert description of interfacing related Work</w:t>
      </w:r>
      <w:r>
        <w:rPr/>
        <w:t>&gt;.</w:t>
      </w:r>
    </w:p>
    <w:p>
      <w:pPr>
        <w:pStyle w:val="PR3"/>
        <w:numPr>
          <w:ilvl w:val="6"/>
          <w:numId w:val="1"/>
        </w:numPr>
        <w:spacing w:before="240" w:after="0"/>
        <w:rPr/>
      </w:pPr>
      <w:r>
        <w:rPr/>
        <w:t>&lt;</w:t>
      </w:r>
      <w:r>
        <w:rPr>
          <w:b/>
        </w:rPr>
        <w:t>Insert requirements for transition between this Section and related Work</w:t>
      </w:r>
      <w:r>
        <w:rPr/>
        <w:t>&gt;.</w:t>
      </w:r>
    </w:p>
    <w:p>
      <w:pPr>
        <w:pStyle w:val="ART"/>
        <w:numPr>
          <w:ilvl w:val="3"/>
          <w:numId w:val="1"/>
        </w:numPr>
        <w:ind w:hanging="0" w:left="0"/>
        <w:rPr/>
      </w:pPr>
      <w:r>
        <w:rPr/>
        <w:t>INSTALLATION OF PIN-AND-SLEEVE RECEPTACLES</w:t>
      </w:r>
    </w:p>
    <w:p>
      <w:pPr>
        <w:pStyle w:val="PR1"/>
        <w:numPr>
          <w:ilvl w:val="4"/>
          <w:numId w:val="1"/>
        </w:numPr>
        <w:rPr/>
      </w:pPr>
      <w:r>
        <w:rPr/>
        <w:t>Comply with manufacturer's instructions.</w:t>
      </w:r>
    </w:p>
    <w:p>
      <w:pPr>
        <w:pStyle w:val="CMT"/>
        <w:rPr/>
      </w:pPr>
      <w:r>
        <w:rPr/>
        <w:t>NFPA 70 and NECA NEIS 1 are already specified in Section 260010 "Supplemental Requirements for Electrical." Retain "Reference Standards" Paragraph below to specify other standards applicable to Work specified in this Section.</w:t>
      </w:r>
    </w:p>
    <w:p>
      <w:pPr>
        <w:pStyle w:val="PR1"/>
        <w:numPr>
          <w:ilvl w:val="4"/>
          <w:numId w:val="1"/>
        </w:numPr>
        <w:rPr/>
      </w:pPr>
      <w:r>
        <w:rPr/>
        <w:t>Reference Standards:</w:t>
      </w:r>
    </w:p>
    <w:p>
      <w:pPr>
        <w:pStyle w:val="PR2"/>
        <w:numPr>
          <w:ilvl w:val="5"/>
          <w:numId w:val="1"/>
        </w:numPr>
        <w:spacing w:before="240" w:after="0"/>
        <w:rPr/>
      </w:pPr>
      <w:r>
        <w:rPr/>
        <w:t>Unless more stringent requirements are specified in Contract Documents or manufacturers' instructions, comply with installation instructions in NECA NEIS 130.</w:t>
      </w:r>
    </w:p>
    <w:p>
      <w:pPr>
        <w:pStyle w:val="PR2"/>
        <w:numPr>
          <w:ilvl w:val="5"/>
          <w:numId w:val="1"/>
        </w:numPr>
        <w:rPr/>
      </w:pPr>
      <w:r>
        <w:rPr/>
        <w:t>Mounting Heights: Unless otherwise indicated in Contract Documents, comply with mounting heights recommended in NECA NEIS 1.</w:t>
      </w:r>
    </w:p>
    <w:p>
      <w:pPr>
        <w:pStyle w:val="PR2"/>
        <w:numPr>
          <w:ilvl w:val="5"/>
          <w:numId w:val="1"/>
        </w:numPr>
        <w:rPr/>
      </w:pPr>
      <w:r>
        <w:rPr/>
        <w:t>Receptacle Orientation: Unless otherwise indicated in Contract Documents, orient receptacle to match configuration diagram in UL 1686.</w:t>
      </w:r>
    </w:p>
    <w:p>
      <w:pPr>
        <w:pStyle w:val="PR2"/>
        <w:numPr>
          <w:ilvl w:val="5"/>
          <w:numId w:val="1"/>
        </w:numPr>
        <w:rPr/>
      </w:pPr>
      <w:r>
        <w:rPr/>
        <w:t>Consult Architect for resolution of conflicting requirements.</w:t>
      </w:r>
    </w:p>
    <w:p>
      <w:pPr>
        <w:pStyle w:val="PR1"/>
        <w:numPr>
          <w:ilvl w:val="4"/>
          <w:numId w:val="1"/>
        </w:numPr>
        <w:rPr/>
      </w:pPr>
      <w:r>
        <w:rPr/>
        <w:t>Identification:</w:t>
      </w:r>
    </w:p>
    <w:p>
      <w:pPr>
        <w:pStyle w:val="PR2"/>
        <w:numPr>
          <w:ilvl w:val="5"/>
          <w:numId w:val="1"/>
        </w:numPr>
        <w:spacing w:before="240" w:after="0"/>
        <w:rPr/>
      </w:pPr>
      <w:r>
        <w:rPr/>
        <w:t>Identify cover or cover plate for device with panelboard identification and circuit number in accordance with Section 260553 "Identification for Electrical Systems."</w:t>
      </w:r>
    </w:p>
    <w:p>
      <w:pPr>
        <w:pStyle w:val="CMT"/>
        <w:rPr/>
      </w:pPr>
      <w:r>
        <w:rPr/>
        <w:t>Retain first subparagraph below if self-adhesive labels on cover or cover plate are unacceptable.</w:t>
      </w:r>
    </w:p>
    <w:p>
      <w:pPr>
        <w:pStyle w:val="PR3"/>
        <w:numPr>
          <w:ilvl w:val="6"/>
          <w:numId w:val="1"/>
        </w:numPr>
        <w:spacing w:before="240" w:after="0"/>
        <w:rPr/>
      </w:pPr>
      <w:r>
        <w:rPr/>
        <w:t>Mark cover or cover plate using hot, stamped, or engraved machine printing with [</w:t>
      </w:r>
      <w:r>
        <w:rPr>
          <w:b/>
        </w:rPr>
        <w:t>black</w:t>
      </w:r>
      <w:r>
        <w:rPr/>
        <w:t>] [</w:t>
      </w:r>
      <w:r>
        <w:rPr>
          <w:b/>
        </w:rPr>
        <w:t>white</w:t>
      </w:r>
      <w:r>
        <w:rPr/>
        <w:t>] [</w:t>
      </w:r>
      <w:r>
        <w:rPr>
          <w:b/>
        </w:rPr>
        <w:t>red</w:t>
      </w:r>
      <w:r>
        <w:rPr/>
        <w:t>]-filled lettering, and provide durable wire markers or tags inside device box or outlet box.</w:t>
      </w:r>
    </w:p>
    <w:p>
      <w:pPr>
        <w:pStyle w:val="CMT"/>
        <w:rPr/>
      </w:pPr>
      <w:r>
        <w:rPr/>
        <w:t>Retain "Healthcare Facilities" Subparagraph below to provide the distinctive color or marking required by Article 517 of NFPA 70 and NFPA 99.</w:t>
      </w:r>
    </w:p>
    <w:p>
      <w:pPr>
        <w:pStyle w:val="PR3"/>
        <w:numPr>
          <w:ilvl w:val="6"/>
          <w:numId w:val="1"/>
        </w:numPr>
        <w:rPr/>
      </w:pPr>
      <w:r>
        <w:rPr/>
        <w:t>Healthcare Facilities: Distinctively identify covers or cover plates of device boxes and outlet boxes that are supplied from life safety and critical branch power supplies following facility's standard practice.</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&lt;</w:t>
      </w:r>
      <w:r>
        <w:rPr>
          <w:b/>
        </w:rPr>
        <w:t>Insert system or product group</w:t>
      </w:r>
      <w:r>
        <w:rPr/>
        <w:t>&gt;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&lt;</w:t>
      </w:r>
      <w:r>
        <w:rPr>
          <w:b/>
        </w:rPr>
        <w:t>Insert Section number and title</w:t>
      </w:r>
      <w:r>
        <w:rPr/>
        <w:t>&gt; for &lt;</w:t>
      </w:r>
      <w:r>
        <w:rPr>
          <w:b/>
        </w:rPr>
        <w:t>Insert description of interfacing related Work</w:t>
      </w:r>
      <w:r>
        <w:rPr/>
        <w:t>&gt;.</w:t>
      </w:r>
    </w:p>
    <w:p>
      <w:pPr>
        <w:pStyle w:val="PR3"/>
        <w:numPr>
          <w:ilvl w:val="6"/>
          <w:numId w:val="1"/>
        </w:numPr>
        <w:spacing w:before="240" w:after="0"/>
        <w:rPr/>
      </w:pPr>
      <w:r>
        <w:rPr/>
        <w:t>&lt;</w:t>
      </w:r>
      <w:r>
        <w:rPr>
          <w:b/>
        </w:rPr>
        <w:t>Insert requirements for transition between this Section and related Work</w:t>
      </w:r>
      <w:r>
        <w:rPr/>
        <w:t>&gt;.</w:t>
      </w:r>
    </w:p>
    <w:p>
      <w:pPr>
        <w:pStyle w:val="ART"/>
        <w:numPr>
          <w:ilvl w:val="3"/>
          <w:numId w:val="1"/>
        </w:numPr>
        <w:ind w:hanging="0" w:left="0"/>
        <w:rPr/>
      </w:pPr>
      <w:r>
        <w:rPr/>
        <w:t>INSTALLATION OF CORD REELS AND FITTINGS</w:t>
      </w:r>
    </w:p>
    <w:p>
      <w:pPr>
        <w:pStyle w:val="PR1"/>
        <w:numPr>
          <w:ilvl w:val="4"/>
          <w:numId w:val="1"/>
        </w:numPr>
        <w:rPr/>
      </w:pPr>
      <w:r>
        <w:rPr/>
        <w:t>Comply with manufacturer's instructions.</w:t>
      </w:r>
    </w:p>
    <w:p>
      <w:pPr>
        <w:pStyle w:val="PR1"/>
        <w:numPr>
          <w:ilvl w:val="4"/>
          <w:numId w:val="1"/>
        </w:numPr>
        <w:rPr/>
      </w:pPr>
      <w:r>
        <w:rPr/>
        <w:t>Special Techniques:</w:t>
      </w:r>
    </w:p>
    <w:p>
      <w:pPr>
        <w:pStyle w:val="PR2"/>
        <w:numPr>
          <w:ilvl w:val="5"/>
          <w:numId w:val="1"/>
        </w:numPr>
        <w:spacing w:before="240" w:after="0"/>
        <w:rPr/>
      </w:pPr>
      <w:r>
        <w:rPr/>
        <w:t>&lt;</w:t>
      </w:r>
      <w:r>
        <w:rPr>
          <w:b/>
        </w:rPr>
        <w:t>Insert more stringent installation requirements that supplement or supersede manufacturers' instructions</w:t>
      </w:r>
      <w:r>
        <w:rPr/>
        <w:t>&gt;.</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&lt;</w:t>
      </w:r>
      <w:r>
        <w:rPr>
          <w:b/>
        </w:rPr>
        <w:t>Insert system or product group</w:t>
      </w:r>
      <w:r>
        <w:rPr/>
        <w:t>&gt;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&lt;</w:t>
      </w:r>
      <w:r>
        <w:rPr>
          <w:b/>
        </w:rPr>
        <w:t>Insert Section number and title</w:t>
      </w:r>
      <w:r>
        <w:rPr/>
        <w:t>&gt; for &lt;</w:t>
      </w:r>
      <w:r>
        <w:rPr>
          <w:b/>
        </w:rPr>
        <w:t>Insert description of interfacing related Work</w:t>
      </w:r>
      <w:r>
        <w:rPr/>
        <w:t>&gt;.</w:t>
      </w:r>
    </w:p>
    <w:p>
      <w:pPr>
        <w:pStyle w:val="PR3"/>
        <w:numPr>
          <w:ilvl w:val="6"/>
          <w:numId w:val="1"/>
        </w:numPr>
        <w:spacing w:before="240" w:after="0"/>
        <w:rPr/>
      </w:pPr>
      <w:r>
        <w:rPr/>
        <w:t>&lt;</w:t>
      </w:r>
      <w:r>
        <w:rPr>
          <w:b/>
        </w:rPr>
        <w:t>Insert requirements for transition between this Section and related Work</w:t>
      </w:r>
      <w:r>
        <w:rPr/>
        <w:t>&gt;.</w:t>
      </w:r>
    </w:p>
    <w:p>
      <w:pPr>
        <w:pStyle w:val="ART"/>
        <w:numPr>
          <w:ilvl w:val="3"/>
          <w:numId w:val="1"/>
        </w:numPr>
        <w:ind w:hanging="0" w:left="0"/>
        <w:rPr/>
      </w:pPr>
      <w:r>
        <w:rPr/>
        <w:t>INSTALLATION OF CONNECTORS, CORDS, AND PLUGS</w:t>
      </w:r>
    </w:p>
    <w:p>
      <w:pPr>
        <w:pStyle w:val="PR1"/>
        <w:numPr>
          <w:ilvl w:val="4"/>
          <w:numId w:val="1"/>
        </w:numPr>
        <w:rPr/>
      </w:pPr>
      <w:r>
        <w:rPr/>
        <w:t>Comply with manufacturer's instructions.</w:t>
      </w:r>
    </w:p>
    <w:p>
      <w:pPr>
        <w:pStyle w:val="CMT"/>
        <w:rPr/>
      </w:pPr>
      <w:r>
        <w:rPr/>
        <w:t>NFPA 70 and NECA NEIS 1 are already specified in Section 260010 "Supplemental Requirements for Electrical." Retain "Reference Standards" Paragraph below to specify other standards applicable to Work specified in this Section.</w:t>
      </w:r>
    </w:p>
    <w:p>
      <w:pPr>
        <w:pStyle w:val="PR1"/>
        <w:numPr>
          <w:ilvl w:val="4"/>
          <w:numId w:val="1"/>
        </w:numPr>
        <w:rPr/>
      </w:pPr>
      <w:r>
        <w:rPr/>
        <w:t>Reference Standards:</w:t>
      </w:r>
    </w:p>
    <w:p>
      <w:pPr>
        <w:pStyle w:val="PR2"/>
        <w:numPr>
          <w:ilvl w:val="5"/>
          <w:numId w:val="1"/>
        </w:numPr>
        <w:spacing w:before="240" w:after="0"/>
        <w:rPr/>
      </w:pPr>
      <w:r>
        <w:rPr/>
        <w:t>&lt;</w:t>
      </w:r>
      <w:r>
        <w:rPr>
          <w:b/>
        </w:rPr>
        <w:t>Insert system or product group</w:t>
      </w:r>
      <w:r>
        <w:rPr/>
        <w:t>&gt;: Unless more stringent requirements are specified in Contract Documents or manufacturers' instructions, comply with &lt;</w:t>
      </w:r>
      <w:r>
        <w:rPr>
          <w:b/>
        </w:rPr>
        <w:t>Insert list of standards designations</w:t>
      </w:r>
      <w:r>
        <w:rPr/>
        <w:t>&gt;.</w:t>
      </w:r>
    </w:p>
    <w:p>
      <w:pPr>
        <w:pStyle w:val="PR2"/>
        <w:numPr>
          <w:ilvl w:val="5"/>
          <w:numId w:val="1"/>
        </w:numPr>
        <w:rPr/>
      </w:pPr>
      <w:r>
        <w:rPr/>
        <w:t>Consult Architect for resolution of conflicting requirements.</w:t>
      </w:r>
    </w:p>
    <w:p>
      <w:pPr>
        <w:pStyle w:val="PR1"/>
        <w:numPr>
          <w:ilvl w:val="4"/>
          <w:numId w:val="1"/>
        </w:numPr>
        <w:rPr/>
      </w:pPr>
      <w:r>
        <w:rPr/>
        <w:t>Special Techniques:</w:t>
      </w:r>
    </w:p>
    <w:p>
      <w:pPr>
        <w:pStyle w:val="PR2"/>
        <w:numPr>
          <w:ilvl w:val="5"/>
          <w:numId w:val="1"/>
        </w:numPr>
        <w:spacing w:before="240" w:after="0"/>
        <w:rPr/>
      </w:pPr>
      <w:r>
        <w:rPr/>
        <w:t>&lt;</w:t>
      </w:r>
      <w:r>
        <w:rPr>
          <w:b/>
        </w:rPr>
        <w:t>Insert more stringent installation requirements that supplement or supersede listed standards and manufacturers' instructions</w:t>
      </w:r>
      <w:r>
        <w:rPr/>
        <w:t>&gt;.</w:t>
      </w:r>
    </w:p>
    <w:p>
      <w:pPr>
        <w:pStyle w:val="PR1"/>
        <w:numPr>
          <w:ilvl w:val="4"/>
          <w:numId w:val="1"/>
        </w:numPr>
        <w:rPr/>
      </w:pPr>
      <w:r>
        <w:rPr/>
        <w:t>Interfaces with Other Work:</w:t>
      </w:r>
    </w:p>
    <w:p>
      <w:pPr>
        <w:pStyle w:val="PR2"/>
        <w:numPr>
          <w:ilvl w:val="5"/>
          <w:numId w:val="1"/>
        </w:numPr>
        <w:spacing w:before="240" w:after="0"/>
        <w:rPr/>
      </w:pPr>
      <w:r>
        <w:rPr/>
        <w:t>Coordinate with Section 262726.43 "Special-Purpose Power Outlet Assemblies" for installation of connectors and cords on fabricated power-outlet cord management assemblies.</w:t>
      </w:r>
    </w:p>
    <w:p>
      <w:pPr>
        <w:pStyle w:val="PR2"/>
        <w:numPr>
          <w:ilvl w:val="5"/>
          <w:numId w:val="1"/>
        </w:numPr>
        <w:rPr/>
      </w:pPr>
      <w:r>
        <w:rPr/>
        <w:t>Coordinate installation of new products for &lt;</w:t>
      </w:r>
      <w:r>
        <w:rPr>
          <w:b/>
        </w:rPr>
        <w:t>Insert system or product group</w:t>
      </w:r>
      <w:r>
        <w:rPr/>
        <w:t>&gt;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&lt;</w:t>
      </w:r>
      <w:r>
        <w:rPr>
          <w:b/>
        </w:rPr>
        <w:t>Insert Section number and title</w:t>
      </w:r>
      <w:r>
        <w:rPr/>
        <w:t>&gt; for &lt;</w:t>
      </w:r>
      <w:r>
        <w:rPr>
          <w:b/>
        </w:rPr>
        <w:t>Insert description of interfacing related Work</w:t>
      </w:r>
      <w:r>
        <w:rPr/>
        <w:t>&gt;.</w:t>
      </w:r>
    </w:p>
    <w:p>
      <w:pPr>
        <w:pStyle w:val="PR3"/>
        <w:numPr>
          <w:ilvl w:val="6"/>
          <w:numId w:val="1"/>
        </w:numPr>
        <w:spacing w:before="240" w:after="0"/>
        <w:rPr/>
      </w:pPr>
      <w:r>
        <w:rPr/>
        <w:t>&lt;</w:t>
      </w:r>
      <w:r>
        <w:rPr>
          <w:b/>
        </w:rPr>
        <w:t>Insert requirements for transition between this Section and related Work</w:t>
      </w:r>
      <w:r>
        <w:rPr/>
        <w:t>&gt;.</w:t>
      </w:r>
    </w:p>
    <w:p>
      <w:pPr>
        <w:pStyle w:val="ART"/>
        <w:numPr>
          <w:ilvl w:val="3"/>
          <w:numId w:val="1"/>
        </w:numPr>
        <w:ind w:hanging="0" w:left="0"/>
        <w:rPr/>
      </w:pPr>
      <w:r>
        <w:rPr/>
        <w:t>FIELD QUALITY CONTROL OF SWITCHES</w:t>
      </w:r>
    </w:p>
    <w:p>
      <w:pPr>
        <w:pStyle w:val="PR1"/>
        <w:numPr>
          <w:ilvl w:val="4"/>
          <w:numId w:val="1"/>
        </w:numPr>
        <w:rPr/>
      </w:pPr>
      <w:r>
        <w:rPr/>
        <w:t>Acceptance 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Perform tests and inspections in accordance with manufacturers' instructions.</w:t>
      </w:r>
    </w:p>
    <w:p>
      <w:pPr>
        <w:pStyle w:val="PR2"/>
        <w:numPr>
          <w:ilvl w:val="5"/>
          <w:numId w:val="1"/>
        </w:numPr>
        <w:rPr/>
      </w:pPr>
      <w:r>
        <w:rPr/>
        <w:t>&lt;</w:t>
      </w:r>
      <w:r>
        <w:rPr>
          <w:b/>
        </w:rPr>
        <w:t>Insert tests and inspections</w:t>
      </w:r>
      <w:r>
        <w:rPr/>
        <w:t>&gt;.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Unit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Assemble and submit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 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FIELD QUALITY CONTROL OF STRAIGHT-BLADE RECEPTACLES</w:t>
      </w:r>
    </w:p>
    <w:p>
      <w:pPr>
        <w:pStyle w:val="PR1"/>
        <w:numPr>
          <w:ilvl w:val="4"/>
          <w:numId w:val="1"/>
        </w:numPr>
        <w:rPr/>
      </w:pPr>
      <w:r>
        <w:rPr/>
        <w:t>Acceptance 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Insert and remove test plug to verify that device is securely mounted.</w:t>
      </w:r>
    </w:p>
    <w:p>
      <w:pPr>
        <w:pStyle w:val="PR2"/>
        <w:numPr>
          <w:ilvl w:val="5"/>
          <w:numId w:val="1"/>
        </w:numPr>
        <w:rPr/>
      </w:pPr>
      <w:r>
        <w:rPr/>
        <w:t>Verify polarity of hot and neutral pins.</w:t>
      </w:r>
    </w:p>
    <w:p>
      <w:pPr>
        <w:pStyle w:val="PR2"/>
        <w:numPr>
          <w:ilvl w:val="5"/>
          <w:numId w:val="1"/>
        </w:numPr>
        <w:rPr/>
      </w:pPr>
      <w:r>
        <w:rPr/>
        <w:t>Measure line voltage.</w:t>
      </w:r>
    </w:p>
    <w:p>
      <w:pPr>
        <w:pStyle w:val="PR2"/>
        <w:numPr>
          <w:ilvl w:val="5"/>
          <w:numId w:val="1"/>
        </w:numPr>
        <w:rPr/>
      </w:pPr>
      <w:r>
        <w:rPr/>
        <w:t>Measure percent voltage drop.</w:t>
      </w:r>
    </w:p>
    <w:p>
      <w:pPr>
        <w:pStyle w:val="PR2"/>
        <w:numPr>
          <w:ilvl w:val="5"/>
          <w:numId w:val="1"/>
        </w:numPr>
        <w:rPr/>
      </w:pPr>
      <w:r>
        <w:rPr/>
        <w:t>Measure grounding circuit continuity; impedance must be not greater than 2 ohms.</w:t>
      </w:r>
    </w:p>
    <w:p>
      <w:pPr>
        <w:pStyle w:val="CMT"/>
        <w:rPr/>
      </w:pPr>
      <w:r>
        <w:rPr/>
        <w:t>Retain "Healthcare Facilities" Subparagraph below to comply with Requirement 6.3.3.2.4 of NFPA 99.</w:t>
      </w:r>
    </w:p>
    <w:p>
      <w:pPr>
        <w:pStyle w:val="PR2"/>
        <w:numPr>
          <w:ilvl w:val="5"/>
          <w:numId w:val="1"/>
        </w:numPr>
        <w:rPr/>
      </w:pPr>
      <w:r>
        <w:rPr/>
        <w:t>Healthcare Facilities: Test straight-blade receptacles in patient care spaces with receptacle pin tension test instrument in accordance with NFPA 99. Retention force of ground pin must be not less than 115 g (4 oz).</w:t>
      </w:r>
    </w:p>
    <w:p>
      <w:pPr>
        <w:pStyle w:val="PR2"/>
        <w:numPr>
          <w:ilvl w:val="5"/>
          <w:numId w:val="1"/>
        </w:numPr>
        <w:rPr/>
      </w:pPr>
      <w:r>
        <w:rPr/>
        <w:t>Perform additional installation and maintenance inspections and diagnostic tests in accordance with NECA NEIS 130 and manufacturers' instructions.</w:t>
      </w:r>
    </w:p>
    <w:p>
      <w:pPr>
        <w:pStyle w:val="PR2"/>
        <w:numPr>
          <w:ilvl w:val="5"/>
          <w:numId w:val="1"/>
        </w:numPr>
        <w:rPr/>
      </w:pPr>
      <w:r>
        <w:rPr/>
        <w:t>&lt;</w:t>
      </w:r>
      <w:r>
        <w:rPr>
          <w:b/>
        </w:rPr>
        <w:t>Insert tests and inspections</w:t>
      </w:r>
      <w:r>
        <w:rPr/>
        <w:t>&gt;.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Device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Assemble and submit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 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FIELD QUALITY CONTROL OF LOCKING RECEPTACLES</w:t>
      </w:r>
    </w:p>
    <w:p>
      <w:pPr>
        <w:pStyle w:val="PR1"/>
        <w:numPr>
          <w:ilvl w:val="4"/>
          <w:numId w:val="1"/>
        </w:numPr>
        <w:rPr/>
      </w:pPr>
      <w:r>
        <w:rPr/>
        <w:t>Acceptance 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Insert and remove test plug to verify that device is securely mounted.</w:t>
      </w:r>
    </w:p>
    <w:p>
      <w:pPr>
        <w:pStyle w:val="PR2"/>
        <w:numPr>
          <w:ilvl w:val="5"/>
          <w:numId w:val="1"/>
        </w:numPr>
        <w:rPr/>
      </w:pPr>
      <w:r>
        <w:rPr/>
        <w:t>Verify polarity of hot and neutral pins.</w:t>
      </w:r>
    </w:p>
    <w:p>
      <w:pPr>
        <w:pStyle w:val="PR2"/>
        <w:numPr>
          <w:ilvl w:val="5"/>
          <w:numId w:val="1"/>
        </w:numPr>
        <w:rPr/>
      </w:pPr>
      <w:r>
        <w:rPr/>
        <w:t>Measure line voltage.</w:t>
      </w:r>
    </w:p>
    <w:p>
      <w:pPr>
        <w:pStyle w:val="PR2"/>
        <w:numPr>
          <w:ilvl w:val="5"/>
          <w:numId w:val="1"/>
        </w:numPr>
        <w:rPr/>
      </w:pPr>
      <w:r>
        <w:rPr/>
        <w:t>Measure percent voltage drop.</w:t>
      </w:r>
    </w:p>
    <w:p>
      <w:pPr>
        <w:pStyle w:val="PR2"/>
        <w:numPr>
          <w:ilvl w:val="5"/>
          <w:numId w:val="1"/>
        </w:numPr>
        <w:rPr/>
      </w:pPr>
      <w:r>
        <w:rPr/>
        <w:t>Measure grounding circuit continuity; impedance must be not greater than 2 ohms.</w:t>
      </w:r>
    </w:p>
    <w:p>
      <w:pPr>
        <w:pStyle w:val="PR2"/>
        <w:numPr>
          <w:ilvl w:val="5"/>
          <w:numId w:val="1"/>
        </w:numPr>
        <w:rPr/>
      </w:pPr>
      <w:r>
        <w:rPr/>
        <w:t>Perform additional installation and maintenance inspections and diagnostic tests in accordance with NECA NEIS 130 and manufacturers' instructions.</w:t>
      </w:r>
    </w:p>
    <w:p>
      <w:pPr>
        <w:pStyle w:val="PR2"/>
        <w:numPr>
          <w:ilvl w:val="5"/>
          <w:numId w:val="1"/>
        </w:numPr>
        <w:rPr/>
      </w:pPr>
      <w:r>
        <w:rPr/>
        <w:t>&lt;</w:t>
      </w:r>
      <w:r>
        <w:rPr>
          <w:b/>
        </w:rPr>
        <w:t>Insert tests and inspections</w:t>
      </w:r>
      <w:r>
        <w:rPr/>
        <w:t>&gt;.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Device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Assemble and submit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 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FIELD QUALITY CONTROL OF PIN-AND-SLEEVE RECEPTACLES</w:t>
      </w:r>
    </w:p>
    <w:p>
      <w:pPr>
        <w:pStyle w:val="PR1"/>
        <w:numPr>
          <w:ilvl w:val="4"/>
          <w:numId w:val="1"/>
        </w:numPr>
        <w:rPr/>
      </w:pPr>
      <w:r>
        <w:rPr/>
        <w:t>Acceptance 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Insert and remove test plug to verify that device is securely mounted.</w:t>
      </w:r>
    </w:p>
    <w:p>
      <w:pPr>
        <w:pStyle w:val="PR2"/>
        <w:numPr>
          <w:ilvl w:val="5"/>
          <w:numId w:val="1"/>
        </w:numPr>
        <w:rPr/>
      </w:pPr>
      <w:r>
        <w:rPr/>
        <w:t>Measure line voltage.</w:t>
      </w:r>
    </w:p>
    <w:p>
      <w:pPr>
        <w:pStyle w:val="PR2"/>
        <w:numPr>
          <w:ilvl w:val="5"/>
          <w:numId w:val="1"/>
        </w:numPr>
        <w:rPr/>
      </w:pPr>
      <w:r>
        <w:rPr/>
        <w:t>Measure percent voltage drop.</w:t>
      </w:r>
    </w:p>
    <w:p>
      <w:pPr>
        <w:pStyle w:val="PR2"/>
        <w:numPr>
          <w:ilvl w:val="5"/>
          <w:numId w:val="1"/>
        </w:numPr>
        <w:rPr/>
      </w:pPr>
      <w:r>
        <w:rPr/>
        <w:t>Measure ground impedance, which must be not greater than 2 ohms.</w:t>
      </w:r>
    </w:p>
    <w:p>
      <w:pPr>
        <w:pStyle w:val="PR2"/>
        <w:numPr>
          <w:ilvl w:val="5"/>
          <w:numId w:val="1"/>
        </w:numPr>
        <w:rPr/>
      </w:pPr>
      <w:r>
        <w:rPr/>
        <w:t>Perform additional installation and maintenance inspections and diagnostic tests in accordance with NECA NEIS 130 and manufacturers' instructions.</w:t>
      </w:r>
    </w:p>
    <w:p>
      <w:pPr>
        <w:pStyle w:val="PR2"/>
        <w:numPr>
          <w:ilvl w:val="5"/>
          <w:numId w:val="1"/>
        </w:numPr>
        <w:rPr/>
      </w:pPr>
      <w:r>
        <w:rPr/>
        <w:t>&lt;</w:t>
      </w:r>
      <w:r>
        <w:rPr>
          <w:b/>
        </w:rPr>
        <w:t>Insert tests and inspections</w:t>
      </w:r>
      <w:r>
        <w:rPr/>
        <w:t>&gt;.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Device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Assemble and submit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 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FIELD QUALITY CONTROL OF CORD REELS AND FITTINGS</w:t>
      </w:r>
    </w:p>
    <w:p>
      <w:pPr>
        <w:pStyle w:val="PR1"/>
        <w:numPr>
          <w:ilvl w:val="4"/>
          <w:numId w:val="1"/>
        </w:numPr>
        <w:rPr/>
      </w:pPr>
      <w:r>
        <w:rPr/>
        <w:t>Acceptance 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Perform tests and inspections indicated in manufacturer's instructions.</w:t>
      </w:r>
    </w:p>
    <w:p>
      <w:pPr>
        <w:pStyle w:val="PR2"/>
        <w:numPr>
          <w:ilvl w:val="5"/>
          <w:numId w:val="1"/>
        </w:numPr>
        <w:rPr/>
      </w:pPr>
      <w:r>
        <w:rPr/>
        <w:t>&lt;</w:t>
      </w:r>
      <w:r>
        <w:rPr>
          <w:b/>
        </w:rPr>
        <w:t>Insert Project-specific test or inspection</w:t>
      </w:r>
      <w:r>
        <w:rPr/>
        <w:t>&gt;.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Components and assemblies will be considered defective if they do not pass tests and inspections.</w:t>
      </w:r>
    </w:p>
    <w:p>
      <w:pPr>
        <w:pStyle w:val="PR2"/>
        <w:numPr>
          <w:ilvl w:val="5"/>
          <w:numId w:val="1"/>
        </w:numPr>
        <w:rPr/>
      </w:pPr>
      <w:r>
        <w:rPr/>
        <w:t>Remove and replace defective units and retest.</w:t>
      </w:r>
    </w:p>
    <w:p>
      <w:pPr>
        <w:pStyle w:val="PR1"/>
        <w:numPr>
          <w:ilvl w:val="4"/>
          <w:numId w:val="1"/>
        </w:numPr>
        <w:rPr/>
      </w:pPr>
      <w:r>
        <w:rPr/>
        <w:t>Assemble and submit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 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FIELD QUALITY CONTROL OF CONNECTORS, CORDS, AND PLUGS</w:t>
      </w:r>
    </w:p>
    <w:p>
      <w:pPr>
        <w:pStyle w:val="PR1"/>
        <w:numPr>
          <w:ilvl w:val="4"/>
          <w:numId w:val="1"/>
        </w:numPr>
        <w:rPr/>
      </w:pPr>
      <w:r>
        <w:rPr/>
        <w:t>Acceptance 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Perform tests and inspections indicated in manufacturer's instructions.</w:t>
      </w:r>
    </w:p>
    <w:p>
      <w:pPr>
        <w:pStyle w:val="PR2"/>
        <w:numPr>
          <w:ilvl w:val="5"/>
          <w:numId w:val="1"/>
        </w:numPr>
        <w:rPr/>
      </w:pPr>
      <w:r>
        <w:rPr/>
        <w:t>&lt;</w:t>
      </w:r>
      <w:r>
        <w:rPr>
          <w:b/>
        </w:rPr>
        <w:t>Insert Project-specific test or inspection</w:t>
      </w:r>
      <w:r>
        <w:rPr/>
        <w:t>&gt;.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Unit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Assemble and submit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 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SYSTEM STARTUP FOR SWITCHES</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for momentary switches, dimmer switches, and fan-speed controller switches in accordance with manufacturer's instructions.</w:t>
      </w:r>
    </w:p>
    <w:p>
      <w:pPr>
        <w:pStyle w:val="ART"/>
        <w:numPr>
          <w:ilvl w:val="3"/>
          <w:numId w:val="1"/>
        </w:numPr>
        <w:ind w:hanging="0" w:left="0"/>
        <w:rPr/>
      </w:pPr>
      <w:r>
        <w:rPr/>
        <w:t>ADJUSTING</w:t>
      </w:r>
    </w:p>
    <w:p>
      <w:pPr>
        <w:pStyle w:val="PR1"/>
        <w:numPr>
          <w:ilvl w:val="4"/>
          <w:numId w:val="1"/>
        </w:numPr>
        <w:rPr/>
      </w:pPr>
      <w:r>
        <w:rPr/>
        <w:t>Occupancy Adjustments for Controlled Receptacles: When requested within [</w:t>
      </w:r>
      <w:r>
        <w:rPr>
          <w:b/>
        </w:rPr>
        <w:t>12</w:t>
      </w:r>
      <w:r>
        <w:rPr/>
        <w:t>] &lt;</w:t>
      </w:r>
      <w:r>
        <w:rPr>
          <w:b/>
        </w:rPr>
        <w:t>Insert number</w:t>
      </w:r>
      <w:r>
        <w:rPr/>
        <w:t>&gt; months from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PR1"/>
        <w:numPr>
          <w:ilvl w:val="4"/>
          <w:numId w:val="1"/>
        </w:numPr>
        <w:rPr/>
      </w:pPr>
      <w:r>
        <w:rPr/>
        <w:t>Cord Reels and Fittings: Adjust spring mechanisms and moving parts of cord reels and fittings to function smoothly, and lubricate as recommended in writing by manufacturer.</w:t>
      </w:r>
    </w:p>
    <w:p>
      <w:pPr>
        <w:pStyle w:val="ART"/>
        <w:numPr>
          <w:ilvl w:val="3"/>
          <w:numId w:val="1"/>
        </w:numPr>
        <w:ind w:hanging="0" w:left="0"/>
        <w:rPr/>
      </w:pPr>
      <w:r>
        <w:rPr/>
        <w:t>PROTECTION</w:t>
      </w:r>
    </w:p>
    <w:p>
      <w:pPr>
        <w:pStyle w:val="PR1"/>
        <w:numPr>
          <w:ilvl w:val="4"/>
          <w:numId w:val="1"/>
        </w:numPr>
        <w:rPr/>
      </w:pPr>
      <w:r>
        <w:rPr/>
        <w:t>Devices:</w:t>
      </w:r>
    </w:p>
    <w:p>
      <w:pPr>
        <w:pStyle w:val="PR2"/>
        <w:numPr>
          <w:ilvl w:val="5"/>
          <w:numId w:val="1"/>
        </w:numPr>
        <w:spacing w:before="240" w:after="0"/>
        <w:rPr/>
      </w:pPr>
      <w:r>
        <w:rPr/>
        <w:t>Schedule and sequence installation to minimize risk of contamination of wires and cables, devices, device boxes, outlet boxes, covers, and cover plates by plaster, drywall joint compound, mortar, cement, concrete, dust, paint, and other materials.</w:t>
      </w:r>
    </w:p>
    <w:p>
      <w:pPr>
        <w:pStyle w:val="PR2"/>
        <w:numPr>
          <w:ilvl w:val="5"/>
          <w:numId w:val="1"/>
        </w:numPr>
        <w:rPr/>
      </w:pPr>
      <w:r>
        <w:rPr/>
        <w:t>After installation, protect wires and cables, devices, device boxes, outlet boxes, covers, and cover plates from construction activities. Remove and replace items that are contaminated, defaced, damaged, or otherwise caused to be unfit for use prior to acceptance by Owner.</w:t>
      </w:r>
    </w:p>
    <w:p>
      <w:pPr>
        <w:pStyle w:val="PR1"/>
        <w:numPr>
          <w:ilvl w:val="4"/>
          <w:numId w:val="1"/>
        </w:numPr>
        <w:rPr/>
      </w:pPr>
      <w:r>
        <w:rPr/>
        <w:t>Cord Reels and Fittings:</w:t>
      </w:r>
    </w:p>
    <w:p>
      <w:pPr>
        <w:pStyle w:val="PR2"/>
        <w:numPr>
          <w:ilvl w:val="5"/>
          <w:numId w:val="1"/>
        </w:numPr>
        <w:spacing w:before="240" w:after="0"/>
        <w:rPr/>
      </w:pPr>
      <w:r>
        <w:rPr/>
        <w:t>After installation, protect cord reels and fittings from construction activities. Remove and replace items that are contaminated, defaced, damaged, or otherwise caused to be unfit for use prior to acceptance by Owner.</w:t>
      </w:r>
    </w:p>
    <w:p>
      <w:pPr>
        <w:pStyle w:val="PR1"/>
        <w:numPr>
          <w:ilvl w:val="4"/>
          <w:numId w:val="1"/>
        </w:numPr>
        <w:rPr/>
      </w:pPr>
      <w:r>
        <w:rPr/>
        <w:t>Connectors, Cords, and Plugs:</w:t>
      </w:r>
    </w:p>
    <w:p>
      <w:pPr>
        <w:pStyle w:val="PR2"/>
        <w:numPr>
          <w:ilvl w:val="5"/>
          <w:numId w:val="1"/>
        </w:numPr>
        <w:spacing w:before="240" w:after="0"/>
        <w:rPr/>
      </w:pPr>
      <w:r>
        <w:rPr/>
        <w:t>After installation, protect connectors, cords, and plugs from construction activities. Remove and replace items that are contaminated, defaced, damaged, or otherwise caused to be unfit for use prior to acceptance by Owner.</w:t>
      </w:r>
    </w:p>
    <w:p>
      <w:pPr>
        <w:pStyle w:val="EOS"/>
        <w:rPr/>
      </w:pPr>
      <w:r>
        <w:rPr/>
        <w:t>END OF SECTION 262726</w:t>
      </w:r>
    </w:p>
    <w:sectPr>
      <w:headerReference w:type="default" r:id="rId43"/>
      <w:footerReference w:type="default" r:id="rId4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WIRING DEVICES</w:t>
          </w:r>
        </w:p>
      </w:tc>
      <w:tc>
        <w:tcPr>
          <w:tcW w:w="1872" w:type="dxa"/>
          <w:tcBorders/>
        </w:tcPr>
        <w:p>
          <w:pPr>
            <w:pStyle w:val="RJUST"/>
            <w:rPr/>
          </w:pPr>
          <w:r>
            <w:rPr>
              <w:rStyle w:val="NUM"/>
            </w:rPr>
            <w:t>262726</w:t>
          </w:r>
          <w:r>
            <w:rPr/>
            <w:t xml:space="preserve"> - </w:t>
          </w:r>
          <w:r>
            <w:rPr/>
            <w:fldChar w:fldCharType="begin"/>
          </w:r>
          <w:r>
            <w:rPr/>
            <w:instrText xml:space="preserve"> PAGE </w:instrText>
          </w:r>
          <w:r>
            <w:rPr/>
            <w:fldChar w:fldCharType="separate"/>
          </w:r>
          <w:r>
            <w:rPr/>
            <w:t>54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5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62726"/>
    <w:docVar w:name="MF95" w:val="16140"/>
    <w:docVar w:name="MFOrigin" w:val="MF04"/>
    <w:docVar w:name="SectionID" w:val="598"/>
    <w:docVar w:name="SpecType" w:val="MasterSpec"/>
    <w:docVar w:name="Version" w:val="1646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726&amp;ver=03-01-22&amp;format=FL&amp;sid=16460&amp;utm_source=MasterSpec&amp;utm_medium=Word" TargetMode="External"/><Relationship Id="rId3" Type="http://schemas.openxmlformats.org/officeDocument/2006/relationships/hyperlink" Target="http://www.arcomnet.com/sustainable_design.aspx?topic=2368" TargetMode="External"/><Relationship Id="rId4" Type="http://schemas.openxmlformats.org/officeDocument/2006/relationships/hyperlink" Target="http://www.arcomnet.com/sustainable_design.aspx?topic=2369" TargetMode="External"/><Relationship Id="rId5" Type="http://schemas.openxmlformats.org/officeDocument/2006/relationships/hyperlink" Target="http://www.specagent.com/LookUp/?ulid=14415&amp;mf=&amp;src=wd" TargetMode="External"/><Relationship Id="rId6" Type="http://schemas.openxmlformats.org/officeDocument/2006/relationships/hyperlink" Target="http://www.specagent.com/LookUp/?ulid=14451&amp;mf=&amp;src=wd" TargetMode="External"/><Relationship Id="rId7" Type="http://schemas.openxmlformats.org/officeDocument/2006/relationships/hyperlink" Target="http://www.specagent.com/LookUp/?ulid=14456&amp;mf=&amp;src=wd" TargetMode="External"/><Relationship Id="rId8" Type="http://schemas.openxmlformats.org/officeDocument/2006/relationships/hyperlink" Target="http://www.specagent.com/LookUp/?ulid=14457&amp;mf=&amp;src=wd" TargetMode="External"/><Relationship Id="rId9" Type="http://schemas.openxmlformats.org/officeDocument/2006/relationships/hyperlink" Target="http://www.specagent.com/LookUp/?ulid=14459&amp;mf=&amp;src=wd" TargetMode="External"/><Relationship Id="rId10" Type="http://schemas.openxmlformats.org/officeDocument/2006/relationships/hyperlink" Target="http://www.specagent.com/LookUp/?ulid=14464&amp;mf=&amp;src=wd" TargetMode="External"/><Relationship Id="rId11" Type="http://schemas.openxmlformats.org/officeDocument/2006/relationships/hyperlink" Target="http://www.specagent.com/LookUp/?ulid=14471&amp;mf=&amp;src=wd" TargetMode="External"/><Relationship Id="rId12" Type="http://schemas.openxmlformats.org/officeDocument/2006/relationships/hyperlink" Target="http://www.specagent.com/LookUp/?ulid=14477&amp;mf=&amp;src=wd" TargetMode="External"/><Relationship Id="rId13" Type="http://schemas.openxmlformats.org/officeDocument/2006/relationships/hyperlink" Target="http://www.specagent.com/LookUp/?ulid=14478&amp;mf=&amp;src=wd" TargetMode="External"/><Relationship Id="rId14" Type="http://schemas.openxmlformats.org/officeDocument/2006/relationships/hyperlink" Target="http://www.specagent.com/LookUp/?ulid=14481&amp;mf=&amp;src=wd" TargetMode="External"/><Relationship Id="rId15" Type="http://schemas.openxmlformats.org/officeDocument/2006/relationships/hyperlink" Target="http://www.specagent.com/LookUp/?ulid=14483&amp;mf=&amp;src=wd" TargetMode="External"/><Relationship Id="rId16" Type="http://schemas.openxmlformats.org/officeDocument/2006/relationships/hyperlink" Target="http://www.specagent.com/LookUp/?ulid=14487&amp;mf=&amp;src=wd" TargetMode="External"/><Relationship Id="rId17" Type="http://schemas.openxmlformats.org/officeDocument/2006/relationships/hyperlink" Target="http://www.specagent.com/LookUp/?ulid=14492&amp;mf=&amp;src=wd" TargetMode="External"/><Relationship Id="rId18" Type="http://schemas.openxmlformats.org/officeDocument/2006/relationships/hyperlink" Target="http://www.specagent.com/LookUp/?ulid=14493&amp;mf=&amp;src=wd" TargetMode="External"/><Relationship Id="rId19" Type="http://schemas.openxmlformats.org/officeDocument/2006/relationships/hyperlink" Target="http://www.specagent.com/LookUp/?ulid=14494&amp;mf=&amp;src=wd" TargetMode="External"/><Relationship Id="rId20" Type="http://schemas.openxmlformats.org/officeDocument/2006/relationships/hyperlink" Target="http://www.specagent.com/LookUp/?ulid=14495&amp;mf=&amp;src=wd" TargetMode="External"/><Relationship Id="rId21" Type="http://schemas.openxmlformats.org/officeDocument/2006/relationships/hyperlink" Target="http://www.specagent.com/LookUp/?ulid=14501&amp;mf=&amp;src=wd" TargetMode="External"/><Relationship Id="rId22" Type="http://schemas.openxmlformats.org/officeDocument/2006/relationships/hyperlink" Target="http://www.specagent.com/LookUp/?ulid=14505&amp;mf=&amp;src=wd" TargetMode="External"/><Relationship Id="rId23" Type="http://schemas.openxmlformats.org/officeDocument/2006/relationships/hyperlink" Target="http://www.specagent.com/LookUp/?ulid=14506&amp;mf=&amp;src=wd" TargetMode="External"/><Relationship Id="rId24" Type="http://schemas.openxmlformats.org/officeDocument/2006/relationships/hyperlink" Target="http://www.specagent.com/LookUp/?ulid=14508&amp;mf=&amp;src=wd" TargetMode="External"/><Relationship Id="rId25" Type="http://schemas.openxmlformats.org/officeDocument/2006/relationships/hyperlink" Target="http://www.specagent.com/LookUp/?ulid=14512&amp;mf=&amp;src=wd" TargetMode="External"/><Relationship Id="rId26" Type="http://schemas.openxmlformats.org/officeDocument/2006/relationships/hyperlink" Target="http://www.specagent.com/LookUp/?ulid=14513&amp;mf=&amp;src=wd" TargetMode="External"/><Relationship Id="rId27" Type="http://schemas.openxmlformats.org/officeDocument/2006/relationships/hyperlink" Target="http://www.specagent.com/LookUp/?ulid=14515&amp;mf=&amp;src=wd" TargetMode="External"/><Relationship Id="rId28" Type="http://schemas.openxmlformats.org/officeDocument/2006/relationships/hyperlink" Target="http://www.specagent.com/LookUp/?ulid=14521&amp;mf=&amp;src=wd" TargetMode="External"/><Relationship Id="rId29" Type="http://schemas.openxmlformats.org/officeDocument/2006/relationships/hyperlink" Target="http://www.specagent.com/LookUp/?ulid=14522&amp;mf=&amp;src=wd" TargetMode="External"/><Relationship Id="rId30" Type="http://schemas.openxmlformats.org/officeDocument/2006/relationships/hyperlink" Target="http://www.specagent.com/LookUp/?ulid=14529&amp;mf=&amp;src=wd" TargetMode="External"/><Relationship Id="rId31" Type="http://schemas.openxmlformats.org/officeDocument/2006/relationships/hyperlink" Target="http://www.specagent.com/LookUp/?ulid=14531&amp;mf=&amp;src=wd" TargetMode="External"/><Relationship Id="rId32" Type="http://schemas.openxmlformats.org/officeDocument/2006/relationships/hyperlink" Target="http://www.specagent.com/LookUp/?ulid=14532&amp;mf=&amp;src=wd" TargetMode="External"/><Relationship Id="rId33" Type="http://schemas.openxmlformats.org/officeDocument/2006/relationships/hyperlink" Target="http://www.specagent.com/LookUp/?ulid=14533&amp;mf=&amp;src=wd" TargetMode="External"/><Relationship Id="rId34" Type="http://schemas.openxmlformats.org/officeDocument/2006/relationships/hyperlink" Target="http://www.specagent.com/LookUp/?ulid=14536&amp;mf=&amp;src=wd" TargetMode="External"/><Relationship Id="rId35" Type="http://schemas.openxmlformats.org/officeDocument/2006/relationships/hyperlink" Target="http://www.specagent.com/LookUp/?ulid=14537&amp;mf=&amp;src=wd" TargetMode="External"/><Relationship Id="rId36" Type="http://schemas.openxmlformats.org/officeDocument/2006/relationships/hyperlink" Target="http://www.specagent.com/LookUp/?ulid=14467&amp;mf=&amp;src=wd" TargetMode="External"/><Relationship Id="rId37" Type="http://schemas.openxmlformats.org/officeDocument/2006/relationships/hyperlink" Target="http://www.specagent.com/LookUp/?ulid=14469&amp;mf=&amp;src=wd" TargetMode="External"/><Relationship Id="rId38" Type="http://schemas.openxmlformats.org/officeDocument/2006/relationships/hyperlink" Target="http://www.specagent.com/LookUp/?ulid=14297&amp;mf=&amp;src=wd" TargetMode="External"/><Relationship Id="rId39" Type="http://schemas.openxmlformats.org/officeDocument/2006/relationships/hyperlink" Target="http://www.specagent.com/LookUp/?ulid=14298&amp;mf=&amp;src=wd" TargetMode="External"/><Relationship Id="rId40" Type="http://schemas.openxmlformats.org/officeDocument/2006/relationships/hyperlink" Target="http://www.specagent.com/LookUp/?ulid=14306&amp;mf=&amp;src=wd" TargetMode="External"/><Relationship Id="rId41" Type="http://schemas.openxmlformats.org/officeDocument/2006/relationships/hyperlink" Target="http://www.specagent.com/LookUp/?ulid=14315&amp;mf=&amp;src=wd" TargetMode="External"/><Relationship Id="rId42" Type="http://schemas.openxmlformats.org/officeDocument/2006/relationships/hyperlink" Target="http://www.arcomnet.com/sustainable_design.aspx?topic=2370" TargetMode="External"/><Relationship Id="rId43" Type="http://schemas.openxmlformats.org/officeDocument/2006/relationships/header" Target="header1.xml"/><Relationship Id="rId44" Type="http://schemas.openxmlformats.org/officeDocument/2006/relationships/footer" Target="footer1.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2022-09-26T03:38:00Z</dcterms:created>
  <dc:creator>Deltek, Inc.</dc:creator>
  <dc:description/>
  <cp:keywords>BAS-12345-MS80</cp:keywords>
  <dc:language>zh-CN</dc:language>
  <cp:lastModifiedBy>Janice Nacional</cp:lastModifiedBy>
  <dcterms:modified xsi:type="dcterms:W3CDTF">2022-09-26T03:38:00Z</dcterms:modified>
  <cp:revision>2</cp:revision>
  <dc:subject>WIRING DEVICES</dc:subject>
  <dc:title>SECTION 262726 - WIRING DEVICES</dc:title>
</cp:coreProperties>
</file>