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262726.11</w:t>
      </w:r>
      <w:r>
        <w:rPr/>
        <w:t xml:space="preserve"> - </w:t>
      </w:r>
      <w:r>
        <w:rPr>
          <w:rStyle w:val="NAM"/>
        </w:rPr>
        <w:t>GENERAL-USE SWITCHES, DIMMER SWITCHES, AND FAN-SPEED CONTROLLER SWITCHES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General-use switches.</w:t>
      </w:r>
    </w:p>
    <w:p>
      <w:pPr>
        <w:pStyle w:val="PR2"/>
        <w:numPr>
          <w:ilvl w:val="5"/>
          <w:numId w:val="1"/>
        </w:numPr>
        <w:rPr/>
      </w:pPr>
      <w:r>
        <w:rPr/>
        <w:t>General-use dimmer switches.</w:t>
      </w:r>
    </w:p>
    <w:p>
      <w:pPr>
        <w:pStyle w:val="PR2"/>
        <w:numPr>
          <w:ilvl w:val="5"/>
          <w:numId w:val="1"/>
        </w:numPr>
        <w:rPr/>
      </w:pPr>
      <w:r>
        <w:rPr/>
        <w:t>General-use fan-speed controller switches.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260923 "Lighting Control Devices" for occupancy sensors, timers, control-voltage switches, and control-voltage dimmers.</w:t>
      </w:r>
    </w:p>
    <w:p>
      <w:pPr>
        <w:pStyle w:val="PR2"/>
        <w:numPr>
          <w:ilvl w:val="5"/>
          <w:numId w:val="1"/>
        </w:numPr>
        <w:rPr/>
      </w:pPr>
      <w:r>
        <w:rPr/>
        <w:t>Section 260936 "Modular Dimming Controls" for multiscene and multipreset dimming controls.</w:t>
      </w:r>
    </w:p>
    <w:p>
      <w:pPr>
        <w:pStyle w:val="PR2"/>
        <w:numPr>
          <w:ilvl w:val="5"/>
          <w:numId w:val="1"/>
        </w:numPr>
        <w:rPr/>
      </w:pPr>
      <w:r>
        <w:rPr/>
        <w:t>Section 260943.16 "Addressable Luminaire Lighting Controls" for network lighting control solid-state devices.</w:t>
      </w:r>
    </w:p>
    <w:p>
      <w:pPr>
        <w:pStyle w:val="PR2"/>
        <w:numPr>
          <w:ilvl w:val="5"/>
          <w:numId w:val="1"/>
        </w:numPr>
        <w:rPr/>
      </w:pPr>
      <w:r>
        <w:rPr/>
        <w:t>Section 260943.23 "Relay-Based Lighting Controls" for network lighting control relay devices.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UL 1472 Type I Dimmer: Dimmer in which air-gap switch is used to energize preset lighting levels.</w:t>
      </w:r>
    </w:p>
    <w:p>
      <w:pPr>
        <w:pStyle w:val="PR1"/>
        <w:numPr>
          <w:ilvl w:val="4"/>
          <w:numId w:val="1"/>
        </w:numPr>
        <w:rPr/>
      </w:pPr>
      <w:r>
        <w:rPr/>
        <w:t>UL 1472 Type II Dimmer: Dimmer with air-gap switch that opens and closes load circuit at minimum output voltage setting only.</w:t>
      </w:r>
    </w:p>
    <w:p>
      <w:pPr>
        <w:pStyle w:val="PR1"/>
        <w:numPr>
          <w:ilvl w:val="4"/>
          <w:numId w:val="1"/>
        </w:numPr>
        <w:rPr/>
      </w:pPr>
      <w:r>
        <w:rPr/>
        <w:t>UL 1472 Type IIa Dimmer: Dimmer with air-gap switch that opens and closes load circuit at maximum output voltage setting only.</w:t>
      </w:r>
    </w:p>
    <w:p>
      <w:pPr>
        <w:pStyle w:val="PR1"/>
        <w:numPr>
          <w:ilvl w:val="4"/>
          <w:numId w:val="1"/>
        </w:numPr>
        <w:rPr/>
      </w:pPr>
      <w:r>
        <w:rPr/>
        <w:t>UL 1472 Type III Dimmer: Dimmer incorporating solid-state components providing preestablished rectified output settings.</w:t>
      </w:r>
    </w:p>
    <w:p>
      <w:pPr>
        <w:pStyle w:val="PR1"/>
        <w:numPr>
          <w:ilvl w:val="4"/>
          <w:numId w:val="1"/>
        </w:numPr>
        <w:rPr/>
      </w:pPr>
      <w:r>
        <w:rPr/>
        <w:t>UL 1472 Type IV Dimmer: Dimmer not covered by UL 1472 Types I through III.</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General-use switches.</w:t>
      </w:r>
    </w:p>
    <w:p>
      <w:pPr>
        <w:pStyle w:val="PR2"/>
        <w:numPr>
          <w:ilvl w:val="5"/>
          <w:numId w:val="1"/>
        </w:numPr>
        <w:rPr/>
      </w:pPr>
      <w:r>
        <w:rPr/>
        <w:t>General-use dimmer switches.</w:t>
      </w:r>
    </w:p>
    <w:p>
      <w:pPr>
        <w:pStyle w:val="PR2"/>
        <w:numPr>
          <w:ilvl w:val="5"/>
          <w:numId w:val="1"/>
        </w:numPr>
        <w:rPr/>
      </w:pPr>
      <w:r>
        <w:rPr/>
        <w:t>General-use fan-speed controller switches.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one or more of seven subparagraphs below to suit Project.</w:t>
      </w:r>
    </w:p>
    <w:p>
      <w:pPr>
        <w:pStyle w:val="PR2"/>
        <w:numPr>
          <w:ilvl w:val="5"/>
          <w:numId w:val="1"/>
        </w:numPr>
        <w:spacing w:before="240" w:after="0"/>
        <w:rPr/>
      </w:pPr>
      <w:r>
        <w:rPr/>
        <w:t>One for each kind of toggle switch[</w:t>
      </w:r>
      <w:r>
        <w:rPr>
          <w:b/>
        </w:rPr>
        <w:t> and cover plate accessory</w:t>
      </w:r>
      <w:r>
        <w:rPr/>
        <w:t>] specified, in each finish and color specified.</w:t>
      </w:r>
    </w:p>
    <w:p>
      <w:pPr>
        <w:pStyle w:val="PR2"/>
        <w:numPr>
          <w:ilvl w:val="5"/>
          <w:numId w:val="1"/>
        </w:numPr>
        <w:rPr/>
      </w:pPr>
      <w:r>
        <w:rPr/>
        <w:t>One for each kind of key lock switch[</w:t>
      </w:r>
      <w:r>
        <w:rPr>
          <w:b/>
        </w:rPr>
        <w:t> and cover plate accessory</w:t>
      </w:r>
      <w:r>
        <w:rPr/>
        <w:t>] specified, in each finish and color specified.</w:t>
      </w:r>
    </w:p>
    <w:p>
      <w:pPr>
        <w:pStyle w:val="PR2"/>
        <w:numPr>
          <w:ilvl w:val="5"/>
          <w:numId w:val="1"/>
        </w:numPr>
        <w:rPr/>
      </w:pPr>
      <w:r>
        <w:rPr/>
        <w:t>One for each kind of maintained-contact switch[</w:t>
      </w:r>
      <w:r>
        <w:rPr>
          <w:b/>
        </w:rPr>
        <w:t> and cover plate accessory</w:t>
      </w:r>
      <w:r>
        <w:rPr/>
        <w:t>] specified, in each finish and color specified.</w:t>
      </w:r>
    </w:p>
    <w:p>
      <w:pPr>
        <w:pStyle w:val="PR2"/>
        <w:numPr>
          <w:ilvl w:val="5"/>
          <w:numId w:val="1"/>
        </w:numPr>
        <w:rPr/>
      </w:pPr>
      <w:r>
        <w:rPr/>
        <w:t>One for each kind of momentary-contact switch[</w:t>
      </w:r>
      <w:r>
        <w:rPr>
          <w:b/>
        </w:rPr>
        <w:t> and cover plate accessory</w:t>
      </w:r>
      <w:r>
        <w:rPr/>
        <w:t>] specified, in each finish and color specified.</w:t>
      </w:r>
    </w:p>
    <w:p>
      <w:pPr>
        <w:pStyle w:val="PR2"/>
        <w:numPr>
          <w:ilvl w:val="5"/>
          <w:numId w:val="1"/>
        </w:numPr>
        <w:rPr/>
      </w:pPr>
      <w:r>
        <w:rPr/>
        <w:t>One for each kind of rocker switch[</w:t>
      </w:r>
      <w:r>
        <w:rPr>
          <w:b/>
        </w:rPr>
        <w:t> and cover plate accessory</w:t>
      </w:r>
      <w:r>
        <w:rPr/>
        <w:t>] specified, in each finish and color specified.</w:t>
      </w:r>
    </w:p>
    <w:p>
      <w:pPr>
        <w:pStyle w:val="PR2"/>
        <w:numPr>
          <w:ilvl w:val="5"/>
          <w:numId w:val="1"/>
        </w:numPr>
        <w:rPr/>
      </w:pPr>
      <w:r>
        <w:rPr/>
        <w:t>One for each kind of dimmer switch[</w:t>
      </w:r>
      <w:r>
        <w:rPr>
          <w:b/>
        </w:rPr>
        <w:t> and cover plate accessory</w:t>
      </w:r>
      <w:r>
        <w:rPr/>
        <w:t>] specified, in each finish and color specified.</w:t>
      </w:r>
    </w:p>
    <w:p>
      <w:pPr>
        <w:pStyle w:val="PR2"/>
        <w:numPr>
          <w:ilvl w:val="5"/>
          <w:numId w:val="1"/>
        </w:numPr>
        <w:rPr/>
      </w:pPr>
      <w:r>
        <w:rPr/>
        <w:t>One for each kind of fan-speed controller switch[</w:t>
      </w:r>
      <w:r>
        <w:rPr>
          <w:b/>
        </w:rPr>
        <w:t> and cover plate accessory</w:t>
      </w:r>
      <w:r>
        <w:rPr/>
        <w:t>]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Dimmers.</w:t>
      </w:r>
    </w:p>
    <w:p>
      <w:pPr>
        <w:pStyle w:val="PR2"/>
        <w:numPr>
          <w:ilvl w:val="5"/>
          <w:numId w:val="1"/>
        </w:numPr>
        <w:rPr/>
      </w:pPr>
      <w:r>
        <w:rPr/>
        <w:t>Fan-speed controllers.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Sustainable Design Closeout Documentation:</w:t>
      </w:r>
    </w:p>
    <w:p>
      <w:pPr>
        <w:pStyle w:val="PR2"/>
        <w:numPr>
          <w:ilvl w:val="5"/>
          <w:numId w:val="1"/>
        </w:numPr>
        <w:spacing w:before="240" w:after="0"/>
        <w:rPr/>
      </w:pPr>
      <w:hyperlink r:id="rId3">
        <w:r>
          <w:rPr>
            <w:rStyle w:val="Hyperlink"/>
          </w:rPr>
          <w:t>&lt;Double click to insert sustainable design closeout text for switches and dimmers&gt;</w:t>
        </w:r>
      </w:hyperlink>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w:t>
      </w:r>
    </w:p>
    <w:p>
      <w:pPr>
        <w:pStyle w:val="PR1"/>
        <w:numPr>
          <w:ilvl w:val="4"/>
          <w:numId w:val="1"/>
        </w:numPr>
        <w:rPr/>
      </w:pPr>
      <w:r>
        <w:rPr/>
        <w:t>Extra Stock Items: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Extra Keys for Key Lock Switches: [</w:t>
      </w:r>
      <w:r>
        <w:rPr>
          <w:b/>
        </w:rPr>
        <w:t>One</w:t>
      </w:r>
      <w:r>
        <w:rPr/>
        <w:t>] &lt;</w:t>
      </w:r>
      <w:r>
        <w:rPr>
          <w:b/>
        </w:rPr>
        <w:t>Insert number</w:t>
      </w:r>
      <w:r>
        <w:rPr/>
        <w:t>&gt; of each kind.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GENERAL-USE SWITCHES</w:t>
      </w:r>
    </w:p>
    <w:p>
      <w:pPr>
        <w:pStyle w:val="PR1"/>
        <w:numPr>
          <w:ilvl w:val="4"/>
          <w:numId w:val="1"/>
        </w:numPr>
        <w:rPr/>
      </w:pPr>
      <w:r>
        <w:rPr/>
        <w:t>Description: Snap switches intended for mounting in device boxes.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WMUZ and UL 20.</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General-duty, 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30 A, [</w:t>
      </w:r>
      <w:r>
        <w:rPr>
          <w:b/>
        </w:rPr>
        <w:t>single pole</w:t>
      </w:r>
      <w:r>
        <w:rPr/>
        <w:t>] [</w:t>
      </w:r>
      <w:r>
        <w:rPr>
          <w:b/>
        </w:rPr>
        <w:t>double pole</w:t>
      </w:r>
      <w:r>
        <w:rPr/>
        <w:t>] [</w:t>
      </w:r>
      <w:r>
        <w:rPr>
          <w:b/>
        </w:rPr>
        <w:t>three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with Pilot Light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Verify availability of colors with manufacturers.</w:t>
      </w:r>
    </w:p>
    <w:p>
      <w:pPr>
        <w:pStyle w:val="PR3"/>
        <w:numPr>
          <w:ilvl w:val="6"/>
          <w:numId w:val="1"/>
        </w:numPr>
        <w:spacing w:before="240" w:after="0"/>
        <w:rPr/>
      </w:pPr>
      <w:r>
        <w:rPr/>
        <w:t>Device Color: [</w:t>
      </w:r>
      <w:r>
        <w:rPr>
          <w:b/>
        </w:rPr>
        <w:t>Ivory</w:t>
      </w:r>
      <w:r>
        <w:rPr/>
        <w:t>] [</w:t>
      </w:r>
      <w:r>
        <w:rPr>
          <w:b/>
        </w:rPr>
        <w:t>Red</w:t>
      </w:r>
      <w:r>
        <w:rPr/>
        <w:t>] [</w:t>
      </w:r>
      <w:r>
        <w:rPr>
          <w:b/>
        </w:rPr>
        <w:t>Clear</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Illuminated when load off, 120-277 V, 15 A, [</w:t>
      </w:r>
      <w:r>
        <w:rPr>
          <w:b/>
        </w:rPr>
        <w:t>single pole</w:t>
      </w:r>
      <w:r>
        <w:rPr/>
        <w:t>] [</w:t>
      </w:r>
      <w:r>
        <w:rPr>
          <w:b/>
        </w:rPr>
        <w:t>three way</w:t>
      </w:r>
      <w:r>
        <w:rPr/>
        <w:t>].</w:t>
      </w:r>
    </w:p>
    <w:p>
      <w:pPr>
        <w:pStyle w:val="PR4"/>
        <w:numPr>
          <w:ilvl w:val="7"/>
          <w:numId w:val="1"/>
        </w:numPr>
        <w:rPr/>
      </w:pPr>
      <w:r>
        <w:rPr/>
        <w:t>Illuminated when load off, 120-277 V, 20 A, [</w:t>
      </w:r>
      <w:r>
        <w:rPr>
          <w:b/>
        </w:rPr>
        <w:t>single pole</w:t>
      </w:r>
      <w:r>
        <w:rPr/>
        <w:t>] [</w:t>
      </w:r>
      <w:r>
        <w:rPr>
          <w:b/>
        </w:rPr>
        <w:t>three way</w:t>
      </w:r>
      <w:r>
        <w:rPr/>
        <w:t>].</w:t>
      </w:r>
    </w:p>
    <w:p>
      <w:pPr>
        <w:pStyle w:val="PR4"/>
        <w:numPr>
          <w:ilvl w:val="7"/>
          <w:numId w:val="1"/>
        </w:numPr>
        <w:rPr/>
      </w:pPr>
      <w:r>
        <w:rPr/>
        <w:t>Illuminated when load on, 120-277 V, 15 A, [</w:t>
      </w:r>
      <w:r>
        <w:rPr>
          <w:b/>
        </w:rPr>
        <w:t>single pole</w:t>
      </w:r>
      <w:r>
        <w:rPr/>
        <w:t>] [</w:t>
      </w:r>
      <w:r>
        <w:rPr>
          <w:b/>
        </w:rPr>
        <w:t>double pole</w:t>
      </w:r>
      <w:r>
        <w:rPr/>
        <w:t>] [</w:t>
      </w:r>
      <w:r>
        <w:rPr>
          <w:b/>
        </w:rPr>
        <w:t>three way</w:t>
      </w:r>
      <w:r>
        <w:rPr/>
        <w:t>].</w:t>
      </w:r>
    </w:p>
    <w:p>
      <w:pPr>
        <w:pStyle w:val="PR4"/>
        <w:numPr>
          <w:ilvl w:val="7"/>
          <w:numId w:val="1"/>
        </w:numPr>
        <w:rPr/>
      </w:pPr>
      <w:r>
        <w:rPr/>
        <w:t>Illuminated when load on, 120-277 V, 20 A, [</w:t>
      </w:r>
      <w:r>
        <w:rPr>
          <w:b/>
        </w:rPr>
        <w:t>single pole</w:t>
      </w:r>
      <w:r>
        <w:rPr/>
        <w:t>] [</w:t>
      </w:r>
      <w:r>
        <w:rPr>
          <w:b/>
        </w:rPr>
        <w:t>double pole</w:t>
      </w:r>
      <w:r>
        <w:rPr/>
        <w:t>] [</w:t>
      </w:r>
      <w:r>
        <w:rPr>
          <w:b/>
        </w:rPr>
        <w:t>three way</w:t>
      </w:r>
      <w:r>
        <w:rPr/>
        <w:t>].</w:t>
      </w:r>
    </w:p>
    <w:p>
      <w:pPr>
        <w:pStyle w:val="PR4"/>
        <w:numPr>
          <w:ilvl w:val="7"/>
          <w:numId w:val="1"/>
        </w:numPr>
        <w:rPr/>
      </w:pPr>
      <w:r>
        <w:rPr/>
        <w:t>Illuminated when load on, 120-277 V, 30 A, [</w:t>
      </w:r>
      <w:r>
        <w:rPr>
          <w:b/>
        </w:rPr>
        <w:t>single pole</w:t>
      </w:r>
      <w:r>
        <w:rPr/>
        <w:t>] [</w:t>
      </w:r>
      <w:r>
        <w:rPr>
          <w:b/>
        </w:rPr>
        <w:t>double pole</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with Forked Key Lock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Black</w:t>
      </w:r>
      <w:r>
        <w:rPr/>
        <w:t>] [</w:t>
      </w:r>
      <w:r>
        <w:rPr>
          <w:b/>
        </w:rPr>
        <w:t>As indicated on architectural Drawings</w:t>
      </w:r>
      <w:r>
        <w:rPr/>
        <w:t>].</w:t>
      </w:r>
    </w:p>
    <w:p>
      <w:pPr>
        <w:pStyle w:val="PR3"/>
        <w:numPr>
          <w:ilvl w:val="6"/>
          <w:numId w:val="1"/>
        </w:numPr>
        <w:rPr/>
      </w:pPr>
      <w:r>
        <w:rPr/>
        <w:t>Configuration:</w:t>
      </w:r>
    </w:p>
    <w:p>
      <w:pPr>
        <w:pStyle w:val="CMT"/>
        <w:rPr/>
      </w:pPr>
      <w:r>
        <w:rPr/>
        <w:t>Retain one of three subparagraphs below.</w:t>
      </w:r>
    </w:p>
    <w:p>
      <w:pPr>
        <w:pStyle w:val="PR4"/>
        <w:numPr>
          <w:ilvl w:val="7"/>
          <w:numId w:val="1"/>
        </w:numPr>
        <w:spacing w:before="240" w:after="0"/>
        <w:rPr/>
      </w:pPr>
      <w:r>
        <w:rPr/>
        <w:t>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120-277 V, 30 A, [</w:t>
      </w:r>
      <w:r>
        <w:rPr>
          <w:b/>
        </w:rPr>
        <w:t>single pole</w:t>
      </w:r>
      <w:r>
        <w:rPr/>
        <w:t>] [</w:t>
      </w:r>
      <w:r>
        <w:rPr>
          <w:b/>
        </w:rPr>
        <w:t>double pole</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with Barrel Key Lock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120-277 V, 20 A, [</w:t>
      </w:r>
      <w:r>
        <w:rPr>
          <w:b/>
        </w:rPr>
        <w:t>single pole</w:t>
      </w:r>
      <w:r>
        <w:rPr/>
        <w:t>] [</w:t>
      </w:r>
      <w:r>
        <w:rPr>
          <w:b/>
        </w:rPr>
        <w:t>single pole, key removable in off position only</w:t>
      </w:r>
      <w:r>
        <w:rPr/>
        <w:t>] [</w:t>
      </w:r>
      <w:r>
        <w:rPr>
          <w:b/>
        </w:rPr>
        <w:t>double pole</w:t>
      </w:r>
      <w:r>
        <w:rPr/>
        <w:t>] [</w:t>
      </w:r>
      <w:r>
        <w:rPr>
          <w:b/>
        </w:rPr>
        <w:t>three way</w:t>
      </w:r>
      <w:r>
        <w:rPr/>
        <w:t>] [</w:t>
      </w:r>
      <w:r>
        <w:rPr>
          <w:b/>
        </w:rPr>
        <w:t>four way</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Maintained-Contact, Center-Off, Toggle Switch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Brown</w:t>
      </w:r>
      <w:r>
        <w:rPr/>
        <w:t>] [</w:t>
      </w:r>
      <w:r>
        <w:rPr>
          <w:b/>
        </w:rPr>
        <w:t>As indicated on architectural Drawings</w:t>
      </w:r>
      <w:r>
        <w:rPr/>
        <w:t>].</w:t>
      </w:r>
    </w:p>
    <w:p>
      <w:pPr>
        <w:pStyle w:val="PR3"/>
        <w:numPr>
          <w:ilvl w:val="6"/>
          <w:numId w:val="1"/>
        </w:numPr>
        <w:rPr/>
      </w:pPr>
      <w:r>
        <w:rPr/>
        <w:t>Configuration:</w:t>
      </w:r>
    </w:p>
    <w:p>
      <w:pPr>
        <w:pStyle w:val="CMT"/>
        <w:rPr/>
      </w:pPr>
      <w:r>
        <w:rPr/>
        <w:t>Retain one of two subparagraphs below.</w:t>
      </w:r>
    </w:p>
    <w:p>
      <w:pPr>
        <w:pStyle w:val="PR4"/>
        <w:numPr>
          <w:ilvl w:val="7"/>
          <w:numId w:val="1"/>
        </w:numPr>
        <w:spacing w:before="240" w:after="0"/>
        <w:rPr/>
      </w:pPr>
      <w:r>
        <w:rPr/>
        <w:t>Single pole, double throw, 120-277 V, [</w:t>
      </w:r>
      <w:r>
        <w:rPr>
          <w:b/>
        </w:rPr>
        <w:t>15 A</w:t>
      </w:r>
      <w:r>
        <w:rPr/>
        <w:t>] [</w:t>
      </w:r>
      <w:r>
        <w:rPr>
          <w:b/>
        </w:rPr>
        <w:t>20 A</w:t>
      </w:r>
      <w:r>
        <w:rPr/>
        <w:t>].</w:t>
      </w:r>
    </w:p>
    <w:p>
      <w:pPr>
        <w:pStyle w:val="PR4"/>
        <w:numPr>
          <w:ilvl w:val="7"/>
          <w:numId w:val="1"/>
        </w:numPr>
        <w:rPr/>
      </w:pPr>
      <w:r>
        <w:rPr/>
        <w:t>Double pole, double throw, 120-277 V, [</w:t>
      </w:r>
      <w:r>
        <w:rPr>
          <w:b/>
        </w:rPr>
        <w:t>15 A</w:t>
      </w:r>
      <w:r>
        <w:rPr/>
        <w:t>] [</w:t>
      </w:r>
      <w:r>
        <w:rPr>
          <w:b/>
        </w:rPr>
        <w:t>20 A</w:t>
      </w:r>
      <w:r>
        <w:rPr/>
        <w:t>] [</w:t>
      </w:r>
      <w:r>
        <w:rPr>
          <w:b/>
        </w:rPr>
        <w:t>30 A</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Momentary-Contact, Center-Off, Toggle Switch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Single pole, double throw, 120-277 V, [</w:t>
      </w:r>
      <w:r>
        <w:rPr>
          <w:b/>
        </w:rPr>
        <w:t>15 A</w:t>
      </w:r>
      <w:r>
        <w:rPr/>
        <w:t>] [</w:t>
      </w:r>
      <w:r>
        <w:rPr>
          <w:b/>
        </w:rPr>
        <w:t>20 A</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Momentary-Contact, Center-Off, Toggle Switch with Forked Key Lock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Single pole, double throw, 120-277 V, [</w:t>
      </w:r>
      <w:r>
        <w:rPr>
          <w:b/>
        </w:rPr>
        <w:t>15 A</w:t>
      </w:r>
      <w:r>
        <w:rPr/>
        <w:t>] [</w:t>
      </w:r>
      <w:r>
        <w:rPr>
          <w:b/>
        </w:rPr>
        <w:t>20 A</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Rocker Switch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120-277 V, 15 A, [</w:t>
      </w:r>
      <w:r>
        <w:rPr>
          <w:b/>
        </w:rPr>
        <w:t>single pole</w:t>
      </w:r>
      <w:r>
        <w:rPr/>
        <w:t>] [</w:t>
      </w:r>
      <w:r>
        <w:rPr>
          <w:b/>
        </w:rPr>
        <w:t>three way</w:t>
      </w:r>
      <w:r>
        <w:rPr/>
        <w:t>] [</w:t>
      </w:r>
      <w:r>
        <w:rPr>
          <w:b/>
        </w:rPr>
        <w:t>four way</w:t>
      </w:r>
      <w:r>
        <w:rPr/>
        <w:t>].</w:t>
      </w:r>
    </w:p>
    <w:p>
      <w:pPr>
        <w:pStyle w:val="PR4"/>
        <w:numPr>
          <w:ilvl w:val="7"/>
          <w:numId w:val="1"/>
        </w:numPr>
        <w:rPr/>
      </w:pPr>
      <w:r>
        <w:rPr/>
        <w:t>120-277 V, 20 A, [</w:t>
      </w:r>
      <w:r>
        <w:rPr>
          <w:b/>
        </w:rPr>
        <w:t>single pole</w:t>
      </w:r>
      <w:r>
        <w:rPr/>
        <w:t>] [</w:t>
      </w:r>
      <w:r>
        <w:rPr>
          <w:b/>
        </w:rPr>
        <w:t>double pole</w:t>
      </w:r>
      <w:r>
        <w:rPr/>
        <w:t>] [</w:t>
      </w:r>
      <w:r>
        <w:rPr>
          <w:b/>
        </w:rPr>
        <w:t>three way</w:t>
      </w:r>
      <w:r>
        <w:rPr/>
        <w:t>] [</w:t>
      </w:r>
      <w:r>
        <w:rPr>
          <w:b/>
        </w:rPr>
        <w:t>four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Rocker Switch with Nightlight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120-277 V, 20 A, [</w:t>
      </w:r>
      <w:r>
        <w:rPr>
          <w:b/>
        </w:rPr>
        <w:t>single pole</w:t>
      </w:r>
      <w:r>
        <w:rPr/>
        <w:t>] [</w:t>
      </w:r>
      <w:r>
        <w:rPr>
          <w:b/>
        </w:rPr>
        <w:t>three way</w:t>
      </w:r>
      <w:r>
        <w:rPr/>
        <w:t>] [</w:t>
      </w:r>
      <w:r>
        <w:rPr>
          <w:b/>
        </w:rPr>
        <w:t>four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Rocker Switch with Pilot Light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Illuminated when load on, 120-277 V, 20 A, [</w:t>
      </w:r>
      <w:r>
        <w:rPr>
          <w:b/>
        </w:rPr>
        <w:t>single pole</w:t>
      </w:r>
      <w:r>
        <w:rPr/>
        <w:t>] [</w:t>
      </w:r>
      <w:r>
        <w:rPr>
          <w:b/>
        </w:rPr>
        <w:t>three way</w:t>
      </w:r>
      <w:r>
        <w:rPr/>
        <w:t>].</w:t>
      </w:r>
    </w:p>
    <w:p>
      <w:pPr>
        <w:pStyle w:val="PR4"/>
        <w:numPr>
          <w:ilvl w:val="7"/>
          <w:numId w:val="1"/>
        </w:numPr>
        <w:rPr/>
      </w:pPr>
      <w:r>
        <w:rPr/>
        <w:t>Illuminated when load off, 120-277 V, 20 A, [</w:t>
      </w:r>
      <w:r>
        <w:rPr>
          <w:b/>
        </w:rPr>
        <w:t>single pole</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GENERAL-USE DIMMER SWITCHES</w:t>
      </w:r>
    </w:p>
    <w:p>
      <w:pPr>
        <w:pStyle w:val="PR1"/>
        <w:numPr>
          <w:ilvl w:val="4"/>
          <w:numId w:val="1"/>
        </w:numPr>
        <w:rPr/>
      </w:pPr>
      <w:r>
        <w:rPr/>
        <w:t>Description: Line-voltage dimmers intended for mounting in flush device boxes or on outlet box covers (wall box).</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EOYX and UL 1472.</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 Dimmer Switch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Additional Characteristics: UL 1472 Type I dimmer.</w:t>
      </w:r>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Switch Style: [</w:t>
      </w:r>
      <w:r>
        <w:rPr>
          <w:b/>
        </w:rPr>
        <w:t>Toggle</w:t>
      </w:r>
      <w:r>
        <w:rPr/>
        <w:t>] [</w:t>
      </w:r>
      <w:r>
        <w:rPr>
          <w:b/>
        </w:rPr>
        <w:t>Rocker</w:t>
      </w:r>
      <w:r>
        <w:rPr/>
        <w:t>] [</w:t>
      </w:r>
      <w:r>
        <w:rPr>
          <w:b/>
        </w:rPr>
        <w:t>Push-button</w:t>
      </w:r>
      <w:r>
        <w:rPr/>
        <w:t>].</w:t>
      </w:r>
    </w:p>
    <w:p>
      <w:pPr>
        <w:pStyle w:val="PR3"/>
        <w:numPr>
          <w:ilvl w:val="6"/>
          <w:numId w:val="1"/>
        </w:numPr>
        <w:rPr/>
      </w:pPr>
      <w:r>
        <w:rPr/>
        <w:t>Dimming Control Style: [</w:t>
      </w:r>
      <w:r>
        <w:rPr>
          <w:b/>
        </w:rPr>
        <w:t>Slide</w:t>
      </w:r>
      <w:r>
        <w:rPr/>
        <w:t>] [</w:t>
      </w:r>
      <w:r>
        <w:rPr>
          <w:b/>
        </w:rPr>
        <w:t>Rotary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II Dimmer Switch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UL 1472 Type II dimmer.</w:t>
      </w:r>
    </w:p>
    <w:p>
      <w:pPr>
        <w:pStyle w:val="PR3"/>
        <w:numPr>
          <w:ilvl w:val="6"/>
          <w:numId w:val="1"/>
        </w:numPr>
        <w:rPr/>
      </w:pPr>
      <w:r>
        <w:rPr/>
        <w:t>Switch Style: Air-gap switch at dimmer control end of travel at minimum output voltage.</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Dimming Control Style: [</w:t>
      </w:r>
      <w:r>
        <w:rPr>
          <w:b/>
        </w:rPr>
        <w:t>Slide</w:t>
      </w:r>
      <w:r>
        <w:rPr/>
        <w:t>] [</w:t>
      </w:r>
      <w:r>
        <w:rPr>
          <w:b/>
        </w:rPr>
        <w:t>Rotary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IIa Dimmer Switch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UL 1472 Type IIa dimmer.</w:t>
      </w:r>
    </w:p>
    <w:p>
      <w:pPr>
        <w:pStyle w:val="PR3"/>
        <w:numPr>
          <w:ilvl w:val="6"/>
          <w:numId w:val="1"/>
        </w:numPr>
        <w:rPr/>
      </w:pPr>
      <w:r>
        <w:rPr/>
        <w:t>Switch Style: Air-gap switch at dimmer control end of travel at maximum output voltage.</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Dimming Control Style: [</w:t>
      </w:r>
      <w:r>
        <w:rPr>
          <w:b/>
        </w:rPr>
        <w:t>Slide</w:t>
      </w:r>
      <w:r>
        <w:rPr/>
        <w:t>] [</w:t>
      </w:r>
      <w:r>
        <w:rPr>
          <w:b/>
        </w:rPr>
        <w:t>Rotary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III Dimmer Switch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Additional Characteristics: UL 1472 Type III dimmer.</w:t>
      </w:r>
    </w:p>
    <w:p>
      <w:pPr>
        <w:pStyle w:val="PR2"/>
        <w:numPr>
          <w:ilvl w:val="5"/>
          <w:numId w:val="1"/>
        </w:numPr>
        <w:rPr/>
      </w:pPr>
      <w:r>
        <w:rPr/>
        <w:t>Options:</w:t>
      </w:r>
    </w:p>
    <w:p>
      <w:pPr>
        <w:pStyle w:val="CMT"/>
        <w:rPr/>
      </w:pPr>
      <w:r>
        <w:rPr/>
        <w:t>Retain one or more of first four subparagraphs below to suit Project.</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Switch Style: [</w:t>
      </w:r>
      <w:r>
        <w:rPr>
          <w:b/>
        </w:rPr>
        <w:t>Momentary toggle</w:t>
      </w:r>
      <w:r>
        <w:rPr/>
        <w:t>] [</w:t>
      </w:r>
      <w:r>
        <w:rPr>
          <w:b/>
        </w:rPr>
        <w:t>Momentary rocker</w:t>
      </w:r>
      <w:r>
        <w:rPr/>
        <w:t>] [</w:t>
      </w:r>
      <w:r>
        <w:rPr>
          <w:b/>
        </w:rPr>
        <w:t>Push-button</w:t>
      </w:r>
      <w:r>
        <w:rPr/>
        <w:t>].</w:t>
      </w:r>
    </w:p>
    <w:p>
      <w:pPr>
        <w:pStyle w:val="PR3"/>
        <w:numPr>
          <w:ilvl w:val="6"/>
          <w:numId w:val="1"/>
        </w:numPr>
        <w:rPr/>
      </w:pPr>
      <w:r>
        <w:rPr/>
        <w:t>Dimming Control Style: [</w:t>
      </w:r>
      <w:r>
        <w:rPr>
          <w:b/>
        </w:rPr>
        <w:t>Momentary toggle</w:t>
      </w:r>
      <w:r>
        <w:rPr/>
        <w:t>] [</w:t>
      </w:r>
      <w:r>
        <w:rPr>
          <w:b/>
        </w:rPr>
        <w:t>Momentary rocker</w:t>
      </w:r>
      <w:r>
        <w:rPr/>
        <w:t>] [</w:t>
      </w:r>
      <w:r>
        <w:rPr>
          <w:b/>
        </w:rPr>
        <w:t>Push-button</w:t>
      </w:r>
      <w:r>
        <w:rPr/>
        <w:t>].</w:t>
      </w:r>
    </w:p>
    <w:p>
      <w:pPr>
        <w:pStyle w:val="PR3"/>
        <w:numPr>
          <w:ilvl w:val="6"/>
          <w:numId w:val="1"/>
        </w:numPr>
        <w:rPr/>
      </w:pPr>
      <w:r>
        <w:rPr/>
        <w:t>Network connection to provide programmable presets, scenes, and time-clock.</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IV Dimmer Switch &lt;</w:t>
      </w:r>
      <w:r>
        <w:rPr>
          <w:b/>
        </w:rPr>
        <w:t>Insert drawing designation</w:t>
      </w:r>
      <w:r>
        <w:rPr/>
        <w:t>&gt;:</w:t>
      </w:r>
    </w:p>
    <w:p>
      <w:pPr>
        <w:pStyle w:val="PR2"/>
        <w:numPr>
          <w:ilvl w:val="5"/>
          <w:numId w:val="1"/>
        </w:numPr>
        <w:spacing w:before="240" w:after="0"/>
        <w:rPr/>
      </w:pPr>
      <w:r>
        <w:rPr/>
        <w:t>Additional Characteristics: UL 1472 Type IV dimmer.</w:t>
      </w:r>
    </w:p>
    <w:p>
      <w:pPr>
        <w:pStyle w:val="PR3"/>
        <w:numPr>
          <w:ilvl w:val="6"/>
          <w:numId w:val="1"/>
        </w:numPr>
        <w:spacing w:before="240" w:after="0"/>
        <w:rPr/>
      </w:pPr>
      <w:r>
        <w:rPr/>
        <w:t>Switch Style: &lt;</w:t>
      </w:r>
      <w:r>
        <w:rPr>
          <w:b/>
        </w:rPr>
        <w:t>Insert characteristics</w:t>
      </w:r>
      <w:r>
        <w:rPr/>
        <w:t>&gt;.</w:t>
      </w:r>
    </w:p>
    <w:p>
      <w:pPr>
        <w:pStyle w:val="PR3"/>
        <w:numPr>
          <w:ilvl w:val="6"/>
          <w:numId w:val="1"/>
        </w:numPr>
        <w:rPr/>
      </w:pPr>
      <w:r>
        <w:rPr/>
        <w:t>Dimming Control Style: &lt;</w:t>
      </w:r>
      <w:r>
        <w:rPr>
          <w:b/>
        </w:rPr>
        <w:t>Insert characteristics</w:t>
      </w:r>
      <w:r>
        <w:rPr/>
        <w:t>&gt;.</w:t>
      </w:r>
    </w:p>
    <w:p>
      <w:pPr>
        <w:pStyle w:val="PR3"/>
        <w:numPr>
          <w:ilvl w:val="6"/>
          <w:numId w:val="1"/>
        </w:numPr>
        <w:rPr/>
      </w:pPr>
      <w:r>
        <w:rPr/>
        <w:t>&lt;</w:t>
      </w:r>
      <w:r>
        <w:rPr>
          <w:b/>
        </w:rPr>
        <w:t>Insert other characteristics</w:t>
      </w:r>
      <w:r>
        <w:rPr/>
        <w:t>&gt;.</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GENERAL-USE FAN-SPEED CONTROLLER SWITCHES</w:t>
      </w:r>
    </w:p>
    <w:p>
      <w:pPr>
        <w:pStyle w:val="PR1"/>
        <w:numPr>
          <w:ilvl w:val="4"/>
          <w:numId w:val="1"/>
        </w:numPr>
        <w:rPr/>
      </w:pPr>
      <w:r>
        <w:rPr/>
        <w:t>Description: Semiconductor, capacitive-type, and inductive-type fan-speed controllers for regulating speed of fan motor, including starting and stopping of fan motor, intended for mounting in flush device boxes or on outlet box covers (wall box).</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GQHG and UL 1917.</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Air-Gap Fan-Speed Controller Switch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Solid-State Fan-Speed Controller Switch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 accordance with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for momentary switches, dimmer switches, and fan-speed controller switches in accordance with manufacturer's instructions.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262726.11</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GENERAL-USE SWITCHES, DIMMER SWITCHES, AND FAN-SPEED CONTROLLER SWITCHES</w:t>
          </w:r>
        </w:p>
      </w:tc>
      <w:tc>
        <w:tcPr>
          <w:tcW w:w="1872" w:type="dxa"/>
          <w:tcBorders/>
        </w:tcPr>
        <w:p>
          <w:pPr>
            <w:pStyle w:val="RJUST"/>
            <w:rPr/>
          </w:pPr>
          <w:r>
            <w:rPr>
              <w:rStyle w:val="NUM"/>
            </w:rPr>
            <w:t>262726.11</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11"/>
    <w:docVar w:name="MF95" w:val="16141"/>
    <w:docVar w:name="MFOrigin" w:val="MF04"/>
    <w:docVar w:name="SpecType" w:val="MasterSpec"/>
    <w:docVar w:name="Version" w:val="164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11&amp;ver=03-01-22&amp;format=FL&amp;sid=16455&amp;utm_source=MasterSpec&amp;utm_medium=Word" TargetMode="External"/><Relationship Id="rId3" Type="http://schemas.openxmlformats.org/officeDocument/2006/relationships/hyperlink" Target="http://www.arcomnet.com/sustainable_design.aspx?topic=2368" TargetMode="External"/><Relationship Id="rId4" Type="http://schemas.openxmlformats.org/officeDocument/2006/relationships/hyperlink" Target="http://www.specagent.com/LookUp/?ulid=14415&amp;mf=&amp;src=wd" TargetMode="External"/><Relationship Id="rId5" Type="http://schemas.openxmlformats.org/officeDocument/2006/relationships/hyperlink" Target="http://www.specagent.com/LookUp/?ulid=14450&amp;mf=&amp;src=wd" TargetMode="External"/><Relationship Id="rId6" Type="http://schemas.openxmlformats.org/officeDocument/2006/relationships/hyperlink" Target="http://www.specagent.com/LookUp/?ulid=14451&amp;mf=&amp;src=wd" TargetMode="External"/><Relationship Id="rId7" Type="http://schemas.openxmlformats.org/officeDocument/2006/relationships/hyperlink" Target="http://www.specagent.com/LookUp/?ulid=14452&amp;mf=&amp;src=wd" TargetMode="External"/><Relationship Id="rId8" Type="http://schemas.openxmlformats.org/officeDocument/2006/relationships/hyperlink" Target="http://www.specagent.com/LookUp/?ulid=14453&amp;mf=&amp;src=wd" TargetMode="External"/><Relationship Id="rId9" Type="http://schemas.openxmlformats.org/officeDocument/2006/relationships/hyperlink" Target="http://www.specagent.com/LookUp/?ulid=14454&amp;mf=&amp;src=wd" TargetMode="External"/><Relationship Id="rId10" Type="http://schemas.openxmlformats.org/officeDocument/2006/relationships/hyperlink" Target="http://www.specagent.com/LookUp/?ulid=14455&amp;mf=&amp;src=wd" TargetMode="External"/><Relationship Id="rId11" Type="http://schemas.openxmlformats.org/officeDocument/2006/relationships/hyperlink" Target="http://www.specagent.com/LookUp/?ulid=14456&amp;mf=&amp;src=wd" TargetMode="External"/><Relationship Id="rId12" Type="http://schemas.openxmlformats.org/officeDocument/2006/relationships/hyperlink" Target="http://www.specagent.com/LookUp/?ulid=14457&amp;mf=&amp;src=wd" TargetMode="External"/><Relationship Id="rId13" Type="http://schemas.openxmlformats.org/officeDocument/2006/relationships/hyperlink" Target="http://www.specagent.com/LookUp/?ulid=14458&amp;mf=&amp;src=wd" TargetMode="External"/><Relationship Id="rId14" Type="http://schemas.openxmlformats.org/officeDocument/2006/relationships/hyperlink" Target="http://www.specagent.com/LookUp/?ulid=14459&amp;mf=&amp;src=wd" TargetMode="External"/><Relationship Id="rId15" Type="http://schemas.openxmlformats.org/officeDocument/2006/relationships/hyperlink" Target="http://www.specagent.com/LookUp/?ulid=14460&amp;mf=&amp;src=wd" TargetMode="External"/><Relationship Id="rId16" Type="http://schemas.openxmlformats.org/officeDocument/2006/relationships/hyperlink" Target="http://www.specagent.com/LookUp/?ulid=14461&amp;mf=&amp;src=wd" TargetMode="External"/><Relationship Id="rId17" Type="http://schemas.openxmlformats.org/officeDocument/2006/relationships/hyperlink" Target="http://www.specagent.com/LookUp/?ulid=14462&amp;mf=&amp;src=wd" TargetMode="External"/><Relationship Id="rId18" Type="http://schemas.openxmlformats.org/officeDocument/2006/relationships/hyperlink" Target="http://www.specagent.com/LookUp/?ulid=14464&amp;mf=&amp;src=wd" TargetMode="External"/><Relationship Id="rId19" Type="http://schemas.openxmlformats.org/officeDocument/2006/relationships/hyperlink" Target="http://www.specagent.com/LookUp/?ulid=14465&amp;mf=&amp;src=wd"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GENERAL-USE SWITCHES, DIMMER SWITCHES, AND FAN-SPEED CONTROLLER SWITCHES</dc:subject>
  <dc:title>SECTION 262726.11 - GENERAL-USE SWITCHES, DIMMER SWITCHES, AND FAN-SPEED CONTROLLER SWITCHES</dc:title>
</cp:coreProperties>
</file>