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285211</w:t>
      </w:r>
      <w:r>
        <w:rPr/>
        <w:t xml:space="preserve"> - </w:t>
      </w:r>
      <w:r>
        <w:rPr>
          <w:rStyle w:val="NAM"/>
        </w:rPr>
        <w:t>DETENTION MONITORING AND CONTROL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Revise this article to summarize basic detention monitoring and control features for this Project. Coordinate these features with corresponding articles and paragraphs in Part 2. See the Evaluations and Part 2 editor's notes for applicability of various features.</w:t>
      </w:r>
    </w:p>
    <w:p>
      <w:pPr>
        <w:pStyle w:val="PR1"/>
        <w:numPr>
          <w:ilvl w:val="4"/>
          <w:numId w:val="1"/>
        </w:numPr>
        <w:rPr/>
      </w:pPr>
      <w:r>
        <w:rPr/>
        <w:t>Section Includes:</w:t>
      </w:r>
    </w:p>
    <w:p>
      <w:pPr>
        <w:pStyle w:val="PR2"/>
        <w:numPr>
          <w:ilvl w:val="5"/>
          <w:numId w:val="1"/>
        </w:numPr>
        <w:spacing w:before="240" w:after="0"/>
        <w:rPr/>
      </w:pPr>
      <w:r>
        <w:rPr/>
        <w:t>Component protection.</w:t>
      </w:r>
    </w:p>
    <w:p>
      <w:pPr>
        <w:pStyle w:val="PR2"/>
        <w:numPr>
          <w:ilvl w:val="5"/>
          <w:numId w:val="1"/>
        </w:numPr>
        <w:rPr/>
      </w:pPr>
      <w:r>
        <w:rPr/>
        <w:t>Hard control panels.</w:t>
      </w:r>
    </w:p>
    <w:p>
      <w:pPr>
        <w:pStyle w:val="PR2"/>
        <w:numPr>
          <w:ilvl w:val="5"/>
          <w:numId w:val="1"/>
        </w:numPr>
        <w:rPr/>
      </w:pPr>
      <w:r>
        <w:rPr/>
        <w:t>Touchscreen video control panels.</w:t>
      </w:r>
    </w:p>
    <w:p>
      <w:pPr>
        <w:pStyle w:val="PR2"/>
        <w:numPr>
          <w:ilvl w:val="5"/>
          <w:numId w:val="1"/>
        </w:numPr>
        <w:rPr/>
      </w:pPr>
      <w:r>
        <w:rPr/>
        <w:t>Touchscreen video control software.</w:t>
      </w:r>
    </w:p>
    <w:p>
      <w:pPr>
        <w:pStyle w:val="PR2"/>
        <w:numPr>
          <w:ilvl w:val="5"/>
          <w:numId w:val="1"/>
        </w:numPr>
        <w:rPr/>
      </w:pPr>
      <w:r>
        <w:rPr/>
        <w:t>Touchscreen LAN file server.</w:t>
      </w:r>
    </w:p>
    <w:p>
      <w:pPr>
        <w:pStyle w:val="PR2"/>
        <w:numPr>
          <w:ilvl w:val="5"/>
          <w:numId w:val="1"/>
        </w:numPr>
        <w:rPr/>
      </w:pPr>
      <w:r>
        <w:rPr/>
        <w:t>Administrative management computer.</w:t>
      </w:r>
    </w:p>
    <w:p>
      <w:pPr>
        <w:pStyle w:val="PR2"/>
        <w:numPr>
          <w:ilvl w:val="5"/>
          <w:numId w:val="1"/>
        </w:numPr>
        <w:rPr/>
      </w:pPr>
      <w:r>
        <w:rPr/>
        <w:t>Portable programming computer.</w:t>
      </w:r>
    </w:p>
    <w:p>
      <w:pPr>
        <w:pStyle w:val="PR2"/>
        <w:numPr>
          <w:ilvl w:val="5"/>
          <w:numId w:val="1"/>
        </w:numPr>
        <w:rPr/>
      </w:pPr>
      <w:r>
        <w:rPr/>
        <w:t>PLC system.</w:t>
      </w:r>
    </w:p>
    <w:p>
      <w:pPr>
        <w:pStyle w:val="PR2"/>
        <w:numPr>
          <w:ilvl w:val="5"/>
          <w:numId w:val="1"/>
        </w:numPr>
        <w:rPr/>
      </w:pPr>
      <w:r>
        <w:rPr/>
        <w:t>Data communications.</w:t>
      </w:r>
    </w:p>
    <w:p>
      <w:pPr>
        <w:pStyle w:val="PR2"/>
        <w:numPr>
          <w:ilvl w:val="5"/>
          <w:numId w:val="1"/>
        </w:numPr>
        <w:rPr/>
      </w:pPr>
      <w:r>
        <w:rPr/>
        <w:t>Relays.</w:t>
      </w:r>
    </w:p>
    <w:p>
      <w:pPr>
        <w:pStyle w:val="PR2"/>
        <w:numPr>
          <w:ilvl w:val="5"/>
          <w:numId w:val="1"/>
        </w:numPr>
        <w:rPr/>
      </w:pPr>
      <w:r>
        <w:rPr/>
        <w:t>Printer.</w:t>
      </w:r>
    </w:p>
    <w:p>
      <w:pPr>
        <w:pStyle w:val="PR2"/>
        <w:numPr>
          <w:ilvl w:val="5"/>
          <w:numId w:val="1"/>
        </w:numPr>
        <w:rPr/>
      </w:pPr>
      <w:r>
        <w:rPr/>
        <w:t>Dedicated UPS.</w:t>
      </w:r>
    </w:p>
    <w:p>
      <w:pPr>
        <w:pStyle w:val="PR2"/>
        <w:numPr>
          <w:ilvl w:val="5"/>
          <w:numId w:val="1"/>
        </w:numPr>
        <w:rPr/>
      </w:pPr>
      <w:r>
        <w:rPr/>
        <w:t>Component enclosures.</w:t>
      </w:r>
    </w:p>
    <w:p>
      <w:pPr>
        <w:pStyle w:val="PR2"/>
        <w:numPr>
          <w:ilvl w:val="5"/>
          <w:numId w:val="1"/>
        </w:numPr>
        <w:rPr/>
      </w:pPr>
      <w:r>
        <w:rPr/>
        <w:t>Cables.</w:t>
      </w:r>
    </w:p>
    <w:p>
      <w:pPr>
        <w:pStyle w:val="PR2"/>
        <w:numPr>
          <w:ilvl w:val="5"/>
          <w:numId w:val="1"/>
        </w:numPr>
        <w:rPr/>
      </w:pPr>
      <w:r>
        <w:rPr/>
        <w:t>Accessories.</w:t>
      </w:r>
    </w:p>
    <w:p>
      <w:pPr>
        <w:pStyle w:val="PR2"/>
        <w:numPr>
          <w:ilvl w:val="5"/>
          <w:numId w:val="1"/>
        </w:numPr>
        <w:rPr/>
      </w:pPr>
      <w:r>
        <w:rPr/>
        <w:t>Security fasteners.</w:t>
      </w:r>
    </w:p>
    <w:p>
      <w:pPr>
        <w:pStyle w:val="PR2"/>
        <w:numPr>
          <w:ilvl w:val="5"/>
          <w:numId w:val="1"/>
        </w:numPr>
        <w:rPr/>
      </w:pPr>
      <w:r>
        <w:rPr/>
        <w:t>Sleeves for raceways and cables.</w:t>
      </w:r>
    </w:p>
    <w:p>
      <w:pPr>
        <w:pStyle w:val="PR2"/>
        <w:numPr>
          <w:ilvl w:val="5"/>
          <w:numId w:val="1"/>
        </w:numPr>
        <w:rPr/>
      </w:pPr>
      <w:r>
        <w:rPr/>
        <w:t>Sleeve seals.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I/O: Input/output.</w:t>
      </w:r>
    </w:p>
    <w:p>
      <w:pPr>
        <w:pStyle w:val="PR1"/>
        <w:numPr>
          <w:ilvl w:val="4"/>
          <w:numId w:val="1"/>
        </w:numPr>
        <w:rPr/>
      </w:pPr>
      <w:r>
        <w:rPr/>
        <w:t>LAN: Local Area Network.</w:t>
      </w:r>
    </w:p>
    <w:p>
      <w:pPr>
        <w:pStyle w:val="PR1"/>
        <w:numPr>
          <w:ilvl w:val="4"/>
          <w:numId w:val="1"/>
        </w:numPr>
        <w:rPr/>
      </w:pPr>
      <w:r>
        <w:rPr/>
        <w:t>LED: Light-emitting diode.</w:t>
      </w:r>
    </w:p>
    <w:p>
      <w:pPr>
        <w:pStyle w:val="PR1"/>
        <w:numPr>
          <w:ilvl w:val="4"/>
          <w:numId w:val="1"/>
        </w:numPr>
        <w:rPr/>
      </w:pPr>
      <w:r>
        <w:rPr/>
        <w:t>Monitoring: Acquisition, processing, communication, and display of system and equipment status data and event and alarm signals.</w:t>
      </w:r>
    </w:p>
    <w:p>
      <w:pPr>
        <w:pStyle w:val="PR1"/>
        <w:numPr>
          <w:ilvl w:val="4"/>
          <w:numId w:val="1"/>
        </w:numPr>
        <w:rPr/>
      </w:pPr>
      <w:r>
        <w:rPr/>
        <w:t>MOV: Metal-oxide varistor.</w:t>
      </w:r>
    </w:p>
    <w:p>
      <w:pPr>
        <w:pStyle w:val="PR1"/>
        <w:numPr>
          <w:ilvl w:val="4"/>
          <w:numId w:val="1"/>
        </w:numPr>
        <w:rPr/>
      </w:pPr>
      <w:r>
        <w:rPr/>
        <w:t>Nonsecure: Closed and locked and with no unlock or open commands pending. (For doors and gates.)</w:t>
      </w:r>
    </w:p>
    <w:p>
      <w:pPr>
        <w:pStyle w:val="PR1"/>
        <w:numPr>
          <w:ilvl w:val="4"/>
          <w:numId w:val="1"/>
        </w:numPr>
        <w:rPr/>
      </w:pPr>
      <w:r>
        <w:rPr/>
        <w:t>PLC: Programmable logic controller.</w:t>
      </w:r>
    </w:p>
    <w:p>
      <w:pPr>
        <w:pStyle w:val="PR1"/>
        <w:numPr>
          <w:ilvl w:val="4"/>
          <w:numId w:val="1"/>
        </w:numPr>
        <w:rPr/>
      </w:pPr>
      <w:r>
        <w:rPr/>
        <w:t>Secure: Unlocked or open. (For doors and gates.)</w:t>
      </w:r>
    </w:p>
    <w:p>
      <w:pPr>
        <w:pStyle w:val="PR1"/>
        <w:numPr>
          <w:ilvl w:val="4"/>
          <w:numId w:val="1"/>
        </w:numPr>
        <w:rPr/>
      </w:pPr>
      <w:r>
        <w:rPr/>
        <w:t>Systems Integration: The bringing together of components of several systems containing interacting components to achieve indicated functional operation of combined systems.</w:t>
      </w:r>
    </w:p>
    <w:p>
      <w:pPr>
        <w:pStyle w:val="PR1"/>
        <w:numPr>
          <w:ilvl w:val="4"/>
          <w:numId w:val="1"/>
        </w:numPr>
        <w:rPr/>
      </w:pPr>
      <w:r>
        <w:rPr/>
        <w:t>Zone: A space or area defined on Drawings for a specific purpose.</w:t>
      </w:r>
    </w:p>
    <w:p>
      <w:pPr>
        <w:pStyle w:val="ART"/>
        <w:numPr>
          <w:ilvl w:val="3"/>
          <w:numId w:val="1"/>
        </w:numPr>
        <w:ind w:hanging="0" w:left="0"/>
        <w:rPr/>
      </w:pPr>
      <w:r>
        <w:rPr/>
        <w:t>ACTION SUBMITTALS</w:t>
      </w:r>
    </w:p>
    <w:p>
      <w:pPr>
        <w:pStyle w:val="PR1"/>
        <w:numPr>
          <w:ilvl w:val="4"/>
          <w:numId w:val="1"/>
        </w:numPr>
        <w:rPr/>
      </w:pPr>
      <w:r>
        <w:rPr/>
        <w:t>Product Data: For components for detention monitoring and control and systems integration. Include dimensions and data on features, performance, electrical characteristics, ratings, and finishes.</w:t>
      </w:r>
    </w:p>
    <w:p>
      <w:pPr>
        <w:pStyle w:val="PR1"/>
        <w:numPr>
          <w:ilvl w:val="4"/>
          <w:numId w:val="1"/>
        </w:numPr>
        <w:rPr/>
      </w:pPr>
      <w:r>
        <w:rPr/>
        <w:t>Shop Drawings: Detail assemblies of standard components that are custom assembled for specific application on this Project.</w:t>
      </w:r>
    </w:p>
    <w:p>
      <w:pPr>
        <w:pStyle w:val="PR2"/>
        <w:numPr>
          <w:ilvl w:val="5"/>
          <w:numId w:val="1"/>
        </w:numPr>
        <w:spacing w:before="240" w:after="0"/>
        <w:rPr/>
      </w:pPr>
      <w:r>
        <w:rPr/>
        <w:t>Outline Drawings: Indicate dimensions, weights, arrangement of components, and clearance and access requirements.</w:t>
      </w:r>
    </w:p>
    <w:p>
      <w:pPr>
        <w:pStyle w:val="PR2"/>
        <w:numPr>
          <w:ilvl w:val="5"/>
          <w:numId w:val="1"/>
        </w:numPr>
        <w:rPr/>
      </w:pPr>
      <w:r>
        <w:rPr/>
        <w:t>Control Panel Layout: At full scale, show required artwork and device identification.</w:t>
      </w:r>
    </w:p>
    <w:p>
      <w:pPr>
        <w:pStyle w:val="PR2"/>
        <w:numPr>
          <w:ilvl w:val="5"/>
          <w:numId w:val="1"/>
        </w:numPr>
        <w:rPr/>
      </w:pPr>
      <w:r>
        <w:rPr/>
        <w:t>Wiring Diagrams: Detail specific power, control, signal, communication, and data wiring and cabling. Coordinate nomenclature and presentation with block diagram.</w:t>
      </w:r>
    </w:p>
    <w:p>
      <w:pPr>
        <w:pStyle w:val="PR2"/>
        <w:numPr>
          <w:ilvl w:val="5"/>
          <w:numId w:val="1"/>
        </w:numPr>
        <w:rPr/>
      </w:pPr>
      <w:r>
        <w:rPr/>
        <w:t>Raceway Riser Diagrams: Detail raceway runs required for detention monitoring and control and for systems integration. Include designation of devices connected by raceway, raceway type and size, and type and size of wire and cable fill for each raceway run.</w:t>
      </w:r>
    </w:p>
    <w:p>
      <w:pPr>
        <w:pStyle w:val="CMT"/>
        <w:rPr/>
      </w:pPr>
      <w:r>
        <w:rPr/>
        <w:t>Delete paragraph below if colors and other characteristics are preselected and specified or scheduled.</w:t>
      </w:r>
    </w:p>
    <w:p>
      <w:pPr>
        <w:pStyle w:val="PR1"/>
        <w:numPr>
          <w:ilvl w:val="4"/>
          <w:numId w:val="1"/>
        </w:numPr>
        <w:rPr/>
      </w:pPr>
      <w:r>
        <w:rPr/>
        <w:t>Samples for Initial Color Selection: For control panel graphics and for equipment with factory-applied color finishes.</w:t>
      </w:r>
    </w:p>
    <w:p>
      <w:pPr>
        <w:pStyle w:val="CMT"/>
        <w:rPr/>
      </w:pPr>
      <w:r>
        <w:rPr/>
        <w:t>Retain paragraph below with or without above.</w:t>
      </w:r>
    </w:p>
    <w:p>
      <w:pPr>
        <w:pStyle w:val="PR1"/>
        <w:numPr>
          <w:ilvl w:val="4"/>
          <w:numId w:val="1"/>
        </w:numPr>
        <w:rPr/>
      </w:pPr>
      <w:r>
        <w:rPr/>
        <w:t>Samples for Color Verification: For each control panel graphic and for each type of exposed finish required for equipment.</w:t>
      </w:r>
    </w:p>
    <w:p>
      <w:pPr>
        <w:pStyle w:val="ART"/>
        <w:numPr>
          <w:ilvl w:val="3"/>
          <w:numId w:val="1"/>
        </w:numPr>
        <w:ind w:hanging="0" w:left="0"/>
        <w:rPr/>
      </w:pPr>
      <w:r>
        <w:rPr/>
        <w:t>INFORMATIONAL SUBMITTALS</w:t>
      </w:r>
    </w:p>
    <w:p>
      <w:pPr>
        <w:pStyle w:val="CMT"/>
        <w:rPr/>
      </w:pPr>
      <w:r>
        <w:rPr/>
        <w:t>Retain paragraph and subparagraphs below if Drawings do not include detailed plans or if Project involves unusual coordination requirements.</w:t>
      </w:r>
    </w:p>
    <w:p>
      <w:pPr>
        <w:pStyle w:val="PR1"/>
        <w:numPr>
          <w:ilvl w:val="4"/>
          <w:numId w:val="1"/>
        </w:numPr>
        <w:rPr/>
      </w:pPr>
      <w:r>
        <w:rPr/>
        <w:t>Coordination Drawings:</w:t>
      </w:r>
    </w:p>
    <w:p>
      <w:pPr>
        <w:pStyle w:val="PR2"/>
        <w:numPr>
          <w:ilvl w:val="5"/>
          <w:numId w:val="1"/>
        </w:numPr>
        <w:spacing w:before="240" w:after="0"/>
        <w:rPr/>
      </w:pPr>
      <w:r>
        <w:rPr/>
        <w:t>Functional Block Diagram: Show single-line interconnections between components including interconnections between components specified in this Section and those furnished under other Sections.</w:t>
      </w:r>
    </w:p>
    <w:p>
      <w:pPr>
        <w:pStyle w:val="PR3"/>
        <w:numPr>
          <w:ilvl w:val="6"/>
          <w:numId w:val="1"/>
        </w:numPr>
        <w:spacing w:before="240" w:after="0"/>
        <w:rPr/>
      </w:pPr>
      <w:r>
        <w:rPr/>
        <w:t>Indicate methods used to achieve systems integration.</w:t>
      </w:r>
    </w:p>
    <w:p>
      <w:pPr>
        <w:pStyle w:val="PR3"/>
        <w:numPr>
          <w:ilvl w:val="6"/>
          <w:numId w:val="1"/>
        </w:numPr>
        <w:rPr/>
      </w:pPr>
      <w:r>
        <w:rPr/>
        <w:t>Indicate control, signal, and data communication paths and identify PLCs, networks, control interface devices, and media to be used.</w:t>
      </w:r>
    </w:p>
    <w:p>
      <w:pPr>
        <w:pStyle w:val="PR3"/>
        <w:numPr>
          <w:ilvl w:val="6"/>
          <w:numId w:val="1"/>
        </w:numPr>
        <w:rPr/>
      </w:pPr>
      <w:r>
        <w:rPr/>
        <w:t>Describe characteristics of network and other data communication lines.</w:t>
      </w:r>
    </w:p>
    <w:p>
      <w:pPr>
        <w:pStyle w:val="PR3"/>
        <w:numPr>
          <w:ilvl w:val="6"/>
          <w:numId w:val="1"/>
        </w:numPr>
        <w:rPr/>
      </w:pPr>
      <w:r>
        <w:rPr/>
        <w:t>Describe methods used to protect against power outages and transient voltages including types and ratings of isolation and surge suppression devices used in data, communication, signal, control, and ac and dc power circuits.</w:t>
      </w:r>
    </w:p>
    <w:p>
      <w:pPr>
        <w:pStyle w:val="CMT"/>
        <w:rPr/>
      </w:pPr>
      <w:r>
        <w:rPr/>
        <w:t>Retain subparagraphs below if touchscreen video control panels are specified.</w:t>
      </w:r>
    </w:p>
    <w:p>
      <w:pPr>
        <w:pStyle w:val="PR2"/>
        <w:numPr>
          <w:ilvl w:val="5"/>
          <w:numId w:val="1"/>
        </w:numPr>
        <w:spacing w:before="240" w:after="0"/>
        <w:rPr/>
      </w:pPr>
      <w:r>
        <w:rPr/>
        <w:t>Touchscreen Audible Tones and Visual Indications: Include the following material for use at touchscreen video control panels:</w:t>
      </w:r>
    </w:p>
    <w:p>
      <w:pPr>
        <w:pStyle w:val="PR3"/>
        <w:numPr>
          <w:ilvl w:val="6"/>
          <w:numId w:val="1"/>
        </w:numPr>
        <w:spacing w:before="240" w:after="0"/>
        <w:rPr/>
      </w:pPr>
      <w:r>
        <w:rPr/>
        <w:t>Audible indication, notification, and alarm tones[</w:t>
      </w:r>
      <w:r>
        <w:rPr>
          <w:b/>
        </w:rPr>
        <w:t> and voice prompts</w:t>
      </w:r>
      <w:r>
        <w:rPr/>
        <w:t>].</w:t>
      </w:r>
    </w:p>
    <w:p>
      <w:pPr>
        <w:pStyle w:val="PR3"/>
        <w:numPr>
          <w:ilvl w:val="6"/>
          <w:numId w:val="1"/>
        </w:numPr>
        <w:rPr/>
      </w:pPr>
      <w:r>
        <w:rPr/>
        <w:t>Visual materials for touchscreen video control panel display screens, complete with proposed shapes, colors, scale, and textual content, including the following:</w:t>
      </w:r>
    </w:p>
    <w:p>
      <w:pPr>
        <w:pStyle w:val="PR4"/>
        <w:numPr>
          <w:ilvl w:val="7"/>
          <w:numId w:val="1"/>
        </w:numPr>
        <w:spacing w:before="240" w:after="0"/>
        <w:rPr/>
      </w:pPr>
      <w:r>
        <w:rPr/>
        <w:t>Graphics, including maps.</w:t>
      </w:r>
    </w:p>
    <w:p>
      <w:pPr>
        <w:pStyle w:val="PR4"/>
        <w:numPr>
          <w:ilvl w:val="7"/>
          <w:numId w:val="1"/>
        </w:numPr>
        <w:rPr/>
      </w:pPr>
      <w:r>
        <w:rPr/>
        <w:t>Icons.</w:t>
      </w:r>
    </w:p>
    <w:p>
      <w:pPr>
        <w:pStyle w:val="PR4"/>
        <w:numPr>
          <w:ilvl w:val="7"/>
          <w:numId w:val="1"/>
        </w:numPr>
        <w:rPr/>
      </w:pPr>
      <w:r>
        <w:rPr/>
        <w:t>Dialog boxes.</w:t>
      </w:r>
    </w:p>
    <w:p>
      <w:pPr>
        <w:pStyle w:val="PR4"/>
        <w:numPr>
          <w:ilvl w:val="7"/>
          <w:numId w:val="1"/>
        </w:numPr>
        <w:rPr/>
      </w:pPr>
      <w:r>
        <w:rPr/>
        <w:t>Help messages, prompts, and instructions.</w:t>
      </w:r>
    </w:p>
    <w:p>
      <w:pPr>
        <w:pStyle w:val="PR2"/>
        <w:numPr>
          <w:ilvl w:val="5"/>
          <w:numId w:val="1"/>
        </w:numPr>
        <w:spacing w:before="240" w:after="0"/>
        <w:rPr/>
      </w:pPr>
      <w:r>
        <w:rPr/>
        <w:t>Submittal Media: CD-ROM[</w:t>
      </w:r>
      <w:r>
        <w:rPr>
          <w:b/>
        </w:rPr>
        <w:t> with color printout of graphic and textual material</w:t>
      </w:r>
      <w:r>
        <w:rPr/>
        <w:t>].</w:t>
      </w:r>
    </w:p>
    <w:p>
      <w:pPr>
        <w:pStyle w:val="CMT"/>
        <w:rPr/>
      </w:pPr>
      <w:r>
        <w:rPr/>
        <w:t>Retain "Seismic Qualification Data" Paragraph below if required by seismic criteria applicable to Project. Coordinate with Section 270548.16 "Seismic Controls for Communications Systems."</w:t>
      </w:r>
    </w:p>
    <w:p>
      <w:pPr>
        <w:pStyle w:val="PR1"/>
        <w:numPr>
          <w:ilvl w:val="4"/>
          <w:numId w:val="1"/>
        </w:numPr>
        <w:rPr/>
      </w:pPr>
      <w:r>
        <w:rPr/>
        <w:t>Seismic Qualification Data: Submit certification that fabrication for completed equipment rack and control panel assemblies will withstand seismic forces defined in Section 270548.16 "Seismic Controls for Communications Systems." Include the following:</w:t>
      </w:r>
    </w:p>
    <w:p>
      <w:pPr>
        <w:pStyle w:val="PR2"/>
        <w:numPr>
          <w:ilvl w:val="5"/>
          <w:numId w:val="1"/>
        </w:numPr>
        <w:spacing w:before="240" w:after="0"/>
        <w:rPr/>
      </w:pPr>
      <w:r>
        <w:rPr/>
        <w:t>Description of features included in equipment and equipment assemblies to withstand anticipated acceleration loads.</w:t>
      </w:r>
    </w:p>
    <w:p>
      <w:pPr>
        <w:pStyle w:val="PR2"/>
        <w:numPr>
          <w:ilvl w:val="5"/>
          <w:numId w:val="1"/>
        </w:numPr>
        <w:rPr/>
      </w:pPr>
      <w:r>
        <w:rPr/>
        <w:t>Basis for Certification: Indicate whether withstand certification is based on actual test of assembled components or on calculation.</w:t>
      </w:r>
    </w:p>
    <w:p>
      <w:pPr>
        <w:pStyle w:val="CMT"/>
        <w:rPr/>
      </w:pPr>
      <w:r>
        <w:rPr/>
        <w:t>Retain one of first two subparagraphs below to define the term "withstand" as it applies to this Project. Definition varies with type of building and occupancy and is critical to valid certification. Second definition is used for essential facilities where equipment must operate immediately after an earthquake.</w:t>
      </w:r>
    </w:p>
    <w:p>
      <w:pPr>
        <w:pStyle w:val="PR3"/>
        <w:numPr>
          <w:ilvl w:val="6"/>
          <w:numId w:val="1"/>
        </w:numPr>
        <w:spacing w:before="240" w:after="0"/>
        <w:rPr/>
      </w:pPr>
      <w:r>
        <w:rPr/>
        <w:t>The term "withstand" means "the unit will remain in place without separation of any parts from the device when subjected to the seismic forces specified."</w:t>
      </w:r>
    </w:p>
    <w:p>
      <w:pPr>
        <w:pStyle w:val="PR3"/>
        <w:numPr>
          <w:ilvl w:val="6"/>
          <w:numId w:val="1"/>
        </w:numPr>
        <w:rPr/>
      </w:pPr>
      <w:r>
        <w:rPr/>
        <w:t>The term "withstand" means "the unit will remain in place without separation of any parts from the device when subjected to the seismic forces specified and the unit will be fully operational after the seismic event."</w:t>
      </w:r>
    </w:p>
    <w:p>
      <w:pPr>
        <w:pStyle w:val="PR2"/>
        <w:numPr>
          <w:ilvl w:val="5"/>
          <w:numId w:val="1"/>
        </w:numPr>
        <w:spacing w:before="240" w:after="0"/>
        <w:rPr/>
      </w:pPr>
      <w:r>
        <w:rPr/>
        <w:t>Dimensioned Outline Drawings of Equipment Racks and Control Panels: Identify center of gravity of fully equipped and assembled units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Detention Electronic Systems Integrator</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Program documentation, software licenses, and backup copies of software used on Project.</w:t>
      </w:r>
    </w:p>
    <w:p>
      <w:pPr>
        <w:pStyle w:val="PR1"/>
        <w:numPr>
          <w:ilvl w:val="4"/>
          <w:numId w:val="1"/>
        </w:numPr>
        <w:rPr/>
      </w:pPr>
      <w:r>
        <w:rPr/>
        <w:t>Other Information Submittals:</w:t>
      </w:r>
    </w:p>
    <w:p>
      <w:pPr>
        <w:pStyle w:val="PR2"/>
        <w:numPr>
          <w:ilvl w:val="5"/>
          <w:numId w:val="1"/>
        </w:numPr>
        <w:spacing w:before="240" w:after="0"/>
        <w:rPr/>
      </w:pPr>
      <w:r>
        <w:rPr/>
        <w:t>Examination reports documenting inspections of substrates, areas, and conditions.</w:t>
      </w:r>
    </w:p>
    <w:p>
      <w:pPr>
        <w:pStyle w:val="ART"/>
        <w:numPr>
          <w:ilvl w:val="3"/>
          <w:numId w:val="1"/>
        </w:numPr>
        <w:ind w:hanging="0" w:left="0"/>
        <w:rPr/>
      </w:pPr>
      <w:r>
        <w:rPr/>
        <w:t>CLOSEOUT SUBMITTALS</w:t>
      </w:r>
    </w:p>
    <w:p>
      <w:pPr>
        <w:pStyle w:val="PR1"/>
        <w:numPr>
          <w:ilvl w:val="4"/>
          <w:numId w:val="1"/>
        </w:numPr>
        <w:rPr/>
      </w:pPr>
      <w:r>
        <w:rPr/>
        <w:t>Operation and Maintenance Data: For detention monitoring and control equipment components to include in emergency, operation, and maintenance manuals.</w:t>
      </w:r>
    </w:p>
    <w:p>
      <w:pPr>
        <w:pStyle w:val="ART"/>
        <w:numPr>
          <w:ilvl w:val="3"/>
          <w:numId w:val="1"/>
        </w:numPr>
        <w:ind w:hanging="0" w:left="0"/>
        <w:rPr/>
      </w:pPr>
      <w:r>
        <w:rPr/>
        <w:t>MAINTENANCE MATERIAL SUBMITTALS</w:t>
      </w:r>
    </w:p>
    <w:p>
      <w:pPr>
        <w:pStyle w:val="CMT"/>
        <w:rPr/>
      </w:pPr>
      <w:r>
        <w:rPr/>
        <w:t>Delete this article if a maintenance contract is specified.</w:t>
      </w:r>
    </w:p>
    <w:p>
      <w:pPr>
        <w:pStyle w:val="CMT"/>
        <w:rPr/>
      </w:pPr>
      <w:r>
        <w:rPr/>
        <w:t>Extra materials may not be allowed for publicly funded projects.</w:t>
      </w:r>
    </w:p>
    <w:p>
      <w:pPr>
        <w:pStyle w:val="PR1"/>
        <w:numPr>
          <w:ilvl w:val="4"/>
          <w:numId w:val="1"/>
        </w:numPr>
        <w:rPr/>
      </w:pPr>
      <w:r>
        <w:rPr/>
        <w:t>Furnish extra materials described below that match products installed and that are packaged with protective covering for storage and identified with labels describing contents.</w:t>
      </w:r>
    </w:p>
    <w:p>
      <w:pPr>
        <w:pStyle w:val="CMT"/>
        <w:rPr/>
      </w:pPr>
      <w:r>
        <w:rPr/>
        <w:t>Retain applicable subparagraphs below, coordinating with products specified in Part 2. Insert other items applicable to Project.</w:t>
      </w:r>
    </w:p>
    <w:p>
      <w:pPr>
        <w:pStyle w:val="PR2"/>
        <w:numPr>
          <w:ilvl w:val="5"/>
          <w:numId w:val="1"/>
        </w:numPr>
        <w:spacing w:before="240" w:after="0"/>
        <w:rPr/>
      </w:pPr>
      <w:r>
        <w:rPr/>
        <w:t>Fuses: A quantity equal to [</w:t>
      </w:r>
      <w:r>
        <w:rPr>
          <w:b/>
        </w:rPr>
        <w:t>10</w:t>
      </w:r>
      <w:r>
        <w:rPr/>
        <w:t>] &lt;</w:t>
      </w:r>
      <w:r>
        <w:rPr>
          <w:b/>
        </w:rPr>
        <w:t>Insert number</w:t>
      </w:r>
      <w:r>
        <w:rPr/>
        <w:t>&gt; percent of each type and rating indicated, but no fewer than 1 of each.</w:t>
      </w:r>
    </w:p>
    <w:p>
      <w:pPr>
        <w:pStyle w:val="PR2"/>
        <w:numPr>
          <w:ilvl w:val="5"/>
          <w:numId w:val="1"/>
        </w:numPr>
        <w:rPr/>
      </w:pPr>
      <w:r>
        <w:rPr/>
        <w:t>Fuse Blocks: [</w:t>
      </w:r>
      <w:r>
        <w:rPr>
          <w:b/>
        </w:rPr>
        <w:t>Four</w:t>
      </w:r>
      <w:r>
        <w:rPr/>
        <w:t>] &lt;</w:t>
      </w:r>
      <w:r>
        <w:rPr>
          <w:b/>
        </w:rPr>
        <w:t>Insert number</w:t>
      </w:r>
      <w:r>
        <w:rPr/>
        <w:t>&gt; of each type used.</w:t>
      </w:r>
    </w:p>
    <w:p>
      <w:pPr>
        <w:pStyle w:val="PR2"/>
        <w:numPr>
          <w:ilvl w:val="5"/>
          <w:numId w:val="1"/>
        </w:numPr>
        <w:rPr/>
      </w:pPr>
      <w:r>
        <w:rPr/>
        <w:t>Power Supplies: [</w:t>
      </w:r>
      <w:r>
        <w:rPr>
          <w:b/>
        </w:rPr>
        <w:t>One</w:t>
      </w:r>
      <w:r>
        <w:rPr/>
        <w:t>] &lt;</w:t>
      </w:r>
      <w:r>
        <w:rPr>
          <w:b/>
        </w:rPr>
        <w:t>Insert number</w:t>
      </w:r>
      <w:r>
        <w:rPr/>
        <w:t>&gt; of each type installed.</w:t>
      </w:r>
    </w:p>
    <w:p>
      <w:pPr>
        <w:pStyle w:val="PR2"/>
        <w:numPr>
          <w:ilvl w:val="5"/>
          <w:numId w:val="1"/>
        </w:numPr>
        <w:rPr/>
      </w:pPr>
      <w:r>
        <w:rPr/>
        <w:t>Network Interface Cards: [</w:t>
      </w:r>
      <w:r>
        <w:rPr>
          <w:b/>
        </w:rPr>
        <w:t>One</w:t>
      </w:r>
      <w:r>
        <w:rPr/>
        <w:t>] &lt;</w:t>
      </w:r>
      <w:r>
        <w:rPr>
          <w:b/>
        </w:rPr>
        <w:t>Insert number</w:t>
      </w:r>
      <w:r>
        <w:rPr/>
        <w:t>&gt; of each type installed.</w:t>
      </w:r>
    </w:p>
    <w:p>
      <w:pPr>
        <w:pStyle w:val="PR2"/>
        <w:numPr>
          <w:ilvl w:val="5"/>
          <w:numId w:val="1"/>
        </w:numPr>
        <w:rPr/>
      </w:pPr>
      <w:r>
        <w:rPr/>
        <w:t>Relay Modules: [</w:t>
      </w:r>
      <w:r>
        <w:rPr>
          <w:b/>
        </w:rPr>
        <w:t>Two</w:t>
      </w:r>
      <w:r>
        <w:rPr/>
        <w:t>] &lt;</w:t>
      </w:r>
      <w:r>
        <w:rPr>
          <w:b/>
        </w:rPr>
        <w:t>Insert number</w:t>
      </w:r>
      <w:r>
        <w:rPr/>
        <w:t>&gt; of each type used.</w:t>
      </w:r>
    </w:p>
    <w:p>
      <w:pPr>
        <w:pStyle w:val="PR2"/>
        <w:numPr>
          <w:ilvl w:val="5"/>
          <w:numId w:val="1"/>
        </w:numPr>
        <w:rPr/>
      </w:pPr>
      <w:r>
        <w:rPr/>
        <w:t>Wire and Cable Terminals: [</w:t>
      </w:r>
      <w:r>
        <w:rPr>
          <w:b/>
        </w:rPr>
        <w:t>Five</w:t>
      </w:r>
      <w:r>
        <w:rPr/>
        <w:t>] &lt;</w:t>
      </w:r>
      <w:r>
        <w:rPr>
          <w:b/>
        </w:rPr>
        <w:t>Insert number</w:t>
      </w:r>
      <w:r>
        <w:rPr/>
        <w:t>&gt; of each type and size used.</w:t>
      </w:r>
    </w:p>
    <w:p>
      <w:pPr>
        <w:pStyle w:val="PR2"/>
        <w:numPr>
          <w:ilvl w:val="5"/>
          <w:numId w:val="1"/>
        </w:numPr>
        <w:rPr/>
      </w:pPr>
      <w:r>
        <w:rPr/>
        <w:t>PLCs: [</w:t>
      </w:r>
      <w:r>
        <w:rPr>
          <w:b/>
        </w:rPr>
        <w:t>One</w:t>
      </w:r>
      <w:r>
        <w:rPr/>
        <w:t>] &lt;</w:t>
      </w:r>
      <w:r>
        <w:rPr>
          <w:b/>
        </w:rPr>
        <w:t>Insert number</w:t>
      </w:r>
      <w:r>
        <w:rPr/>
        <w:t>&gt; of each type and configuration used.</w:t>
      </w:r>
    </w:p>
    <w:p>
      <w:pPr>
        <w:pStyle w:val="PR2"/>
        <w:numPr>
          <w:ilvl w:val="5"/>
          <w:numId w:val="1"/>
        </w:numPr>
        <w:rPr/>
      </w:pPr>
      <w:r>
        <w:rPr/>
        <w:t>PLC I/O Modules: [</w:t>
      </w:r>
      <w:r>
        <w:rPr>
          <w:b/>
        </w:rPr>
        <w:t>One</w:t>
      </w:r>
      <w:r>
        <w:rPr/>
        <w:t>] &lt;</w:t>
      </w:r>
      <w:r>
        <w:rPr>
          <w:b/>
        </w:rPr>
        <w:t>Insert number</w:t>
      </w:r>
      <w:r>
        <w:rPr/>
        <w:t>&gt; of each type and configuration used.</w:t>
      </w:r>
    </w:p>
    <w:p>
      <w:pPr>
        <w:pStyle w:val="PR2"/>
        <w:numPr>
          <w:ilvl w:val="5"/>
          <w:numId w:val="1"/>
        </w:numPr>
        <w:rPr/>
      </w:pPr>
      <w:r>
        <w:rPr/>
        <w:t>PLC EPROMs: [</w:t>
      </w:r>
      <w:r>
        <w:rPr>
          <w:b/>
        </w:rPr>
        <w:t>One</w:t>
      </w:r>
      <w:r>
        <w:rPr/>
        <w:t>] &lt;</w:t>
      </w:r>
      <w:r>
        <w:rPr>
          <w:b/>
        </w:rPr>
        <w:t>Insert number</w:t>
      </w:r>
      <w:r>
        <w:rPr/>
        <w:t>&gt; completely programmed module for each program used.</w:t>
      </w:r>
    </w:p>
    <w:p>
      <w:pPr>
        <w:pStyle w:val="PR2"/>
        <w:numPr>
          <w:ilvl w:val="5"/>
          <w:numId w:val="1"/>
        </w:numPr>
        <w:rPr/>
      </w:pPr>
      <w:r>
        <w:rPr/>
        <w:t>I/O Modules: [</w:t>
      </w:r>
      <w:r>
        <w:rPr>
          <w:b/>
        </w:rPr>
        <w:t>One</w:t>
      </w:r>
      <w:r>
        <w:rPr/>
        <w:t>] &lt;</w:t>
      </w:r>
      <w:r>
        <w:rPr>
          <w:b/>
        </w:rPr>
        <w:t>Insert number</w:t>
      </w:r>
      <w:r>
        <w:rPr/>
        <w:t>&gt; for every 10 of each type installed.</w:t>
      </w:r>
    </w:p>
    <w:p>
      <w:pPr>
        <w:pStyle w:val="CMT"/>
        <w:rPr/>
      </w:pPr>
      <w:r>
        <w:rPr/>
        <w:t>Retain subparagraph below for projects with membrane-type hard control panels. Coordinate with Part 2 requirements for membrane-switch hard control panels.</w:t>
      </w:r>
    </w:p>
    <w:p>
      <w:pPr>
        <w:pStyle w:val="PR2"/>
        <w:numPr>
          <w:ilvl w:val="5"/>
          <w:numId w:val="1"/>
        </w:numPr>
        <w:rPr/>
      </w:pPr>
      <w:r>
        <w:rPr/>
        <w:t>Working Surface Overlays for Hard Control Panels: [</w:t>
      </w:r>
      <w:r>
        <w:rPr>
          <w:b/>
        </w:rPr>
        <w:t>Two</w:t>
      </w:r>
      <w:r>
        <w:rPr/>
        <w:t>] &lt;</w:t>
      </w:r>
      <w:r>
        <w:rPr>
          <w:b/>
        </w:rPr>
        <w:t>Insert number</w:t>
      </w:r>
      <w:r>
        <w:rPr/>
        <w:t>&gt; for each panel, laminated with [</w:t>
      </w:r>
      <w:r>
        <w:rPr>
          <w:b/>
        </w:rPr>
        <w:t>magnetic</w:t>
      </w:r>
      <w:r>
        <w:rPr/>
        <w:t>] [</w:t>
      </w:r>
      <w:r>
        <w:rPr>
          <w:b/>
        </w:rPr>
        <w:t>peel-off</w:t>
      </w:r>
      <w:r>
        <w:rPr/>
        <w:t>] material that facilitates mounting and removal, and complete with factory-applied graphics[</w:t>
      </w:r>
      <w:r>
        <w:rPr>
          <w:b/>
        </w:rPr>
        <w:t> and punching</w:t>
      </w:r>
      <w:r>
        <w:rPr/>
        <w:t>].[</w:t>
      </w:r>
      <w:r>
        <w:rPr>
          <w:b/>
        </w:rPr>
        <w:t> Spare overlays shall be stored in safekeeping in manufacturer's facilities.</w:t>
      </w:r>
      <w:r>
        <w:rPr/>
        <w:t>]</w:t>
      </w:r>
    </w:p>
    <w:p>
      <w:pPr>
        <w:pStyle w:val="CMT"/>
        <w:rPr/>
      </w:pPr>
      <w:r>
        <w:rPr/>
        <w:t>Retain first subparagraph below for projects with hard control panels.</w:t>
      </w:r>
    </w:p>
    <w:p>
      <w:pPr>
        <w:pStyle w:val="PR2"/>
        <w:numPr>
          <w:ilvl w:val="5"/>
          <w:numId w:val="1"/>
        </w:numPr>
        <w:rPr/>
      </w:pPr>
      <w:r>
        <w:rPr/>
        <w:t>Control Panel Switches and LEDs: A quantity equal to [</w:t>
      </w:r>
      <w:r>
        <w:rPr>
          <w:b/>
        </w:rPr>
        <w:t>10</w:t>
      </w:r>
      <w:r>
        <w:rPr/>
        <w:t>] &lt;</w:t>
      </w:r>
      <w:r>
        <w:rPr>
          <w:b/>
        </w:rPr>
        <w:t>Insert number</w:t>
      </w:r>
      <w:r>
        <w:rPr/>
        <w:t>&gt; percent of each type and color installed.</w:t>
      </w:r>
    </w:p>
    <w:p>
      <w:pPr>
        <w:pStyle w:val="PR2"/>
        <w:numPr>
          <w:ilvl w:val="5"/>
          <w:numId w:val="1"/>
        </w:numPr>
        <w:rPr/>
      </w:pPr>
      <w:r>
        <w:rPr/>
        <w:t>Complete Touchscreen Video Control Panel: [</w:t>
      </w:r>
      <w:r>
        <w:rPr>
          <w:b/>
        </w:rPr>
        <w:t>One</w:t>
      </w:r>
      <w:r>
        <w:rPr/>
        <w:t>] &lt;</w:t>
      </w:r>
      <w:r>
        <w:rPr>
          <w:b/>
        </w:rPr>
        <w:t>Insert number</w:t>
      </w:r>
      <w:r>
        <w:rPr/>
        <w:t>&gt;.</w:t>
      </w:r>
    </w:p>
    <w:p>
      <w:pPr>
        <w:pStyle w:val="PR2"/>
        <w:numPr>
          <w:ilvl w:val="5"/>
          <w:numId w:val="1"/>
        </w:numPr>
        <w:rPr/>
      </w:pPr>
      <w:r>
        <w:rPr/>
        <w:t>Security Fasteners: Furnish not less than [</w:t>
      </w:r>
      <w:r>
        <w:rPr>
          <w:b/>
        </w:rPr>
        <w:t>1 box for every 50</w:t>
      </w:r>
      <w:r>
        <w:rPr/>
        <w:t>] &lt;</w:t>
      </w:r>
      <w:r>
        <w:rPr>
          <w:b/>
        </w:rPr>
        <w:t>Insert quantities</w:t>
      </w:r>
      <w:r>
        <w:rPr/>
        <w:t>&gt; boxes or fraction thereof, of each type and size of security fasteners installed.</w:t>
      </w:r>
    </w:p>
    <w:p>
      <w:pPr>
        <w:pStyle w:val="PR1"/>
        <w:numPr>
          <w:ilvl w:val="4"/>
          <w:numId w:val="1"/>
        </w:numPr>
        <w:rPr/>
      </w:pPr>
      <w:r>
        <w:rPr/>
        <w:t>Tool Kit: Furnish [</w:t>
      </w:r>
      <w:r>
        <w:rPr>
          <w:b/>
        </w:rPr>
        <w:t>six</w:t>
      </w:r>
      <w:r>
        <w:rPr/>
        <w:t>] &lt;</w:t>
      </w:r>
      <w:r>
        <w:rPr>
          <w:b/>
        </w:rPr>
        <w:t>Insert number</w:t>
      </w:r>
      <w:r>
        <w:rPr/>
        <w:t>&gt; sets of tools for use with security fasteners, each packaged in a kit for easy handling and storage.</w:t>
      </w:r>
    </w:p>
    <w:p>
      <w:pPr>
        <w:pStyle w:val="ART"/>
        <w:numPr>
          <w:ilvl w:val="3"/>
          <w:numId w:val="1"/>
        </w:numPr>
        <w:ind w:hanging="0" w:left="0"/>
        <w:rPr/>
      </w:pPr>
      <w:r>
        <w:rPr/>
        <w:t>QUALITY ASSURANCE</w:t>
      </w:r>
    </w:p>
    <w:p>
      <w:pPr>
        <w:pStyle w:val="PR1"/>
        <w:numPr>
          <w:ilvl w:val="4"/>
          <w:numId w:val="1"/>
        </w:numPr>
        <w:rPr/>
      </w:pPr>
      <w:r>
        <w:rPr/>
        <w:t>Installer Qualifications: An employer of workers trained and approved by detention door control manufacturer and detention monitoring and control equipment manufacturer and with detention facility construction and systems integration experience with the following electronic systems:</w:t>
      </w:r>
    </w:p>
    <w:p>
      <w:pPr>
        <w:pStyle w:val="CMT"/>
        <w:rPr/>
      </w:pPr>
      <w:r>
        <w:rPr/>
        <w:t>Retain subparagraphs below applicable to Project.</w:t>
      </w:r>
    </w:p>
    <w:p>
      <w:pPr>
        <w:pStyle w:val="PR2"/>
        <w:numPr>
          <w:ilvl w:val="5"/>
          <w:numId w:val="1"/>
        </w:numPr>
        <w:spacing w:before="240" w:after="0"/>
        <w:rPr/>
      </w:pPr>
      <w:r>
        <w:rPr/>
        <w:t>Perimeter security.</w:t>
      </w:r>
    </w:p>
    <w:p>
      <w:pPr>
        <w:pStyle w:val="PR2"/>
        <w:numPr>
          <w:ilvl w:val="5"/>
          <w:numId w:val="1"/>
        </w:numPr>
        <w:rPr/>
      </w:pPr>
      <w:r>
        <w:rPr/>
        <w:t>Fire alarm.</w:t>
      </w:r>
    </w:p>
    <w:p>
      <w:pPr>
        <w:pStyle w:val="PR2"/>
        <w:numPr>
          <w:ilvl w:val="5"/>
          <w:numId w:val="1"/>
        </w:numPr>
        <w:rPr/>
      </w:pPr>
      <w:r>
        <w:rPr/>
        <w:t>Intercommunications.</w:t>
      </w:r>
    </w:p>
    <w:p>
      <w:pPr>
        <w:pStyle w:val="PR2"/>
        <w:numPr>
          <w:ilvl w:val="5"/>
          <w:numId w:val="1"/>
        </w:numPr>
        <w:rPr/>
      </w:pPr>
      <w:r>
        <w:rPr/>
        <w:t>Paging.</w:t>
      </w:r>
    </w:p>
    <w:p>
      <w:pPr>
        <w:pStyle w:val="PR2"/>
        <w:numPr>
          <w:ilvl w:val="5"/>
          <w:numId w:val="1"/>
        </w:numPr>
        <w:rPr/>
      </w:pPr>
      <w:r>
        <w:rPr/>
        <w:t>Remote lighting and power controls.</w:t>
      </w:r>
    </w:p>
    <w:p>
      <w:pPr>
        <w:pStyle w:val="PR2"/>
        <w:numPr>
          <w:ilvl w:val="5"/>
          <w:numId w:val="1"/>
        </w:numPr>
        <w:rPr/>
      </w:pPr>
      <w:r>
        <w:rPr/>
        <w:t>Video surveillance.</w:t>
      </w:r>
    </w:p>
    <w:p>
      <w:pPr>
        <w:pStyle w:val="CMT"/>
        <w:rPr/>
      </w:pPr>
      <w:r>
        <w:rPr/>
        <w:t>See Evaluations for discussion of qualifications of Detention Electronic Systems Integrator.</w:t>
      </w:r>
    </w:p>
    <w:p>
      <w:pPr>
        <w:pStyle w:val="PR1"/>
        <w:numPr>
          <w:ilvl w:val="4"/>
          <w:numId w:val="1"/>
        </w:numPr>
        <w:rPr/>
      </w:pPr>
      <w:r>
        <w:rPr/>
        <w:t>Detention Electronic Systems Integrator Qualifications: A qualified detention electronics systems installer who has completed detention electronic systems integration work for installations similar in material, design, and extent to that indicated for Project, and whose work has resulted in construction with a record of successful in-service performance.</w:t>
      </w:r>
    </w:p>
    <w:p>
      <w:pPr>
        <w:pStyle w:val="CMT"/>
        <w:rPr/>
      </w:pPr>
      <w:r>
        <w:rPr/>
        <w:t>Retain one of two subparagraphs below. Retaining first subparagraph may limit competition and may eliminate new companies with experienced and well-qualified employees.</w:t>
      </w:r>
    </w:p>
    <w:p>
      <w:pPr>
        <w:pStyle w:val="PR2"/>
        <w:numPr>
          <w:ilvl w:val="5"/>
          <w:numId w:val="1"/>
        </w:numPr>
        <w:spacing w:before="240" w:after="0"/>
        <w:rPr/>
      </w:pPr>
      <w:r>
        <w:rPr/>
        <w:t>Detention Electronic Systems Integrator shall have documented experience exercising full detention electronic systems integration responsibility for no fewer than [</w:t>
      </w:r>
      <w:r>
        <w:rPr>
          <w:b/>
        </w:rPr>
        <w:t>10</w:t>
      </w:r>
      <w:r>
        <w:rPr/>
        <w:t>] &lt;</w:t>
      </w:r>
      <w:r>
        <w:rPr>
          <w:b/>
        </w:rPr>
        <w:t>Insert number</w:t>
      </w:r>
      <w:r>
        <w:rPr/>
        <w:t>&gt; detention facility projects (jails or prisons) that have been completed and in operation for a minimum of [</w:t>
      </w:r>
      <w:r>
        <w:rPr>
          <w:b/>
        </w:rPr>
        <w:t>5</w:t>
      </w:r>
      <w:r>
        <w:rPr/>
        <w:t>] &lt;</w:t>
      </w:r>
      <w:r>
        <w:rPr>
          <w:b/>
        </w:rPr>
        <w:t>Insert number</w:t>
      </w:r>
      <w:r>
        <w:rPr/>
        <w:t>&gt; years.[</w:t>
      </w:r>
      <w:r>
        <w:rPr>
          <w:b/>
        </w:rPr>
        <w:t> At least one of the projects shall include pneumatic locks and door operators.</w:t>
      </w:r>
      <w:r>
        <w:rPr/>
        <w:t>]</w:t>
      </w:r>
    </w:p>
    <w:p>
      <w:pPr>
        <w:pStyle w:val="PR2"/>
        <w:numPr>
          <w:ilvl w:val="5"/>
          <w:numId w:val="1"/>
        </w:numPr>
        <w:rPr/>
      </w:pPr>
      <w:r>
        <w:rPr/>
        <w:t>Detention Electronic Systems Integrator shall employ personnel that have documented experience exercising full responsibility for overall systems integration for the types of detention monitoring and control systems indicated for this Project and for facilities similar in scope to this Project.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SERVICE CONDITIONS</w:t>
      </w:r>
    </w:p>
    <w:p>
      <w:pPr>
        <w:pStyle w:val="PR1"/>
        <w:numPr>
          <w:ilvl w:val="4"/>
          <w:numId w:val="1"/>
        </w:numPr>
        <w:rPr/>
      </w:pPr>
      <w:r>
        <w:rPr/>
        <w:t>Environmental Service Conditions: Systems, equipment, and components shall be capable of operating continuously in the following conditions without mechanical or electrical damage or degradation of operating capability:</w:t>
      </w:r>
    </w:p>
    <w:p>
      <w:pPr>
        <w:pStyle w:val="PR2"/>
        <w:numPr>
          <w:ilvl w:val="5"/>
          <w:numId w:val="1"/>
        </w:numPr>
        <w:spacing w:before="240" w:after="0"/>
        <w:rPr/>
      </w:pPr>
      <w:r>
        <w:rPr/>
        <w:t xml:space="preserve">Ambient Temperature: </w:t>
      </w:r>
      <w:r>
        <w:rPr>
          <w:rStyle w:val="IP"/>
        </w:rPr>
        <w:t>140 deg F</w:t>
      </w:r>
      <w:r>
        <w:rPr>
          <w:rStyle w:val="SI"/>
        </w:rPr>
        <w:t xml:space="preserve"> (60 deg C)</w:t>
      </w:r>
      <w:r>
        <w:rPr/>
        <w:t>.</w:t>
      </w:r>
    </w:p>
    <w:p>
      <w:pPr>
        <w:pStyle w:val="PR2"/>
        <w:numPr>
          <w:ilvl w:val="5"/>
          <w:numId w:val="1"/>
        </w:numPr>
        <w:rPr/>
      </w:pPr>
      <w:r>
        <w:rPr/>
        <w:t>Relative Humidity: 10 to 95 percent, noncondensing.</w:t>
      </w:r>
    </w:p>
    <w:p>
      <w:pPr>
        <w:pStyle w:val="PR1"/>
        <w:numPr>
          <w:ilvl w:val="4"/>
          <w:numId w:val="1"/>
        </w:numPr>
        <w:rPr/>
      </w:pPr>
      <w:r>
        <w:rPr/>
        <w:t>Electrical Service Conditions: Equipment shall operate continuously in the following conditions without damage or degradation of operating capability:</w:t>
      </w:r>
    </w:p>
    <w:p>
      <w:pPr>
        <w:pStyle w:val="PR2"/>
        <w:numPr>
          <w:ilvl w:val="5"/>
          <w:numId w:val="1"/>
        </w:numPr>
        <w:spacing w:before="240" w:after="0"/>
        <w:rPr/>
      </w:pPr>
      <w:r>
        <w:rPr/>
        <w:t>Voltage Range for Equipment with a Nominal Rating of 120-V AC: 88 to 132 V.</w:t>
      </w:r>
    </w:p>
    <w:p>
      <w:pPr>
        <w:pStyle w:val="PR2"/>
        <w:numPr>
          <w:ilvl w:val="5"/>
          <w:numId w:val="1"/>
        </w:numPr>
        <w:rPr/>
      </w:pPr>
      <w:r>
        <w:rPr/>
        <w:t>Voltage Range for Equipment with a Nominal Rating of 24-V DC: 22 to 85 V.</w:t>
      </w:r>
    </w:p>
    <w:p>
      <w:pPr>
        <w:pStyle w:val="PR2"/>
        <w:numPr>
          <w:ilvl w:val="5"/>
          <w:numId w:val="1"/>
        </w:numPr>
        <w:rPr/>
      </w:pPr>
      <w:r>
        <w:rPr/>
        <w:t>Frequency Range for Equipment with a Nominal Frequency Rating of 60 Hz: 45 to 63 Hz.</w:t>
      </w:r>
    </w:p>
    <w:p>
      <w:pPr>
        <w:pStyle w:val="ART"/>
        <w:numPr>
          <w:ilvl w:val="3"/>
          <w:numId w:val="1"/>
        </w:numPr>
        <w:ind w:hanging="0" w:left="0"/>
        <w:rPr/>
      </w:pPr>
      <w:r>
        <w:rPr/>
        <w:t>COORDINATION</w:t>
      </w:r>
    </w:p>
    <w:p>
      <w:pPr>
        <w:pStyle w:val="PR1"/>
        <w:numPr>
          <w:ilvl w:val="4"/>
          <w:numId w:val="1"/>
        </w:numPr>
        <w:rPr/>
      </w:pPr>
      <w:r>
        <w:rPr/>
        <w:t>Coordinate Work of this Section with that of Sections specifying systems and components required to be integrated with detention monitoring and control equipment.</w:t>
      </w:r>
    </w:p>
    <w:p>
      <w:pPr>
        <w:pStyle w:val="PR1"/>
        <w:numPr>
          <w:ilvl w:val="4"/>
          <w:numId w:val="1"/>
        </w:numPr>
        <w:rPr/>
      </w:pPr>
      <w:r>
        <w:rPr/>
        <w:t>Coordinate features of detention monitoring and control components with those of related detention electronic systems.</w:t>
      </w:r>
    </w:p>
    <w:p>
      <w:pPr>
        <w:pStyle w:val="PR2"/>
        <w:numPr>
          <w:ilvl w:val="5"/>
          <w:numId w:val="1"/>
        </w:numPr>
        <w:spacing w:before="240" w:after="0"/>
        <w:rPr/>
      </w:pPr>
      <w:r>
        <w:rPr/>
        <w:t>Provide integrated interconnections of compatible components.</w:t>
      </w:r>
    </w:p>
    <w:p>
      <w:pPr>
        <w:pStyle w:val="PR2"/>
        <w:numPr>
          <w:ilvl w:val="5"/>
          <w:numId w:val="1"/>
        </w:numPr>
        <w:rPr/>
      </w:pPr>
      <w:r>
        <w:rPr/>
        <w:t>Match components and interconnections for optimum performance of indicated functions.</w:t>
      </w:r>
    </w:p>
    <w:p>
      <w:pPr>
        <w:pStyle w:val="ART"/>
        <w:numPr>
          <w:ilvl w:val="3"/>
          <w:numId w:val="1"/>
        </w:numPr>
        <w:ind w:hanging="0" w:left="0"/>
        <w:rPr/>
      </w:pPr>
      <w:r>
        <w:rPr/>
        <w:t>MAINTENANCE SERVICE</w:t>
      </w:r>
    </w:p>
    <w:p>
      <w:pPr>
        <w:pStyle w:val="CMT"/>
        <w:rPr/>
      </w:pPr>
      <w:r>
        <w:rPr/>
        <w:t>See discussion in "Special Warranties and Extended Maintenance Contracts" Article in the Evaluations. Revise starting date if required.</w:t>
      </w:r>
    </w:p>
    <w:p>
      <w:pPr>
        <w:pStyle w:val="PR1"/>
        <w:numPr>
          <w:ilvl w:val="4"/>
          <w:numId w:val="1"/>
        </w:numPr>
        <w:rPr/>
      </w:pPr>
      <w:r>
        <w:rPr/>
        <w:t>Initial Maintenance Service: Beginning at Substantial Completion, provide &lt;</w:t>
      </w:r>
      <w:r>
        <w:rPr>
          <w:b/>
        </w:rPr>
        <w:t>Insert number</w:t>
      </w:r>
      <w:r>
        <w:rPr/>
        <w:t>&gt; months' full maintenance by skilled employees of Detention Electronic Systems Integrator or Installer. Include monthly preventive maintenance, repair or replacement of worn or defective components, lubrication, cleaning, and adjusting as required for proper detention monitoring and control system operation. Provide parts and supplies same as those used in the manufacture and installation of original equipment and components.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FUNCTIONAL DESCRIPTION OF SYSTEM</w:t>
      </w:r>
    </w:p>
    <w:p>
      <w:pPr>
        <w:pStyle w:val="CMT"/>
        <w:rPr/>
      </w:pPr>
      <w:r>
        <w:rPr/>
        <w:t>Coordinate this article with specifications for PLCs, networks, and network servers if used. See Evaluations for detailed discussion.</w:t>
      </w:r>
    </w:p>
    <w:p>
      <w:pPr>
        <w:pStyle w:val="CMT"/>
        <w:rPr/>
      </w:pPr>
      <w:r>
        <w:rPr/>
        <w:t>Retain and revise this article to specify general requirements for systems with either hard control panels or touchscreen video control panels, or both, and coordinate with Drawings. Specify component performance requirements in other Part 2 articles.</w:t>
      </w:r>
    </w:p>
    <w:p>
      <w:pPr>
        <w:pStyle w:val="CMT"/>
        <w:rPr/>
      </w:pPr>
      <w:r>
        <w:rPr/>
        <w:t>Revise paragraphs below so they summarize major system components and their interrelationships. See Evaluations for discussion of system-architecture alternatives.</w:t>
      </w:r>
    </w:p>
    <w:p>
      <w:pPr>
        <w:pStyle w:val="PR1"/>
        <w:numPr>
          <w:ilvl w:val="4"/>
          <w:numId w:val="1"/>
        </w:numPr>
        <w:rPr/>
      </w:pPr>
      <w:r>
        <w:rPr/>
        <w:t>Control Panels for Monitoring and Control Operator Interface:</w:t>
      </w:r>
    </w:p>
    <w:p>
      <w:pPr>
        <w:pStyle w:val="PR2"/>
        <w:numPr>
          <w:ilvl w:val="5"/>
          <w:numId w:val="1"/>
        </w:numPr>
        <w:spacing w:before="240" w:after="0"/>
        <w:rPr/>
      </w:pPr>
      <w:r>
        <w:rPr/>
        <w:t>Touchscreen video control panels.</w:t>
      </w:r>
    </w:p>
    <w:p>
      <w:pPr>
        <w:pStyle w:val="PR2"/>
        <w:numPr>
          <w:ilvl w:val="5"/>
          <w:numId w:val="1"/>
        </w:numPr>
        <w:rPr/>
      </w:pPr>
      <w:r>
        <w:rPr/>
        <w:t>Hard control panels.</w:t>
      </w:r>
    </w:p>
    <w:p>
      <w:pPr>
        <w:pStyle w:val="PR1"/>
        <w:numPr>
          <w:ilvl w:val="4"/>
          <w:numId w:val="1"/>
        </w:numPr>
        <w:rPr/>
      </w:pPr>
      <w:r>
        <w:rPr/>
        <w:t>Normal System and Device Programming Equipment:</w:t>
      </w:r>
    </w:p>
    <w:p>
      <w:pPr>
        <w:pStyle w:val="PR2"/>
        <w:numPr>
          <w:ilvl w:val="5"/>
          <w:numId w:val="1"/>
        </w:numPr>
        <w:spacing w:before="240" w:after="0"/>
        <w:rPr/>
      </w:pPr>
      <w:r>
        <w:rPr/>
        <w:t>Dedicated administrative management computer.</w:t>
      </w:r>
    </w:p>
    <w:p>
      <w:pPr>
        <w:pStyle w:val="PR2"/>
        <w:numPr>
          <w:ilvl w:val="5"/>
          <w:numId w:val="1"/>
        </w:numPr>
        <w:rPr/>
      </w:pPr>
      <w:r>
        <w:rPr/>
        <w:t>Touchscreen video control panel.</w:t>
      </w:r>
    </w:p>
    <w:p>
      <w:pPr>
        <w:pStyle w:val="PR2"/>
        <w:numPr>
          <w:ilvl w:val="5"/>
          <w:numId w:val="1"/>
        </w:numPr>
        <w:rPr/>
      </w:pPr>
      <w:r>
        <w:rPr/>
        <w:t>Hand-held portable computer.</w:t>
      </w:r>
    </w:p>
    <w:p>
      <w:pPr>
        <w:pStyle w:val="CMT"/>
        <w:rPr/>
      </w:pPr>
      <w:r>
        <w:rPr/>
        <w:t>Delete first paragraph below if touchscreen video control panels are configured as stand-alone control panels. See Evaluations.</w:t>
      </w:r>
    </w:p>
    <w:p>
      <w:pPr>
        <w:pStyle w:val="PR1"/>
        <w:numPr>
          <w:ilvl w:val="4"/>
          <w:numId w:val="1"/>
        </w:numPr>
        <w:rPr/>
      </w:pPr>
      <w:r>
        <w:rPr/>
        <w:t>Interconnection of Touchscreen Video Control Panels: Through a [</w:t>
      </w:r>
      <w:r>
        <w:rPr>
          <w:b/>
        </w:rPr>
        <w:t>peer-to-peer</w:t>
      </w:r>
      <w:r>
        <w:rPr/>
        <w:t>] [</w:t>
      </w:r>
      <w:r>
        <w:rPr>
          <w:b/>
        </w:rPr>
        <w:t>dedicated touchscreen file server</w:t>
      </w:r>
      <w:r>
        <w:rPr/>
        <w:t>] network.</w:t>
      </w:r>
    </w:p>
    <w:p>
      <w:pPr>
        <w:pStyle w:val="PR1"/>
        <w:numPr>
          <w:ilvl w:val="4"/>
          <w:numId w:val="1"/>
        </w:numPr>
        <w:rPr/>
      </w:pPr>
      <w:r>
        <w:rPr/>
        <w:t>Interconnection of PLCs with Each Other and with Control Panels: Through a PLC network.</w:t>
      </w:r>
    </w:p>
    <w:p>
      <w:pPr>
        <w:pStyle w:val="PR1"/>
        <w:numPr>
          <w:ilvl w:val="4"/>
          <w:numId w:val="1"/>
        </w:numPr>
        <w:rPr/>
      </w:pPr>
      <w:r>
        <w:rPr/>
        <w:t>Interface between PLC System and Controlled and Monitored Devices: Relay assemblies.</w:t>
      </w:r>
    </w:p>
    <w:p>
      <w:pPr>
        <w:pStyle w:val="CMT"/>
        <w:rPr/>
      </w:pPr>
      <w:r>
        <w:rPr/>
        <w:t>Retain first paragraph and subparagraphs below if detention monitoring and control system is to be integrated with other systems.</w:t>
      </w:r>
    </w:p>
    <w:p>
      <w:pPr>
        <w:pStyle w:val="PR1"/>
        <w:numPr>
          <w:ilvl w:val="4"/>
          <w:numId w:val="1"/>
        </w:numPr>
        <w:rPr/>
      </w:pPr>
      <w:r>
        <w:rPr/>
        <w:t>Systems Integration: Detention monitoring and control system shall be integrated with features and functions of the following systems and equipment:</w:t>
      </w:r>
    </w:p>
    <w:p>
      <w:pPr>
        <w:pStyle w:val="PR2"/>
        <w:numPr>
          <w:ilvl w:val="5"/>
          <w:numId w:val="1"/>
        </w:numPr>
        <w:spacing w:before="240" w:after="0"/>
        <w:rPr/>
      </w:pPr>
      <w:r>
        <w:rPr/>
        <w:t>Lighting controls specified in Section 260943 "Network Lighting Controls."</w:t>
      </w:r>
    </w:p>
    <w:p>
      <w:pPr>
        <w:pStyle w:val="PR2"/>
        <w:numPr>
          <w:ilvl w:val="5"/>
          <w:numId w:val="1"/>
        </w:numPr>
        <w:rPr/>
      </w:pPr>
      <w:r>
        <w:rPr/>
        <w:t>Intercommunication and paging specified in Section 275123.20 "Commercial Intercommunications and Program Systems." Fire alarm system specified in [</w:t>
      </w:r>
      <w:r>
        <w:rPr>
          <w:b/>
        </w:rPr>
        <w:t>Section 284621.11 "Addressable Fire-Alarm Systems."</w:t>
      </w:r>
      <w:r>
        <w:rPr/>
        <w:t>] [</w:t>
      </w:r>
      <w:r>
        <w:rPr>
          <w:b/>
        </w:rPr>
        <w:t>Section 284621.13 "Conventional Fire-Alarm Systems."</w:t>
      </w:r>
      <w:r>
        <w:rPr/>
        <w:t>]</w:t>
      </w:r>
    </w:p>
    <w:p>
      <w:pPr>
        <w:pStyle w:val="PR2"/>
        <w:numPr>
          <w:ilvl w:val="5"/>
          <w:numId w:val="1"/>
        </w:numPr>
        <w:rPr/>
      </w:pPr>
      <w:r>
        <w:rPr/>
        <w:t>[</w:t>
      </w:r>
      <w:r>
        <w:rPr>
          <w:b/>
        </w:rPr>
        <w:t>Perimeter protection</w:t>
      </w:r>
      <w:r>
        <w:rPr/>
        <w:t>] [</w:t>
      </w:r>
      <w:r>
        <w:rPr>
          <w:b/>
        </w:rPr>
        <w:t>Perimeter protection and intrusion detection</w:t>
      </w:r>
      <w:r>
        <w:rPr/>
        <w:t>] [</w:t>
      </w:r>
      <w:r>
        <w:rPr>
          <w:b/>
        </w:rPr>
        <w:t>Intrusion detection</w:t>
      </w:r>
      <w:r>
        <w:rPr/>
        <w:t>] specified in Section 283121 "Area and Perimeter Intrusion Detection."</w:t>
      </w:r>
    </w:p>
    <w:p>
      <w:pPr>
        <w:pStyle w:val="PR2"/>
        <w:numPr>
          <w:ilvl w:val="5"/>
          <w:numId w:val="1"/>
        </w:numPr>
        <w:rPr/>
      </w:pPr>
      <w:r>
        <w:rPr/>
        <w:t>Closed-circuit television specified in Section 282000 "Video Surveillance."</w:t>
      </w:r>
    </w:p>
    <w:p>
      <w:pPr>
        <w:pStyle w:val="PR2"/>
        <w:numPr>
          <w:ilvl w:val="5"/>
          <w:numId w:val="1"/>
        </w:numPr>
        <w:rPr/>
      </w:pPr>
      <w:r>
        <w:rPr/>
        <w:t>&lt;</w:t>
      </w:r>
      <w:r>
        <w:rPr>
          <w:b/>
        </w:rPr>
        <w:t>Insert systems to be integrated.</w:t>
      </w:r>
      <w:r>
        <w:rPr/>
        <w:t>&gt;</w:t>
      </w:r>
    </w:p>
    <w:p>
      <w:pPr>
        <w:pStyle w:val="PR1"/>
        <w:numPr>
          <w:ilvl w:val="4"/>
          <w:numId w:val="1"/>
        </w:numPr>
        <w:rPr/>
      </w:pPr>
      <w:r>
        <w:rPr/>
        <w:t>Reliability: Components, arrangement, assembly, construction, wiring, connections, integration, adjustments, and system programming shall have a reliability such that no single malfunction or equipment failure can impair the normal operational control function of more than [</w:t>
      </w:r>
      <w:r>
        <w:rPr>
          <w:b/>
        </w:rPr>
        <w:t>20</w:t>
      </w:r>
      <w:r>
        <w:rPr/>
        <w:t>] &lt;</w:t>
      </w:r>
      <w:r>
        <w:rPr>
          <w:b/>
        </w:rPr>
        <w:t>Insert number</w:t>
      </w:r>
      <w:r>
        <w:rPr/>
        <w:t>&gt; percent of doors and associated components controlled by the overall system.</w:t>
      </w:r>
    </w:p>
    <w:p>
      <w:pPr>
        <w:pStyle w:val="PR1"/>
        <w:numPr>
          <w:ilvl w:val="4"/>
          <w:numId w:val="1"/>
        </w:numPr>
        <w:rPr/>
      </w:pPr>
      <w:r>
        <w:rPr/>
        <w:t>Independent Operation: System equipment, software, operation, controls, and communications shall provide, as an optional emergency control mode, totally independent operation for the primary local control panel for each operational area.</w:t>
      </w:r>
    </w:p>
    <w:p>
      <w:pPr>
        <w:pStyle w:val="PR1"/>
        <w:numPr>
          <w:ilvl w:val="4"/>
          <w:numId w:val="1"/>
        </w:numPr>
        <w:rPr/>
      </w:pPr>
      <w:r>
        <w:rPr/>
        <w:t>System Response Time: For indicated items, shall be within the following limits:</w:t>
      </w:r>
    </w:p>
    <w:p>
      <w:pPr>
        <w:pStyle w:val="PR2"/>
        <w:numPr>
          <w:ilvl w:val="5"/>
          <w:numId w:val="1"/>
        </w:numPr>
        <w:spacing w:before="240" w:after="0"/>
        <w:rPr/>
      </w:pPr>
      <w:r>
        <w:rPr/>
        <w:t>Mechanical Locking and Unlocking of Doors: Within one second of operator action at control panel.</w:t>
      </w:r>
    </w:p>
    <w:p>
      <w:pPr>
        <w:pStyle w:val="PR2"/>
        <w:numPr>
          <w:ilvl w:val="5"/>
          <w:numId w:val="1"/>
        </w:numPr>
        <w:rPr/>
      </w:pPr>
      <w:r>
        <w:rPr/>
        <w:t>Initiate Mechanical Movement of Electrically Controlled [</w:t>
      </w:r>
      <w:r>
        <w:rPr>
          <w:b/>
        </w:rPr>
        <w:t>Doors</w:t>
      </w:r>
      <w:r>
        <w:rPr/>
        <w:t>] [</w:t>
      </w:r>
      <w:r>
        <w:rPr>
          <w:b/>
        </w:rPr>
        <w:t>Doors and Gates</w:t>
      </w:r>
      <w:r>
        <w:rPr/>
        <w:t>] [</w:t>
      </w:r>
      <w:r>
        <w:rPr>
          <w:b/>
        </w:rPr>
        <w:t>Gates</w:t>
      </w:r>
      <w:r>
        <w:rPr/>
        <w:t>]: Within one second of operator action at control panel.</w:t>
      </w:r>
    </w:p>
    <w:p>
      <w:pPr>
        <w:pStyle w:val="PR2"/>
        <w:numPr>
          <w:ilvl w:val="5"/>
          <w:numId w:val="1"/>
        </w:numPr>
        <w:rPr/>
      </w:pPr>
      <w:r>
        <w:rPr/>
        <w:t>Initiate Audible and Visual Indications at Control Panels: Within one second of change of state of monitored field devices, or of alarm or intercom call-in events.</w:t>
      </w:r>
    </w:p>
    <w:p>
      <w:pPr>
        <w:pStyle w:val="PR2"/>
        <w:numPr>
          <w:ilvl w:val="5"/>
          <w:numId w:val="1"/>
        </w:numPr>
        <w:rPr/>
      </w:pPr>
      <w:r>
        <w:rPr/>
        <w:t>Initiate Automatic Switching[</w:t>
      </w:r>
      <w:r>
        <w:rPr>
          <w:b/>
        </w:rPr>
        <w:t> and Start of Automatic Countdown Cycles</w:t>
      </w:r>
      <w:r>
        <w:rPr/>
        <w:t>]: Within one second of occurrence of specified triggering event.</w:t>
      </w:r>
    </w:p>
    <w:p>
      <w:pPr>
        <w:pStyle w:val="PR1"/>
        <w:numPr>
          <w:ilvl w:val="4"/>
          <w:numId w:val="1"/>
        </w:numPr>
        <w:rPr/>
      </w:pPr>
      <w:r>
        <w:rPr/>
        <w:t>Automatic Logging of System Events: To [</w:t>
      </w:r>
      <w:r>
        <w:rPr>
          <w:b/>
        </w:rPr>
        <w:t>a system CPU</w:t>
      </w:r>
      <w:r>
        <w:rPr/>
        <w:t>] [</w:t>
      </w:r>
      <w:r>
        <w:rPr>
          <w:b/>
        </w:rPr>
        <w:t>a touchscreen CPU</w:t>
      </w:r>
      <w:r>
        <w:rPr/>
        <w:t>] [</w:t>
      </w:r>
      <w:r>
        <w:rPr>
          <w:b/>
        </w:rPr>
        <w:t>an administrative management computer</w:t>
      </w:r>
      <w:r>
        <w:rPr/>
        <w:t>] &lt;</w:t>
      </w:r>
      <w:r>
        <w:rPr>
          <w:b/>
        </w:rPr>
        <w:t>Insert designation of system event log maintenance unit</w:t>
      </w:r>
      <w:r>
        <w:rPr/>
        <w:t>&gt;.</w:t>
      </w:r>
    </w:p>
    <w:p>
      <w:pPr>
        <w:pStyle w:val="PR2"/>
        <w:numPr>
          <w:ilvl w:val="5"/>
          <w:numId w:val="1"/>
        </w:numPr>
        <w:spacing w:before="240" w:after="0"/>
        <w:rPr/>
      </w:pPr>
      <w:r>
        <w:rPr/>
        <w:t>Stores, processes, and reports on logged data using an approved software package designed for the purpose.</w:t>
      </w:r>
    </w:p>
    <w:p>
      <w:pPr>
        <w:pStyle w:val="PR2"/>
        <w:numPr>
          <w:ilvl w:val="5"/>
          <w:numId w:val="1"/>
        </w:numPr>
        <w:rPr/>
      </w:pPr>
      <w:r>
        <w:rPr/>
        <w:t>Events to Be Logged: System shall be capable of logging any combination of events that may be registered on the system. Provide logging of the following events in initial programming of the system:</w:t>
      </w:r>
    </w:p>
    <w:p>
      <w:pPr>
        <w:pStyle w:val="PR3"/>
        <w:numPr>
          <w:ilvl w:val="6"/>
          <w:numId w:val="1"/>
        </w:numPr>
        <w:spacing w:before="240" w:after="0"/>
        <w:rPr/>
      </w:pPr>
      <w:r>
        <w:rPr/>
        <w:t>Operator log-on and log-off.</w:t>
      </w:r>
    </w:p>
    <w:p>
      <w:pPr>
        <w:pStyle w:val="PR3"/>
        <w:numPr>
          <w:ilvl w:val="6"/>
          <w:numId w:val="1"/>
        </w:numPr>
        <w:rPr/>
      </w:pPr>
      <w:r>
        <w:rPr/>
        <w:t>Alarms and alarm responses.</w:t>
      </w:r>
    </w:p>
    <w:p>
      <w:pPr>
        <w:pStyle w:val="PR3"/>
        <w:numPr>
          <w:ilvl w:val="6"/>
          <w:numId w:val="1"/>
        </w:numPr>
        <w:rPr/>
      </w:pPr>
      <w:r>
        <w:rPr/>
        <w:t>Door interlock overrides.</w:t>
      </w:r>
    </w:p>
    <w:p>
      <w:pPr>
        <w:pStyle w:val="PR3"/>
        <w:numPr>
          <w:ilvl w:val="6"/>
          <w:numId w:val="1"/>
        </w:numPr>
        <w:rPr/>
      </w:pPr>
      <w:r>
        <w:rPr/>
        <w:t>Gate operation.</w:t>
      </w:r>
    </w:p>
    <w:p>
      <w:pPr>
        <w:pStyle w:val="PR3"/>
        <w:numPr>
          <w:ilvl w:val="6"/>
          <w:numId w:val="1"/>
        </w:numPr>
        <w:rPr/>
      </w:pPr>
      <w:r>
        <w:rPr/>
        <w:t>&lt;</w:t>
      </w:r>
      <w:r>
        <w:rPr>
          <w:b/>
        </w:rPr>
        <w:t>Insert required logging.</w:t>
      </w:r>
      <w:r>
        <w:rPr/>
        <w:t>&gt;</w:t>
      </w:r>
    </w:p>
    <w:p>
      <w:pPr>
        <w:pStyle w:val="PR2"/>
        <w:numPr>
          <w:ilvl w:val="5"/>
          <w:numId w:val="1"/>
        </w:numPr>
        <w:spacing w:before="240" w:after="0"/>
        <w:rPr/>
      </w:pPr>
      <w:r>
        <w:rPr/>
        <w:t>Data to be Logged for Each Event:</w:t>
      </w:r>
    </w:p>
    <w:p>
      <w:pPr>
        <w:pStyle w:val="PR3"/>
        <w:numPr>
          <w:ilvl w:val="6"/>
          <w:numId w:val="1"/>
        </w:numPr>
        <w:spacing w:before="240" w:after="0"/>
        <w:rPr/>
      </w:pPr>
      <w:r>
        <w:rPr/>
        <w:t>Date and time of occurrence.</w:t>
      </w:r>
    </w:p>
    <w:p>
      <w:pPr>
        <w:pStyle w:val="PR3"/>
        <w:numPr>
          <w:ilvl w:val="6"/>
          <w:numId w:val="1"/>
        </w:numPr>
        <w:rPr/>
      </w:pPr>
      <w:r>
        <w:rPr/>
        <w:t>Action-point identification.</w:t>
      </w:r>
    </w:p>
    <w:p>
      <w:pPr>
        <w:pStyle w:val="PR3"/>
        <w:numPr>
          <w:ilvl w:val="6"/>
          <w:numId w:val="1"/>
        </w:numPr>
        <w:rPr/>
      </w:pPr>
      <w:r>
        <w:rPr/>
        <w:t>Operator name (for operator actions).</w:t>
      </w:r>
    </w:p>
    <w:p>
      <w:pPr>
        <w:pStyle w:val="PR1"/>
        <w:numPr>
          <w:ilvl w:val="4"/>
          <w:numId w:val="1"/>
        </w:numPr>
        <w:rPr/>
      </w:pPr>
      <w:r>
        <w:rPr/>
        <w:t>Audible Tone: A distinctive, audible, confirmation signal tone shall sound locally for 0.25 second each time an operator performs a switching, selection, acknowledgment, silence, reset, or other similar operation at a control panel.</w:t>
      </w:r>
    </w:p>
    <w:p>
      <w:pPr>
        <w:pStyle w:val="ART"/>
        <w:numPr>
          <w:ilvl w:val="3"/>
          <w:numId w:val="1"/>
        </w:numPr>
        <w:ind w:hanging="0" w:left="0"/>
        <w:rPr/>
      </w:pPr>
      <w:r>
        <w:rPr/>
        <w:t>COMPONENT PROTECTION</w:t>
      </w:r>
    </w:p>
    <w:p>
      <w:pPr>
        <w:pStyle w:val="PR1"/>
        <w:numPr>
          <w:ilvl w:val="4"/>
          <w:numId w:val="1"/>
        </w:numPr>
        <w:rPr/>
      </w:pPr>
      <w:r>
        <w:rPr/>
        <w:t>Surge Protection: Protect components from voltage surges originating external to equipment housings and entering through power, communication, signal, control, and sensing leads. Include surge protection for external wiring of each conductor entry connecting to components.</w:t>
      </w:r>
    </w:p>
    <w:p>
      <w:pPr>
        <w:pStyle w:val="PR2"/>
        <w:numPr>
          <w:ilvl w:val="5"/>
          <w:numId w:val="1"/>
        </w:numPr>
        <w:spacing w:before="240" w:after="0"/>
        <w:rPr/>
      </w:pPr>
      <w:r>
        <w:rPr/>
        <w:t>Minimum Protection for AC Power Circuits 120 V and More: Multistage surge suppressors, listed under UL 1449, using a combination of inductors and silicon avalanche diodes or equivalent, and with 300-V suppression level and 5-nanosecond maximum response time.</w:t>
      </w:r>
    </w:p>
    <w:p>
      <w:pPr>
        <w:pStyle w:val="PR3"/>
        <w:numPr>
          <w:ilvl w:val="6"/>
          <w:numId w:val="1"/>
        </w:numPr>
        <w:spacing w:before="240" w:after="0"/>
        <w:rPr/>
      </w:pPr>
      <w:r>
        <w:rPr/>
        <w:t>Silicon Avalanche Diodes: Bipolar, Grade A, plus or minus 5 percent tolerance.</w:t>
      </w:r>
    </w:p>
    <w:p>
      <w:pPr>
        <w:pStyle w:val="PR3"/>
        <w:numPr>
          <w:ilvl w:val="6"/>
          <w:numId w:val="1"/>
        </w:numPr>
        <w:rPr/>
      </w:pPr>
      <w:r>
        <w:rPr/>
        <w:t>Discrete SPD Units External to Protected Equipment: Enclosed modules with indicating lights labeled "power on" and "failure."</w:t>
      </w:r>
    </w:p>
    <w:p>
      <w:pPr>
        <w:pStyle w:val="CMT"/>
        <w:rPr/>
      </w:pPr>
      <w:r>
        <w:rPr/>
        <w:t>See Evaluations for discussion of options in subparagraph below.</w:t>
      </w:r>
    </w:p>
    <w:p>
      <w:pPr>
        <w:pStyle w:val="PR2"/>
        <w:numPr>
          <w:ilvl w:val="5"/>
          <w:numId w:val="1"/>
        </w:numPr>
        <w:spacing w:before="240" w:after="0"/>
        <w:rPr/>
      </w:pPr>
      <w:r>
        <w:rPr/>
        <w:t>Minimum Protection for Communication, Signal, Data, Control, and Low-Voltage Power Circuits: [</w:t>
      </w:r>
      <w:r>
        <w:rPr>
          <w:b/>
        </w:rPr>
        <w:t>Silicon avalanche diode</w:t>
      </w:r>
      <w:r>
        <w:rPr/>
        <w:t>] [</w:t>
      </w:r>
      <w:r>
        <w:rPr>
          <w:b/>
        </w:rPr>
        <w:t>Gas-discharge</w:t>
      </w:r>
      <w:r>
        <w:rPr/>
        <w:t>] [</w:t>
      </w:r>
      <w:r>
        <w:rPr>
          <w:b/>
        </w:rPr>
        <w:t>MOV</w:t>
      </w:r>
      <w:r>
        <w:rPr/>
        <w:t>] [</w:t>
      </w:r>
      <w:r>
        <w:rPr>
          <w:b/>
        </w:rPr>
        <w:t>Silicon avalanche diode, gas-discharge, or MOV</w:t>
      </w:r>
      <w:r>
        <w:rPr/>
        <w:t>]-type arresters rated 90 V at 5000 A[</w:t>
      </w:r>
      <w:r>
        <w:rPr>
          <w:b/>
        </w:rPr>
        <w:t>, or optical isolation,</w:t>
      </w:r>
      <w:r>
        <w:rPr/>
        <w:t>] [</w:t>
      </w:r>
      <w:r>
        <w:rPr>
          <w:b/>
        </w:rPr>
        <w:t> or as recommended by equipment manufacturer</w:t>
      </w:r>
      <w:r>
        <w:rPr/>
        <w:t>].</w:t>
      </w:r>
    </w:p>
    <w:p>
      <w:pPr>
        <w:pStyle w:val="PR1"/>
        <w:numPr>
          <w:ilvl w:val="4"/>
          <w:numId w:val="1"/>
        </w:numPr>
        <w:rPr/>
      </w:pPr>
      <w:r>
        <w:rPr/>
        <w:t>Interference Protection: Component function shall be unaffected by radiated-radio-frequency interference and electrical induction of 15 V/m over a frequency range of 10 to 10,000 MHz, or by conducted interference signals up to 0.25-V RMS injected into power supply lines at 10 to 10,000 MHz.</w:t>
      </w:r>
    </w:p>
    <w:p>
      <w:pPr>
        <w:pStyle w:val="ART"/>
        <w:numPr>
          <w:ilvl w:val="3"/>
          <w:numId w:val="1"/>
        </w:numPr>
        <w:ind w:hanging="0" w:left="0"/>
        <w:rPr/>
      </w:pPr>
      <w:r>
        <w:rPr/>
        <w:t>HARD CONTROL PANELS</w:t>
      </w:r>
    </w:p>
    <w:p>
      <w:pPr>
        <w:pStyle w:val="CMT"/>
        <w:rPr/>
      </w:pPr>
      <w:r>
        <w:rPr/>
        <w:t>Revise this article to describe hard control panel requirements and coordinate with schedules and with Drawings. See schedule format at end of Part 3. See Evaluations for sample schedule and discussion of schedule use.</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Membrane-Switch Control Panels: Flat-panel type with LED indicating lights and membrane switches.</w:t>
      </w:r>
    </w:p>
    <w:p>
      <w:pPr>
        <w:pStyle w:val="PR2"/>
        <w:numPr>
          <w:ilvl w:val="5"/>
          <w:numId w:val="1"/>
        </w:numPr>
        <w:spacing w:before="240" w:after="0"/>
        <w:rPr/>
      </w:pPr>
      <w:r>
        <w:rPr/>
        <w:t>Panel Configuration: Switches and LEDs shall be arranged [</w:t>
      </w:r>
      <w:r>
        <w:rPr>
          <w:b/>
        </w:rPr>
        <w:t>on a scaled graphic replication of floor plan</w:t>
      </w:r>
      <w:r>
        <w:rPr/>
        <w:t>] [</w:t>
      </w:r>
      <w:r>
        <w:rPr>
          <w:b/>
        </w:rPr>
        <w:t>in a tabular functional layout</w:t>
      </w:r>
      <w:r>
        <w:rPr/>
        <w:t>].</w:t>
      </w:r>
    </w:p>
    <w:p>
      <w:pPr>
        <w:pStyle w:val="PR1"/>
        <w:numPr>
          <w:ilvl w:val="4"/>
          <w:numId w:val="1"/>
        </w:numPr>
        <w:rPr/>
      </w:pPr>
      <w:r>
        <w:rPr/>
        <w:t>Electromechanical-Switch Control Panels: Flat-panel type with LED indicating lights and electromechanical switches.</w:t>
      </w:r>
    </w:p>
    <w:p>
      <w:pPr>
        <w:pStyle w:val="PR2"/>
        <w:numPr>
          <w:ilvl w:val="5"/>
          <w:numId w:val="1"/>
        </w:numPr>
        <w:spacing w:before="240" w:after="0"/>
        <w:rPr/>
      </w:pPr>
      <w:r>
        <w:rPr/>
        <w:t>Panel Configuration: Switches and LEDs shall be arranged [</w:t>
      </w:r>
      <w:r>
        <w:rPr>
          <w:b/>
        </w:rPr>
        <w:t>on a scaled graphic replication of floor plan</w:t>
      </w:r>
      <w:r>
        <w:rPr/>
        <w:t>] [</w:t>
      </w:r>
      <w:r>
        <w:rPr>
          <w:b/>
        </w:rPr>
        <w:t>in a tabular functional layout</w:t>
      </w:r>
      <w:r>
        <w:rPr/>
        <w:t>].</w:t>
      </w:r>
    </w:p>
    <w:p>
      <w:pPr>
        <w:pStyle w:val="CMT"/>
        <w:rPr/>
      </w:pPr>
      <w:r>
        <w:rPr/>
        <w:t>Retain first option in paragraph below for electromechanical-switch panel and second option for membrane-switch control panels. Second option allows Contractor to choose.</w:t>
      </w:r>
    </w:p>
    <w:p>
      <w:pPr>
        <w:pStyle w:val="PR1"/>
        <w:numPr>
          <w:ilvl w:val="4"/>
          <w:numId w:val="1"/>
        </w:numPr>
        <w:rPr/>
      </w:pPr>
      <w:r>
        <w:rPr/>
        <w:t>Construction: Devices, media, and work surface shall be assembled on a subbase consisting of a flat [</w:t>
      </w:r>
      <w:r>
        <w:rPr>
          <w:b/>
        </w:rPr>
        <w:t>aluminum</w:t>
      </w:r>
      <w:r>
        <w:rPr/>
        <w:t>] [</w:t>
      </w:r>
      <w:r>
        <w:rPr>
          <w:b/>
        </w:rPr>
        <w:t>aluminum or plexiglass</w:t>
      </w:r>
      <w:r>
        <w:rPr/>
        <w:t>] [</w:t>
      </w:r>
      <w:r>
        <w:rPr>
          <w:b/>
        </w:rPr>
        <w:t>plexiglass</w:t>
      </w:r>
      <w:r>
        <w:rPr/>
        <w:t>] plate as follows:</w:t>
      </w:r>
    </w:p>
    <w:p>
      <w:pPr>
        <w:pStyle w:val="CMT"/>
        <w:rPr/>
      </w:pPr>
      <w:r>
        <w:rPr/>
        <w:t>In two subparagraphs below, retain thinner subbases for panels up to 3 sq. ft. (0.28 sq. m) in area and thicker subbases for panels larger than 3 sq. ft. (0.28 sq. m) in area.</w:t>
      </w:r>
    </w:p>
    <w:p>
      <w:pPr>
        <w:pStyle w:val="PR2"/>
        <w:numPr>
          <w:ilvl w:val="5"/>
          <w:numId w:val="1"/>
        </w:numPr>
        <w:spacing w:before="240" w:after="0"/>
        <w:rPr/>
      </w:pPr>
      <w:r>
        <w:rPr/>
        <w:t>Minimum Aluminum Subbase Thickness: [</w:t>
      </w:r>
      <w:r>
        <w:rPr>
          <w:rStyle w:val="IP"/>
          <w:b/>
        </w:rPr>
        <w:t>1/8 inch</w:t>
      </w:r>
      <w:r>
        <w:rPr>
          <w:rStyle w:val="SI"/>
          <w:b/>
        </w:rPr>
        <w:t xml:space="preserve"> (3.2 mm)</w:t>
      </w:r>
      <w:r>
        <w:rPr/>
        <w:t>] [</w:t>
      </w:r>
      <w:r>
        <w:rPr>
          <w:rStyle w:val="IP"/>
          <w:b/>
        </w:rPr>
        <w:t>3/16 inch</w:t>
      </w:r>
      <w:r>
        <w:rPr>
          <w:rStyle w:val="SI"/>
          <w:b/>
        </w:rPr>
        <w:t xml:space="preserve"> (4.8 mm)</w:t>
      </w:r>
      <w:r>
        <w:rPr/>
        <w:t>].</w:t>
      </w:r>
    </w:p>
    <w:p>
      <w:pPr>
        <w:pStyle w:val="PR2"/>
        <w:numPr>
          <w:ilvl w:val="5"/>
          <w:numId w:val="1"/>
        </w:numPr>
        <w:rPr/>
      </w:pPr>
      <w:r>
        <w:rPr/>
        <w:t>Minimum Plexiglass Subbase Thickness: [</w:t>
      </w:r>
      <w:r>
        <w:rPr>
          <w:rStyle w:val="IP"/>
          <w:b/>
        </w:rPr>
        <w:t>1/4 inch</w:t>
      </w:r>
      <w:r>
        <w:rPr>
          <w:rStyle w:val="SI"/>
          <w:b/>
        </w:rPr>
        <w:t xml:space="preserve"> (6.4 mm)</w:t>
      </w:r>
      <w:r>
        <w:rPr/>
        <w:t>] [</w:t>
      </w:r>
      <w:r>
        <w:rPr>
          <w:rStyle w:val="IP"/>
          <w:b/>
        </w:rPr>
        <w:t>5/16 inch</w:t>
      </w:r>
      <w:r>
        <w:rPr>
          <w:rStyle w:val="SI"/>
          <w:b/>
        </w:rPr>
        <w:t xml:space="preserve"> (8 mm)</w:t>
      </w:r>
      <w:r>
        <w:rPr/>
        <w:t>].</w:t>
      </w:r>
    </w:p>
    <w:p>
      <w:pPr>
        <w:pStyle w:val="CMT"/>
        <w:rPr/>
      </w:pPr>
      <w:r>
        <w:rPr/>
        <w:t>Retain first subparagraph below for panels with membrane switches, and second subparagraph for panels with electromechanical switches.</w:t>
      </w:r>
    </w:p>
    <w:p>
      <w:pPr>
        <w:pStyle w:val="PR2"/>
        <w:numPr>
          <w:ilvl w:val="5"/>
          <w:numId w:val="1"/>
        </w:numPr>
        <w:rPr/>
      </w:pPr>
      <w:r>
        <w:rPr/>
        <w:t>Top for Membrane-Switch Panels: Flexible, three-layer sheet laminate membrane with clear, nonglare-textured, [</w:t>
      </w:r>
      <w:r>
        <w:rPr>
          <w:b/>
        </w:rPr>
        <w:t>polycarbonate film</w:t>
      </w:r>
      <w:r>
        <w:rPr/>
        <w:t>] [</w:t>
      </w:r>
      <w:r>
        <w:rPr>
          <w:b/>
        </w:rPr>
        <w:t>synthetic polymer</w:t>
      </w:r>
      <w:r>
        <w:rPr/>
        <w:t>] [</w:t>
      </w:r>
      <w:r>
        <w:rPr>
          <w:b/>
        </w:rPr>
        <w:t>PVC</w:t>
      </w:r>
      <w:r>
        <w:rPr/>
        <w:t>] [</w:t>
      </w:r>
      <w:r>
        <w:rPr>
          <w:b/>
        </w:rPr>
        <w:t>polycarbonate film, synthetic polymer, or PVC</w:t>
      </w:r>
      <w:r>
        <w:rPr/>
        <w:t>] work surface with polyester-film, middle-layer, [</w:t>
      </w:r>
      <w:r>
        <w:rPr>
          <w:b/>
        </w:rPr>
        <w:t>silk-screened</w:t>
      </w:r>
      <w:r>
        <w:rPr/>
        <w:t>] [</w:t>
      </w:r>
      <w:r>
        <w:rPr>
          <w:b/>
        </w:rPr>
        <w:t>printed</w:t>
      </w:r>
      <w:r>
        <w:rPr/>
        <w:t>] [</w:t>
      </w:r>
      <w:r>
        <w:rPr>
          <w:b/>
        </w:rPr>
        <w:t>photoemulsion printed</w:t>
      </w:r>
      <w:r>
        <w:rPr/>
        <w:t>] [</w:t>
      </w:r>
      <w:r>
        <w:rPr>
          <w:b/>
        </w:rPr>
        <w:t>silk-screened, printed, or photoemulsion printed</w:t>
      </w:r>
      <w:r>
        <w:rPr/>
        <w:t>], UV-resistant graphics on reverse side. Bottom layer shall be [</w:t>
      </w:r>
      <w:r>
        <w:rPr>
          <w:b/>
        </w:rPr>
        <w:t>magnetic sheet</w:t>
      </w:r>
      <w:r>
        <w:rPr/>
        <w:t>] [</w:t>
      </w:r>
      <w:r>
        <w:rPr>
          <w:b/>
        </w:rPr>
        <w:t>flexible peel-off</w:t>
      </w:r>
      <w:r>
        <w:rPr/>
        <w:t xml:space="preserve">] material arranged for attachment to and removal from subplate without damage to laminate assembly. Laminate the three layers and assemble to subplate with no blemishes, humps, or creases. Materials and arrangement shall be coordinated with membrane-switch characteristics so pressure required to operate installed membrane switches is between </w:t>
      </w:r>
      <w:r>
        <w:rPr>
          <w:rStyle w:val="IP"/>
        </w:rPr>
        <w:t>4 and 9 ounces force</w:t>
      </w:r>
      <w:r>
        <w:rPr>
          <w:rStyle w:val="SI"/>
        </w:rPr>
        <w:t xml:space="preserve"> (1.11 and 2.50 N)</w:t>
      </w:r>
      <w:r>
        <w:rPr/>
        <w:t>.</w:t>
      </w:r>
    </w:p>
    <w:p>
      <w:pPr>
        <w:pStyle w:val="PR2"/>
        <w:numPr>
          <w:ilvl w:val="5"/>
          <w:numId w:val="1"/>
        </w:numPr>
        <w:rPr/>
      </w:pPr>
      <w:r>
        <w:rPr/>
        <w:t>Top for Electromechanical-Switch Panels: Flexible, two-layer sheet laminate with clear, nonglare-textured, [</w:t>
      </w:r>
      <w:r>
        <w:rPr>
          <w:b/>
        </w:rPr>
        <w:t>polycarbonate film</w:t>
      </w:r>
      <w:r>
        <w:rPr/>
        <w:t>] [</w:t>
      </w:r>
      <w:r>
        <w:rPr>
          <w:b/>
        </w:rPr>
        <w:t>synthetic polymer or PVC</w:t>
      </w:r>
      <w:r>
        <w:rPr/>
        <w:t>] [</w:t>
      </w:r>
      <w:r>
        <w:rPr>
          <w:b/>
        </w:rPr>
        <w:t>PVC</w:t>
      </w:r>
      <w:r>
        <w:rPr/>
        <w:t>] work surface with polyester-film, bottom-layer, [</w:t>
      </w:r>
      <w:r>
        <w:rPr>
          <w:b/>
        </w:rPr>
        <w:t>silk-screened</w:t>
      </w:r>
      <w:r>
        <w:rPr/>
        <w:t>] [</w:t>
      </w:r>
      <w:r>
        <w:rPr>
          <w:b/>
        </w:rPr>
        <w:t>printed</w:t>
      </w:r>
      <w:r>
        <w:rPr/>
        <w:t>] [</w:t>
      </w:r>
      <w:r>
        <w:rPr>
          <w:b/>
        </w:rPr>
        <w:t>photoemulsion printed</w:t>
      </w:r>
      <w:r>
        <w:rPr/>
        <w:t>], UV-resistant graphics on reverse side.</w:t>
      </w:r>
    </w:p>
    <w:p>
      <w:pPr>
        <w:pStyle w:val="PR2"/>
        <w:numPr>
          <w:ilvl w:val="5"/>
          <w:numId w:val="1"/>
        </w:numPr>
        <w:rPr/>
      </w:pPr>
      <w:r>
        <w:rPr/>
        <w:t>Plastic Materials: Nontoxic and flame retardant.</w:t>
      </w:r>
    </w:p>
    <w:p>
      <w:pPr>
        <w:pStyle w:val="CMT"/>
        <w:rPr/>
      </w:pPr>
      <w:r>
        <w:rPr/>
        <w:t>Retain first subparagraph below for panels with floor plan graphics if switches and LEDs will fit in available spaces. Coordinate with Drawings.</w:t>
      </w:r>
    </w:p>
    <w:p>
      <w:pPr>
        <w:pStyle w:val="PR2"/>
        <w:numPr>
          <w:ilvl w:val="5"/>
          <w:numId w:val="1"/>
        </w:numPr>
        <w:rPr/>
      </w:pPr>
      <w:r>
        <w:rPr/>
        <w:t>Scale for Graphic Floor Plan: So switches and LEDs are within the lines enclosing the spaces they control or monitor.</w:t>
      </w:r>
    </w:p>
    <w:p>
      <w:pPr>
        <w:pStyle w:val="PR2"/>
        <w:numPr>
          <w:ilvl w:val="5"/>
          <w:numId w:val="1"/>
        </w:numPr>
        <w:rPr/>
      </w:pPr>
      <w:r>
        <w:rPr/>
        <w:t>Device Mounting: Removable from bottom of subpanel.</w:t>
      </w:r>
    </w:p>
    <w:p>
      <w:pPr>
        <w:pStyle w:val="CMT"/>
        <w:rPr/>
      </w:pPr>
      <w:r>
        <w:rPr/>
        <w:t>Retain one of first two subparagraphs below, or both. Coordinate with type(s) of panels used.</w:t>
      </w:r>
    </w:p>
    <w:p>
      <w:pPr>
        <w:pStyle w:val="PR3"/>
        <w:numPr>
          <w:ilvl w:val="6"/>
          <w:numId w:val="1"/>
        </w:numPr>
        <w:spacing w:before="240" w:after="0"/>
        <w:rPr/>
      </w:pPr>
      <w:r>
        <w:rPr/>
        <w:t>Membrane Switches and Associated LEDs: Secured to subpanel with top flush with back of graphic film.</w:t>
      </w:r>
    </w:p>
    <w:p>
      <w:pPr>
        <w:pStyle w:val="PR3"/>
        <w:numPr>
          <w:ilvl w:val="6"/>
          <w:numId w:val="1"/>
        </w:numPr>
        <w:rPr/>
      </w:pPr>
      <w:r>
        <w:rPr/>
        <w:t>Electromechanical Switches and Associated LEDs: Secured to subpanel with operating parts exposed at work surface and sealed around exposed parts with bezel.</w:t>
      </w:r>
    </w:p>
    <w:p>
      <w:pPr>
        <w:pStyle w:val="PR3"/>
        <w:numPr>
          <w:ilvl w:val="6"/>
          <w:numId w:val="1"/>
        </w:numPr>
        <w:rPr/>
      </w:pPr>
      <w:r>
        <w:rPr/>
        <w:t>Terminal Strips and Auxiliary Components: Mounted to underside of control panel.</w:t>
      </w:r>
    </w:p>
    <w:p>
      <w:pPr>
        <w:pStyle w:val="CMT"/>
        <w:rPr/>
      </w:pPr>
      <w:r>
        <w:rPr/>
        <w:t>Coordinate first paragraph and subparagraphs below with Drawings.</w:t>
      </w:r>
    </w:p>
    <w:p>
      <w:pPr>
        <w:pStyle w:val="PR1"/>
        <w:numPr>
          <w:ilvl w:val="4"/>
          <w:numId w:val="1"/>
        </w:numPr>
        <w:rPr/>
      </w:pPr>
      <w:r>
        <w:rPr/>
        <w:t>Mounting: Secure control panel to [</w:t>
      </w:r>
      <w:r>
        <w:rPr>
          <w:b/>
        </w:rPr>
        <w:t>console base</w:t>
      </w:r>
      <w:r>
        <w:rPr/>
        <w:t>] [</w:t>
      </w:r>
      <w:r>
        <w:rPr>
          <w:b/>
        </w:rPr>
        <w:t>turret</w:t>
      </w:r>
      <w:r>
        <w:rPr/>
        <w:t>] &lt;</w:t>
      </w:r>
      <w:r>
        <w:rPr>
          <w:b/>
        </w:rPr>
        <w:t>Insert mounting</w:t>
      </w:r>
      <w:r>
        <w:rPr/>
        <w:t>&gt;.</w:t>
      </w:r>
    </w:p>
    <w:p>
      <w:pPr>
        <w:pStyle w:val="PR2"/>
        <w:numPr>
          <w:ilvl w:val="5"/>
          <w:numId w:val="1"/>
        </w:numPr>
        <w:spacing w:before="240" w:after="0"/>
        <w:rPr/>
      </w:pPr>
      <w:r>
        <w:rPr/>
        <w:t>Panel shall be hinged at top with heavy-duty, continuous metal hinges arranged so devices and their wiring connections become fully accessible when panel is opened.</w:t>
      </w:r>
    </w:p>
    <w:p>
      <w:pPr>
        <w:pStyle w:val="PR2"/>
        <w:numPr>
          <w:ilvl w:val="5"/>
          <w:numId w:val="1"/>
        </w:numPr>
        <w:rPr/>
      </w:pPr>
      <w:r>
        <w:rPr/>
        <w:t>Panel shall be secured to base in closed position with listed, high-security-rated, locking assemblies. Locks shall have bolts that latch top panel assembly to base at each front corner.</w:t>
      </w:r>
    </w:p>
    <w:p>
      <w:pPr>
        <w:pStyle w:val="CMT"/>
        <w:rPr/>
      </w:pPr>
      <w:r>
        <w:rPr/>
        <w:t>Retain subparagraph below for projects requiring seismic design.</w:t>
      </w:r>
    </w:p>
    <w:p>
      <w:pPr>
        <w:pStyle w:val="PR2"/>
        <w:numPr>
          <w:ilvl w:val="5"/>
          <w:numId w:val="1"/>
        </w:numPr>
        <w:rPr/>
      </w:pPr>
      <w:r>
        <w:rPr/>
        <w:t>[</w:t>
      </w:r>
      <w:r>
        <w:rPr>
          <w:b/>
        </w:rPr>
        <w:t>Console Base</w:t>
      </w:r>
      <w:r>
        <w:rPr/>
        <w:t>] &lt;</w:t>
      </w:r>
      <w:r>
        <w:rPr>
          <w:b/>
        </w:rPr>
        <w:t>Insert mounting</w:t>
      </w:r>
      <w:r>
        <w:rPr/>
        <w:t>&gt;: Internally reinforced to resist panel movement during a seismic event when base is anchored to building structure.</w:t>
      </w:r>
    </w:p>
    <w:p>
      <w:pPr>
        <w:pStyle w:val="PR1"/>
        <w:numPr>
          <w:ilvl w:val="4"/>
          <w:numId w:val="1"/>
        </w:numPr>
        <w:rPr/>
      </w:pPr>
      <w:r>
        <w:rPr/>
        <w:t xml:space="preserve">Wiring: Factory wired, with multiconductor cable secured to underside of panel with straps at </w:t>
      </w:r>
      <w:r>
        <w:rPr>
          <w:rStyle w:val="IP"/>
        </w:rPr>
        <w:t>1-inch</w:t>
      </w:r>
      <w:r>
        <w:rPr>
          <w:rStyle w:val="SI"/>
        </w:rPr>
        <w:t xml:space="preserve"> (25-mm)</w:t>
      </w:r>
      <w:r>
        <w:rPr/>
        <w:t xml:space="preserve"> maximum intervals and extra straps and cable sheath reinforcing sleeve where conductors break out for connections.</w:t>
      </w:r>
    </w:p>
    <w:p>
      <w:pPr>
        <w:pStyle w:val="PR2"/>
        <w:numPr>
          <w:ilvl w:val="5"/>
          <w:numId w:val="1"/>
        </w:numPr>
        <w:spacing w:before="240" w:after="0"/>
        <w:rPr/>
      </w:pPr>
      <w:r>
        <w:rPr/>
        <w:t>Circuits: Power limited, 12-V dc, maximum.</w:t>
      </w:r>
    </w:p>
    <w:p>
      <w:pPr>
        <w:pStyle w:val="PR2"/>
        <w:numPr>
          <w:ilvl w:val="5"/>
          <w:numId w:val="1"/>
        </w:numPr>
        <w:rPr/>
      </w:pPr>
      <w:r>
        <w:rPr/>
        <w:t>Connections to Control Panel Devices and Components: Solderless, quick-disconnect, plug or sleeve connectors.</w:t>
      </w:r>
    </w:p>
    <w:p>
      <w:pPr>
        <w:pStyle w:val="PR1"/>
        <w:numPr>
          <w:ilvl w:val="4"/>
          <w:numId w:val="1"/>
        </w:numPr>
        <w:rPr/>
      </w:pPr>
      <w:r>
        <w:rPr/>
        <w:t>Control Panel LEDs:</w:t>
      </w:r>
    </w:p>
    <w:p>
      <w:pPr>
        <w:pStyle w:val="PR2"/>
        <w:numPr>
          <w:ilvl w:val="5"/>
          <w:numId w:val="1"/>
        </w:numPr>
        <w:spacing w:before="240" w:after="0"/>
        <w:rPr/>
      </w:pPr>
      <w:r>
        <w:rPr/>
        <w:t>Description: Miniature socket-mounting, high-intensity type; colors as indicated; sealed against moisture and dust.</w:t>
      </w:r>
    </w:p>
    <w:p>
      <w:pPr>
        <w:pStyle w:val="PR2"/>
        <w:numPr>
          <w:ilvl w:val="5"/>
          <w:numId w:val="1"/>
        </w:numPr>
        <w:rPr/>
      </w:pPr>
      <w:r>
        <w:rPr/>
        <w:t>Rating: 20 mA, with overload capacity up to 70 mA without affecting life expectancy.</w:t>
      </w:r>
    </w:p>
    <w:p>
      <w:pPr>
        <w:pStyle w:val="PR2"/>
        <w:numPr>
          <w:ilvl w:val="5"/>
          <w:numId w:val="1"/>
        </w:numPr>
        <w:rPr/>
      </w:pPr>
      <w:r>
        <w:rPr/>
        <w:t>Operating Life: 100,000 hours minimum.</w:t>
      </w:r>
    </w:p>
    <w:p>
      <w:pPr>
        <w:pStyle w:val="PR2"/>
        <w:numPr>
          <w:ilvl w:val="5"/>
          <w:numId w:val="1"/>
        </w:numPr>
        <w:rPr/>
      </w:pPr>
      <w:r>
        <w:rPr/>
        <w:t>Viewing Angle: 90 degrees.</w:t>
      </w:r>
    </w:p>
    <w:p>
      <w:pPr>
        <w:pStyle w:val="PR2"/>
        <w:numPr>
          <w:ilvl w:val="5"/>
          <w:numId w:val="1"/>
        </w:numPr>
        <w:rPr/>
      </w:pPr>
      <w:r>
        <w:rPr/>
        <w:t>Body and Lens Material: High-impact polycarbonate.</w:t>
      </w:r>
    </w:p>
    <w:p>
      <w:pPr>
        <w:pStyle w:val="PR2"/>
        <w:numPr>
          <w:ilvl w:val="5"/>
          <w:numId w:val="1"/>
        </w:numPr>
        <w:rPr/>
      </w:pPr>
      <w:r>
        <w:rPr/>
        <w:t>Socket Wiring Terminations: Quick-disconnect sockets.</w:t>
      </w:r>
    </w:p>
    <w:p>
      <w:pPr>
        <w:pStyle w:val="CMT"/>
        <w:rPr/>
      </w:pPr>
      <w:r>
        <w:rPr/>
        <w:t>Retain "Control Panel Switches, Electromechanical Type" Paragraph or "Control Panel Switches, Membrane Type" Paragraph, or both, to specify type(s) of switches used in hard control panel. See Evaluations.</w:t>
      </w:r>
    </w:p>
    <w:p>
      <w:pPr>
        <w:pStyle w:val="PR1"/>
        <w:numPr>
          <w:ilvl w:val="4"/>
          <w:numId w:val="1"/>
        </w:numPr>
        <w:rPr/>
      </w:pPr>
      <w:r>
        <w:rPr/>
        <w:t>Control Panel Switches, Electromechanical Type:</w:t>
      </w:r>
    </w:p>
    <w:p>
      <w:pPr>
        <w:pStyle w:val="PR2"/>
        <w:numPr>
          <w:ilvl w:val="5"/>
          <w:numId w:val="1"/>
        </w:numPr>
        <w:spacing w:before="240" w:after="0"/>
        <w:rPr/>
      </w:pPr>
      <w:r>
        <w:rPr/>
        <w:t>Description: Sealed units rated for a minimum of 5-A inductive load at 28-V dc.</w:t>
      </w:r>
    </w:p>
    <w:p>
      <w:pPr>
        <w:pStyle w:val="PR2"/>
        <w:numPr>
          <w:ilvl w:val="5"/>
          <w:numId w:val="1"/>
        </w:numPr>
        <w:rPr/>
      </w:pPr>
      <w:r>
        <w:rPr/>
        <w:t>Rated Life: 250,000 cycles minimum, at rated voltage and current.</w:t>
      </w:r>
    </w:p>
    <w:p>
      <w:pPr>
        <w:pStyle w:val="PR1"/>
        <w:numPr>
          <w:ilvl w:val="4"/>
          <w:numId w:val="1"/>
        </w:numPr>
        <w:rPr/>
      </w:pPr>
      <w:r>
        <w:rPr/>
        <w:t>Control Panel Switches, Membrane Type:</w:t>
      </w:r>
    </w:p>
    <w:p>
      <w:pPr>
        <w:pStyle w:val="PR2"/>
        <w:numPr>
          <w:ilvl w:val="5"/>
          <w:numId w:val="1"/>
        </w:numPr>
        <w:spacing w:before="240" w:after="0"/>
        <w:rPr/>
      </w:pPr>
      <w:r>
        <w:rPr/>
        <w:t>Description: Sealed, touch activated, with a maximum contact resistance of 1 ohm, and a minimum rating of 33 mA at 24-V dc.</w:t>
      </w:r>
    </w:p>
    <w:p>
      <w:pPr>
        <w:pStyle w:val="PR2"/>
        <w:numPr>
          <w:ilvl w:val="5"/>
          <w:numId w:val="1"/>
        </w:numPr>
        <w:rPr/>
      </w:pPr>
      <w:r>
        <w:rPr/>
        <w:t>Contacts: Momentary and maintained configurations.</w:t>
      </w:r>
    </w:p>
    <w:p>
      <w:pPr>
        <w:pStyle w:val="PR2"/>
        <w:numPr>
          <w:ilvl w:val="5"/>
          <w:numId w:val="1"/>
        </w:numPr>
        <w:rPr/>
      </w:pPr>
      <w:r>
        <w:rPr/>
        <w:t>Rated Life: 50,000,000 cycles with a minimum load of 0.5 mA at 12-V dc.</w:t>
      </w:r>
    </w:p>
    <w:p>
      <w:pPr>
        <w:pStyle w:val="PR1"/>
        <w:numPr>
          <w:ilvl w:val="4"/>
          <w:numId w:val="1"/>
        </w:numPr>
        <w:rPr/>
      </w:pPr>
      <w:r>
        <w:rPr/>
        <w:t>Operational Performance of Control Panels: Include the following control, monitoring, and performance functions by hard control panels and associated equipment and circuits:</w:t>
      </w:r>
    </w:p>
    <w:p>
      <w:pPr>
        <w:pStyle w:val="CMT"/>
        <w:rPr/>
      </w:pPr>
      <w:r>
        <w:rPr/>
        <w:t>Subparagraphs and associated subparagraphs below specify detailed operational performance for hard control panels. Functions, switch types, arrangements, and sequences are examples only. For door controls, coordinate with operating sequences of specified locks and operating devices. Revise to specify operating sequences and arrangements required by user agency. Revise to reflect automatic and system-initiated functions, functions initiated by control panel operators, and functions initiated by remote staff or inmates. Revise device descriptions for actual applications. Switches described as "momentary contact" or "maintained contact" can be either membrane or electromechanical type depending on type of panel in which they are installed.</w:t>
      </w:r>
    </w:p>
    <w:p>
      <w:pPr>
        <w:pStyle w:val="PR2"/>
        <w:numPr>
          <w:ilvl w:val="5"/>
          <w:numId w:val="1"/>
        </w:numPr>
        <w:spacing w:before="240" w:after="0"/>
        <w:rPr/>
      </w:pPr>
      <w:r>
        <w:rPr/>
        <w:t>Audible and Visual Alarm Indications and Controls: Red alarm LED flashes and a distinctive tone pulses continuously at control panel when an alarm condition or uncontrolled change of state occurs in controlled or monitored circuits or equipment.</w:t>
      </w:r>
    </w:p>
    <w:p>
      <w:pPr>
        <w:pStyle w:val="PR3"/>
        <w:numPr>
          <w:ilvl w:val="6"/>
          <w:numId w:val="1"/>
        </w:numPr>
        <w:spacing w:before="240" w:after="0"/>
        <w:rPr/>
      </w:pPr>
      <w:r>
        <w:rPr/>
        <w:t>Tone is silenced by momentary-contact silence switch, and LED becomes steady.</w:t>
      </w:r>
    </w:p>
    <w:p>
      <w:pPr>
        <w:pStyle w:val="PR3"/>
        <w:numPr>
          <w:ilvl w:val="6"/>
          <w:numId w:val="1"/>
        </w:numPr>
        <w:rPr/>
      </w:pPr>
      <w:r>
        <w:rPr/>
        <w:t>Depressing the momentary-contact reset switch extinguishes LED for alarms that can be locally reset.</w:t>
      </w:r>
    </w:p>
    <w:p>
      <w:pPr>
        <w:pStyle w:val="PR2"/>
        <w:numPr>
          <w:ilvl w:val="5"/>
          <w:numId w:val="1"/>
        </w:numPr>
        <w:spacing w:before="240" w:after="0"/>
        <w:rPr/>
      </w:pPr>
      <w:r>
        <w:rPr/>
        <w:t>Door Status Visual Indications: Denoted by LEDs at door control switches as follows:</w:t>
      </w:r>
    </w:p>
    <w:p>
      <w:pPr>
        <w:pStyle w:val="PR3"/>
        <w:numPr>
          <w:ilvl w:val="6"/>
          <w:numId w:val="1"/>
        </w:numPr>
        <w:spacing w:before="240" w:after="0"/>
        <w:rPr/>
      </w:pPr>
      <w:r>
        <w:rPr/>
        <w:t>Nonsecure: Red LED.</w:t>
      </w:r>
    </w:p>
    <w:p>
      <w:pPr>
        <w:pStyle w:val="CMT"/>
        <w:rPr/>
      </w:pPr>
      <w:r>
        <w:rPr/>
        <w:t>Retain first subparagraph below if required by Owner. See Evaluations.</w:t>
      </w:r>
    </w:p>
    <w:p>
      <w:pPr>
        <w:pStyle w:val="PR3"/>
        <w:numPr>
          <w:ilvl w:val="6"/>
          <w:numId w:val="1"/>
        </w:numPr>
        <w:rPr/>
      </w:pPr>
      <w:r>
        <w:rPr/>
        <w:t>Secure: Green LED.</w:t>
      </w:r>
    </w:p>
    <w:p>
      <w:pPr>
        <w:pStyle w:val="PR3"/>
        <w:numPr>
          <w:ilvl w:val="6"/>
          <w:numId w:val="1"/>
        </w:numPr>
        <w:rPr/>
      </w:pPr>
      <w:r>
        <w:rPr/>
        <w:t>Alarm (Door Position or Lock Status Inconsistent with Control Position or Status): Flashing red LED.</w:t>
      </w:r>
    </w:p>
    <w:p>
      <w:pPr>
        <w:pStyle w:val="CMT"/>
        <w:rPr/>
      </w:pPr>
      <w:r>
        <w:rPr/>
        <w:t>Retain one of two subparagraphs and associated subparagraphs below for panel-controlled swing doors.</w:t>
      </w:r>
    </w:p>
    <w:p>
      <w:pPr>
        <w:pStyle w:val="PR2"/>
        <w:numPr>
          <w:ilvl w:val="5"/>
          <w:numId w:val="1"/>
        </w:numPr>
        <w:spacing w:before="240" w:after="0"/>
        <w:rPr/>
      </w:pPr>
      <w:r>
        <w:rPr/>
        <w:t>Panel-Controlled, Locking and Unlocking, Single Swing Doors:</w:t>
      </w:r>
    </w:p>
    <w:p>
      <w:pPr>
        <w:pStyle w:val="PR3"/>
        <w:numPr>
          <w:ilvl w:val="6"/>
          <w:numId w:val="1"/>
        </w:numPr>
        <w:spacing w:before="240" w:after="0"/>
        <w:rPr/>
      </w:pPr>
      <w:r>
        <w:rPr/>
        <w:t>Operation of switch locks and unlocks door.</w:t>
      </w:r>
    </w:p>
    <w:p>
      <w:pPr>
        <w:pStyle w:val="PR3"/>
        <w:numPr>
          <w:ilvl w:val="6"/>
          <w:numId w:val="1"/>
        </w:numPr>
        <w:rPr/>
      </w:pPr>
      <w:r>
        <w:rPr/>
        <w:t>Switch:</w:t>
      </w:r>
    </w:p>
    <w:p>
      <w:pPr>
        <w:pStyle w:val="PR4"/>
        <w:numPr>
          <w:ilvl w:val="7"/>
          <w:numId w:val="1"/>
        </w:numPr>
        <w:spacing w:before="240" w:after="0"/>
        <w:rPr/>
      </w:pPr>
      <w:r>
        <w:rPr/>
        <w:t>Single, momentary contact, lock and unlock type.</w:t>
      </w:r>
    </w:p>
    <w:p>
      <w:pPr>
        <w:pStyle w:val="PR4"/>
        <w:numPr>
          <w:ilvl w:val="7"/>
          <w:numId w:val="1"/>
        </w:numPr>
        <w:rPr/>
      </w:pPr>
      <w:r>
        <w:rPr/>
        <w:t>Maintained contact, two-position paddle, lock and unlock type.</w:t>
      </w:r>
    </w:p>
    <w:p>
      <w:pPr>
        <w:pStyle w:val="PR2"/>
        <w:numPr>
          <w:ilvl w:val="5"/>
          <w:numId w:val="1"/>
        </w:numPr>
        <w:spacing w:before="240" w:after="0"/>
        <w:rPr/>
      </w:pPr>
      <w:r>
        <w:rPr/>
        <w:t>Panel-Controlled, Unlocking and Automatic-Locking, Single Swing Doors:</w:t>
      </w:r>
    </w:p>
    <w:p>
      <w:pPr>
        <w:pStyle w:val="PR3"/>
        <w:numPr>
          <w:ilvl w:val="6"/>
          <w:numId w:val="1"/>
        </w:numPr>
        <w:spacing w:before="240" w:after="0"/>
        <w:rPr/>
      </w:pPr>
      <w:r>
        <w:rPr/>
        <w:t>Operation of control switch unlocks door for a period programmable from 1/2 to 10 seconds.</w:t>
      </w:r>
    </w:p>
    <w:p>
      <w:pPr>
        <w:pStyle w:val="PR3"/>
        <w:numPr>
          <w:ilvl w:val="6"/>
          <w:numId w:val="1"/>
        </w:numPr>
        <w:rPr/>
      </w:pPr>
      <w:r>
        <w:rPr/>
        <w:t>Switch: Momentary contact.</w:t>
      </w:r>
    </w:p>
    <w:p>
      <w:pPr>
        <w:pStyle w:val="CMT"/>
        <w:rPr/>
      </w:pPr>
      <w:r>
        <w:rPr/>
        <w:t>Retain one of two electrically or pneumatically operated door and gate subparagraphs and associated subparagraphs below depending on type of operation (open/close or open/stop/close) appropriate for this application.</w:t>
      </w:r>
    </w:p>
    <w:p>
      <w:pPr>
        <w:pStyle w:val="PR2"/>
        <w:numPr>
          <w:ilvl w:val="5"/>
          <w:numId w:val="1"/>
        </w:numPr>
        <w:spacing w:before="240" w:after="0"/>
        <w:rPr/>
      </w:pPr>
      <w:r>
        <w:rPr/>
        <w:t>Electrically or Pneumatically Operated [</w:t>
      </w:r>
      <w:r>
        <w:rPr>
          <w:b/>
        </w:rPr>
        <w:t>Door</w:t>
      </w:r>
      <w:r>
        <w:rPr/>
        <w:t>] [</w:t>
      </w:r>
      <w:r>
        <w:rPr>
          <w:b/>
        </w:rPr>
        <w:t>Gate</w:t>
      </w:r>
      <w:r>
        <w:rPr/>
        <w:t>] [</w:t>
      </w:r>
      <w:r>
        <w:rPr>
          <w:b/>
        </w:rPr>
        <w:t>Door and Gate</w:t>
      </w:r>
      <w:r>
        <w:rPr/>
        <w:t>]: Single switch for each unit for open and close control. Operation of switch applies power, initiating opening or closing. Limit switch supplied with mechanism stops unit at end of its travel. If switch is operated during opening or closing cycle, mechanism stops for one second before reversing.</w:t>
      </w:r>
    </w:p>
    <w:p>
      <w:pPr>
        <w:pStyle w:val="PR3"/>
        <w:numPr>
          <w:ilvl w:val="6"/>
          <w:numId w:val="1"/>
        </w:numPr>
        <w:spacing w:before="240" w:after="0"/>
        <w:rPr/>
      </w:pPr>
      <w:r>
        <w:rPr/>
        <w:t>Switch: [</w:t>
      </w:r>
      <w:r>
        <w:rPr>
          <w:b/>
        </w:rPr>
        <w:t>Two-position, maintained-contact paddle</w:t>
      </w:r>
      <w:r>
        <w:rPr/>
        <w:t>] [</w:t>
      </w:r>
      <w:r>
        <w:rPr>
          <w:b/>
        </w:rPr>
        <w:t>Single-pole, momentary contact</w:t>
      </w:r>
      <w:r>
        <w:rPr/>
        <w:t>].</w:t>
      </w:r>
    </w:p>
    <w:p>
      <w:pPr>
        <w:pStyle w:val="PR2"/>
        <w:numPr>
          <w:ilvl w:val="5"/>
          <w:numId w:val="1"/>
        </w:numPr>
        <w:spacing w:before="240" w:after="0"/>
        <w:rPr/>
      </w:pPr>
      <w:r>
        <w:rPr/>
        <w:t>Electrically or Pneumatically Operated [</w:t>
      </w:r>
      <w:r>
        <w:rPr>
          <w:b/>
        </w:rPr>
        <w:t>Door</w:t>
      </w:r>
      <w:r>
        <w:rPr/>
        <w:t>] [</w:t>
      </w:r>
      <w:r>
        <w:rPr>
          <w:b/>
        </w:rPr>
        <w:t>Gate</w:t>
      </w:r>
      <w:r>
        <w:rPr/>
        <w:t>] [</w:t>
      </w:r>
      <w:r>
        <w:rPr>
          <w:b/>
        </w:rPr>
        <w:t>Door and Gate</w:t>
      </w:r>
      <w:r>
        <w:rPr/>
        <w:t>] with Open, Stop, and Close Control:</w:t>
      </w:r>
    </w:p>
    <w:p>
      <w:pPr>
        <w:pStyle w:val="PR3"/>
        <w:numPr>
          <w:ilvl w:val="6"/>
          <w:numId w:val="1"/>
        </w:numPr>
        <w:spacing w:before="240" w:after="0"/>
        <w:rPr/>
      </w:pPr>
      <w:r>
        <w:rPr/>
        <w:t>Selection of open position, or switch, applies power, initiating open cycle. Selection of stop position, or switch, while mechanism is in opening or closing cycle, stops motion. Selection of close position, or switch, applies power, initiating closing cycle. Limit switch supplied with mechanism stops unit at end of its travel.</w:t>
      </w:r>
    </w:p>
    <w:p>
      <w:pPr>
        <w:pStyle w:val="PR3"/>
        <w:numPr>
          <w:ilvl w:val="6"/>
          <w:numId w:val="1"/>
        </w:numPr>
        <w:rPr/>
      </w:pPr>
      <w:r>
        <w:rPr/>
        <w:t>Switch Configuration: [</w:t>
      </w:r>
      <w:r>
        <w:rPr>
          <w:b/>
        </w:rPr>
        <w:t>One three-position paddle switch</w:t>
      </w:r>
      <w:r>
        <w:rPr/>
        <w:t>] [</w:t>
      </w:r>
      <w:r>
        <w:rPr>
          <w:b/>
        </w:rPr>
        <w:t>Three momentary-contact switches</w:t>
      </w:r>
      <w:r>
        <w:rPr/>
        <w:t>].</w:t>
      </w:r>
    </w:p>
    <w:p>
      <w:pPr>
        <w:pStyle w:val="CMT"/>
        <w:rPr/>
      </w:pPr>
      <w:r>
        <w:rPr/>
        <w:t>Retain one of three options in subparagraph below for installations where cell doors are individually controlled with no option for group operation.</w:t>
      </w:r>
    </w:p>
    <w:p>
      <w:pPr>
        <w:pStyle w:val="PR2"/>
        <w:numPr>
          <w:ilvl w:val="5"/>
          <w:numId w:val="1"/>
        </w:numPr>
        <w:spacing w:before="240" w:after="0"/>
        <w:rPr/>
      </w:pPr>
      <w:r>
        <w:rPr/>
        <w:t>Individually Controlled Cell Doors: [</w:t>
      </w:r>
      <w:r>
        <w:rPr>
          <w:b/>
        </w:rPr>
        <w:t>Two-position paddle switch. One position locks door, and the other unlocks door</w:t>
      </w:r>
      <w:r>
        <w:rPr/>
        <w:t>] [</w:t>
      </w:r>
      <w:r>
        <w:rPr>
          <w:b/>
        </w:rPr>
        <w:t>Single momentary-contact switch. Depressing the switch locks or unlocks door, depending on current status</w:t>
      </w:r>
      <w:r>
        <w:rPr/>
        <w:t>] [</w:t>
      </w:r>
      <w:r>
        <w:rPr>
          <w:b/>
        </w:rPr>
        <w:t>Two momentary-contact switches. One switch locks door, and the other unlocks door</w:t>
      </w:r>
      <w:r>
        <w:rPr/>
        <w:t>].</w:t>
      </w:r>
    </w:p>
    <w:p>
      <w:pPr>
        <w:pStyle w:val="CMT"/>
        <w:rPr/>
      </w:pPr>
      <w:r>
        <w:rPr/>
        <w:t>Subparagraph and associated subparagraphs below specify three alternative arrangements for installations where control panel can operate doors, including cell doors, either individually or in groups, and selected individual doors may be assigned or unassigned for group operation. Other switching arrangements are sometimes used.</w:t>
      </w:r>
    </w:p>
    <w:p>
      <w:pPr>
        <w:pStyle w:val="PR2"/>
        <w:numPr>
          <w:ilvl w:val="5"/>
          <w:numId w:val="1"/>
        </w:numPr>
        <w:rPr/>
      </w:pPr>
      <w:r>
        <w:rPr/>
        <w:t>Group-Controlled or Individually Controlled Doors:</w:t>
      </w:r>
    </w:p>
    <w:p>
      <w:pPr>
        <w:pStyle w:val="PR3"/>
        <w:numPr>
          <w:ilvl w:val="6"/>
          <w:numId w:val="1"/>
        </w:numPr>
        <w:spacing w:before="240" w:after="0"/>
        <w:rPr/>
      </w:pPr>
      <w:r>
        <w:rPr/>
        <w:t>Switch:</w:t>
      </w:r>
    </w:p>
    <w:p>
      <w:pPr>
        <w:pStyle w:val="CMT"/>
        <w:rPr/>
      </w:pPr>
      <w:r>
        <w:rPr/>
        <w:t>Retain one of first three subparagraphs below depending on type of control panel and operational preference.</w:t>
      </w:r>
    </w:p>
    <w:p>
      <w:pPr>
        <w:pStyle w:val="PR4"/>
        <w:numPr>
          <w:ilvl w:val="7"/>
          <w:numId w:val="1"/>
        </w:numPr>
        <w:spacing w:before="240" w:after="0"/>
        <w:rPr/>
      </w:pPr>
      <w:r>
        <w:rPr/>
        <w:t>Maintained-contact paddle switch with three positions: Lock, unlock, and group assign.</w:t>
      </w:r>
    </w:p>
    <w:p>
      <w:pPr>
        <w:pStyle w:val="PR4"/>
        <w:numPr>
          <w:ilvl w:val="7"/>
          <w:numId w:val="1"/>
        </w:numPr>
        <w:rPr/>
      </w:pPr>
      <w:r>
        <w:rPr/>
        <w:t>Two momentary-contact switches. One switch locks or unlocks door, depending on current status, and the other assigns or unassigns door for group operation.</w:t>
      </w:r>
    </w:p>
    <w:p>
      <w:pPr>
        <w:pStyle w:val="PR4"/>
        <w:numPr>
          <w:ilvl w:val="7"/>
          <w:numId w:val="1"/>
        </w:numPr>
        <w:rPr/>
      </w:pPr>
      <w:r>
        <w:rPr/>
        <w:t>Two momentary-contact switches. Depressing one switch locks or unlocks door, depending on current status. Second switch, when operated simultaneously with the panel group door assign and unassign switch, either assigns or unassigns door for group operation, depending on current status.</w:t>
      </w:r>
    </w:p>
    <w:p>
      <w:pPr>
        <w:pStyle w:val="PR3"/>
        <w:numPr>
          <w:ilvl w:val="6"/>
          <w:numId w:val="1"/>
        </w:numPr>
        <w:spacing w:before="240" w:after="0"/>
        <w:rPr/>
      </w:pPr>
      <w:r>
        <w:rPr/>
        <w:t>Indications: Yellow LED at individual door assign and unassign switch is lighted when door is assigned for group operation.</w:t>
      </w:r>
    </w:p>
    <w:p>
      <w:pPr>
        <w:pStyle w:val="CMT"/>
        <w:rPr/>
      </w:pPr>
      <w:r>
        <w:rPr/>
        <w:t>Retain first subparagraph and associated subparagraphs below if doors, including cell doors, can be selected for group operation and if momentary-contact switches are specified above for locking and unlocking. Coordinate with subparagraphs above. Other methods are available to manage these operations.</w:t>
      </w:r>
    </w:p>
    <w:p>
      <w:pPr>
        <w:pStyle w:val="PR2"/>
        <w:numPr>
          <w:ilvl w:val="5"/>
          <w:numId w:val="1"/>
        </w:numPr>
        <w:spacing w:before="240" w:after="0"/>
        <w:rPr/>
      </w:pPr>
      <w:r>
        <w:rPr/>
        <w:t>Group Door Assign and Unassign Switch: Momentary-contact switch.</w:t>
      </w:r>
    </w:p>
    <w:p>
      <w:pPr>
        <w:pStyle w:val="PR3"/>
        <w:numPr>
          <w:ilvl w:val="6"/>
          <w:numId w:val="1"/>
        </w:numPr>
        <w:spacing w:before="240" w:after="0"/>
        <w:rPr/>
      </w:pPr>
      <w:r>
        <w:rPr/>
        <w:t>Depressing and holding this switch lights the red LED at control switch for each door that is currently assigned for group operation, and permits unassigning any of those doors by momentarily depressing the associated lock and unlock switch.</w:t>
      </w:r>
    </w:p>
    <w:p>
      <w:pPr>
        <w:pStyle w:val="PR3"/>
        <w:numPr>
          <w:ilvl w:val="6"/>
          <w:numId w:val="1"/>
        </w:numPr>
        <w:rPr/>
      </w:pPr>
      <w:r>
        <w:rPr/>
        <w:t>Doors not currently assigned are assigned for group operation by momentarily depressing the associated lock and unlock switch while the group assign and unassign switch continues to be depressed.</w:t>
      </w:r>
    </w:p>
    <w:p>
      <w:pPr>
        <w:pStyle w:val="PR3"/>
        <w:numPr>
          <w:ilvl w:val="6"/>
          <w:numId w:val="1"/>
        </w:numPr>
        <w:rPr/>
      </w:pPr>
      <w:r>
        <w:rPr/>
        <w:t>Assigning and unassigning operations shall not lock or unlock doors.</w:t>
      </w:r>
    </w:p>
    <w:p>
      <w:pPr>
        <w:pStyle w:val="PR2"/>
        <w:numPr>
          <w:ilvl w:val="5"/>
          <w:numId w:val="1"/>
        </w:numPr>
        <w:spacing w:before="240" w:after="0"/>
        <w:rPr/>
      </w:pPr>
      <w:r>
        <w:rPr/>
        <w:t>Group Door Locking and Unlocking:</w:t>
      </w:r>
    </w:p>
    <w:p>
      <w:pPr>
        <w:pStyle w:val="CMT"/>
        <w:rPr/>
      </w:pPr>
      <w:r>
        <w:rPr/>
        <w:t>For group locking and unlocking, retain one of three subparagraphs below and revise to suit Project. See Evaluations.</w:t>
      </w:r>
    </w:p>
    <w:p>
      <w:pPr>
        <w:pStyle w:val="PR3"/>
        <w:numPr>
          <w:ilvl w:val="6"/>
          <w:numId w:val="1"/>
        </w:numPr>
        <w:spacing w:before="240" w:after="0"/>
        <w:rPr/>
      </w:pPr>
      <w:r>
        <w:rPr/>
        <w:t>Two position, maintained-contact paddle switch. Lock position locks, and unlock position unlocks, group-switched doors.</w:t>
      </w:r>
    </w:p>
    <w:p>
      <w:pPr>
        <w:pStyle w:val="PR3"/>
        <w:numPr>
          <w:ilvl w:val="6"/>
          <w:numId w:val="1"/>
        </w:numPr>
        <w:rPr/>
      </w:pPr>
      <w:r>
        <w:rPr/>
        <w:t>[</w:t>
      </w:r>
      <w:r>
        <w:rPr>
          <w:b/>
        </w:rPr>
        <w:t>Guarded </w:t>
      </w:r>
      <w:r>
        <w:rPr/>
        <w:t>]momentary-contact switch. Depressing the switch locks or unlocks doors in group, depending on current group status.</w:t>
      </w:r>
    </w:p>
    <w:p>
      <w:pPr>
        <w:pStyle w:val="PR3"/>
        <w:numPr>
          <w:ilvl w:val="6"/>
          <w:numId w:val="1"/>
        </w:numPr>
        <w:rPr/>
      </w:pPr>
      <w:r>
        <w:rPr/>
        <w:t>Two momentary-contact switches; one for locking and the other for unlocking.</w:t>
      </w:r>
    </w:p>
    <w:p>
      <w:pPr>
        <w:pStyle w:val="CMT"/>
        <w:rPr/>
      </w:pPr>
      <w:r>
        <w:rPr/>
        <w:t>Retain subparagraph below if needed to minimize current surges in power supply for door mechanisms. Coordinate with lock and unlock power-supply specifications.</w:t>
      </w:r>
    </w:p>
    <w:p>
      <w:pPr>
        <w:pStyle w:val="PR3"/>
        <w:numPr>
          <w:ilvl w:val="6"/>
          <w:numId w:val="1"/>
        </w:numPr>
        <w:rPr/>
      </w:pPr>
      <w:r>
        <w:rPr/>
        <w:t>Locking or unlocking of group doors is performed individually at one-second intervals.</w:t>
      </w:r>
    </w:p>
    <w:p>
      <w:pPr>
        <w:pStyle w:val="CMT"/>
        <w:rPr/>
      </w:pPr>
      <w:r>
        <w:rPr/>
        <w:t>Coordinate first subparagraph and associated subparagraphs below with Drawings.</w:t>
      </w:r>
    </w:p>
    <w:p>
      <w:pPr>
        <w:pStyle w:val="PR2"/>
        <w:numPr>
          <w:ilvl w:val="5"/>
          <w:numId w:val="1"/>
        </w:numPr>
        <w:spacing w:before="240" w:after="0"/>
        <w:rPr/>
      </w:pPr>
      <w:r>
        <w:rPr/>
        <w:t>Cell Door Inmate-Access Lockout: One switch on control panel for each cell door.</w:t>
      </w:r>
    </w:p>
    <w:p>
      <w:pPr>
        <w:pStyle w:val="PR3"/>
        <w:numPr>
          <w:ilvl w:val="6"/>
          <w:numId w:val="1"/>
        </w:numPr>
        <w:spacing w:before="240" w:after="0"/>
        <w:rPr/>
      </w:pPr>
      <w:r>
        <w:rPr/>
        <w:t>Depressing a momentary-contact inmate-access switch enables an inmate-operated [</w:t>
      </w:r>
      <w:r>
        <w:rPr>
          <w:b/>
        </w:rPr>
        <w:t>local electric key</w:t>
      </w:r>
      <w:r>
        <w:rPr/>
        <w:t>] [</w:t>
      </w:r>
      <w:r>
        <w:rPr>
          <w:b/>
        </w:rPr>
        <w:t>push-button, inmate door-control switch</w:t>
      </w:r>
      <w:r>
        <w:rPr/>
        <w:t>] that locks and unlocks cell door. [</w:t>
      </w:r>
      <w:r>
        <w:rPr>
          <w:b/>
        </w:rPr>
        <w:t>Local electric keys</w:t>
      </w:r>
      <w:r>
        <w:rPr/>
        <w:t>] [</w:t>
      </w:r>
      <w:r>
        <w:rPr>
          <w:b/>
        </w:rPr>
        <w:t>Push-button, inmate door-control switches</w:t>
      </w:r>
      <w:r>
        <w:rPr/>
        <w:t>] are specified in Section 119814 "Detention Door Hardware."</w:t>
      </w:r>
    </w:p>
    <w:p>
      <w:pPr>
        <w:pStyle w:val="PR3"/>
        <w:numPr>
          <w:ilvl w:val="6"/>
          <w:numId w:val="1"/>
        </w:numPr>
        <w:rPr/>
      </w:pPr>
      <w:r>
        <w:rPr/>
        <w:t>Depressing the switch again disables operation of inmate access when provided by operation of group inmate-access switch.</w:t>
      </w:r>
    </w:p>
    <w:p>
      <w:pPr>
        <w:pStyle w:val="PR3"/>
        <w:numPr>
          <w:ilvl w:val="6"/>
          <w:numId w:val="1"/>
        </w:numPr>
        <w:rPr/>
      </w:pPr>
      <w:r>
        <w:rPr/>
        <w:t>When inmate access is enabled, [</w:t>
      </w:r>
      <w:r>
        <w:rPr>
          <w:b/>
        </w:rPr>
        <w:t>orange</w:t>
      </w:r>
      <w:r>
        <w:rPr/>
        <w:t>] &lt;</w:t>
      </w:r>
      <w:r>
        <w:rPr>
          <w:b/>
        </w:rPr>
        <w:t>Insert color</w:t>
      </w:r>
      <w:r>
        <w:rPr/>
        <w:t>&gt; LED at switch is lighted; otherwise, LED is not lighted.</w:t>
      </w:r>
    </w:p>
    <w:p>
      <w:pPr>
        <w:pStyle w:val="PR2"/>
        <w:numPr>
          <w:ilvl w:val="5"/>
          <w:numId w:val="1"/>
        </w:numPr>
        <w:spacing w:before="240" w:after="0"/>
        <w:rPr/>
      </w:pPr>
      <w:r>
        <w:rPr/>
        <w:t>Group Inmate-Access Switch: Controls on-off status of inmate access for cells in group that have this function enabled.</w:t>
      </w:r>
    </w:p>
    <w:p>
      <w:pPr>
        <w:pStyle w:val="PR3"/>
        <w:numPr>
          <w:ilvl w:val="6"/>
          <w:numId w:val="1"/>
        </w:numPr>
        <w:spacing w:before="240" w:after="0"/>
        <w:rPr/>
      </w:pPr>
      <w:r>
        <w:rPr/>
        <w:t>Depressing the momentary-contact switch turns function on or off, depending on current condition.</w:t>
      </w:r>
    </w:p>
    <w:p>
      <w:pPr>
        <w:pStyle w:val="PR3"/>
        <w:numPr>
          <w:ilvl w:val="6"/>
          <w:numId w:val="1"/>
        </w:numPr>
        <w:rPr/>
      </w:pPr>
      <w:r>
        <w:rPr/>
        <w:t>When cell group is in inmate-access mode, [</w:t>
      </w:r>
      <w:r>
        <w:rPr>
          <w:b/>
        </w:rPr>
        <w:t>orange</w:t>
      </w:r>
      <w:r>
        <w:rPr/>
        <w:t>] &lt;</w:t>
      </w:r>
      <w:r>
        <w:rPr>
          <w:b/>
        </w:rPr>
        <w:t>Insert color</w:t>
      </w:r>
      <w:r>
        <w:rPr/>
        <w:t>&gt; LED at switch is lighted; otherwise, LED is not lighted.</w:t>
      </w:r>
    </w:p>
    <w:p>
      <w:pPr>
        <w:pStyle w:val="CMT"/>
        <w:rPr/>
      </w:pPr>
      <w:r>
        <w:rPr/>
        <w:t>Coordinate subparagraph and associated subparagraphs below with Drawings and control panel schedule.</w:t>
      </w:r>
    </w:p>
    <w:p>
      <w:pPr>
        <w:pStyle w:val="PR2"/>
        <w:numPr>
          <w:ilvl w:val="5"/>
          <w:numId w:val="1"/>
        </w:numPr>
        <w:spacing w:before="240" w:after="0"/>
        <w:rPr/>
      </w:pPr>
      <w:r>
        <w:rPr/>
        <w:t>Door Interlocking: Interlocks designated groups of doors[</w:t>
      </w:r>
      <w:r>
        <w:rPr>
          <w:b/>
        </w:rPr>
        <w:t> and gates</w:t>
      </w:r>
      <w:r>
        <w:rPr/>
        <w:t>].</w:t>
      </w:r>
    </w:p>
    <w:p>
      <w:pPr>
        <w:pStyle w:val="PR3"/>
        <w:numPr>
          <w:ilvl w:val="6"/>
          <w:numId w:val="1"/>
        </w:numPr>
        <w:spacing w:before="240" w:after="0"/>
        <w:rPr/>
      </w:pPr>
      <w:r>
        <w:rPr/>
        <w:t>Effect: When one door in a group is unlocked or open, the others in the group are prevented from being unlocked[</w:t>
      </w:r>
      <w:r>
        <w:rPr>
          <w:b/>
        </w:rPr>
        <w:t> or opened</w:t>
      </w:r>
      <w:r>
        <w:rPr/>
        <w:t>].</w:t>
      </w:r>
    </w:p>
    <w:p>
      <w:pPr>
        <w:pStyle w:val="PR3"/>
        <w:numPr>
          <w:ilvl w:val="6"/>
          <w:numId w:val="1"/>
        </w:numPr>
        <w:rPr/>
      </w:pPr>
      <w:r>
        <w:rPr/>
        <w:t>Override When One Door of an Interlocked Group Is Nonsecure:</w:t>
      </w:r>
    </w:p>
    <w:p>
      <w:pPr>
        <w:pStyle w:val="CMT"/>
        <w:rPr/>
      </w:pPr>
      <w:r>
        <w:rPr/>
        <w:t>Retain one of first two subparagraphs below depending on Project requirements. See Evaluations.</w:t>
      </w:r>
    </w:p>
    <w:p>
      <w:pPr>
        <w:pStyle w:val="PR4"/>
        <w:numPr>
          <w:ilvl w:val="7"/>
          <w:numId w:val="1"/>
        </w:numPr>
        <w:spacing w:before="240" w:after="0"/>
        <w:rPr/>
      </w:pPr>
      <w:r>
        <w:rPr/>
        <w:t>Simultaneous momentary operation of interlock override switch and unlock or open switches for secured interlocked doors to be opened overrides the interlocking for those doors.</w:t>
      </w:r>
    </w:p>
    <w:p>
      <w:pPr>
        <w:pStyle w:val="PR4"/>
        <w:numPr>
          <w:ilvl w:val="7"/>
          <w:numId w:val="1"/>
        </w:numPr>
        <w:rPr/>
      </w:pPr>
      <w:r>
        <w:rPr/>
        <w:t>Simultaneous momentary operation of two interlock override switches and the unlock or open control for secured interlocked doors to be opened overrides the interlocking for those doors.</w:t>
      </w:r>
    </w:p>
    <w:p>
      <w:pPr>
        <w:pStyle w:val="PR3"/>
        <w:numPr>
          <w:ilvl w:val="6"/>
          <w:numId w:val="1"/>
        </w:numPr>
        <w:spacing w:before="240" w:after="0"/>
        <w:rPr/>
      </w:pPr>
      <w:r>
        <w:rPr/>
        <w:t>Indications When in Override Mode: Additional [</w:t>
      </w:r>
      <w:r>
        <w:rPr>
          <w:b/>
        </w:rPr>
        <w:t>yellow</w:t>
      </w:r>
      <w:r>
        <w:rPr/>
        <w:t>] &lt;</w:t>
      </w:r>
      <w:r>
        <w:rPr>
          <w:b/>
        </w:rPr>
        <w:t>Insert color</w:t>
      </w:r>
      <w:r>
        <w:rPr/>
        <w:t>&gt; LEDs at locking switch for each interlocked door and at override switch, and a distinctive audible tone.</w:t>
      </w:r>
    </w:p>
    <w:p>
      <w:pPr>
        <w:pStyle w:val="PR4"/>
        <w:numPr>
          <w:ilvl w:val="7"/>
          <w:numId w:val="1"/>
        </w:numPr>
        <w:spacing w:before="240" w:after="0"/>
        <w:rPr/>
      </w:pPr>
      <w:r>
        <w:rPr/>
        <w:t>All Doors in Group Secure: LEDs, tone for doors in group, and override switch are off.</w:t>
      </w:r>
    </w:p>
    <w:p>
      <w:pPr>
        <w:pStyle w:val="PR4"/>
        <w:numPr>
          <w:ilvl w:val="7"/>
          <w:numId w:val="1"/>
        </w:numPr>
        <w:rPr/>
      </w:pPr>
      <w:r>
        <w:rPr/>
        <w:t>One Door of Interlocked Group Nonsecure: [</w:t>
      </w:r>
      <w:r>
        <w:rPr>
          <w:b/>
        </w:rPr>
        <w:t>Red</w:t>
      </w:r>
      <w:r>
        <w:rPr/>
        <w:t>] &lt;</w:t>
      </w:r>
      <w:r>
        <w:rPr>
          <w:b/>
        </w:rPr>
        <w:t>Insert color</w:t>
      </w:r>
      <w:r>
        <w:rPr/>
        <w:t>&gt; LED for nonsecure door is lighted; [</w:t>
      </w:r>
      <w:r>
        <w:rPr>
          <w:b/>
        </w:rPr>
        <w:t>yellow</w:t>
      </w:r>
      <w:r>
        <w:rPr/>
        <w:t>] &lt;</w:t>
      </w:r>
      <w:r>
        <w:rPr>
          <w:b/>
        </w:rPr>
        <w:t>Insert color</w:t>
      </w:r>
      <w:r>
        <w:rPr/>
        <w:t>&gt; LEDs for doors in group are on continuously; there is no tone.</w:t>
      </w:r>
    </w:p>
    <w:p>
      <w:pPr>
        <w:pStyle w:val="PR4"/>
        <w:numPr>
          <w:ilvl w:val="7"/>
          <w:numId w:val="1"/>
        </w:numPr>
        <w:rPr/>
      </w:pPr>
      <w:r>
        <w:rPr/>
        <w:t>Two or More Doors in Group Nonsecure: LEDs flash for doors in group, tone pulses, and momentary operation of silence switch silences tone.</w:t>
      </w:r>
    </w:p>
    <w:p>
      <w:pPr>
        <w:pStyle w:val="CMT"/>
        <w:rPr/>
      </w:pPr>
      <w:r>
        <w:rPr/>
        <w:t>Retain one of two operator-controlled emergency door release subparagraphs and associated subparagraphs below.</w:t>
      </w:r>
    </w:p>
    <w:p>
      <w:pPr>
        <w:pStyle w:val="PR2"/>
        <w:numPr>
          <w:ilvl w:val="5"/>
          <w:numId w:val="1"/>
        </w:numPr>
        <w:spacing w:before="240" w:after="0"/>
        <w:rPr/>
      </w:pPr>
      <w:r>
        <w:rPr/>
        <w:t>Operator-Controlled Emergency Door Release - Single-Switch Control: Operation of guarded, maintained-contact, emergency-release switch unlocks designated locked doors and keeps them unlocked.</w:t>
      </w:r>
    </w:p>
    <w:p>
      <w:pPr>
        <w:pStyle w:val="PR3"/>
        <w:numPr>
          <w:ilvl w:val="6"/>
          <w:numId w:val="1"/>
        </w:numPr>
        <w:spacing w:before="240" w:after="0"/>
        <w:rPr/>
      </w:pPr>
      <w:r>
        <w:rPr/>
        <w:t>Next operation of switch locks door.</w:t>
      </w:r>
    </w:p>
    <w:p>
      <w:pPr>
        <w:pStyle w:val="CMT"/>
        <w:rPr/>
      </w:pPr>
      <w:r>
        <w:rPr/>
        <w:t>Retain first subparagraph below if needed to minimize current surges in power supply for door mechanisms. Coordinate with lock and unlock power-supply specifications.</w:t>
      </w:r>
    </w:p>
    <w:p>
      <w:pPr>
        <w:pStyle w:val="PR3"/>
        <w:numPr>
          <w:ilvl w:val="6"/>
          <w:numId w:val="1"/>
        </w:numPr>
        <w:rPr/>
      </w:pPr>
      <w:r>
        <w:rPr/>
        <w:t>Locking or unlocking of doors is performed individually at one-second intervals.</w:t>
      </w:r>
    </w:p>
    <w:p>
      <w:pPr>
        <w:pStyle w:val="PR3"/>
        <w:numPr>
          <w:ilvl w:val="6"/>
          <w:numId w:val="1"/>
        </w:numPr>
        <w:rPr/>
      </w:pPr>
      <w:r>
        <w:rPr/>
        <w:t>Indications: Red LED at emergency-release switch is lighted and sounds a distinctive tone.</w:t>
      </w:r>
    </w:p>
    <w:p>
      <w:pPr>
        <w:pStyle w:val="PR4"/>
        <w:numPr>
          <w:ilvl w:val="7"/>
          <w:numId w:val="1"/>
        </w:numPr>
        <w:spacing w:before="240" w:after="0"/>
        <w:rPr/>
      </w:pPr>
      <w:r>
        <w:rPr/>
        <w:t>When emergency-release switch unlocks doors, LED flashes continuously five times per second, and audible alarm pulses.</w:t>
      </w:r>
    </w:p>
    <w:p>
      <w:pPr>
        <w:pStyle w:val="PR4"/>
        <w:numPr>
          <w:ilvl w:val="7"/>
          <w:numId w:val="1"/>
        </w:numPr>
        <w:rPr/>
      </w:pPr>
      <w:r>
        <w:rPr/>
        <w:t>Silence switch silences audible alarm.</w:t>
      </w:r>
    </w:p>
    <w:p>
      <w:pPr>
        <w:pStyle w:val="PR4"/>
        <w:numPr>
          <w:ilvl w:val="7"/>
          <w:numId w:val="1"/>
        </w:numPr>
        <w:rPr/>
      </w:pPr>
      <w:r>
        <w:rPr/>
        <w:t>When doors are relocked or alarm-reset switch is operated, LED is extinguished and alarm is silenced.</w:t>
      </w:r>
    </w:p>
    <w:p>
      <w:pPr>
        <w:pStyle w:val="PR2"/>
        <w:numPr>
          <w:ilvl w:val="5"/>
          <w:numId w:val="1"/>
        </w:numPr>
        <w:spacing w:before="240" w:after="0"/>
        <w:rPr/>
      </w:pPr>
      <w:r>
        <w:rPr/>
        <w:t>Operator-Controlled Emergency Door Release - Two-Switch Control: Simultaneous operation of two momentary-contact, emergency-release switches unlocks designated doors.</w:t>
      </w:r>
    </w:p>
    <w:p>
      <w:pPr>
        <w:pStyle w:val="PR3"/>
        <w:numPr>
          <w:ilvl w:val="6"/>
          <w:numId w:val="1"/>
        </w:numPr>
        <w:spacing w:before="240" w:after="0"/>
        <w:rPr/>
      </w:pPr>
      <w:r>
        <w:rPr/>
        <w:t>Second simultaneous operation of the two switches returns locks to normal operation.</w:t>
      </w:r>
    </w:p>
    <w:p>
      <w:pPr>
        <w:pStyle w:val="CMT"/>
        <w:rPr/>
      </w:pPr>
      <w:r>
        <w:rPr/>
        <w:t>Retain first subparagraph below if needed to minimize current surges in power supply for door mechanisms. Coordinate with lock and unlock power-supply specifications.</w:t>
      </w:r>
    </w:p>
    <w:p>
      <w:pPr>
        <w:pStyle w:val="PR3"/>
        <w:numPr>
          <w:ilvl w:val="6"/>
          <w:numId w:val="1"/>
        </w:numPr>
        <w:rPr/>
      </w:pPr>
      <w:r>
        <w:rPr/>
        <w:t>Locking or unlocking of doors is performed individually at one-second intervals.</w:t>
      </w:r>
    </w:p>
    <w:p>
      <w:pPr>
        <w:pStyle w:val="PR3"/>
        <w:numPr>
          <w:ilvl w:val="6"/>
          <w:numId w:val="1"/>
        </w:numPr>
        <w:rPr/>
      </w:pPr>
      <w:r>
        <w:rPr/>
        <w:t>Indications: [</w:t>
      </w:r>
      <w:r>
        <w:rPr>
          <w:b/>
        </w:rPr>
        <w:t>Red</w:t>
      </w:r>
      <w:r>
        <w:rPr/>
        <w:t>] &lt;</w:t>
      </w:r>
      <w:r>
        <w:rPr>
          <w:b/>
        </w:rPr>
        <w:t>Insert color</w:t>
      </w:r>
      <w:r>
        <w:rPr/>
        <w:t>&gt; LED at the pair of emergency-release switches is lighted and sounds a distinctive tone.</w:t>
      </w:r>
    </w:p>
    <w:p>
      <w:pPr>
        <w:pStyle w:val="PR4"/>
        <w:numPr>
          <w:ilvl w:val="7"/>
          <w:numId w:val="1"/>
        </w:numPr>
        <w:spacing w:before="240" w:after="0"/>
        <w:rPr/>
      </w:pPr>
      <w:r>
        <w:rPr/>
        <w:t>When emergency-release switches unlock doors, LED flashes continuously five times per second, and audible alarm pulses.</w:t>
      </w:r>
    </w:p>
    <w:p>
      <w:pPr>
        <w:pStyle w:val="PR4"/>
        <w:numPr>
          <w:ilvl w:val="7"/>
          <w:numId w:val="1"/>
        </w:numPr>
        <w:rPr/>
      </w:pPr>
      <w:r>
        <w:rPr/>
        <w:t>Silence switch silences audible alarm.</w:t>
      </w:r>
    </w:p>
    <w:p>
      <w:pPr>
        <w:pStyle w:val="PR4"/>
        <w:numPr>
          <w:ilvl w:val="7"/>
          <w:numId w:val="1"/>
        </w:numPr>
        <w:rPr/>
      </w:pPr>
      <w:r>
        <w:rPr/>
        <w:t>When doors are relocked or alarm-reset switch is operated, LED is extinguished and alarm is silenced.</w:t>
      </w:r>
    </w:p>
    <w:p>
      <w:pPr>
        <w:pStyle w:val="CMT"/>
        <w:rPr/>
      </w:pPr>
      <w:r>
        <w:rPr/>
        <w:t>Coordinate subparagraph and associated subparagraphs below with Section 284621.11 "Addressable Fire-Alarm Systems" and Section 284621.13 "Conventional Fire-Alarm Systems."</w:t>
      </w:r>
    </w:p>
    <w:p>
      <w:pPr>
        <w:pStyle w:val="PR2"/>
        <w:numPr>
          <w:ilvl w:val="5"/>
          <w:numId w:val="1"/>
        </w:numPr>
        <w:spacing w:before="240" w:after="0"/>
        <w:rPr/>
      </w:pPr>
      <w:r>
        <w:rPr/>
        <w:t>Automatic Fire-Door Release: A signal from fire alarm control panel triggers automatic, sequential, timed release of doors in a specific zone. Fire alarm system determines which doors are to be released.</w:t>
      </w:r>
    </w:p>
    <w:p>
      <w:pPr>
        <w:pStyle w:val="PR3"/>
        <w:numPr>
          <w:ilvl w:val="6"/>
          <w:numId w:val="1"/>
        </w:numPr>
        <w:spacing w:before="240" w:after="0"/>
        <w:rPr/>
      </w:pPr>
      <w:r>
        <w:rPr/>
        <w:t>Doors in egress path are released first, after a timed countdown period.</w:t>
      </w:r>
    </w:p>
    <w:p>
      <w:pPr>
        <w:pStyle w:val="PR3"/>
        <w:numPr>
          <w:ilvl w:val="6"/>
          <w:numId w:val="1"/>
        </w:numPr>
        <w:rPr/>
      </w:pPr>
      <w:r>
        <w:rPr/>
        <w:t>When doors in egress path are unlocked, a countdown period for release of cell doors begins.</w:t>
      </w:r>
    </w:p>
    <w:p>
      <w:pPr>
        <w:pStyle w:val="PR3"/>
        <w:numPr>
          <w:ilvl w:val="6"/>
          <w:numId w:val="1"/>
        </w:numPr>
        <w:rPr/>
      </w:pPr>
      <w:r>
        <w:rPr/>
        <w:t>Countdown periods are of programmable duration.</w:t>
      </w:r>
    </w:p>
    <w:p>
      <w:pPr>
        <w:pStyle w:val="PR3"/>
        <w:numPr>
          <w:ilvl w:val="6"/>
          <w:numId w:val="1"/>
        </w:numPr>
        <w:rPr/>
      </w:pPr>
      <w:r>
        <w:rPr/>
        <w:t>Countdown may be stopped during either period by actuating an abort switch at control panel.</w:t>
      </w:r>
    </w:p>
    <w:p>
      <w:pPr>
        <w:pStyle w:val="PR3"/>
        <w:numPr>
          <w:ilvl w:val="6"/>
          <w:numId w:val="1"/>
        </w:numPr>
        <w:rPr/>
      </w:pPr>
      <w:r>
        <w:rPr/>
        <w:t>If there is an additional fire alarm signal from the same zone after countdown has been aborted but before smoke detectors have been cleared and fire alarm system reset, system shall restart the countdown; the restarted countdown shall have the same time remaining as remained when cycle was aborted.</w:t>
      </w:r>
    </w:p>
    <w:p>
      <w:pPr>
        <w:pStyle w:val="PR3"/>
        <w:numPr>
          <w:ilvl w:val="6"/>
          <w:numId w:val="1"/>
        </w:numPr>
        <w:rPr/>
      </w:pPr>
      <w:r>
        <w:rPr/>
        <w:t>If there is an additional fire alarm signal from a different zone before original initiating smoke detectors are cleared and fire alarm system is reset, countdown shall begin in new zone with same time remaining as remained for original alarm zone at time of second alarm.</w:t>
      </w:r>
    </w:p>
    <w:p>
      <w:pPr>
        <w:pStyle w:val="CMT"/>
        <w:rPr/>
      </w:pPr>
      <w:r>
        <w:rPr/>
        <w:t>Retain first subparagraph below if needed to minimize current surges in power supply for door mechanisms. Coordinate with lock and unlock power-supply specifications.</w:t>
      </w:r>
    </w:p>
    <w:p>
      <w:pPr>
        <w:pStyle w:val="PR3"/>
        <w:numPr>
          <w:ilvl w:val="6"/>
          <w:numId w:val="1"/>
        </w:numPr>
        <w:rPr/>
      </w:pPr>
      <w:r>
        <w:rPr/>
        <w:t>Locking or unlocking of doors is performed individually at one-second intervals.</w:t>
      </w:r>
    </w:p>
    <w:p>
      <w:pPr>
        <w:pStyle w:val="PR3"/>
        <w:numPr>
          <w:ilvl w:val="6"/>
          <w:numId w:val="1"/>
        </w:numPr>
        <w:rPr/>
      </w:pPr>
      <w:r>
        <w:rPr/>
        <w:t>Indications: One LED and a distinctive audible tone for each countdown cycle.</w:t>
      </w:r>
    </w:p>
    <w:p>
      <w:pPr>
        <w:pStyle w:val="PR4"/>
        <w:numPr>
          <w:ilvl w:val="7"/>
          <w:numId w:val="1"/>
        </w:numPr>
        <w:spacing w:before="240" w:after="0"/>
        <w:rPr/>
      </w:pPr>
      <w:r>
        <w:rPr/>
        <w:t>While cycle is in progress, LED for that cycle shall flash five times per second, and tone shall pulse once for each second of countdown.</w:t>
      </w:r>
    </w:p>
    <w:p>
      <w:pPr>
        <w:pStyle w:val="PR4"/>
        <w:numPr>
          <w:ilvl w:val="7"/>
          <w:numId w:val="1"/>
        </w:numPr>
        <w:rPr/>
      </w:pPr>
      <w:r>
        <w:rPr/>
        <w:t>When doors are released, nonsecure LEDs for those doors shall flash continuously.</w:t>
      </w:r>
    </w:p>
    <w:p>
      <w:pPr>
        <w:pStyle w:val="PR4"/>
        <w:numPr>
          <w:ilvl w:val="7"/>
          <w:numId w:val="1"/>
        </w:numPr>
        <w:rPr/>
      </w:pPr>
      <w:r>
        <w:rPr/>
        <w:t>During each countdown cycle, digital clock in control panel shall count down the time remaining before release of doors in that cycle.</w:t>
      </w:r>
    </w:p>
    <w:p>
      <w:pPr>
        <w:pStyle w:val="CMT"/>
        <w:rPr/>
      </w:pPr>
      <w:r>
        <w:rPr/>
        <w:t>Coordinate first two subparagraphs and associated subparagraphs below with Section 275123 "Intercommunications and Program Systems" and with Drawings.</w:t>
      </w:r>
    </w:p>
    <w:p>
      <w:pPr>
        <w:pStyle w:val="PR2"/>
        <w:numPr>
          <w:ilvl w:val="5"/>
          <w:numId w:val="1"/>
        </w:numPr>
        <w:spacing w:before="240" w:after="0"/>
        <w:rPr/>
      </w:pPr>
      <w:r>
        <w:rPr/>
        <w:t>Intercommunication Control:</w:t>
      </w:r>
    </w:p>
    <w:p>
      <w:pPr>
        <w:pStyle w:val="PR3"/>
        <w:numPr>
          <w:ilvl w:val="6"/>
          <w:numId w:val="1"/>
        </w:numPr>
        <w:spacing w:before="240" w:after="0"/>
        <w:rPr/>
      </w:pPr>
      <w:r>
        <w:rPr/>
        <w:t>Incoming Intercom Call: When staff[</w:t>
      </w:r>
      <w:r>
        <w:rPr>
          <w:b/>
        </w:rPr>
        <w:t> or inmate</w:t>
      </w:r>
      <w:r>
        <w:rPr/>
        <w:t>] station initiates a call to control panel station, a distinctive tone sounds and a [</w:t>
      </w:r>
      <w:r>
        <w:rPr>
          <w:b/>
        </w:rPr>
        <w:t>yellow</w:t>
      </w:r>
      <w:r>
        <w:rPr/>
        <w:t>] [</w:t>
      </w:r>
      <w:r>
        <w:rPr>
          <w:b/>
        </w:rPr>
        <w:t>green</w:t>
      </w:r>
      <w:r>
        <w:rPr/>
        <w:t>] LED at station switch flashes.</w:t>
      </w:r>
    </w:p>
    <w:p>
      <w:pPr>
        <w:pStyle w:val="PR3"/>
        <w:numPr>
          <w:ilvl w:val="6"/>
          <w:numId w:val="1"/>
        </w:numPr>
        <w:rPr/>
      </w:pPr>
      <w:r>
        <w:rPr/>
        <w:t>Operator acknowledges call by depressing the momentary-contact intercom switch associated with calling station[</w:t>
      </w:r>
      <w:r>
        <w:rPr>
          <w:b/>
        </w:rPr>
        <w:t> or momentary-contact acknowledge switch</w:t>
      </w:r>
      <w:r>
        <w:rPr/>
        <w:t>]. LED is lighted steadily, and tone ceases.</w:t>
      </w:r>
    </w:p>
    <w:p>
      <w:pPr>
        <w:pStyle w:val="PR3"/>
        <w:numPr>
          <w:ilvl w:val="6"/>
          <w:numId w:val="1"/>
        </w:numPr>
        <w:rPr/>
      </w:pPr>
      <w:r>
        <w:rPr/>
        <w:t>Acknowledgment of call opens an audio path to calling station and permits two-way conversation using push-to-talk switch and microphone[</w:t>
      </w:r>
      <w:r>
        <w:rPr>
          <w:b/>
        </w:rPr>
        <w:t> or handset</w:t>
      </w:r>
      <w:r>
        <w:rPr/>
        <w:t>].</w:t>
      </w:r>
    </w:p>
    <w:p>
      <w:pPr>
        <w:pStyle w:val="PR3"/>
        <w:numPr>
          <w:ilvl w:val="6"/>
          <w:numId w:val="1"/>
        </w:numPr>
        <w:rPr/>
      </w:pPr>
      <w:r>
        <w:rPr/>
        <w:t>Operating the switch again, or selecting another station, terminates the connection; LED at first station switch is extinguished.</w:t>
      </w:r>
    </w:p>
    <w:p>
      <w:pPr>
        <w:pStyle w:val="PR3"/>
        <w:numPr>
          <w:ilvl w:val="6"/>
          <w:numId w:val="1"/>
        </w:numPr>
        <w:rPr/>
      </w:pPr>
      <w:r>
        <w:rPr/>
        <w:t>Listening or Outgoing-Call Function: Operator selects staff[</w:t>
      </w:r>
      <w:r>
        <w:rPr>
          <w:b/>
        </w:rPr>
        <w:t> or inmate</w:t>
      </w:r>
      <w:r>
        <w:rPr/>
        <w:t>] station by operating the station switch. Operator may listen or proceed with two-way conversation using push-to-talk switch and microphone[</w:t>
      </w:r>
      <w:r>
        <w:rPr>
          <w:b/>
        </w:rPr>
        <w:t> or handset</w:t>
      </w:r>
      <w:r>
        <w:rPr/>
        <w:t>]. Selecting station again, or selecting another station, terminates the connection.</w:t>
      </w:r>
    </w:p>
    <w:p>
      <w:pPr>
        <w:pStyle w:val="PR2"/>
        <w:numPr>
          <w:ilvl w:val="5"/>
          <w:numId w:val="1"/>
        </w:numPr>
        <w:spacing w:before="240" w:after="0"/>
        <w:rPr/>
      </w:pPr>
      <w:r>
        <w:rPr/>
        <w:t>Paging: Operator transmits paging announcements by operating a momentary-contact [</w:t>
      </w:r>
      <w:r>
        <w:rPr>
          <w:b/>
        </w:rPr>
        <w:t>paging</w:t>
      </w:r>
      <w:r>
        <w:rPr/>
        <w:t>] [</w:t>
      </w:r>
      <w:r>
        <w:rPr>
          <w:b/>
        </w:rPr>
        <w:t>paging zone</w:t>
      </w:r>
      <w:r>
        <w:rPr/>
        <w:t>] switch, closing a momentary-contact push-to-talk switch, and using microphone[</w:t>
      </w:r>
      <w:r>
        <w:rPr>
          <w:b/>
        </w:rPr>
        <w:t> or handset</w:t>
      </w:r>
      <w:r>
        <w:rPr/>
        <w:t>]. [</w:t>
      </w:r>
      <w:r>
        <w:rPr>
          <w:b/>
        </w:rPr>
        <w:t>Yellow</w:t>
      </w:r>
      <w:r>
        <w:rPr/>
        <w:t>] [</w:t>
      </w:r>
      <w:r>
        <w:rPr>
          <w:b/>
        </w:rPr>
        <w:t>Green</w:t>
      </w:r>
      <w:r>
        <w:rPr/>
        <w:t>] LED lights at [</w:t>
      </w:r>
      <w:r>
        <w:rPr>
          <w:b/>
        </w:rPr>
        <w:t>paging</w:t>
      </w:r>
      <w:r>
        <w:rPr/>
        <w:t>] [</w:t>
      </w:r>
      <w:r>
        <w:rPr>
          <w:b/>
        </w:rPr>
        <w:t>paging zone</w:t>
      </w:r>
      <w:r>
        <w:rPr/>
        <w:t>] switch until it is operated again to terminate the connection.[</w:t>
      </w:r>
      <w:r>
        <w:rPr>
          <w:b/>
        </w:rPr>
        <w:t> Multiple zones may be paged simultaneously by operating more than one paging zone switch before transmitting.</w:t>
      </w:r>
      <w:r>
        <w:rPr/>
        <w:t>]</w:t>
      </w:r>
    </w:p>
    <w:p>
      <w:pPr>
        <w:pStyle w:val="PR2"/>
        <w:numPr>
          <w:ilvl w:val="5"/>
          <w:numId w:val="1"/>
        </w:numPr>
        <w:rPr/>
      </w:pPr>
      <w:r>
        <w:rPr/>
        <w:t>Audio-Level Alarm: Depressing the momentary-contact, audio-level-alarm switch shall place intercom system in monitoring mode for cell noise level.</w:t>
      </w:r>
    </w:p>
    <w:p>
      <w:pPr>
        <w:pStyle w:val="PR3"/>
        <w:numPr>
          <w:ilvl w:val="6"/>
          <w:numId w:val="1"/>
        </w:numPr>
        <w:spacing w:before="240" w:after="0"/>
        <w:rPr/>
      </w:pPr>
      <w:r>
        <w:rPr/>
        <w:t>Red LED at audio-level-alarm switch is lighted when system is in alarm mode.</w:t>
      </w:r>
    </w:p>
    <w:p>
      <w:pPr>
        <w:pStyle w:val="PR3"/>
        <w:numPr>
          <w:ilvl w:val="6"/>
          <w:numId w:val="1"/>
        </w:numPr>
        <w:rPr/>
      </w:pPr>
      <w:r>
        <w:rPr/>
        <w:t>When in alarm mode, system alarms when noise level in any cell exceeds an adjustable preset threshold. Green LED flashes at control panel intercom station switch for the cell originating the alarm, and an audible alarm tone pulses.</w:t>
      </w:r>
    </w:p>
    <w:p>
      <w:pPr>
        <w:pStyle w:val="PR3"/>
        <w:numPr>
          <w:ilvl w:val="6"/>
          <w:numId w:val="1"/>
        </w:numPr>
        <w:rPr/>
      </w:pPr>
      <w:r>
        <w:rPr/>
        <w:t>Depressing the silence switch silences audible alarm and causes green LED to light steadily.</w:t>
      </w:r>
    </w:p>
    <w:p>
      <w:pPr>
        <w:pStyle w:val="PR3"/>
        <w:numPr>
          <w:ilvl w:val="6"/>
          <w:numId w:val="1"/>
        </w:numPr>
        <w:rPr/>
      </w:pPr>
      <w:r>
        <w:rPr/>
        <w:t>When reset switch is operated, green LED is extinguished.</w:t>
      </w:r>
    </w:p>
    <w:p>
      <w:pPr>
        <w:pStyle w:val="CMT"/>
        <w:rPr/>
      </w:pPr>
      <w:r>
        <w:rPr/>
        <w:t>Coordinate subparagraph and associated subparagraphs below with Section 282000 "Video Surveillance," with Section 275123 "Intercommunications and Program Systems," and with Drawings.</w:t>
      </w:r>
    </w:p>
    <w:p>
      <w:pPr>
        <w:pStyle w:val="PR2"/>
        <w:numPr>
          <w:ilvl w:val="5"/>
          <w:numId w:val="1"/>
        </w:numPr>
        <w:spacing w:before="240" w:after="0"/>
        <w:rPr/>
      </w:pPr>
      <w:r>
        <w:rPr/>
        <w:t>Video Switching Control:</w:t>
      </w:r>
    </w:p>
    <w:p>
      <w:pPr>
        <w:pStyle w:val="PR3"/>
        <w:numPr>
          <w:ilvl w:val="6"/>
          <w:numId w:val="1"/>
        </w:numPr>
        <w:spacing w:before="240" w:after="0"/>
        <w:rPr/>
      </w:pPr>
      <w:r>
        <w:rPr/>
        <w:t>Signal from assigned camera is automatically switched to spot monitor at control panel when the following occurs:</w:t>
      </w:r>
    </w:p>
    <w:p>
      <w:pPr>
        <w:pStyle w:val="PR4"/>
        <w:numPr>
          <w:ilvl w:val="7"/>
          <w:numId w:val="1"/>
        </w:numPr>
        <w:spacing w:before="240" w:after="0"/>
        <w:rPr/>
      </w:pPr>
      <w:r>
        <w:rPr/>
        <w:t>Operator selects associated intercommunication station by operating the selector switch for the station, by acknowledging incoming intercom call, or by operating the camera switch.</w:t>
      </w:r>
    </w:p>
    <w:p>
      <w:pPr>
        <w:pStyle w:val="PR4"/>
        <w:numPr>
          <w:ilvl w:val="7"/>
          <w:numId w:val="1"/>
        </w:numPr>
        <w:rPr/>
      </w:pPr>
      <w:r>
        <w:rPr/>
        <w:t>A staff-duress alarm is initiated in the vicinity of camera.</w:t>
      </w:r>
    </w:p>
    <w:p>
      <w:pPr>
        <w:pStyle w:val="PR4"/>
        <w:numPr>
          <w:ilvl w:val="7"/>
          <w:numId w:val="1"/>
        </w:numPr>
        <w:rPr/>
      </w:pPr>
      <w:r>
        <w:rPr/>
        <w:t>&lt;</w:t>
      </w:r>
      <w:r>
        <w:rPr>
          <w:b/>
        </w:rPr>
        <w:t>Insert initiating events for automatic camera switching.</w:t>
      </w:r>
      <w:r>
        <w:rPr/>
        <w:t>&gt;</w:t>
      </w:r>
    </w:p>
    <w:p>
      <w:pPr>
        <w:pStyle w:val="PR3"/>
        <w:numPr>
          <w:ilvl w:val="6"/>
          <w:numId w:val="1"/>
        </w:numPr>
        <w:spacing w:before="240" w:after="0"/>
        <w:rPr/>
      </w:pPr>
      <w:r>
        <w:rPr/>
        <w:t>Video signal from assigned camera is manually switched to spot monitor at control station when operator operates momentary-contact camera switch.</w:t>
      </w:r>
    </w:p>
    <w:p>
      <w:pPr>
        <w:pStyle w:val="PR3"/>
        <w:numPr>
          <w:ilvl w:val="6"/>
          <w:numId w:val="1"/>
        </w:numPr>
        <w:rPr/>
      </w:pPr>
      <w:r>
        <w:rPr/>
        <w:t>Green LED on the graphic control panel identifies and locates video camera currently providing the signal for spot monitor at control panel location.</w:t>
      </w:r>
    </w:p>
    <w:p>
      <w:pPr>
        <w:pStyle w:val="CMT"/>
        <w:rPr/>
      </w:pPr>
      <w:r>
        <w:rPr/>
        <w:t>Retain one of two "Cell Lighting Control" subparagraphs and associated subparagraphs below to specify control of cell lighting. Coordinate with Section 260923 "Lighting Control Devices" and with Drawings.</w:t>
      </w:r>
    </w:p>
    <w:p>
      <w:pPr>
        <w:pStyle w:val="PR2"/>
        <w:numPr>
          <w:ilvl w:val="5"/>
          <w:numId w:val="1"/>
        </w:numPr>
        <w:spacing w:before="240" w:after="0"/>
        <w:rPr/>
      </w:pPr>
      <w:r>
        <w:rPr/>
        <w:t>Cell Lighting Control, Maintained-Contact: A three-position, maintained-contact paddle switch for each cell provides individual on, off, and inmate control.</w:t>
      </w:r>
    </w:p>
    <w:p>
      <w:pPr>
        <w:pStyle w:val="PR3"/>
        <w:numPr>
          <w:ilvl w:val="6"/>
          <w:numId w:val="1"/>
        </w:numPr>
        <w:spacing w:before="240" w:after="0"/>
        <w:rPr/>
      </w:pPr>
      <w:r>
        <w:rPr/>
        <w:t>On-off switch positions energize and de-energize lights[</w:t>
      </w:r>
      <w:r>
        <w:rPr>
          <w:b/>
        </w:rPr>
        <w:t> and receptacles</w:t>
      </w:r>
      <w:r>
        <w:rPr/>
        <w:t>]. Inmate position[</w:t>
      </w:r>
      <w:r>
        <w:rPr>
          <w:b/>
        </w:rPr>
        <w:t> energizes receptacles and</w:t>
      </w:r>
      <w:r>
        <w:rPr/>
        <w:t>] permits local control of lights within the cell.</w:t>
      </w:r>
    </w:p>
    <w:p>
      <w:pPr>
        <w:pStyle w:val="PR3"/>
        <w:numPr>
          <w:ilvl w:val="6"/>
          <w:numId w:val="1"/>
        </w:numPr>
        <w:rPr/>
      </w:pPr>
      <w:r>
        <w:rPr/>
        <w:t>Indications: [</w:t>
      </w:r>
      <w:r>
        <w:rPr>
          <w:b/>
        </w:rPr>
        <w:t>Green</w:t>
      </w:r>
      <w:r>
        <w:rPr/>
        <w:t>] [</w:t>
      </w:r>
      <w:r>
        <w:rPr>
          <w:b/>
        </w:rPr>
        <w:t>Orange</w:t>
      </w:r>
      <w:r>
        <w:rPr/>
        <w:t>] LED at switch indicates when lighting [</w:t>
      </w:r>
      <w:r>
        <w:rPr>
          <w:b/>
        </w:rPr>
        <w:t>is</w:t>
      </w:r>
      <w:r>
        <w:rPr/>
        <w:t>] [</w:t>
      </w:r>
      <w:r>
        <w:rPr>
          <w:b/>
        </w:rPr>
        <w:t>and power are</w:t>
      </w:r>
      <w:r>
        <w:rPr/>
        <w:t>] on.</w:t>
      </w:r>
    </w:p>
    <w:p>
      <w:pPr>
        <w:pStyle w:val="PR2"/>
        <w:numPr>
          <w:ilvl w:val="5"/>
          <w:numId w:val="1"/>
        </w:numPr>
        <w:spacing w:before="240" w:after="0"/>
        <w:rPr/>
      </w:pPr>
      <w:r>
        <w:rPr/>
        <w:t>Cell Lighting Control, Momentary-Contact: Two momentary-contact switches for each cell provide individual on, off, and inmate control of lights[</w:t>
      </w:r>
      <w:r>
        <w:rPr>
          <w:b/>
        </w:rPr>
        <w:t> and receptacles</w:t>
      </w:r>
      <w:r>
        <w:rPr/>
        <w:t>].</w:t>
      </w:r>
    </w:p>
    <w:p>
      <w:pPr>
        <w:pStyle w:val="PR3"/>
        <w:numPr>
          <w:ilvl w:val="6"/>
          <w:numId w:val="1"/>
        </w:numPr>
        <w:spacing w:before="240" w:after="0"/>
        <w:rPr/>
      </w:pPr>
      <w:r>
        <w:rPr/>
        <w:t>Depressing the inmate switch energizes receptacles and permits or removes local control of lights within cell, depending on current status.</w:t>
      </w:r>
    </w:p>
    <w:p>
      <w:pPr>
        <w:pStyle w:val="PR3"/>
        <w:numPr>
          <w:ilvl w:val="6"/>
          <w:numId w:val="1"/>
        </w:numPr>
        <w:rPr/>
      </w:pPr>
      <w:r>
        <w:rPr/>
        <w:t>Depressing the light switch turns lights and receptacles on or off, depending on current status.</w:t>
      </w:r>
    </w:p>
    <w:p>
      <w:pPr>
        <w:pStyle w:val="PR3"/>
        <w:numPr>
          <w:ilvl w:val="6"/>
          <w:numId w:val="1"/>
        </w:numPr>
        <w:rPr/>
      </w:pPr>
      <w:r>
        <w:rPr/>
        <w:t>Indications: [</w:t>
      </w:r>
      <w:r>
        <w:rPr>
          <w:b/>
        </w:rPr>
        <w:t>Green</w:t>
      </w:r>
      <w:r>
        <w:rPr/>
        <w:t>] [</w:t>
      </w:r>
      <w:r>
        <w:rPr>
          <w:b/>
        </w:rPr>
        <w:t>Orange</w:t>
      </w:r>
      <w:r>
        <w:rPr/>
        <w:t>] LED at light switch is lighted when lighting [</w:t>
      </w:r>
      <w:r>
        <w:rPr>
          <w:b/>
        </w:rPr>
        <w:t>is</w:t>
      </w:r>
      <w:r>
        <w:rPr/>
        <w:t>] [</w:t>
      </w:r>
      <w:r>
        <w:rPr>
          <w:b/>
        </w:rPr>
        <w:t>and power are</w:t>
      </w:r>
      <w:r>
        <w:rPr/>
        <w:t>] on; otherwise, LED is not lighted. [</w:t>
      </w:r>
      <w:r>
        <w:rPr>
          <w:b/>
        </w:rPr>
        <w:t>Green</w:t>
      </w:r>
      <w:r>
        <w:rPr/>
        <w:t>] [</w:t>
      </w:r>
      <w:r>
        <w:rPr>
          <w:b/>
        </w:rPr>
        <w:t>Orange</w:t>
      </w:r>
      <w:r>
        <w:rPr/>
        <w:t>] LED at inmate switch is lighted when inmate control is enabled.</w:t>
      </w:r>
    </w:p>
    <w:p>
      <w:pPr>
        <w:pStyle w:val="CMT"/>
        <w:rPr/>
      </w:pPr>
      <w:r>
        <w:rPr/>
        <w:t>Retain subparagraph and associated subparagraphs below for on-off control for designated day-room, night, and other lighting and for power to designated receptacle groups, day-room entertainment television receptacle, and cigarette lighter outlets. Coordinate with Drawings and control panel schedules.</w:t>
      </w:r>
    </w:p>
    <w:p>
      <w:pPr>
        <w:pStyle w:val="PR2"/>
        <w:numPr>
          <w:ilvl w:val="5"/>
          <w:numId w:val="1"/>
        </w:numPr>
        <w:spacing w:before="240" w:after="0"/>
        <w:rPr/>
      </w:pPr>
      <w:r>
        <w:rPr/>
        <w:t>Electrical Circuit On-Off Switching Control for Designated Outlets: [</w:t>
      </w:r>
      <w:r>
        <w:rPr>
          <w:b/>
        </w:rPr>
        <w:t>Two-position, maintained-contact, on-off paddle switch controls</w:t>
      </w:r>
      <w:r>
        <w:rPr/>
        <w:t>] [</w:t>
      </w:r>
      <w:r>
        <w:rPr>
          <w:b/>
        </w:rPr>
        <w:t>Single maintained-contact, on-off switch controls</w:t>
      </w:r>
      <w:r>
        <w:rPr/>
        <w:t>] [</w:t>
      </w:r>
      <w:r>
        <w:rPr>
          <w:b/>
        </w:rPr>
        <w:t>Two momentary-contact, on-off switches control</w:t>
      </w:r>
      <w:r>
        <w:rPr/>
        <w:t>] energizing and de-energizing of circuits and equipment.</w:t>
      </w:r>
    </w:p>
    <w:p>
      <w:pPr>
        <w:pStyle w:val="PR3"/>
        <w:numPr>
          <w:ilvl w:val="6"/>
          <w:numId w:val="1"/>
        </w:numPr>
        <w:spacing w:before="240" w:after="0"/>
        <w:rPr/>
      </w:pPr>
      <w:r>
        <w:rPr/>
        <w:t>Selecting the on position or switch turns circuit on. Selecting the off position or switch turns circuit off.</w:t>
      </w:r>
    </w:p>
    <w:p>
      <w:pPr>
        <w:pStyle w:val="PR3"/>
        <w:numPr>
          <w:ilvl w:val="6"/>
          <w:numId w:val="1"/>
        </w:numPr>
        <w:rPr/>
      </w:pPr>
      <w:r>
        <w:rPr/>
        <w:t>Indications: [</w:t>
      </w:r>
      <w:r>
        <w:rPr>
          <w:b/>
        </w:rPr>
        <w:t>Green</w:t>
      </w:r>
      <w:r>
        <w:rPr/>
        <w:t>] [</w:t>
      </w:r>
      <w:r>
        <w:rPr>
          <w:b/>
        </w:rPr>
        <w:t>Orange</w:t>
      </w:r>
      <w:r>
        <w:rPr/>
        <w:t>] LED at switch indicates when circuit is on.</w:t>
      </w:r>
    </w:p>
    <w:p>
      <w:pPr>
        <w:pStyle w:val="CMT"/>
        <w:rPr/>
      </w:pPr>
      <w:r>
        <w:rPr/>
        <w:t>Coordinate subparagraph below with Section 284621.11 "Addressable Fire-Alarm Systems" and Section 284621.13 "Conventional Fire-Alarm Systems." Revise to specify extent to which fire alarm status is indicated on control panels. Retain if fire alarm is indicated on control panels specified in this Section.</w:t>
      </w:r>
    </w:p>
    <w:p>
      <w:pPr>
        <w:pStyle w:val="PR2"/>
        <w:numPr>
          <w:ilvl w:val="5"/>
          <w:numId w:val="1"/>
        </w:numPr>
        <w:spacing w:before="240" w:after="0"/>
        <w:rPr/>
      </w:pPr>
      <w:r>
        <w:rPr/>
        <w:t>Fire Alarm System Status Indications:</w:t>
      </w:r>
    </w:p>
    <w:p>
      <w:pPr>
        <w:pStyle w:val="CMT"/>
        <w:rPr/>
      </w:pPr>
      <w:r>
        <w:rPr/>
        <w:t>Retain applicable subparagraphs below.</w:t>
      </w:r>
    </w:p>
    <w:p>
      <w:pPr>
        <w:pStyle w:val="PR3"/>
        <w:numPr>
          <w:ilvl w:val="6"/>
          <w:numId w:val="1"/>
        </w:numPr>
        <w:spacing w:before="240" w:after="0"/>
        <w:rPr/>
      </w:pPr>
      <w:r>
        <w:rPr/>
        <w:t>Red fire alarm LED flashes when alarm occurs.</w:t>
      </w:r>
    </w:p>
    <w:p>
      <w:pPr>
        <w:pStyle w:val="PR3"/>
        <w:numPr>
          <w:ilvl w:val="6"/>
          <w:numId w:val="1"/>
        </w:numPr>
        <w:rPr/>
      </w:pPr>
      <w:r>
        <w:rPr/>
        <w:t>Red LED for each zone flashes when alarm occurs for that zone.</w:t>
      </w:r>
    </w:p>
    <w:p>
      <w:pPr>
        <w:pStyle w:val="PR3"/>
        <w:numPr>
          <w:ilvl w:val="6"/>
          <w:numId w:val="1"/>
        </w:numPr>
        <w:rPr/>
      </w:pPr>
      <w:r>
        <w:rPr/>
        <w:t>Red LED for each detection device and each manual station flashes when that device or station is in an alarm state.</w:t>
      </w:r>
    </w:p>
    <w:p>
      <w:pPr>
        <w:pStyle w:val="PR3"/>
        <w:numPr>
          <w:ilvl w:val="6"/>
          <w:numId w:val="1"/>
        </w:numPr>
        <w:rPr/>
      </w:pPr>
      <w:r>
        <w:rPr/>
        <w:t>Audible alarm tone pulses when alarm signal occurs.</w:t>
      </w:r>
    </w:p>
    <w:p>
      <w:pPr>
        <w:pStyle w:val="PR3"/>
        <w:numPr>
          <w:ilvl w:val="6"/>
          <w:numId w:val="1"/>
        </w:numPr>
        <w:rPr/>
      </w:pPr>
      <w:r>
        <w:rPr/>
        <w:t>Depressing the silence switch silences audible tone and causes LED to light steadily. After fire alarm system is reset, operating the reset switch extinguishes LED.</w:t>
      </w:r>
    </w:p>
    <w:p>
      <w:pPr>
        <w:pStyle w:val="CMT"/>
        <w:rPr/>
      </w:pPr>
      <w:r>
        <w:rPr/>
        <w:t>Coordinate first subparagraph below with Section 230993.11 "Sequence of Operations for HVAC DDC" and with Drawings.</w:t>
      </w:r>
    </w:p>
    <w:p>
      <w:pPr>
        <w:pStyle w:val="PR2"/>
        <w:numPr>
          <w:ilvl w:val="5"/>
          <w:numId w:val="1"/>
        </w:numPr>
        <w:spacing w:before="240" w:after="0"/>
        <w:rPr/>
      </w:pPr>
      <w:r>
        <w:rPr/>
        <w:t>Smoke Control: Operating the smoke-control switch initiates a signal to HVAC system controls to start preestablished smoke-control operating mode for local zone. Yellow LED at switch flashes continuously to verify that HVAC system is operating in smoke-control mode.</w:t>
      </w:r>
    </w:p>
    <w:p>
      <w:pPr>
        <w:pStyle w:val="PR2"/>
        <w:numPr>
          <w:ilvl w:val="5"/>
          <w:numId w:val="1"/>
        </w:numPr>
        <w:rPr/>
      </w:pPr>
      <w:r>
        <w:rPr/>
        <w:t>Duress-Status Indications: When staff-duress device for a zone is activated, red staff-duress LED for that zone flashes and audible alarm tone pulses. Operating the silence switch silences audible alarm and causes LED to light steadily. Operating the reset switch extinguishes LED.</w:t>
      </w:r>
    </w:p>
    <w:p>
      <w:pPr>
        <w:pStyle w:val="CMT"/>
        <w:rPr/>
      </w:pPr>
      <w:r>
        <w:rPr/>
        <w:t>Retain subparagraph below if elevator provides access to area under control and if security controls are to be included on hard control panel.</w:t>
      </w:r>
    </w:p>
    <w:p>
      <w:pPr>
        <w:pStyle w:val="PR2"/>
        <w:numPr>
          <w:ilvl w:val="5"/>
          <w:numId w:val="1"/>
        </w:numPr>
        <w:rPr/>
      </w:pPr>
      <w:r>
        <w:rPr/>
        <w:t>Elevator Security Controls: &lt;</w:t>
      </w:r>
      <w:r>
        <w:rPr>
          <w:b/>
        </w:rPr>
        <w:t>Insert description of functions to be provided.</w:t>
      </w:r>
      <w:r>
        <w:rPr/>
        <w:t>&gt;</w:t>
      </w:r>
    </w:p>
    <w:p>
      <w:pPr>
        <w:pStyle w:val="CMT"/>
        <w:rPr/>
      </w:pPr>
      <w:r>
        <w:rPr/>
        <w:t>Coordinate subparagraph and associated subparagraphs below with Section 283121 "Area and Perimeter Intrusion Detection." Retain if security alarm is to be indicated on control panels specified in this Section. See Evaluations.</w:t>
      </w:r>
    </w:p>
    <w:p>
      <w:pPr>
        <w:pStyle w:val="PR2"/>
        <w:numPr>
          <w:ilvl w:val="5"/>
          <w:numId w:val="1"/>
        </w:numPr>
        <w:rPr/>
      </w:pPr>
      <w:r>
        <w:rPr/>
        <w:t>Perimeter Security System Status Indications:</w:t>
      </w:r>
    </w:p>
    <w:p>
      <w:pPr>
        <w:pStyle w:val="CMT"/>
        <w:rPr/>
      </w:pPr>
      <w:r>
        <w:rPr/>
        <w:t>Retain one of first two subparagraphs below and revise to specify performance requirements.</w:t>
      </w:r>
    </w:p>
    <w:p>
      <w:pPr>
        <w:pStyle w:val="PR3"/>
        <w:numPr>
          <w:ilvl w:val="6"/>
          <w:numId w:val="1"/>
        </w:numPr>
        <w:spacing w:before="240" w:after="0"/>
        <w:rPr/>
      </w:pPr>
      <w:r>
        <w:rPr/>
        <w:t>Red alarm LED is normally off. LED flashes and audible alarm tone pulses when alarm occurs.</w:t>
      </w:r>
    </w:p>
    <w:p>
      <w:pPr>
        <w:pStyle w:val="PR3"/>
        <w:numPr>
          <w:ilvl w:val="6"/>
          <w:numId w:val="1"/>
        </w:numPr>
        <w:rPr/>
      </w:pPr>
      <w:r>
        <w:rPr/>
        <w:t>Red alarm LED for each detection zone is normally off. When an alarm occurs for a zone, LED for that zone flashes and audible alarm tone pulses.</w:t>
      </w:r>
    </w:p>
    <w:p>
      <w:pPr>
        <w:pStyle w:val="PR3"/>
        <w:numPr>
          <w:ilvl w:val="6"/>
          <w:numId w:val="1"/>
        </w:numPr>
        <w:rPr/>
      </w:pPr>
      <w:r>
        <w:rPr/>
        <w:t>Depressing the silence switch silences audible tone and causes LED to light steadily. After perimeter system is reset, operating the panel reset switch extinguishes LED.</w:t>
      </w:r>
    </w:p>
    <w:p>
      <w:pPr>
        <w:pStyle w:val="CMT"/>
        <w:rPr/>
      </w:pPr>
      <w:r>
        <w:rPr/>
        <w:t>Coordinate subparagraph and associated subparagraphs below with Section 230993.11 "Sequence of Operations for HVAC DDC" and with Drawings.</w:t>
      </w:r>
    </w:p>
    <w:p>
      <w:pPr>
        <w:pStyle w:val="PR2"/>
        <w:numPr>
          <w:ilvl w:val="5"/>
          <w:numId w:val="1"/>
        </w:numPr>
        <w:spacing w:before="240" w:after="0"/>
        <w:rPr/>
      </w:pPr>
      <w:r>
        <w:rPr/>
        <w:t>Override of Normal Control for Operation of Exhaust Fans:</w:t>
      </w:r>
    </w:p>
    <w:p>
      <w:pPr>
        <w:pStyle w:val="PR3"/>
        <w:numPr>
          <w:ilvl w:val="6"/>
          <w:numId w:val="1"/>
        </w:numPr>
        <w:spacing w:before="240" w:after="0"/>
        <w:rPr/>
      </w:pPr>
      <w:r>
        <w:rPr/>
        <w:t>Depressing the momentary-contact, exhaust-fan switch starts designated fans for an operating cycle of programmable duration. Fans turn off automatically when cycle ends.</w:t>
      </w:r>
    </w:p>
    <w:p>
      <w:pPr>
        <w:pStyle w:val="PR3"/>
        <w:numPr>
          <w:ilvl w:val="6"/>
          <w:numId w:val="1"/>
        </w:numPr>
        <w:rPr/>
      </w:pPr>
      <w:r>
        <w:rPr/>
        <w:t>Indications: Yellow LED at switch is lighted steadily when fans are on; otherwise, LED is not lighted.</w:t>
      </w:r>
    </w:p>
    <w:p>
      <w:pPr>
        <w:pStyle w:val="CMT"/>
        <w:rPr/>
      </w:pPr>
      <w:r>
        <w:rPr/>
        <w:t>Coordinate subparagraph and associated subparagraphs below with Section 221116 "Domestic Water Piping" and with Drawings.</w:t>
      </w:r>
    </w:p>
    <w:p>
      <w:pPr>
        <w:pStyle w:val="PR2"/>
        <w:numPr>
          <w:ilvl w:val="5"/>
          <w:numId w:val="1"/>
        </w:numPr>
        <w:spacing w:before="240" w:after="0"/>
        <w:rPr/>
      </w:pPr>
      <w:r>
        <w:rPr/>
        <w:t>Water-Flow Control: On-off control at central control panel for designated [</w:t>
      </w:r>
      <w:r>
        <w:rPr>
          <w:b/>
        </w:rPr>
        <w:t>showers</w:t>
      </w:r>
      <w:r>
        <w:rPr/>
        <w:t>] [</w:t>
      </w:r>
      <w:r>
        <w:rPr>
          <w:b/>
        </w:rPr>
        <w:t>fixtures</w:t>
      </w:r>
      <w:r>
        <w:rPr/>
        <w:t>] [</w:t>
      </w:r>
      <w:r>
        <w:rPr>
          <w:b/>
        </w:rPr>
        <w:t>showers and fixtures</w:t>
      </w:r>
      <w:r>
        <w:rPr/>
        <w:t>].</w:t>
      </w:r>
    </w:p>
    <w:p>
      <w:pPr>
        <w:pStyle w:val="PR3"/>
        <w:numPr>
          <w:ilvl w:val="6"/>
          <w:numId w:val="1"/>
        </w:numPr>
        <w:spacing w:before="240" w:after="0"/>
        <w:rPr/>
      </w:pPr>
      <w:r>
        <w:rPr/>
        <w:t>Depressing the momentary-contact, water-on switch opens solenoid valve in supply line. Depressing the switch again closes valve.</w:t>
      </w:r>
    </w:p>
    <w:p>
      <w:pPr>
        <w:pStyle w:val="PR3"/>
        <w:numPr>
          <w:ilvl w:val="6"/>
          <w:numId w:val="1"/>
        </w:numPr>
        <w:rPr/>
      </w:pPr>
      <w:r>
        <w:rPr/>
        <w:t>Indications: Yellow LED at switch is lighted when water is on; otherwise, LED is not lighted.</w:t>
      </w:r>
    </w:p>
    <w:p>
      <w:pPr>
        <w:pStyle w:val="CMT"/>
        <w:rPr/>
      </w:pPr>
      <w:r>
        <w:rPr/>
        <w:t>Coordinate first subparagraph and associated subparagraphs below with Section 221519 "General-Service Packaged Air Compressors and Receivers," the appropriate engine generator Section, and Section 263600 "Transfer Switches," and with Drawings. Retain indications required on hard control panel.</w:t>
      </w:r>
    </w:p>
    <w:p>
      <w:pPr>
        <w:pStyle w:val="PR2"/>
        <w:numPr>
          <w:ilvl w:val="5"/>
          <w:numId w:val="1"/>
        </w:numPr>
        <w:spacing w:before="240" w:after="0"/>
        <w:rPr/>
      </w:pPr>
      <w:r>
        <w:rPr/>
        <w:t>Trouble Alarm Indications for Auxiliary and Utility Systems: Audible and visual indications providing a single nondifferentiated alarm for certain systems and equipment.</w:t>
      </w:r>
    </w:p>
    <w:p>
      <w:pPr>
        <w:pStyle w:val="PR3"/>
        <w:numPr>
          <w:ilvl w:val="6"/>
          <w:numId w:val="1"/>
        </w:numPr>
        <w:spacing w:before="240" w:after="0"/>
        <w:rPr/>
      </w:pPr>
      <w:r>
        <w:rPr/>
        <w:t>Monitored Conditions:</w:t>
      </w:r>
    </w:p>
    <w:p>
      <w:pPr>
        <w:pStyle w:val="PR4"/>
        <w:numPr>
          <w:ilvl w:val="7"/>
          <w:numId w:val="1"/>
        </w:numPr>
        <w:spacing w:before="240" w:after="0"/>
        <w:rPr/>
      </w:pPr>
      <w:r>
        <w:rPr/>
        <w:t>Failure of normal electrical utility supply.</w:t>
      </w:r>
    </w:p>
    <w:p>
      <w:pPr>
        <w:pStyle w:val="PR4"/>
        <w:numPr>
          <w:ilvl w:val="7"/>
          <w:numId w:val="1"/>
        </w:numPr>
        <w:rPr/>
      </w:pPr>
      <w:r>
        <w:rPr/>
        <w:t>Malfunction of generator set and standby power supply.</w:t>
      </w:r>
    </w:p>
    <w:p>
      <w:pPr>
        <w:pStyle w:val="PR4"/>
        <w:numPr>
          <w:ilvl w:val="7"/>
          <w:numId w:val="1"/>
        </w:numPr>
        <w:rPr/>
      </w:pPr>
      <w:r>
        <w:rPr/>
        <w:t>UPS malfunction.</w:t>
      </w:r>
    </w:p>
    <w:p>
      <w:pPr>
        <w:pStyle w:val="PR4"/>
        <w:numPr>
          <w:ilvl w:val="7"/>
          <w:numId w:val="1"/>
        </w:numPr>
        <w:rPr/>
      </w:pPr>
      <w:r>
        <w:rPr/>
        <w:t>Compressed-air system malfunction.</w:t>
      </w:r>
    </w:p>
    <w:p>
      <w:pPr>
        <w:pStyle w:val="PR4"/>
        <w:numPr>
          <w:ilvl w:val="7"/>
          <w:numId w:val="1"/>
        </w:numPr>
        <w:rPr/>
      </w:pPr>
      <w:r>
        <w:rPr/>
        <w:t>HVAC system malfunction.</w:t>
      </w:r>
    </w:p>
    <w:p>
      <w:pPr>
        <w:pStyle w:val="PR4"/>
        <w:numPr>
          <w:ilvl w:val="7"/>
          <w:numId w:val="1"/>
        </w:numPr>
        <w:rPr/>
      </w:pPr>
      <w:r>
        <w:rPr/>
        <w:t>Network malfunction.</w:t>
      </w:r>
    </w:p>
    <w:p>
      <w:pPr>
        <w:pStyle w:val="PR4"/>
        <w:numPr>
          <w:ilvl w:val="7"/>
          <w:numId w:val="1"/>
        </w:numPr>
        <w:rPr/>
      </w:pPr>
      <w:r>
        <w:rPr/>
        <w:t>PLC fault.</w:t>
      </w:r>
    </w:p>
    <w:p>
      <w:pPr>
        <w:pStyle w:val="PR3"/>
        <w:numPr>
          <w:ilvl w:val="6"/>
          <w:numId w:val="1"/>
        </w:numPr>
        <w:spacing w:before="240" w:after="0"/>
        <w:rPr/>
      </w:pPr>
      <w:r>
        <w:rPr/>
        <w:t>Red alarm LED is normally not lighted. When failure or malfunction occurs, light flashes and alarm tone pulses.</w:t>
      </w:r>
    </w:p>
    <w:p>
      <w:pPr>
        <w:pStyle w:val="PR3"/>
        <w:numPr>
          <w:ilvl w:val="6"/>
          <w:numId w:val="1"/>
        </w:numPr>
        <w:rPr/>
      </w:pPr>
      <w:r>
        <w:rPr/>
        <w:t>Depressing the silence switch silences audible tone and causes LED to light steadily.</w:t>
      </w:r>
    </w:p>
    <w:p>
      <w:pPr>
        <w:pStyle w:val="PR3"/>
        <w:numPr>
          <w:ilvl w:val="6"/>
          <w:numId w:val="1"/>
        </w:numPr>
        <w:rPr/>
      </w:pPr>
      <w:r>
        <w:rPr/>
        <w:t>If a second malfunction occurs while alarm is silenced but before reset, light flashes and alarm tone pulses again.</w:t>
      </w:r>
    </w:p>
    <w:p>
      <w:pPr>
        <w:pStyle w:val="PR3"/>
        <w:numPr>
          <w:ilvl w:val="6"/>
          <w:numId w:val="1"/>
        </w:numPr>
        <w:rPr/>
      </w:pPr>
      <w:r>
        <w:rPr/>
        <w:t>After alarm condition is corrected, operating the reset switch extinguishes LED.</w:t>
      </w:r>
    </w:p>
    <w:p>
      <w:pPr>
        <w:pStyle w:val="PR2"/>
        <w:numPr>
          <w:ilvl w:val="5"/>
          <w:numId w:val="1"/>
        </w:numPr>
        <w:spacing w:before="240" w:after="0"/>
        <w:rPr/>
      </w:pPr>
      <w:r>
        <w:rPr/>
        <w:t>Panel Control-Power Switch: Key-operated switch turns power to control panel on and off and enables operation.</w:t>
      </w:r>
    </w:p>
    <w:p>
      <w:pPr>
        <w:pStyle w:val="PR3"/>
        <w:numPr>
          <w:ilvl w:val="6"/>
          <w:numId w:val="1"/>
        </w:numPr>
        <w:spacing w:before="240" w:after="0"/>
        <w:rPr/>
      </w:pPr>
      <w:r>
        <w:rPr/>
        <w:t>Indications: Green LED is lighted when panel is enabled; otherwise, LED is not lighted.</w:t>
      </w:r>
    </w:p>
    <w:p>
      <w:pPr>
        <w:pStyle w:val="PR2"/>
        <w:numPr>
          <w:ilvl w:val="5"/>
          <w:numId w:val="1"/>
        </w:numPr>
        <w:spacing w:before="240" w:after="0"/>
        <w:rPr/>
      </w:pPr>
      <w:r>
        <w:rPr/>
        <w:t>Remote-Panel Enable Switch: Guarded momentary-contact switch turns control power on and off for &lt;</w:t>
      </w:r>
      <w:r>
        <w:rPr>
          <w:b/>
        </w:rPr>
        <w:t>Insert designation of satellite control panel</w:t>
      </w:r>
      <w:r>
        <w:rPr/>
        <w:t>&gt;.</w:t>
      </w:r>
    </w:p>
    <w:p>
      <w:pPr>
        <w:pStyle w:val="PR3"/>
        <w:numPr>
          <w:ilvl w:val="6"/>
          <w:numId w:val="1"/>
        </w:numPr>
        <w:spacing w:before="240" w:after="0"/>
        <w:rPr/>
      </w:pPr>
      <w:r>
        <w:rPr/>
        <w:t>Indications: Green LED is lighted when satellite panel is enabled; otherwise, LED is not lighted.</w:t>
      </w:r>
    </w:p>
    <w:p>
      <w:pPr>
        <w:pStyle w:val="ART"/>
        <w:numPr>
          <w:ilvl w:val="3"/>
          <w:numId w:val="1"/>
        </w:numPr>
        <w:ind w:hanging="0" w:left="0"/>
        <w:rPr/>
      </w:pPr>
      <w:r>
        <w:rPr/>
        <w:t>TOUCHSCREEN VIDEO CONTROL PANELS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Computer-operated, video control unit complying with 47 CFR 15, Subparts A and B, for Class A and B digital devices and having dynamic presentation of annunciation and controls on a monitor equipped with a touch-sensitive panel overlay on the front of display screen. Include the following minimum features, components, and capabilities:</w:t>
      </w:r>
    </w:p>
    <w:p>
      <w:pPr>
        <w:pStyle w:val="PR2"/>
        <w:numPr>
          <w:ilvl w:val="5"/>
          <w:numId w:val="1"/>
        </w:numPr>
        <w:spacing w:before="240" w:after="0"/>
        <w:rPr/>
      </w:pPr>
      <w:r>
        <w:rPr/>
        <w:t>CPU: IBM-compatible computer housed in an industrial chassis and having the following requirements:</w:t>
      </w:r>
    </w:p>
    <w:p>
      <w:pPr>
        <w:pStyle w:val="PR3"/>
        <w:numPr>
          <w:ilvl w:val="6"/>
          <w:numId w:val="1"/>
        </w:numPr>
        <w:spacing w:before="240" w:after="0"/>
        <w:rPr/>
      </w:pPr>
      <w:r>
        <w:rPr/>
        <w:t>CPU Speed and Capacity: &lt;</w:t>
      </w:r>
      <w:r>
        <w:rPr>
          <w:b/>
        </w:rPr>
        <w:t>Insert processor speed and cache capacity.</w:t>
      </w:r>
      <w:r>
        <w:rPr/>
        <w:t>&gt;</w:t>
      </w:r>
    </w:p>
    <w:p>
      <w:pPr>
        <w:pStyle w:val="PR3"/>
        <w:numPr>
          <w:ilvl w:val="6"/>
          <w:numId w:val="1"/>
        </w:numPr>
        <w:rPr/>
      </w:pPr>
      <w:r>
        <w:rPr/>
        <w:t>RAM: &lt;</w:t>
      </w:r>
      <w:r>
        <w:rPr>
          <w:b/>
        </w:rPr>
        <w:t>Insert capacity in megabytes or gigabytes and memory type.</w:t>
      </w:r>
      <w:r>
        <w:rPr/>
        <w:t>&gt;</w:t>
      </w:r>
    </w:p>
    <w:p>
      <w:pPr>
        <w:pStyle w:val="PR3"/>
        <w:numPr>
          <w:ilvl w:val="6"/>
          <w:numId w:val="1"/>
        </w:numPr>
        <w:rPr/>
      </w:pPr>
      <w:r>
        <w:rPr/>
        <w:t>Fixed Disk Drive: &lt;</w:t>
      </w:r>
      <w:r>
        <w:rPr>
          <w:b/>
        </w:rPr>
        <w:t>Insert capacity in gigabytes or terabytes.</w:t>
      </w:r>
      <w:r>
        <w:rPr/>
        <w:t>&gt;</w:t>
      </w:r>
    </w:p>
    <w:p>
      <w:pPr>
        <w:pStyle w:val="PR3"/>
        <w:numPr>
          <w:ilvl w:val="6"/>
          <w:numId w:val="1"/>
        </w:numPr>
        <w:rPr/>
      </w:pPr>
      <w:r>
        <w:rPr/>
        <w:t>CD-ROM Drive: [</w:t>
      </w:r>
      <w:r>
        <w:rPr>
          <w:b/>
        </w:rPr>
        <w:t>40</w:t>
      </w:r>
      <w:r>
        <w:rPr/>
        <w:t>] &lt;</w:t>
      </w:r>
      <w:r>
        <w:rPr>
          <w:b/>
        </w:rPr>
        <w:t>Insert number</w:t>
      </w:r>
      <w:r>
        <w:rPr/>
        <w:t>&gt; X.</w:t>
      </w:r>
    </w:p>
    <w:p>
      <w:pPr>
        <w:pStyle w:val="PR3"/>
        <w:numPr>
          <w:ilvl w:val="6"/>
          <w:numId w:val="1"/>
        </w:numPr>
        <w:rPr/>
      </w:pPr>
      <w:r>
        <w:rPr/>
        <w:t>Floppy Disk Drive: One, 3-1/2 inches.</w:t>
      </w:r>
    </w:p>
    <w:p>
      <w:pPr>
        <w:pStyle w:val="PR3"/>
        <w:numPr>
          <w:ilvl w:val="6"/>
          <w:numId w:val="1"/>
        </w:numPr>
        <w:rPr/>
      </w:pPr>
      <w:r>
        <w:rPr/>
        <w:t>Internal Backup Tape Drive: &lt;</w:t>
      </w:r>
      <w:r>
        <w:rPr>
          <w:b/>
        </w:rPr>
        <w:t>Insert capacity in gigabytes or terabytes.</w:t>
      </w:r>
      <w:r>
        <w:rPr/>
        <w:t>&gt;</w:t>
      </w:r>
    </w:p>
    <w:p>
      <w:pPr>
        <w:pStyle w:val="PR3"/>
        <w:numPr>
          <w:ilvl w:val="6"/>
          <w:numId w:val="1"/>
        </w:numPr>
        <w:rPr/>
      </w:pPr>
      <w:r>
        <w:rPr/>
        <w:t>Sound Card: &lt;</w:t>
      </w:r>
      <w:r>
        <w:rPr>
          <w:b/>
        </w:rPr>
        <w:t>Insert bit speed and type of card.</w:t>
      </w:r>
      <w:r>
        <w:rPr/>
        <w:t>&gt;</w:t>
      </w:r>
    </w:p>
    <w:p>
      <w:pPr>
        <w:pStyle w:val="PR3"/>
        <w:numPr>
          <w:ilvl w:val="6"/>
          <w:numId w:val="1"/>
        </w:numPr>
        <w:rPr/>
      </w:pPr>
      <w:r>
        <w:rPr/>
        <w:t>One serial and one parallel port in addition to those required for detention monitoring and control.</w:t>
      </w:r>
    </w:p>
    <w:p>
      <w:pPr>
        <w:pStyle w:val="PR3"/>
        <w:numPr>
          <w:ilvl w:val="6"/>
          <w:numId w:val="1"/>
        </w:numPr>
        <w:rPr/>
      </w:pPr>
      <w:r>
        <w:rPr/>
        <w:t>Network Interface Cards: Matched to protocol and media used for each network.</w:t>
      </w:r>
    </w:p>
    <w:p>
      <w:pPr>
        <w:pStyle w:val="PR3"/>
        <w:numPr>
          <w:ilvl w:val="6"/>
          <w:numId w:val="1"/>
        </w:numPr>
        <w:rPr/>
      </w:pPr>
      <w:r>
        <w:rPr/>
        <w:t>Modem: Internal, &lt;</w:t>
      </w:r>
      <w:r>
        <w:rPr>
          <w:b/>
        </w:rPr>
        <w:t>Insert modem speed in kilobytes per second</w:t>
      </w:r>
      <w:r>
        <w:rPr/>
        <w:t>&gt;.</w:t>
      </w:r>
    </w:p>
    <w:p>
      <w:pPr>
        <w:pStyle w:val="PR3"/>
        <w:numPr>
          <w:ilvl w:val="6"/>
          <w:numId w:val="1"/>
        </w:numPr>
        <w:rPr/>
      </w:pPr>
      <w:r>
        <w:rPr/>
        <w:t>Automatic Reboot Capability: When power is restored after an outage.</w:t>
      </w:r>
    </w:p>
    <w:p>
      <w:pPr>
        <w:pStyle w:val="PR3"/>
        <w:numPr>
          <w:ilvl w:val="6"/>
          <w:numId w:val="1"/>
        </w:numPr>
        <w:rPr/>
      </w:pPr>
      <w:r>
        <w:rPr/>
        <w:t>Operating System: &lt;</w:t>
      </w:r>
      <w:r>
        <w:rPr>
          <w:b/>
        </w:rPr>
        <w:t>Insert proprietary system.</w:t>
      </w:r>
      <w:r>
        <w:rPr/>
        <w:t>&gt;</w:t>
      </w:r>
    </w:p>
    <w:p>
      <w:pPr>
        <w:pStyle w:val="PR2"/>
        <w:numPr>
          <w:ilvl w:val="5"/>
          <w:numId w:val="1"/>
        </w:numPr>
        <w:spacing w:before="240" w:after="0"/>
        <w:rPr/>
      </w:pPr>
      <w:r>
        <w:rPr/>
        <w:t>Monitor and Touchscreen Panel: [</w:t>
      </w:r>
      <w:r>
        <w:rPr>
          <w:rStyle w:val="IP"/>
          <w:b/>
        </w:rPr>
        <w:t>21 inches</w:t>
      </w:r>
      <w:r>
        <w:rPr>
          <w:rStyle w:val="SI"/>
          <w:b/>
        </w:rPr>
        <w:t xml:space="preserve"> (533 mm)</w:t>
      </w:r>
      <w:r>
        <w:rPr/>
        <w:t>] &lt;</w:t>
      </w:r>
      <w:r>
        <w:rPr>
          <w:b/>
        </w:rPr>
        <w:t>Insert size</w:t>
      </w:r>
      <w:r>
        <w:rPr/>
        <w:t>&gt;. With [</w:t>
      </w:r>
      <w:r>
        <w:rPr>
          <w:b/>
        </w:rPr>
        <w:t>1280 by 1024</w:t>
      </w:r>
      <w:r>
        <w:rPr/>
        <w:t>] &lt;</w:t>
      </w:r>
      <w:r>
        <w:rPr>
          <w:b/>
        </w:rPr>
        <w:t>Insert number</w:t>
      </w:r>
      <w:r>
        <w:rPr/>
        <w:t>&gt; resolution.</w:t>
      </w:r>
    </w:p>
    <w:p>
      <w:pPr>
        <w:pStyle w:val="PR3"/>
        <w:numPr>
          <w:ilvl w:val="6"/>
          <w:numId w:val="1"/>
        </w:numPr>
        <w:spacing w:before="240" w:after="0"/>
        <w:rPr/>
      </w:pPr>
      <w:r>
        <w:rPr/>
        <w:t>On-Screen Colors: [</w:t>
      </w:r>
      <w:r>
        <w:rPr>
          <w:b/>
        </w:rPr>
        <w:t>256</w:t>
      </w:r>
      <w:r>
        <w:rPr/>
        <w:t>] &lt;</w:t>
      </w:r>
      <w:r>
        <w:rPr>
          <w:b/>
        </w:rPr>
        <w:t>Insert number</w:t>
      </w:r>
      <w:r>
        <w:rPr/>
        <w:t>&gt;.</w:t>
      </w:r>
    </w:p>
    <w:p>
      <w:pPr>
        <w:pStyle w:val="PR3"/>
        <w:numPr>
          <w:ilvl w:val="6"/>
          <w:numId w:val="1"/>
        </w:numPr>
        <w:rPr/>
      </w:pPr>
      <w:r>
        <w:rPr/>
        <w:t>Video Card Capacity: &lt;</w:t>
      </w:r>
      <w:r>
        <w:rPr>
          <w:b/>
        </w:rPr>
        <w:t>Insert capacity in megabytes</w:t>
      </w:r>
      <w:r>
        <w:rPr/>
        <w:t>&gt;, VRAM with capture.</w:t>
      </w:r>
    </w:p>
    <w:p>
      <w:pPr>
        <w:pStyle w:val="PR3"/>
        <w:numPr>
          <w:ilvl w:val="6"/>
          <w:numId w:val="1"/>
        </w:numPr>
        <w:rPr/>
      </w:pPr>
      <w:r>
        <w:rPr/>
        <w:t>Interface Overlay: [</w:t>
      </w:r>
      <w:r>
        <w:rPr>
          <w:b/>
        </w:rPr>
        <w:t>Capacitive touch</w:t>
      </w:r>
      <w:r>
        <w:rPr/>
        <w:t>] [</w:t>
      </w:r>
      <w:r>
        <w:rPr>
          <w:b/>
        </w:rPr>
        <w:t>Surface acoustic wave</w:t>
      </w:r>
      <w:r>
        <w:rPr/>
        <w:t>] [</w:t>
      </w:r>
      <w:r>
        <w:rPr>
          <w:b/>
        </w:rPr>
        <w:t>Capacitive touch or surface acoustic wave</w:t>
      </w:r>
      <w:r>
        <w:rPr/>
        <w:t>] switching system.</w:t>
      </w:r>
    </w:p>
    <w:p>
      <w:pPr>
        <w:pStyle w:val="PR4"/>
        <w:numPr>
          <w:ilvl w:val="7"/>
          <w:numId w:val="1"/>
        </w:numPr>
        <w:spacing w:before="240" w:after="0"/>
        <w:rPr/>
      </w:pPr>
      <w:r>
        <w:rPr/>
        <w:t>Single, Transparent-Glass, Panel Type: 92 percent light transmission.</w:t>
      </w:r>
    </w:p>
    <w:p>
      <w:pPr>
        <w:pStyle w:val="PR4"/>
        <w:numPr>
          <w:ilvl w:val="7"/>
          <w:numId w:val="1"/>
        </w:numPr>
        <w:rPr/>
      </w:pPr>
      <w:r>
        <w:rPr/>
        <w:t xml:space="preserve">Touch Position Accuracy: Maximum error; </w:t>
      </w:r>
      <w:r>
        <w:rPr>
          <w:rStyle w:val="IP"/>
        </w:rPr>
        <w:t>0.125 in.</w:t>
      </w:r>
      <w:r>
        <w:rPr>
          <w:rStyle w:val="SI"/>
        </w:rPr>
        <w:t xml:space="preserve"> (3.18 mm)</w:t>
      </w:r>
      <w:r>
        <w:rPr/>
        <w:t>.</w:t>
      </w:r>
    </w:p>
    <w:p>
      <w:pPr>
        <w:pStyle w:val="PR4"/>
        <w:numPr>
          <w:ilvl w:val="7"/>
          <w:numId w:val="1"/>
        </w:numPr>
        <w:rPr/>
      </w:pPr>
      <w:r>
        <w:rPr/>
        <w:t xml:space="preserve">Touch Endurance: 2,000,000 finger touches at </w:t>
      </w:r>
      <w:r>
        <w:rPr>
          <w:rStyle w:val="IP"/>
        </w:rPr>
        <w:t>12-ounce force</w:t>
      </w:r>
      <w:r>
        <w:rPr>
          <w:rStyle w:val="SI"/>
        </w:rPr>
        <w:t xml:space="preserve"> (3.34-N)</w:t>
      </w:r>
      <w:r>
        <w:rPr/>
        <w:t xml:space="preserve"> pressure at any selected point, regardless of screen size, without failure or noticeable degradation.</w:t>
      </w:r>
    </w:p>
    <w:p>
      <w:pPr>
        <w:pStyle w:val="CMT"/>
        <w:rPr/>
      </w:pPr>
      <w:r>
        <w:rPr/>
        <w:t>Some detention electronic systems integrators recommend second option in first subparagraph below.</w:t>
      </w:r>
    </w:p>
    <w:p>
      <w:pPr>
        <w:pStyle w:val="PR4"/>
        <w:numPr>
          <w:ilvl w:val="7"/>
          <w:numId w:val="1"/>
        </w:numPr>
        <w:rPr/>
      </w:pPr>
      <w:r>
        <w:rPr/>
        <w:t>Activation Force Required for Switching: [</w:t>
      </w:r>
      <w:r>
        <w:rPr>
          <w:rStyle w:val="IP"/>
          <w:b/>
        </w:rPr>
        <w:t>1 to 12 ounces force</w:t>
      </w:r>
      <w:r>
        <w:rPr>
          <w:rStyle w:val="SI"/>
          <w:b/>
        </w:rPr>
        <w:t xml:space="preserve"> (0.3 to 3.34 N)</w:t>
      </w:r>
      <w:r>
        <w:rPr/>
        <w:t>] [</w:t>
      </w:r>
      <w:r>
        <w:rPr>
          <w:rStyle w:val="IP"/>
          <w:b/>
        </w:rPr>
        <w:t>1 to 8 ounces force</w:t>
      </w:r>
      <w:r>
        <w:rPr>
          <w:rStyle w:val="SI"/>
          <w:b/>
        </w:rPr>
        <w:t xml:space="preserve"> (0.3 to 2.23 N)</w:t>
      </w:r>
      <w:r>
        <w:rPr/>
        <w:t>], software adjustable.</w:t>
      </w:r>
    </w:p>
    <w:p>
      <w:pPr>
        <w:pStyle w:val="PR2"/>
        <w:numPr>
          <w:ilvl w:val="5"/>
          <w:numId w:val="1"/>
        </w:numPr>
        <w:spacing w:before="240" w:after="0"/>
        <w:rPr/>
      </w:pPr>
      <w:r>
        <w:rPr/>
        <w:t>Peripheral Components:</w:t>
      </w:r>
    </w:p>
    <w:p>
      <w:pPr>
        <w:pStyle w:val="CMT"/>
        <w:rPr/>
      </w:pPr>
      <w:r>
        <w:rPr/>
        <w:t>Retain two subparagraphs below if no separate administrative management workstation.</w:t>
      </w:r>
    </w:p>
    <w:p>
      <w:pPr>
        <w:pStyle w:val="PR3"/>
        <w:numPr>
          <w:ilvl w:val="6"/>
          <w:numId w:val="1"/>
        </w:numPr>
        <w:spacing w:before="240" w:after="0"/>
        <w:rPr/>
      </w:pPr>
      <w:r>
        <w:rPr/>
        <w:t>Keyboard: &lt;</w:t>
      </w:r>
      <w:r>
        <w:rPr>
          <w:b/>
        </w:rPr>
        <w:t>Insert system.</w:t>
      </w:r>
      <w:r>
        <w:rPr/>
        <w:t>&gt;</w:t>
      </w:r>
    </w:p>
    <w:p>
      <w:pPr>
        <w:pStyle w:val="PR3"/>
        <w:numPr>
          <w:ilvl w:val="6"/>
          <w:numId w:val="1"/>
        </w:numPr>
        <w:rPr/>
      </w:pPr>
      <w:r>
        <w:rPr/>
        <w:t>Printer: Comply with "Printer" Article.</w:t>
      </w:r>
    </w:p>
    <w:p>
      <w:pPr>
        <w:pStyle w:val="CMT"/>
        <w:rPr/>
      </w:pPr>
      <w:r>
        <w:rPr/>
        <w:t>Retain first subparagraph below as backup in case of failure of touchscreen interface.</w:t>
      </w:r>
    </w:p>
    <w:p>
      <w:pPr>
        <w:pStyle w:val="PR3"/>
        <w:numPr>
          <w:ilvl w:val="6"/>
          <w:numId w:val="1"/>
        </w:numPr>
        <w:rPr/>
      </w:pPr>
      <w:r>
        <w:rPr/>
        <w:t>Mouse: [</w:t>
      </w:r>
      <w:r>
        <w:rPr>
          <w:b/>
        </w:rPr>
        <w:t>Two</w:t>
      </w:r>
      <w:r>
        <w:rPr/>
        <w:t>] [</w:t>
      </w:r>
      <w:r>
        <w:rPr>
          <w:b/>
        </w:rPr>
        <w:t>Three</w:t>
      </w:r>
      <w:r>
        <w:rPr/>
        <w:t>]-button model.</w:t>
      </w:r>
    </w:p>
    <w:p>
      <w:pPr>
        <w:pStyle w:val="PR3"/>
        <w:numPr>
          <w:ilvl w:val="6"/>
          <w:numId w:val="1"/>
        </w:numPr>
        <w:rPr/>
      </w:pPr>
      <w:r>
        <w:rPr/>
        <w:t>Speakers: Two amplified computer speakers.</w:t>
      </w:r>
    </w:p>
    <w:p>
      <w:pPr>
        <w:pStyle w:val="PR1"/>
        <w:numPr>
          <w:ilvl w:val="4"/>
          <w:numId w:val="1"/>
        </w:numPr>
        <w:rPr/>
      </w:pPr>
      <w:r>
        <w:rPr/>
        <w:t>General Functional Performance:</w:t>
      </w:r>
    </w:p>
    <w:p>
      <w:pPr>
        <w:pStyle w:val="PR2"/>
        <w:numPr>
          <w:ilvl w:val="5"/>
          <w:numId w:val="1"/>
        </w:numPr>
        <w:spacing w:before="240" w:after="0"/>
        <w:rPr/>
      </w:pPr>
      <w:r>
        <w:rPr/>
        <w:t>Video display shall be connected so an operator can interact with and control the computer, responding to inputs and creating outputs that control external functions.</w:t>
      </w:r>
    </w:p>
    <w:p>
      <w:pPr>
        <w:pStyle w:val="PR2"/>
        <w:numPr>
          <w:ilvl w:val="5"/>
          <w:numId w:val="1"/>
        </w:numPr>
        <w:rPr/>
      </w:pPr>
      <w:r>
        <w:rPr/>
        <w:t>Data from external sensors and signal sources shall be processed by external I/O units, PLCs, and the computer, and initiate displays of system and equipment status, activity, and other information on the monitor and through related signal devices. Where indicated, data from external sensors and signal sources also initiate automatic system responses.</w:t>
      </w:r>
    </w:p>
    <w:p>
      <w:pPr>
        <w:pStyle w:val="PR2"/>
        <w:numPr>
          <w:ilvl w:val="5"/>
          <w:numId w:val="1"/>
        </w:numPr>
        <w:rPr/>
      </w:pPr>
      <w:r>
        <w:rPr/>
        <w:t>Software correlates various points on the touch-sensitive panel with software-generated graphics so operational outputs are created by touching the screen at locations defined by the graphics.</w:t>
      </w:r>
    </w:p>
    <w:p>
      <w:pPr>
        <w:pStyle w:val="PR2"/>
        <w:numPr>
          <w:ilvl w:val="5"/>
          <w:numId w:val="1"/>
        </w:numPr>
        <w:rPr/>
      </w:pPr>
      <w:r>
        <w:rPr/>
        <w:t>Touch-panel outputs shall be processed by computer and by integrated external I/O modules and PLCs to produce control signals and operating voltages for switching devices and relays that control those devices.</w:t>
      </w:r>
    </w:p>
    <w:p>
      <w:pPr>
        <w:pStyle w:val="PR2"/>
        <w:numPr>
          <w:ilvl w:val="5"/>
          <w:numId w:val="1"/>
        </w:numPr>
        <w:rPr/>
      </w:pPr>
      <w:r>
        <w:rPr/>
        <w:t>Computer software shall provide pop-up and tool-bar-type menus and special icons that guide the operator in responding to events and in switching to different screen displays to obtain access to different control panel functions.</w:t>
      </w:r>
    </w:p>
    <w:p>
      <w:pPr>
        <w:pStyle w:val="CMT"/>
        <w:rPr/>
      </w:pPr>
      <w:r>
        <w:rPr/>
        <w:t>Paragraph and subparagraphs below specify detailed operational performance for touchscreen control panels. Revise to specify different performance requirements for control actions, control icons, and devices. Coordinate with Drawings.</w:t>
      </w:r>
    </w:p>
    <w:p>
      <w:pPr>
        <w:pStyle w:val="PR1"/>
        <w:numPr>
          <w:ilvl w:val="4"/>
          <w:numId w:val="1"/>
        </w:numPr>
        <w:rPr/>
      </w:pPr>
      <w:r>
        <w:rPr/>
        <w:t>Detailed Operational Performance: Include the following control, monitoring, and performance functions by touchscreen video control panels and associated equipment and circuits:</w:t>
      </w:r>
    </w:p>
    <w:p>
      <w:pPr>
        <w:pStyle w:val="PR2"/>
        <w:numPr>
          <w:ilvl w:val="5"/>
          <w:numId w:val="1"/>
        </w:numPr>
        <w:spacing w:before="240" w:after="0"/>
        <w:rPr/>
      </w:pPr>
      <w:r>
        <w:rPr/>
        <w:t>Global Functions: Touching the [</w:t>
      </w:r>
      <w:r>
        <w:rPr>
          <w:b/>
        </w:rPr>
        <w:t>icons</w:t>
      </w:r>
      <w:r>
        <w:rPr/>
        <w:t>] [</w:t>
      </w:r>
      <w:r>
        <w:rPr>
          <w:b/>
        </w:rPr>
        <w:t>toolbar buttons</w:t>
      </w:r>
      <w:r>
        <w:rPr/>
        <w:t>] [</w:t>
      </w:r>
      <w:r>
        <w:rPr>
          <w:b/>
        </w:rPr>
        <w:t>icons or toolbar buttons</w:t>
      </w:r>
      <w:r>
        <w:rPr/>
        <w:t>] at the bottom of each graphic screen, and elsewhere as indicated, controls the following functions:</w:t>
      </w:r>
    </w:p>
    <w:p>
      <w:pPr>
        <w:pStyle w:val="PR3"/>
        <w:numPr>
          <w:ilvl w:val="6"/>
          <w:numId w:val="1"/>
        </w:numPr>
        <w:spacing w:before="240" w:after="0"/>
        <w:rPr/>
      </w:pPr>
      <w:r>
        <w:rPr/>
        <w:t>Operator Log-On and Log-Off: Dialog box appears for password entry[</w:t>
      </w:r>
      <w:r>
        <w:rPr>
          <w:b/>
        </w:rPr>
        <w:t> without use of a keyboard</w:t>
      </w:r>
      <w:r>
        <w:rPr/>
        <w:t>].</w:t>
      </w:r>
    </w:p>
    <w:p>
      <w:pPr>
        <w:pStyle w:val="PR4"/>
        <w:numPr>
          <w:ilvl w:val="7"/>
          <w:numId w:val="1"/>
        </w:numPr>
        <w:spacing w:before="240" w:after="0"/>
        <w:rPr/>
      </w:pPr>
      <w:r>
        <w:rPr/>
        <w:t>Logging Off: Dialog box prompts operator to verify intent to log off, and to either exit the process or complete it.</w:t>
      </w:r>
    </w:p>
    <w:p>
      <w:pPr>
        <w:pStyle w:val="PR4"/>
        <w:numPr>
          <w:ilvl w:val="7"/>
          <w:numId w:val="1"/>
        </w:numPr>
        <w:rPr/>
      </w:pPr>
      <w:r>
        <w:rPr/>
        <w:t>Completion of log-off process displays log-on screen for the next operator to access touchscreen functions.</w:t>
      </w:r>
    </w:p>
    <w:p>
      <w:pPr>
        <w:pStyle w:val="PR3"/>
        <w:numPr>
          <w:ilvl w:val="6"/>
          <w:numId w:val="1"/>
        </w:numPr>
        <w:spacing w:before="240" w:after="0"/>
        <w:rPr/>
      </w:pPr>
      <w:r>
        <w:rPr/>
        <w:t>Map Finder: Graphic map index appears with provision for the operator to select a map and its associated functions to be displayed.</w:t>
      </w:r>
    </w:p>
    <w:p>
      <w:pPr>
        <w:pStyle w:val="PR3"/>
        <w:numPr>
          <w:ilvl w:val="6"/>
          <w:numId w:val="1"/>
        </w:numPr>
        <w:rPr/>
      </w:pPr>
      <w:r>
        <w:rPr/>
        <w:t>Clean Screen: All icons and graphics are extinguished for 15 seconds to facilitate physical cleaning of control panel screen surface.</w:t>
      </w:r>
    </w:p>
    <w:p>
      <w:pPr>
        <w:pStyle w:val="PR3"/>
        <w:numPr>
          <w:ilvl w:val="6"/>
          <w:numId w:val="1"/>
        </w:numPr>
        <w:rPr/>
      </w:pPr>
      <w:r>
        <w:rPr/>
        <w:t>System Utilities: System management screen appears, presenting functional choices appropriate for the logged-on operator's programmed access level; choices inappropriate for the operator appear in dialog box but are grayed out to indicate they are inactive. Choices include the following:</w:t>
      </w:r>
    </w:p>
    <w:p>
      <w:pPr>
        <w:pStyle w:val="PR4"/>
        <w:numPr>
          <w:ilvl w:val="7"/>
          <w:numId w:val="1"/>
        </w:numPr>
        <w:spacing w:before="240" w:after="0"/>
        <w:rPr/>
      </w:pPr>
      <w:r>
        <w:rPr/>
        <w:t>Configure station users.</w:t>
      </w:r>
    </w:p>
    <w:p>
      <w:pPr>
        <w:pStyle w:val="PR4"/>
        <w:numPr>
          <w:ilvl w:val="7"/>
          <w:numId w:val="1"/>
        </w:numPr>
        <w:rPr/>
      </w:pPr>
      <w:r>
        <w:rPr/>
        <w:t>Change password.</w:t>
      </w:r>
    </w:p>
    <w:p>
      <w:pPr>
        <w:pStyle w:val="PR4"/>
        <w:numPr>
          <w:ilvl w:val="7"/>
          <w:numId w:val="1"/>
        </w:numPr>
        <w:rPr/>
      </w:pPr>
      <w:r>
        <w:rPr/>
        <w:t>Calibrate touchscreen.</w:t>
      </w:r>
    </w:p>
    <w:p>
      <w:pPr>
        <w:pStyle w:val="PR4"/>
        <w:numPr>
          <w:ilvl w:val="7"/>
          <w:numId w:val="1"/>
        </w:numPr>
        <w:rPr/>
      </w:pPr>
      <w:r>
        <w:rPr/>
        <w:t>Set date and time.</w:t>
      </w:r>
    </w:p>
    <w:p>
      <w:pPr>
        <w:pStyle w:val="PR4"/>
        <w:numPr>
          <w:ilvl w:val="7"/>
          <w:numId w:val="1"/>
        </w:numPr>
        <w:rPr/>
      </w:pPr>
      <w:r>
        <w:rPr/>
        <w:t>&lt;</w:t>
      </w:r>
      <w:r>
        <w:rPr>
          <w:b/>
        </w:rPr>
        <w:t>Insert utility functions to be presented.</w:t>
      </w:r>
      <w:r>
        <w:rPr/>
        <w:t>&gt;</w:t>
      </w:r>
    </w:p>
    <w:p>
      <w:pPr>
        <w:pStyle w:val="PR3"/>
        <w:numPr>
          <w:ilvl w:val="6"/>
          <w:numId w:val="1"/>
        </w:numPr>
        <w:spacing w:before="240" w:after="0"/>
        <w:rPr/>
      </w:pPr>
      <w:r>
        <w:rPr/>
        <w:t>Scroll to Adjacent Area: Four icons[</w:t>
      </w:r>
      <w:r>
        <w:rPr>
          <w:b/>
        </w:rPr>
        <w:t> or buttons</w:t>
      </w:r>
      <w:r>
        <w:rPr/>
        <w:t>], one on each side of the screen, near the edge. Touching these icons selects the screen for adjacent area on that side of area currently displayed.</w:t>
      </w:r>
    </w:p>
    <w:p>
      <w:pPr>
        <w:pStyle w:val="PR2"/>
        <w:numPr>
          <w:ilvl w:val="5"/>
          <w:numId w:val="1"/>
        </w:numPr>
        <w:spacing w:before="240" w:after="0"/>
        <w:rPr/>
      </w:pPr>
      <w:r>
        <w:rPr/>
        <w:t>Audible and Visual Alarm Indications and Controls: Red alarm icon flashes and a distinctive tone pulses continuously at control panel when an alarm condition or uncontrolled change of state occurs in controlled or monitored circuits or equipment.</w:t>
      </w:r>
    </w:p>
    <w:p>
      <w:pPr>
        <w:pStyle w:val="PR3"/>
        <w:numPr>
          <w:ilvl w:val="6"/>
          <w:numId w:val="1"/>
        </w:numPr>
        <w:spacing w:before="240" w:after="0"/>
        <w:rPr/>
      </w:pPr>
      <w:r>
        <w:rPr/>
        <w:t>Tone is silenced by momentary-contact silence control icon, and status icon becomes steady.</w:t>
      </w:r>
    </w:p>
    <w:p>
      <w:pPr>
        <w:pStyle w:val="PR3"/>
        <w:numPr>
          <w:ilvl w:val="6"/>
          <w:numId w:val="1"/>
        </w:numPr>
        <w:rPr/>
      </w:pPr>
      <w:r>
        <w:rPr/>
        <w:t>Depressing the momentary-contact reset control icon extinguishes status icon for alarms that can be reset at control panel.</w:t>
      </w:r>
    </w:p>
    <w:p>
      <w:pPr>
        <w:pStyle w:val="PR2"/>
        <w:numPr>
          <w:ilvl w:val="5"/>
          <w:numId w:val="1"/>
        </w:numPr>
        <w:spacing w:before="240" w:after="0"/>
        <w:rPr/>
      </w:pPr>
      <w:r>
        <w:rPr/>
        <w:t>Door Status Visual Indications: Denoted by status icon at door control icon as follows:</w:t>
      </w:r>
    </w:p>
    <w:p>
      <w:pPr>
        <w:pStyle w:val="PR3"/>
        <w:numPr>
          <w:ilvl w:val="6"/>
          <w:numId w:val="1"/>
        </w:numPr>
        <w:spacing w:before="240" w:after="0"/>
        <w:rPr/>
      </w:pPr>
      <w:r>
        <w:rPr/>
        <w:t>Nonsecure: Red icon.</w:t>
      </w:r>
    </w:p>
    <w:p>
      <w:pPr>
        <w:pStyle w:val="CMT"/>
        <w:rPr/>
      </w:pPr>
      <w:r>
        <w:rPr/>
        <w:t>Retain first subparagraph below if required by Owner. See Evaluations.</w:t>
      </w:r>
    </w:p>
    <w:p>
      <w:pPr>
        <w:pStyle w:val="PR3"/>
        <w:numPr>
          <w:ilvl w:val="6"/>
          <w:numId w:val="1"/>
        </w:numPr>
        <w:rPr/>
      </w:pPr>
      <w:r>
        <w:rPr/>
        <w:t>Secure: Green icon.</w:t>
      </w:r>
    </w:p>
    <w:p>
      <w:pPr>
        <w:pStyle w:val="PR3"/>
        <w:numPr>
          <w:ilvl w:val="6"/>
          <w:numId w:val="1"/>
        </w:numPr>
        <w:rPr/>
      </w:pPr>
      <w:r>
        <w:rPr/>
        <w:t>Alarm (Door Position or Lock Status Inconsistent with Control Position or Status): Flashing red icon.</w:t>
      </w:r>
    </w:p>
    <w:p>
      <w:pPr>
        <w:pStyle w:val="PR2"/>
        <w:numPr>
          <w:ilvl w:val="5"/>
          <w:numId w:val="1"/>
        </w:numPr>
        <w:spacing w:before="240" w:after="0"/>
        <w:rPr/>
      </w:pPr>
      <w:r>
        <w:rPr/>
        <w:t>Panel-Controlled, Locking and Unlocking, Single Swing Doors: Operation of control icon locks or unlocks door, depending on current status.</w:t>
      </w:r>
    </w:p>
    <w:p>
      <w:pPr>
        <w:pStyle w:val="PR2"/>
        <w:numPr>
          <w:ilvl w:val="5"/>
          <w:numId w:val="1"/>
        </w:numPr>
        <w:rPr/>
      </w:pPr>
      <w:r>
        <w:rPr/>
        <w:t>Panel-Controlled, Unlocking and Automatic-Locking, Single Swing Doors: Operation of control icon unlocks door for a period programmable from 1/2 to 10 seconds.</w:t>
      </w:r>
    </w:p>
    <w:p>
      <w:pPr>
        <w:pStyle w:val="CMT"/>
        <w:rPr/>
      </w:pPr>
      <w:r>
        <w:rPr/>
        <w:t>Retain one of two subparagraphs below depending on type of operation (open/close or open/stop/close) appropriate for this application.</w:t>
      </w:r>
    </w:p>
    <w:p>
      <w:pPr>
        <w:pStyle w:val="PR2"/>
        <w:numPr>
          <w:ilvl w:val="5"/>
          <w:numId w:val="1"/>
        </w:numPr>
        <w:rPr/>
      </w:pPr>
      <w:r>
        <w:rPr/>
        <w:t>Power-Operated [</w:t>
      </w:r>
      <w:r>
        <w:rPr>
          <w:b/>
        </w:rPr>
        <w:t>Door</w:t>
      </w:r>
      <w:r>
        <w:rPr/>
        <w:t>] [</w:t>
      </w:r>
      <w:r>
        <w:rPr>
          <w:b/>
        </w:rPr>
        <w:t>Gate</w:t>
      </w:r>
      <w:r>
        <w:rPr/>
        <w:t>] [</w:t>
      </w:r>
      <w:r>
        <w:rPr>
          <w:b/>
        </w:rPr>
        <w:t>Door and Gate</w:t>
      </w:r>
      <w:r>
        <w:rPr/>
        <w:t>] with Open and Close Control: Operation of open control icon applies power, initiating opening. Limit switch supplied with [</w:t>
      </w:r>
      <w:r>
        <w:rPr>
          <w:b/>
        </w:rPr>
        <w:t>door</w:t>
      </w:r>
      <w:r>
        <w:rPr/>
        <w:t>] [</w:t>
      </w:r>
      <w:r>
        <w:rPr>
          <w:b/>
        </w:rPr>
        <w:t>gate</w:t>
      </w:r>
      <w:r>
        <w:rPr/>
        <w:t>] [</w:t>
      </w:r>
      <w:r>
        <w:rPr>
          <w:b/>
        </w:rPr>
        <w:t>door or gate</w:t>
      </w:r>
      <w:r>
        <w:rPr/>
        <w:t>] mechanism stops unit at end of its travel. If control icon is operated during opening or closing cycle, mechanism stops for one second before reversing.</w:t>
      </w:r>
    </w:p>
    <w:p>
      <w:pPr>
        <w:pStyle w:val="PR2"/>
        <w:numPr>
          <w:ilvl w:val="5"/>
          <w:numId w:val="1"/>
        </w:numPr>
        <w:rPr/>
      </w:pPr>
      <w:r>
        <w:rPr/>
        <w:t>Power-Operated [</w:t>
      </w:r>
      <w:r>
        <w:rPr>
          <w:b/>
        </w:rPr>
        <w:t>Door</w:t>
      </w:r>
      <w:r>
        <w:rPr/>
        <w:t>] [</w:t>
      </w:r>
      <w:r>
        <w:rPr>
          <w:b/>
        </w:rPr>
        <w:t>Gate</w:t>
      </w:r>
      <w:r>
        <w:rPr/>
        <w:t>] [</w:t>
      </w:r>
      <w:r>
        <w:rPr>
          <w:b/>
        </w:rPr>
        <w:t>Door or Gate</w:t>
      </w:r>
      <w:r>
        <w:rPr/>
        <w:t>] with Open, Stop, and Close Control: Operation of open control icon applies power, initiating open cycle. Touching the stop control icon while mechanism is in open or close cycle stops motion. Touching the close control icon applies power, initiating close cycle. Limit switch in mechanism stops unit at end of its travel in either direction.</w:t>
      </w:r>
    </w:p>
    <w:p>
      <w:pPr>
        <w:pStyle w:val="CMT"/>
        <w:rPr/>
      </w:pPr>
      <w:r>
        <w:rPr/>
        <w:t>Retain subparagraph below for installations where cell doors are individually controlled with no option for group operation.</w:t>
      </w:r>
    </w:p>
    <w:p>
      <w:pPr>
        <w:pStyle w:val="PR2"/>
        <w:numPr>
          <w:ilvl w:val="5"/>
          <w:numId w:val="1"/>
        </w:numPr>
        <w:rPr/>
      </w:pPr>
      <w:r>
        <w:rPr/>
        <w:t>Individually Controlled Cell Doors: Touching the control icon locks or unlocks door, depending on current status.</w:t>
      </w:r>
    </w:p>
    <w:p>
      <w:pPr>
        <w:pStyle w:val="CMT"/>
        <w:rPr/>
      </w:pPr>
      <w:r>
        <w:rPr/>
        <w:t>Retain subparagraph and associated subparagraphs below for installations where control panel can operate doors, including cell doors, individually or in groups and can assign or unassign individual doors for group operation.</w:t>
      </w:r>
    </w:p>
    <w:p>
      <w:pPr>
        <w:pStyle w:val="PR2"/>
        <w:numPr>
          <w:ilvl w:val="5"/>
          <w:numId w:val="1"/>
        </w:numPr>
        <w:rPr/>
      </w:pPr>
      <w:r>
        <w:rPr/>
        <w:t>Doors with Both Individual and Group Control:</w:t>
      </w:r>
    </w:p>
    <w:p>
      <w:pPr>
        <w:pStyle w:val="PR3"/>
        <w:numPr>
          <w:ilvl w:val="6"/>
          <w:numId w:val="1"/>
        </w:numPr>
        <w:spacing w:before="240" w:after="0"/>
        <w:rPr/>
      </w:pPr>
      <w:r>
        <w:rPr/>
        <w:t>Touching the individual door control icon locks or unlocks door, depending on current status.</w:t>
      </w:r>
    </w:p>
    <w:p>
      <w:pPr>
        <w:pStyle w:val="PR3"/>
        <w:numPr>
          <w:ilvl w:val="6"/>
          <w:numId w:val="1"/>
        </w:numPr>
        <w:rPr/>
      </w:pPr>
      <w:r>
        <w:rPr/>
        <w:t>Touching the group control icon locks or unlocks doors assigned for group operation, depending on current group control enablement status of individual doors.</w:t>
      </w:r>
    </w:p>
    <w:p>
      <w:pPr>
        <w:pStyle w:val="PR3"/>
        <w:numPr>
          <w:ilvl w:val="6"/>
          <w:numId w:val="1"/>
        </w:numPr>
        <w:rPr/>
      </w:pPr>
      <w:r>
        <w:rPr/>
        <w:t>Doors are individually enabled for group locking and unlocking using separate group assign and unassign control icon.</w:t>
      </w:r>
    </w:p>
    <w:p>
      <w:pPr>
        <w:pStyle w:val="CMT"/>
        <w:rPr/>
      </w:pPr>
      <w:r>
        <w:rPr/>
        <w:t>Retain first subparagraph and associated subparagraphs below if doors, including cell doors, can be selected for group operation.</w:t>
      </w:r>
    </w:p>
    <w:p>
      <w:pPr>
        <w:pStyle w:val="PR2"/>
        <w:numPr>
          <w:ilvl w:val="5"/>
          <w:numId w:val="1"/>
        </w:numPr>
        <w:spacing w:before="240" w:after="0"/>
        <w:rPr/>
      </w:pPr>
      <w:r>
        <w:rPr/>
        <w:t>Assign and Unassign Group-Door Function:</w:t>
      </w:r>
    </w:p>
    <w:p>
      <w:pPr>
        <w:pStyle w:val="PR3"/>
        <w:numPr>
          <w:ilvl w:val="6"/>
          <w:numId w:val="1"/>
        </w:numPr>
        <w:spacing w:before="240" w:after="0"/>
        <w:rPr/>
      </w:pPr>
      <w:r>
        <w:rPr/>
        <w:t>Touching the group door assign and unassign control icon lights that icon and a red status icon at each door that is currently assigned for group operation, and permits unassigning any of those doors by touching the associated lock and unlock control icon.</w:t>
      </w:r>
    </w:p>
    <w:p>
      <w:pPr>
        <w:pStyle w:val="PR3"/>
        <w:numPr>
          <w:ilvl w:val="6"/>
          <w:numId w:val="1"/>
        </w:numPr>
        <w:rPr/>
      </w:pPr>
      <w:r>
        <w:rPr/>
        <w:t>Doors not currently assigned are assigned for group operation by touching the associated lock and unlock control icon while group assign and unassign control icon continues to be lighted.</w:t>
      </w:r>
    </w:p>
    <w:p>
      <w:pPr>
        <w:pStyle w:val="PR3"/>
        <w:numPr>
          <w:ilvl w:val="6"/>
          <w:numId w:val="1"/>
        </w:numPr>
        <w:rPr/>
      </w:pPr>
      <w:r>
        <w:rPr/>
        <w:t>Touching the group door assign and unassign control icon again returns system to normal operating mode.</w:t>
      </w:r>
    </w:p>
    <w:p>
      <w:pPr>
        <w:pStyle w:val="PR2"/>
        <w:numPr>
          <w:ilvl w:val="5"/>
          <w:numId w:val="1"/>
        </w:numPr>
        <w:spacing w:before="240" w:after="0"/>
        <w:rPr/>
      </w:pPr>
      <w:r>
        <w:rPr/>
        <w:t>Group Door Control, Locking and Unlocking: Touching the group lock and unlock control icon locks doors in group if they are currently unlocked. If doors are locked, action presents a dialog box requiring operator confirmation before unlocking doors assigned to group.</w:t>
      </w:r>
    </w:p>
    <w:p>
      <w:pPr>
        <w:pStyle w:val="CMT"/>
        <w:rPr/>
      </w:pPr>
      <w:r>
        <w:rPr/>
        <w:t>Retain first subparagraph below if needed to minimize current surges in power supply for door mechanisms. Coordinate with lock and unlock power-supply specifications.</w:t>
      </w:r>
    </w:p>
    <w:p>
      <w:pPr>
        <w:pStyle w:val="PR3"/>
        <w:numPr>
          <w:ilvl w:val="6"/>
          <w:numId w:val="1"/>
        </w:numPr>
        <w:spacing w:before="240" w:after="0"/>
        <w:rPr/>
      </w:pPr>
      <w:r>
        <w:rPr/>
        <w:t>Locking or unlocking of doors is performed individually at one-second intervals.</w:t>
      </w:r>
    </w:p>
    <w:p>
      <w:pPr>
        <w:pStyle w:val="PR2"/>
        <w:numPr>
          <w:ilvl w:val="5"/>
          <w:numId w:val="1"/>
        </w:numPr>
        <w:spacing w:before="240" w:after="0"/>
        <w:rPr/>
      </w:pPr>
      <w:r>
        <w:rPr/>
        <w:t>Cell Door Inmate-Access Lockout: One control icon on screen for each cell door.</w:t>
      </w:r>
    </w:p>
    <w:p>
      <w:pPr>
        <w:pStyle w:val="PR3"/>
        <w:numPr>
          <w:ilvl w:val="6"/>
          <w:numId w:val="1"/>
        </w:numPr>
        <w:spacing w:before="240" w:after="0"/>
        <w:rPr/>
      </w:pPr>
      <w:r>
        <w:rPr/>
        <w:t>Touching the inmate-access control icon disables an inmate-operated [</w:t>
      </w:r>
      <w:r>
        <w:rPr>
          <w:b/>
        </w:rPr>
        <w:t>local electric key</w:t>
      </w:r>
      <w:r>
        <w:rPr/>
        <w:t>] [</w:t>
      </w:r>
      <w:r>
        <w:rPr>
          <w:b/>
        </w:rPr>
        <w:t>push-button, inmate door-control switch</w:t>
      </w:r>
      <w:r>
        <w:rPr/>
        <w:t>] that locks and unlocks cell door. [</w:t>
      </w:r>
      <w:r>
        <w:rPr>
          <w:b/>
        </w:rPr>
        <w:t>Local electric keys</w:t>
      </w:r>
      <w:r>
        <w:rPr/>
        <w:t>] [</w:t>
      </w:r>
      <w:r>
        <w:rPr>
          <w:b/>
        </w:rPr>
        <w:t>Push-button, inmate door-control switches</w:t>
      </w:r>
      <w:r>
        <w:rPr/>
        <w:t>] are specified in Section 119814 "Detention Door Hardware."</w:t>
      </w:r>
    </w:p>
    <w:p>
      <w:pPr>
        <w:pStyle w:val="PR3"/>
        <w:numPr>
          <w:ilvl w:val="6"/>
          <w:numId w:val="1"/>
        </w:numPr>
        <w:rPr/>
      </w:pPr>
      <w:r>
        <w:rPr/>
        <w:t>Touching the control icon again enables operation of inmate access when provided by operation of group inmate-access control icon.</w:t>
      </w:r>
    </w:p>
    <w:p>
      <w:pPr>
        <w:pStyle w:val="PR3"/>
        <w:numPr>
          <w:ilvl w:val="6"/>
          <w:numId w:val="1"/>
        </w:numPr>
        <w:rPr/>
      </w:pPr>
      <w:r>
        <w:rPr/>
        <w:t>When inmate access is enabled, [</w:t>
      </w:r>
      <w:r>
        <w:rPr>
          <w:b/>
        </w:rPr>
        <w:t>orange</w:t>
      </w:r>
      <w:r>
        <w:rPr/>
        <w:t>] &lt;</w:t>
      </w:r>
      <w:r>
        <w:rPr>
          <w:b/>
        </w:rPr>
        <w:t>Insert color</w:t>
      </w:r>
      <w:r>
        <w:rPr/>
        <w:t>&gt; status icon at door is lighted; otherwise, icon is not lighted.</w:t>
      </w:r>
    </w:p>
    <w:p>
      <w:pPr>
        <w:pStyle w:val="PR2"/>
        <w:numPr>
          <w:ilvl w:val="5"/>
          <w:numId w:val="1"/>
        </w:numPr>
        <w:spacing w:before="240" w:after="0"/>
        <w:rPr/>
      </w:pPr>
      <w:r>
        <w:rPr/>
        <w:t>Group Inmate-Access Control: Controls on-off status of inmate-access control for cells in group that have this function enabled.</w:t>
      </w:r>
    </w:p>
    <w:p>
      <w:pPr>
        <w:pStyle w:val="PR3"/>
        <w:numPr>
          <w:ilvl w:val="6"/>
          <w:numId w:val="1"/>
        </w:numPr>
        <w:spacing w:before="240" w:after="0"/>
        <w:rPr/>
      </w:pPr>
      <w:r>
        <w:rPr/>
        <w:t>Touching the icon turns function on or off, depending on current condition.</w:t>
      </w:r>
    </w:p>
    <w:p>
      <w:pPr>
        <w:pStyle w:val="PR3"/>
        <w:numPr>
          <w:ilvl w:val="6"/>
          <w:numId w:val="1"/>
        </w:numPr>
        <w:rPr/>
      </w:pPr>
      <w:r>
        <w:rPr/>
        <w:t>When cell group is in inmate-access mode, orange status icon at switch is lighted; otherwise, icon is not lighted.</w:t>
      </w:r>
    </w:p>
    <w:p>
      <w:pPr>
        <w:pStyle w:val="CMT"/>
        <w:rPr/>
      </w:pPr>
      <w:r>
        <w:rPr/>
        <w:t>Retain first subparagraph below if needed to minimize current surges in power supply for door mechanisms. Coordinate with lock and unlock power-supply specifications.</w:t>
      </w:r>
    </w:p>
    <w:p>
      <w:pPr>
        <w:pStyle w:val="PR3"/>
        <w:numPr>
          <w:ilvl w:val="6"/>
          <w:numId w:val="1"/>
        </w:numPr>
        <w:rPr/>
      </w:pPr>
      <w:r>
        <w:rPr/>
        <w:t>Locking or unlocking of doors is performed individually at one-second intervals.</w:t>
      </w:r>
    </w:p>
    <w:p>
      <w:pPr>
        <w:pStyle w:val="PR2"/>
        <w:numPr>
          <w:ilvl w:val="5"/>
          <w:numId w:val="1"/>
        </w:numPr>
        <w:spacing w:before="240" w:after="0"/>
        <w:rPr/>
      </w:pPr>
      <w:r>
        <w:rPr/>
        <w:t>Door Interlocking: Interlocks designated groups of doors[</w:t>
      </w:r>
      <w:r>
        <w:rPr>
          <w:b/>
        </w:rPr>
        <w:t> and gates</w:t>
      </w:r>
      <w:r>
        <w:rPr/>
        <w:t>].</w:t>
      </w:r>
    </w:p>
    <w:p>
      <w:pPr>
        <w:pStyle w:val="PR3"/>
        <w:numPr>
          <w:ilvl w:val="6"/>
          <w:numId w:val="1"/>
        </w:numPr>
        <w:spacing w:before="240" w:after="0"/>
        <w:rPr/>
      </w:pPr>
      <w:r>
        <w:rPr/>
        <w:t>Effect: When one door in a group is unlocked or open, the others in the group are prevented from being unlocked[</w:t>
      </w:r>
      <w:r>
        <w:rPr>
          <w:b/>
        </w:rPr>
        <w:t> or opened</w:t>
      </w:r>
      <w:r>
        <w:rPr/>
        <w:t>].</w:t>
      </w:r>
    </w:p>
    <w:p>
      <w:pPr>
        <w:pStyle w:val="PR3"/>
        <w:numPr>
          <w:ilvl w:val="6"/>
          <w:numId w:val="1"/>
        </w:numPr>
        <w:rPr/>
      </w:pPr>
      <w:r>
        <w:rPr/>
        <w:t>Override When One Door of an Interlocked Group Is Nonsecure:</w:t>
      </w:r>
    </w:p>
    <w:p>
      <w:pPr>
        <w:pStyle w:val="CMT"/>
        <w:rPr/>
      </w:pPr>
      <w:r>
        <w:rPr/>
        <w:t>Retain one of first three subparagraphs and associated subparagraph below.</w:t>
      </w:r>
    </w:p>
    <w:p>
      <w:pPr>
        <w:pStyle w:val="PR4"/>
        <w:numPr>
          <w:ilvl w:val="7"/>
          <w:numId w:val="1"/>
        </w:numPr>
        <w:spacing w:before="240" w:after="0"/>
        <w:rPr/>
      </w:pPr>
      <w:r>
        <w:rPr/>
        <w:t>Simultaneous operation of interlock override control icon and unlock or open control icons for other doors in group overrides the interlocking for those doors and permits them to be unlocked and opened for a time interval of programmable duration, set at 10 seconds.</w:t>
      </w:r>
    </w:p>
    <w:p>
      <w:pPr>
        <w:pStyle w:val="PR4"/>
        <w:numPr>
          <w:ilvl w:val="7"/>
          <w:numId w:val="1"/>
        </w:numPr>
        <w:rPr/>
      </w:pPr>
      <w:r>
        <w:rPr/>
        <w:t>Simultaneous, momentary operation of 2 interlock override control icons and the unlock or open control icon for secured interlocked doors to be opened overrides the interlocking for those doors and permits them to be unlocked and opened for a time interval of programmable duration, set at 10 seconds.</w:t>
      </w:r>
    </w:p>
    <w:p>
      <w:pPr>
        <w:pStyle w:val="PR4"/>
        <w:numPr>
          <w:ilvl w:val="7"/>
          <w:numId w:val="1"/>
        </w:numPr>
        <w:rPr/>
      </w:pPr>
      <w:r>
        <w:rPr/>
        <w:t>Touching the interlock override control icon presents a dialog box requiring operator confirmation before placing nonsecure interlocked door group in an override mode.</w:t>
      </w:r>
    </w:p>
    <w:p>
      <w:pPr>
        <w:pStyle w:val="PR5"/>
        <w:numPr>
          <w:ilvl w:val="8"/>
          <w:numId w:val="1"/>
        </w:numPr>
        <w:spacing w:before="240" w:after="0"/>
        <w:rPr/>
      </w:pPr>
      <w:r>
        <w:rPr/>
        <w:t>Override mode permits doors in group to be unlocked and opened for a time interval of programmable duration, set at 10 seconds.</w:t>
      </w:r>
    </w:p>
    <w:p>
      <w:pPr>
        <w:pStyle w:val="PR3"/>
        <w:numPr>
          <w:ilvl w:val="6"/>
          <w:numId w:val="1"/>
        </w:numPr>
        <w:spacing w:before="240" w:after="0"/>
        <w:rPr/>
      </w:pPr>
      <w:r>
        <w:rPr/>
        <w:t>Interlocked Door Indications: The following status indications apply to interlocked doors in addition to specified indications for controlled doors:</w:t>
      </w:r>
    </w:p>
    <w:p>
      <w:pPr>
        <w:pStyle w:val="PR4"/>
        <w:numPr>
          <w:ilvl w:val="7"/>
          <w:numId w:val="1"/>
        </w:numPr>
        <w:spacing w:before="240" w:after="0"/>
        <w:rPr/>
      </w:pPr>
      <w:r>
        <w:rPr/>
        <w:t>Door status icons for secure doors light steadily yellow when one door in group is nonsecure; icons flash yellow when group is in override mode.</w:t>
      </w:r>
    </w:p>
    <w:p>
      <w:pPr>
        <w:pStyle w:val="PR4"/>
        <w:numPr>
          <w:ilvl w:val="7"/>
          <w:numId w:val="1"/>
        </w:numPr>
        <w:rPr/>
      </w:pPr>
      <w:r>
        <w:rPr/>
        <w:t>When two or more doors in group are nonsecure, status icons for doors in group flash red; tone pulses; touching the silence control icon silences tone.</w:t>
      </w:r>
    </w:p>
    <w:p>
      <w:pPr>
        <w:pStyle w:val="PR2"/>
        <w:numPr>
          <w:ilvl w:val="5"/>
          <w:numId w:val="1"/>
        </w:numPr>
        <w:spacing w:before="240" w:after="0"/>
        <w:rPr/>
      </w:pPr>
      <w:r>
        <w:rPr/>
        <w:t>Operator-Controlled, Emergency Door Release: Operation of emergency-release control icon presents a dialog box requiring operator confirmation before unlocking designated doors. Doors remain unlocked until relocked individually or in groups.</w:t>
      </w:r>
    </w:p>
    <w:p>
      <w:pPr>
        <w:pStyle w:val="PR3"/>
        <w:numPr>
          <w:ilvl w:val="6"/>
          <w:numId w:val="1"/>
        </w:numPr>
        <w:spacing w:before="240" w:after="0"/>
        <w:rPr/>
      </w:pPr>
      <w:r>
        <w:rPr/>
        <w:t>Next operation of icon locks door.</w:t>
      </w:r>
    </w:p>
    <w:p>
      <w:pPr>
        <w:pStyle w:val="CMT"/>
        <w:rPr/>
      </w:pPr>
      <w:r>
        <w:rPr/>
        <w:t>Retain first subparagraph below if needed to minimize current surges in power supply for door mechanisms. Coordinate with lock and unlock power-supply specifications.</w:t>
      </w:r>
    </w:p>
    <w:p>
      <w:pPr>
        <w:pStyle w:val="PR3"/>
        <w:numPr>
          <w:ilvl w:val="6"/>
          <w:numId w:val="1"/>
        </w:numPr>
        <w:rPr/>
      </w:pPr>
      <w:r>
        <w:rPr/>
        <w:t>Locking or unlocking of doors is performed individually at one-second intervals.</w:t>
      </w:r>
    </w:p>
    <w:p>
      <w:pPr>
        <w:pStyle w:val="PR3"/>
        <w:numPr>
          <w:ilvl w:val="6"/>
          <w:numId w:val="1"/>
        </w:numPr>
        <w:rPr/>
      </w:pPr>
      <w:r>
        <w:rPr/>
        <w:t>Indications: Red status icon at emergency-release control icon is lighted and sounds a distinctive tone.</w:t>
      </w:r>
    </w:p>
    <w:p>
      <w:pPr>
        <w:pStyle w:val="PR4"/>
        <w:numPr>
          <w:ilvl w:val="7"/>
          <w:numId w:val="1"/>
        </w:numPr>
        <w:spacing w:before="240" w:after="0"/>
        <w:rPr/>
      </w:pPr>
      <w:r>
        <w:rPr/>
        <w:t>When emergency-release control icon unlocks doors, status icon flashes continuously five times per second and audible alarm pulses.</w:t>
      </w:r>
    </w:p>
    <w:p>
      <w:pPr>
        <w:pStyle w:val="PR4"/>
        <w:numPr>
          <w:ilvl w:val="7"/>
          <w:numId w:val="1"/>
        </w:numPr>
        <w:rPr/>
      </w:pPr>
      <w:r>
        <w:rPr/>
        <w:t>Touching the silence control icon silences audible alarm.</w:t>
      </w:r>
    </w:p>
    <w:p>
      <w:pPr>
        <w:pStyle w:val="PR4"/>
        <w:numPr>
          <w:ilvl w:val="7"/>
          <w:numId w:val="1"/>
        </w:numPr>
        <w:rPr/>
      </w:pPr>
      <w:r>
        <w:rPr/>
        <w:t>When doors are relocked or alarm-reset control icon is touched, status icon is extinguished and alarm is silenced.</w:t>
      </w:r>
    </w:p>
    <w:p>
      <w:pPr>
        <w:pStyle w:val="CMT"/>
        <w:rPr/>
      </w:pPr>
      <w:r>
        <w:rPr/>
        <w:t>Coordinate subparagraph and associated subparagraphs below with Section 284621.11 "Addressable Fire-Alarm Systems" and Section 284621.13 "Conventional Fire-Alarm Systems."</w:t>
      </w:r>
    </w:p>
    <w:p>
      <w:pPr>
        <w:pStyle w:val="PR2"/>
        <w:numPr>
          <w:ilvl w:val="5"/>
          <w:numId w:val="1"/>
        </w:numPr>
        <w:spacing w:before="240" w:after="0"/>
        <w:rPr/>
      </w:pPr>
      <w:r>
        <w:rPr/>
        <w:t>Automatic Fire-Door Release: A signal from fire alarm control panel triggers automatic, sequential, timed release of doors in a specific zone. Fire alarm system determines zone(s) for which doors are to be released.</w:t>
      </w:r>
    </w:p>
    <w:p>
      <w:pPr>
        <w:pStyle w:val="PR3"/>
        <w:numPr>
          <w:ilvl w:val="6"/>
          <w:numId w:val="1"/>
        </w:numPr>
        <w:spacing w:before="240" w:after="0"/>
        <w:rPr/>
      </w:pPr>
      <w:r>
        <w:rPr/>
        <w:t>Doors in egress path are released first, after a timed countdown period.</w:t>
      </w:r>
    </w:p>
    <w:p>
      <w:pPr>
        <w:pStyle w:val="PR3"/>
        <w:numPr>
          <w:ilvl w:val="6"/>
          <w:numId w:val="1"/>
        </w:numPr>
        <w:rPr/>
      </w:pPr>
      <w:r>
        <w:rPr/>
        <w:t>When doors in egress path are unlocked, a countdown period for release of cell doors begins.</w:t>
      </w:r>
    </w:p>
    <w:p>
      <w:pPr>
        <w:pStyle w:val="PR3"/>
        <w:numPr>
          <w:ilvl w:val="6"/>
          <w:numId w:val="1"/>
        </w:numPr>
        <w:rPr/>
      </w:pPr>
      <w:r>
        <w:rPr/>
        <w:t>Countdown periods are of programmable duration.</w:t>
      </w:r>
    </w:p>
    <w:p>
      <w:pPr>
        <w:pStyle w:val="PR3"/>
        <w:numPr>
          <w:ilvl w:val="6"/>
          <w:numId w:val="1"/>
        </w:numPr>
        <w:rPr/>
      </w:pPr>
      <w:r>
        <w:rPr/>
        <w:t>Countdown may be stopped during either period by actuating an abort control icon at control panel.</w:t>
      </w:r>
    </w:p>
    <w:p>
      <w:pPr>
        <w:pStyle w:val="PR3"/>
        <w:numPr>
          <w:ilvl w:val="6"/>
          <w:numId w:val="1"/>
        </w:numPr>
        <w:rPr/>
      </w:pPr>
      <w:r>
        <w:rPr/>
        <w:t>If there is an additional fire alarm signal from same zone after countdown has been aborted but before smoke detectors have been cleared and fire alarm system reset, system shall restart the countdown; the restarted countdown shall have the same time remaining as remained when cycle was aborted.</w:t>
      </w:r>
    </w:p>
    <w:p>
      <w:pPr>
        <w:pStyle w:val="PR3"/>
        <w:numPr>
          <w:ilvl w:val="6"/>
          <w:numId w:val="1"/>
        </w:numPr>
        <w:rPr/>
      </w:pPr>
      <w:r>
        <w:rPr/>
        <w:t>If there is an additional fire alarm signal from a different zone before original initiating smoke detectors are cleared and fire alarm system is reset, countdown shall begin in the new zone with the same time remaining as remained for original alarm zone at time of second alarm.</w:t>
      </w:r>
    </w:p>
    <w:p>
      <w:pPr>
        <w:pStyle w:val="CMT"/>
        <w:rPr/>
      </w:pPr>
      <w:r>
        <w:rPr/>
        <w:t>Retain first subparagraph below if needed to minimize current surges in power supply for door mechanisms. Coordinate with lock and unlock power-supply specifications.</w:t>
      </w:r>
    </w:p>
    <w:p>
      <w:pPr>
        <w:pStyle w:val="PR3"/>
        <w:numPr>
          <w:ilvl w:val="6"/>
          <w:numId w:val="1"/>
        </w:numPr>
        <w:rPr/>
      </w:pPr>
      <w:r>
        <w:rPr/>
        <w:t>Locking or unlocking of doors is performed individually at one-second intervals.</w:t>
      </w:r>
    </w:p>
    <w:p>
      <w:pPr>
        <w:pStyle w:val="PR3"/>
        <w:numPr>
          <w:ilvl w:val="6"/>
          <w:numId w:val="1"/>
        </w:numPr>
        <w:rPr/>
      </w:pPr>
      <w:r>
        <w:rPr/>
        <w:t>Indications: A separate countdown status icon and a distinctive audible tone designated for each countdown cycle shall indicate the countdown is in process.</w:t>
      </w:r>
    </w:p>
    <w:p>
      <w:pPr>
        <w:pStyle w:val="PR4"/>
        <w:numPr>
          <w:ilvl w:val="7"/>
          <w:numId w:val="1"/>
        </w:numPr>
        <w:spacing w:before="240" w:after="0"/>
        <w:rPr/>
      </w:pPr>
      <w:r>
        <w:rPr/>
        <w:t>While cycle is in progress, icon for that cycle shall flash five times per second and tone shall pulse once for each second of the countdown.</w:t>
      </w:r>
    </w:p>
    <w:p>
      <w:pPr>
        <w:pStyle w:val="PR4"/>
        <w:numPr>
          <w:ilvl w:val="7"/>
          <w:numId w:val="1"/>
        </w:numPr>
        <w:rPr/>
      </w:pPr>
      <w:r>
        <w:rPr/>
        <w:t>When doors are released, nonsecure status icons for those doors shall begin flashing continuously.</w:t>
      </w:r>
    </w:p>
    <w:p>
      <w:pPr>
        <w:pStyle w:val="PR4"/>
        <w:numPr>
          <w:ilvl w:val="7"/>
          <w:numId w:val="1"/>
        </w:numPr>
        <w:rPr/>
      </w:pPr>
      <w:r>
        <w:rPr/>
        <w:t>During each countdown cycle, digital clock in the control panel shall count down the time remaining before release of doors in that cycle.</w:t>
      </w:r>
    </w:p>
    <w:p>
      <w:pPr>
        <w:pStyle w:val="CMT"/>
        <w:rPr/>
      </w:pPr>
      <w:r>
        <w:rPr/>
        <w:t>Coordinate first two subparagraphs and associated subparagraphs below with Section 275123 "Intercommunications and Program Systems" and with Drawings.</w:t>
      </w:r>
    </w:p>
    <w:p>
      <w:pPr>
        <w:pStyle w:val="PR2"/>
        <w:numPr>
          <w:ilvl w:val="5"/>
          <w:numId w:val="1"/>
        </w:numPr>
        <w:spacing w:before="240" w:after="0"/>
        <w:rPr/>
      </w:pPr>
      <w:r>
        <w:rPr/>
        <w:t>Intercommunication Control:</w:t>
      </w:r>
    </w:p>
    <w:p>
      <w:pPr>
        <w:pStyle w:val="PR3"/>
        <w:numPr>
          <w:ilvl w:val="6"/>
          <w:numId w:val="1"/>
        </w:numPr>
        <w:spacing w:before="240" w:after="0"/>
        <w:rPr/>
      </w:pPr>
      <w:r>
        <w:rPr/>
        <w:t>Incoming Intercom Call: When staff[</w:t>
      </w:r>
      <w:r>
        <w:rPr>
          <w:b/>
        </w:rPr>
        <w:t> or inmate</w:t>
      </w:r>
      <w:r>
        <w:rPr/>
        <w:t>] station initiates a call to control panel station, a distinctive tone sounds and [</w:t>
      </w:r>
      <w:r>
        <w:rPr>
          <w:b/>
        </w:rPr>
        <w:t>yellow</w:t>
      </w:r>
      <w:r>
        <w:rPr/>
        <w:t>] [</w:t>
      </w:r>
      <w:r>
        <w:rPr>
          <w:b/>
        </w:rPr>
        <w:t>green</w:t>
      </w:r>
      <w:r>
        <w:rPr/>
        <w:t>] icon at station control icon flashes.</w:t>
      </w:r>
    </w:p>
    <w:p>
      <w:pPr>
        <w:pStyle w:val="PR3"/>
        <w:numPr>
          <w:ilvl w:val="6"/>
          <w:numId w:val="1"/>
        </w:numPr>
        <w:rPr/>
      </w:pPr>
      <w:r>
        <w:rPr/>
        <w:t>Operator acknowledges call by touching the intercom control icon associated with calling station or the acknowledge control icon. Status icon is lighted steadily and tone ceases.</w:t>
      </w:r>
    </w:p>
    <w:p>
      <w:pPr>
        <w:pStyle w:val="PR3"/>
        <w:numPr>
          <w:ilvl w:val="6"/>
          <w:numId w:val="1"/>
        </w:numPr>
        <w:rPr/>
      </w:pPr>
      <w:r>
        <w:rPr/>
        <w:t>Acknowledgment of the call opens an audio path to calling station and permits operator to conduct two-way conversation using push-to-talk switch and microphone[</w:t>
      </w:r>
      <w:r>
        <w:rPr>
          <w:b/>
        </w:rPr>
        <w:t> or handset</w:t>
      </w:r>
      <w:r>
        <w:rPr/>
        <w:t>].</w:t>
      </w:r>
    </w:p>
    <w:p>
      <w:pPr>
        <w:pStyle w:val="PR3"/>
        <w:numPr>
          <w:ilvl w:val="6"/>
          <w:numId w:val="1"/>
        </w:numPr>
        <w:rPr/>
      </w:pPr>
      <w:r>
        <w:rPr/>
        <w:t>Operating the control icon again, or selecting another station, terminates the connection and the status icon at first station is extinguished.</w:t>
      </w:r>
    </w:p>
    <w:p>
      <w:pPr>
        <w:pStyle w:val="PR3"/>
        <w:numPr>
          <w:ilvl w:val="6"/>
          <w:numId w:val="1"/>
        </w:numPr>
        <w:rPr/>
      </w:pPr>
      <w:r>
        <w:rPr/>
        <w:t>Listening or Outgoing-Call Function: Operator selects staff[</w:t>
      </w:r>
      <w:r>
        <w:rPr>
          <w:b/>
        </w:rPr>
        <w:t> or inmate</w:t>
      </w:r>
      <w:r>
        <w:rPr/>
        <w:t>] station by operating the station select control icon. Operator may listen or proceed with two-way conversation using push-to-talk switch and microphone[</w:t>
      </w:r>
      <w:r>
        <w:rPr>
          <w:b/>
        </w:rPr>
        <w:t> or handset</w:t>
      </w:r>
      <w:r>
        <w:rPr/>
        <w:t>]. Selecting station again, or selecting another station, terminates the connection.</w:t>
      </w:r>
    </w:p>
    <w:p>
      <w:pPr>
        <w:pStyle w:val="PR2"/>
        <w:numPr>
          <w:ilvl w:val="5"/>
          <w:numId w:val="1"/>
        </w:numPr>
        <w:spacing w:before="240" w:after="0"/>
        <w:rPr/>
      </w:pPr>
      <w:r>
        <w:rPr/>
        <w:t>Paging: Operator transmits paging announcements by touching a momentary-contact [</w:t>
      </w:r>
      <w:r>
        <w:rPr>
          <w:b/>
        </w:rPr>
        <w:t>paging</w:t>
      </w:r>
      <w:r>
        <w:rPr/>
        <w:t>] [</w:t>
      </w:r>
      <w:r>
        <w:rPr>
          <w:b/>
        </w:rPr>
        <w:t>paging zone</w:t>
      </w:r>
      <w:r>
        <w:rPr/>
        <w:t>] control icon, closing a momentary push-to-talk switch, and using microphone[</w:t>
      </w:r>
      <w:r>
        <w:rPr>
          <w:b/>
        </w:rPr>
        <w:t> or handset</w:t>
      </w:r>
      <w:r>
        <w:rPr/>
        <w:t>]. [</w:t>
      </w:r>
      <w:r>
        <w:rPr>
          <w:b/>
        </w:rPr>
        <w:t>Yellow</w:t>
      </w:r>
      <w:r>
        <w:rPr/>
        <w:t>] [</w:t>
      </w:r>
      <w:r>
        <w:rPr>
          <w:b/>
        </w:rPr>
        <w:t>Green</w:t>
      </w:r>
      <w:r>
        <w:rPr/>
        <w:t>] status icon lights at [</w:t>
      </w:r>
      <w:r>
        <w:rPr>
          <w:b/>
        </w:rPr>
        <w:t>paging</w:t>
      </w:r>
      <w:r>
        <w:rPr/>
        <w:t>] [</w:t>
      </w:r>
      <w:r>
        <w:rPr>
          <w:b/>
        </w:rPr>
        <w:t>paging zone</w:t>
      </w:r>
      <w:r>
        <w:rPr/>
        <w:t>] control icon until it is operated again to terminate the connection.[</w:t>
      </w:r>
      <w:r>
        <w:rPr>
          <w:b/>
        </w:rPr>
        <w:t> Multiple zones may be paged simultaneously by operating more than one paging zone control icon before transmitting.</w:t>
      </w:r>
      <w:r>
        <w:rPr/>
        <w:t>]</w:t>
      </w:r>
    </w:p>
    <w:p>
      <w:pPr>
        <w:pStyle w:val="PR2"/>
        <w:numPr>
          <w:ilvl w:val="5"/>
          <w:numId w:val="1"/>
        </w:numPr>
        <w:rPr/>
      </w:pPr>
      <w:r>
        <w:rPr/>
        <w:t>Audio-Level Alarm: Touching the audio-level-alarm control icon shall place intercom system in monitoring mode for cell noise level.</w:t>
      </w:r>
    </w:p>
    <w:p>
      <w:pPr>
        <w:pStyle w:val="PR3"/>
        <w:numPr>
          <w:ilvl w:val="6"/>
          <w:numId w:val="1"/>
        </w:numPr>
        <w:spacing w:before="240" w:after="0"/>
        <w:rPr/>
      </w:pPr>
      <w:r>
        <w:rPr/>
        <w:t>Red icon at audio-level-alarm control icon is lighted when system is in alarm mode.</w:t>
      </w:r>
    </w:p>
    <w:p>
      <w:pPr>
        <w:pStyle w:val="PR3"/>
        <w:numPr>
          <w:ilvl w:val="6"/>
          <w:numId w:val="1"/>
        </w:numPr>
        <w:rPr/>
      </w:pPr>
      <w:r>
        <w:rPr/>
        <w:t>When in alarm mode, system alarms when noise level in any cell exceeds an adjustable preset threshold. Green icon flashes at control panel intercom station control icon for the cell originating the alarm, and audible alarm tone pulses.</w:t>
      </w:r>
    </w:p>
    <w:p>
      <w:pPr>
        <w:pStyle w:val="PR3"/>
        <w:numPr>
          <w:ilvl w:val="6"/>
          <w:numId w:val="1"/>
        </w:numPr>
        <w:rPr/>
      </w:pPr>
      <w:r>
        <w:rPr/>
        <w:t>Touching the silence control icon silences audible alarm and causes green icon to light steadily.</w:t>
      </w:r>
    </w:p>
    <w:p>
      <w:pPr>
        <w:pStyle w:val="PR3"/>
        <w:numPr>
          <w:ilvl w:val="6"/>
          <w:numId w:val="1"/>
        </w:numPr>
        <w:rPr/>
      </w:pPr>
      <w:r>
        <w:rPr/>
        <w:t>When reset control icon is operated, the green status icon is extinguished.</w:t>
      </w:r>
    </w:p>
    <w:p>
      <w:pPr>
        <w:pStyle w:val="CMT"/>
        <w:rPr/>
      </w:pPr>
      <w:r>
        <w:rPr/>
        <w:t>Coordinate first subparagraph and associated subparagraphs below with Section 282000 "Video Surveillance," with Section 275123 "Intercommunications and Program Systems," and with Drawings.</w:t>
      </w:r>
    </w:p>
    <w:p>
      <w:pPr>
        <w:pStyle w:val="PR2"/>
        <w:numPr>
          <w:ilvl w:val="5"/>
          <w:numId w:val="1"/>
        </w:numPr>
        <w:spacing w:before="240" w:after="0"/>
        <w:rPr/>
      </w:pPr>
      <w:r>
        <w:rPr/>
        <w:t>Video Switching Control:</w:t>
      </w:r>
    </w:p>
    <w:p>
      <w:pPr>
        <w:pStyle w:val="PR3"/>
        <w:numPr>
          <w:ilvl w:val="6"/>
          <w:numId w:val="1"/>
        </w:numPr>
        <w:spacing w:before="240" w:after="0"/>
        <w:rPr/>
      </w:pPr>
      <w:r>
        <w:rPr/>
        <w:t>Signal from assigned camera is automatically switched to spot monitor at control panel when the following occurs:</w:t>
      </w:r>
    </w:p>
    <w:p>
      <w:pPr>
        <w:pStyle w:val="PR4"/>
        <w:numPr>
          <w:ilvl w:val="7"/>
          <w:numId w:val="1"/>
        </w:numPr>
        <w:spacing w:before="240" w:after="0"/>
        <w:rPr/>
      </w:pPr>
      <w:r>
        <w:rPr/>
        <w:t>Operator selects associated intercommunication station by operating the selector control icon for the station, by acknowledging incoming intercom call, or by touching the camera control icon.</w:t>
      </w:r>
    </w:p>
    <w:p>
      <w:pPr>
        <w:pStyle w:val="PR4"/>
        <w:numPr>
          <w:ilvl w:val="7"/>
          <w:numId w:val="1"/>
        </w:numPr>
        <w:rPr/>
      </w:pPr>
      <w:r>
        <w:rPr/>
        <w:t>A staff-duress signal is initiated in the vicinity of camera.</w:t>
      </w:r>
    </w:p>
    <w:p>
      <w:pPr>
        <w:pStyle w:val="PR3"/>
        <w:numPr>
          <w:ilvl w:val="6"/>
          <w:numId w:val="1"/>
        </w:numPr>
        <w:spacing w:before="240" w:after="0"/>
        <w:rPr/>
      </w:pPr>
      <w:r>
        <w:rPr/>
        <w:t>Video signal from assigned camera is manually switched to spot monitor at control station when operator touches camera control icon.</w:t>
      </w:r>
    </w:p>
    <w:p>
      <w:pPr>
        <w:pStyle w:val="PR3"/>
        <w:numPr>
          <w:ilvl w:val="6"/>
          <w:numId w:val="1"/>
        </w:numPr>
        <w:rPr/>
      </w:pPr>
      <w:r>
        <w:rPr/>
        <w:t>Green status icon on the graphic control panel identifies and locates the video camera currently providing the signal for spot monitor at control panel location.</w:t>
      </w:r>
    </w:p>
    <w:p>
      <w:pPr>
        <w:pStyle w:val="PR2"/>
        <w:numPr>
          <w:ilvl w:val="5"/>
          <w:numId w:val="1"/>
        </w:numPr>
        <w:spacing w:before="240" w:after="0"/>
        <w:rPr/>
      </w:pPr>
      <w:r>
        <w:rPr/>
        <w:t>Cell Lighting Control: Two control icons for each cell provide on-off and inmate control for lights[</w:t>
      </w:r>
      <w:r>
        <w:rPr>
          <w:b/>
        </w:rPr>
        <w:t> and receptacles</w:t>
      </w:r>
      <w:r>
        <w:rPr/>
        <w:t>] in each cell.</w:t>
      </w:r>
    </w:p>
    <w:p>
      <w:pPr>
        <w:pStyle w:val="PR3"/>
        <w:numPr>
          <w:ilvl w:val="6"/>
          <w:numId w:val="1"/>
        </w:numPr>
        <w:spacing w:before="240" w:after="0"/>
        <w:rPr/>
      </w:pPr>
      <w:r>
        <w:rPr/>
        <w:t>Touching the inmate control icon energizes receptacles and enables or disables local control of lighting within cell, depending on current status.</w:t>
      </w:r>
    </w:p>
    <w:p>
      <w:pPr>
        <w:pStyle w:val="PR3"/>
        <w:numPr>
          <w:ilvl w:val="6"/>
          <w:numId w:val="1"/>
        </w:numPr>
        <w:rPr/>
      </w:pPr>
      <w:r>
        <w:rPr/>
        <w:t>Touching the on-off control icon turns lights and receptacles on or off, depending on current condition.</w:t>
      </w:r>
    </w:p>
    <w:p>
      <w:pPr>
        <w:pStyle w:val="PR3"/>
        <w:numPr>
          <w:ilvl w:val="6"/>
          <w:numId w:val="1"/>
        </w:numPr>
        <w:rPr/>
      </w:pPr>
      <w:r>
        <w:rPr/>
        <w:t>Indications: [</w:t>
      </w:r>
      <w:r>
        <w:rPr>
          <w:b/>
        </w:rPr>
        <w:t>Green</w:t>
      </w:r>
      <w:r>
        <w:rPr/>
        <w:t>] [</w:t>
      </w:r>
      <w:r>
        <w:rPr>
          <w:b/>
        </w:rPr>
        <w:t>Orange</w:t>
      </w:r>
      <w:r>
        <w:rPr/>
        <w:t>] icon at on-off control icon is lighted when [</w:t>
      </w:r>
      <w:r>
        <w:rPr>
          <w:b/>
        </w:rPr>
        <w:t>lighting is</w:t>
      </w:r>
      <w:r>
        <w:rPr/>
        <w:t>] [</w:t>
      </w:r>
      <w:r>
        <w:rPr>
          <w:b/>
        </w:rPr>
        <w:t>lighting and power are</w:t>
      </w:r>
      <w:r>
        <w:rPr/>
        <w:t>] on; otherwise, icon is not lighted. [</w:t>
      </w:r>
      <w:r>
        <w:rPr>
          <w:b/>
        </w:rPr>
        <w:t>Green</w:t>
      </w:r>
      <w:r>
        <w:rPr/>
        <w:t>] [</w:t>
      </w:r>
      <w:r>
        <w:rPr>
          <w:b/>
        </w:rPr>
        <w:t>Orange</w:t>
      </w:r>
      <w:r>
        <w:rPr/>
        <w:t>] icon at inmate control icon is lighted when inmate control is enabled.</w:t>
      </w:r>
    </w:p>
    <w:p>
      <w:pPr>
        <w:pStyle w:val="CMT"/>
        <w:rPr/>
      </w:pPr>
      <w:r>
        <w:rPr/>
        <w:t>Retain subparagraph and associated subparagraph below for on-off control for designated day-room, night, and other lighting and for power to designated receptacle groups, day-room entertainment television receptacle, and cigarette lighter outlets.</w:t>
      </w:r>
    </w:p>
    <w:p>
      <w:pPr>
        <w:pStyle w:val="PR2"/>
        <w:numPr>
          <w:ilvl w:val="5"/>
          <w:numId w:val="1"/>
        </w:numPr>
        <w:spacing w:before="240" w:after="0"/>
        <w:rPr/>
      </w:pPr>
      <w:r>
        <w:rPr/>
        <w:t>Electrical Circuit On-Off Switching Control: A control icon for each function toggles between on and off to energize and de-energize circuits.</w:t>
      </w:r>
    </w:p>
    <w:p>
      <w:pPr>
        <w:pStyle w:val="PR3"/>
        <w:numPr>
          <w:ilvl w:val="6"/>
          <w:numId w:val="1"/>
        </w:numPr>
        <w:spacing w:before="240" w:after="0"/>
        <w:rPr/>
      </w:pPr>
      <w:r>
        <w:rPr/>
        <w:t>Indications: [</w:t>
      </w:r>
      <w:r>
        <w:rPr>
          <w:b/>
        </w:rPr>
        <w:t>Green</w:t>
      </w:r>
      <w:r>
        <w:rPr/>
        <w:t>] [</w:t>
      </w:r>
      <w:r>
        <w:rPr>
          <w:b/>
        </w:rPr>
        <w:t>Orange</w:t>
      </w:r>
      <w:r>
        <w:rPr/>
        <w:t>] icon at control icon indicates when lighting or power is on.</w:t>
      </w:r>
    </w:p>
    <w:p>
      <w:pPr>
        <w:pStyle w:val="CMT"/>
        <w:rPr/>
      </w:pPr>
      <w:r>
        <w:rPr/>
        <w:t>Coordinate subparagraph and associated subparagraphs below with Section 284621.11 "Addressable Fire-Alarm Systems" and Section 284621.13 "Conventional Fire-Alarm Systems." Revise to specify extent to which fire alarm status is indicated on control panels. Retain if fire alarm is indicated on control panels specified in this Section.</w:t>
      </w:r>
    </w:p>
    <w:p>
      <w:pPr>
        <w:pStyle w:val="PR2"/>
        <w:numPr>
          <w:ilvl w:val="5"/>
          <w:numId w:val="1"/>
        </w:numPr>
        <w:spacing w:before="240" w:after="0"/>
        <w:rPr/>
      </w:pPr>
      <w:r>
        <w:rPr/>
        <w:t>Fire Alarm System Status Indications:</w:t>
      </w:r>
    </w:p>
    <w:p>
      <w:pPr>
        <w:pStyle w:val="CMT"/>
        <w:rPr/>
      </w:pPr>
      <w:r>
        <w:rPr/>
        <w:t>Retain applicable subparagraphs below.</w:t>
      </w:r>
    </w:p>
    <w:p>
      <w:pPr>
        <w:pStyle w:val="PR3"/>
        <w:numPr>
          <w:ilvl w:val="6"/>
          <w:numId w:val="1"/>
        </w:numPr>
        <w:spacing w:before="240" w:after="0"/>
        <w:rPr/>
      </w:pPr>
      <w:r>
        <w:rPr/>
        <w:t>Red fire alarm icon flashes when alarm occurs.</w:t>
      </w:r>
    </w:p>
    <w:p>
      <w:pPr>
        <w:pStyle w:val="PR3"/>
        <w:numPr>
          <w:ilvl w:val="6"/>
          <w:numId w:val="1"/>
        </w:numPr>
        <w:rPr/>
      </w:pPr>
      <w:r>
        <w:rPr/>
        <w:t>Red icon for each zone flashes when alarm occurs for that zone.</w:t>
      </w:r>
    </w:p>
    <w:p>
      <w:pPr>
        <w:pStyle w:val="PR3"/>
        <w:numPr>
          <w:ilvl w:val="6"/>
          <w:numId w:val="1"/>
        </w:numPr>
        <w:rPr/>
      </w:pPr>
      <w:r>
        <w:rPr/>
        <w:t>Red icon for each detection device and each manual station flashes when that device or station is in an alarm state.</w:t>
      </w:r>
    </w:p>
    <w:p>
      <w:pPr>
        <w:pStyle w:val="PR3"/>
        <w:numPr>
          <w:ilvl w:val="6"/>
          <w:numId w:val="1"/>
        </w:numPr>
        <w:rPr/>
      </w:pPr>
      <w:r>
        <w:rPr/>
        <w:t>Audible alarm tone pulses when alarm signal occurs.</w:t>
      </w:r>
    </w:p>
    <w:p>
      <w:pPr>
        <w:pStyle w:val="PR3"/>
        <w:numPr>
          <w:ilvl w:val="6"/>
          <w:numId w:val="1"/>
        </w:numPr>
        <w:rPr/>
      </w:pPr>
      <w:r>
        <w:rPr/>
        <w:t>Depressing the silence control icon silences audible tone and causes status icon to light steadily. After fire alarm system is reset, touching the reset control icon extinguishes status icon.</w:t>
      </w:r>
    </w:p>
    <w:p>
      <w:pPr>
        <w:pStyle w:val="CMT"/>
        <w:rPr/>
      </w:pPr>
      <w:r>
        <w:rPr/>
        <w:t>Coordinate first subparagraph below with Section 230993.11 "Sequence of Operations for HVAC DDC" and with Drawings.</w:t>
      </w:r>
    </w:p>
    <w:p>
      <w:pPr>
        <w:pStyle w:val="PR2"/>
        <w:numPr>
          <w:ilvl w:val="5"/>
          <w:numId w:val="1"/>
        </w:numPr>
        <w:spacing w:before="240" w:after="0"/>
        <w:rPr/>
      </w:pPr>
      <w:r>
        <w:rPr/>
        <w:t>Smoke Control: Touching the smoke control icon initiates a signal to HVAC system controls to start preestablished smoke-control operating mode. Yellow status icon flashes continuously to confirm HVAC system is operating in smoke-control mode.</w:t>
      </w:r>
    </w:p>
    <w:p>
      <w:pPr>
        <w:pStyle w:val="PR2"/>
        <w:numPr>
          <w:ilvl w:val="5"/>
          <w:numId w:val="1"/>
        </w:numPr>
        <w:rPr/>
      </w:pPr>
      <w:r>
        <w:rPr/>
        <w:t>Duress-Status Indications: When staff-duress device for a zone is activated, red staff-duress status icon for that zone flashes and audible alarm tone pulses. Operating the silence control icon silences audible alarm and causes status icon to light steadily. Operating the reset control icon extinguishes status icon.</w:t>
      </w:r>
    </w:p>
    <w:p>
      <w:pPr>
        <w:pStyle w:val="CMT"/>
        <w:rPr/>
      </w:pPr>
      <w:r>
        <w:rPr/>
        <w:t>Retain subparagraph below if elevator provides access to area under control and if security controls are to be included on control panel.</w:t>
      </w:r>
    </w:p>
    <w:p>
      <w:pPr>
        <w:pStyle w:val="PR2"/>
        <w:numPr>
          <w:ilvl w:val="5"/>
          <w:numId w:val="1"/>
        </w:numPr>
        <w:rPr/>
      </w:pPr>
      <w:r>
        <w:rPr/>
        <w:t>Elevator Security Controls: &lt;</w:t>
      </w:r>
      <w:r>
        <w:rPr>
          <w:b/>
        </w:rPr>
        <w:t>Insert description of functions to be provided.</w:t>
      </w:r>
      <w:r>
        <w:rPr/>
        <w:t>&gt;</w:t>
      </w:r>
    </w:p>
    <w:p>
      <w:pPr>
        <w:pStyle w:val="CMT"/>
        <w:rPr/>
      </w:pPr>
      <w:r>
        <w:rPr/>
        <w:t>Coordinate subparagraph and associated subparagraphs below with Section 283121 "Area and Perimeter Intrusion Detection."</w:t>
      </w:r>
    </w:p>
    <w:p>
      <w:pPr>
        <w:pStyle w:val="PR2"/>
        <w:numPr>
          <w:ilvl w:val="5"/>
          <w:numId w:val="1"/>
        </w:numPr>
        <w:rPr/>
      </w:pPr>
      <w:r>
        <w:rPr/>
        <w:t>Perimeter Security System Status Indications:</w:t>
      </w:r>
    </w:p>
    <w:p>
      <w:pPr>
        <w:pStyle w:val="CMT"/>
        <w:rPr/>
      </w:pPr>
      <w:r>
        <w:rPr/>
        <w:t>Retain one of first two subparagraphs below and revise to specify performance requirements.</w:t>
      </w:r>
    </w:p>
    <w:p>
      <w:pPr>
        <w:pStyle w:val="PR3"/>
        <w:numPr>
          <w:ilvl w:val="6"/>
          <w:numId w:val="1"/>
        </w:numPr>
        <w:spacing w:before="240" w:after="0"/>
        <w:rPr/>
      </w:pPr>
      <w:r>
        <w:rPr/>
        <w:t>Red alarm icon is normally off. Icon flashes and audible alarm tone pulses when alarm occurs.</w:t>
      </w:r>
    </w:p>
    <w:p>
      <w:pPr>
        <w:pStyle w:val="PR3"/>
        <w:numPr>
          <w:ilvl w:val="6"/>
          <w:numId w:val="1"/>
        </w:numPr>
        <w:rPr/>
      </w:pPr>
      <w:r>
        <w:rPr/>
        <w:t>Red alarm icon for each detection zone is normally off. When an alarm occurs for a zone, icon for that zone flashes and audible alarm tone pulses.</w:t>
      </w:r>
    </w:p>
    <w:p>
      <w:pPr>
        <w:pStyle w:val="PR3"/>
        <w:numPr>
          <w:ilvl w:val="6"/>
          <w:numId w:val="1"/>
        </w:numPr>
        <w:rPr/>
      </w:pPr>
      <w:r>
        <w:rPr/>
        <w:t>Touching the silence control icon silences audible tone and causes icon to light steadily. After perimeter system is reset, operating the panel reset control icon extinguishes alarm icon.</w:t>
      </w:r>
    </w:p>
    <w:p>
      <w:pPr>
        <w:pStyle w:val="CMT"/>
        <w:rPr/>
      </w:pPr>
      <w:r>
        <w:rPr/>
        <w:t>Coordinate subparagraph and associated subparagraphs below with Section 230993.11 "Sequence of Operations for HVAC DDC" and with Drawings.</w:t>
      </w:r>
    </w:p>
    <w:p>
      <w:pPr>
        <w:pStyle w:val="PR2"/>
        <w:numPr>
          <w:ilvl w:val="5"/>
          <w:numId w:val="1"/>
        </w:numPr>
        <w:spacing w:before="240" w:after="0"/>
        <w:rPr/>
      </w:pPr>
      <w:r>
        <w:rPr/>
        <w:t>Override of Normal Control for Operation of Exhaust Fans:</w:t>
      </w:r>
    </w:p>
    <w:p>
      <w:pPr>
        <w:pStyle w:val="PR3"/>
        <w:numPr>
          <w:ilvl w:val="6"/>
          <w:numId w:val="1"/>
        </w:numPr>
        <w:spacing w:before="240" w:after="0"/>
        <w:rPr/>
      </w:pPr>
      <w:r>
        <w:rPr/>
        <w:t>Touching the exhaust fan control icon starts designated fans for an operating cycle of programmable duration. Fans turn off automatically at end of cycle.</w:t>
      </w:r>
    </w:p>
    <w:p>
      <w:pPr>
        <w:pStyle w:val="PR3"/>
        <w:numPr>
          <w:ilvl w:val="6"/>
          <w:numId w:val="1"/>
        </w:numPr>
        <w:rPr/>
      </w:pPr>
      <w:r>
        <w:rPr/>
        <w:t>Indications: Yellow status icon lights steadily when fans are on; otherwise, icon is not lighted.</w:t>
      </w:r>
    </w:p>
    <w:p>
      <w:pPr>
        <w:pStyle w:val="CMT"/>
        <w:rPr/>
      </w:pPr>
      <w:r>
        <w:rPr/>
        <w:t>Coordinate subparagraph and associated subparagraphs below with Section 221116 "Domestic Water Piping" and with Drawings.</w:t>
      </w:r>
    </w:p>
    <w:p>
      <w:pPr>
        <w:pStyle w:val="PR2"/>
        <w:numPr>
          <w:ilvl w:val="5"/>
          <w:numId w:val="1"/>
        </w:numPr>
        <w:spacing w:before="240" w:after="0"/>
        <w:rPr/>
      </w:pPr>
      <w:r>
        <w:rPr/>
        <w:t>Water-Flow Control: On-off control icon at control panel for designated [</w:t>
      </w:r>
      <w:r>
        <w:rPr>
          <w:b/>
        </w:rPr>
        <w:t>showers</w:t>
      </w:r>
      <w:r>
        <w:rPr/>
        <w:t>] [</w:t>
      </w:r>
      <w:r>
        <w:rPr>
          <w:b/>
        </w:rPr>
        <w:t>fixtures</w:t>
      </w:r>
      <w:r>
        <w:rPr/>
        <w:t>] [</w:t>
      </w:r>
      <w:r>
        <w:rPr>
          <w:b/>
        </w:rPr>
        <w:t>showers and fixtures</w:t>
      </w:r>
      <w:r>
        <w:rPr/>
        <w:t>].</w:t>
      </w:r>
    </w:p>
    <w:p>
      <w:pPr>
        <w:pStyle w:val="PR3"/>
        <w:numPr>
          <w:ilvl w:val="6"/>
          <w:numId w:val="1"/>
        </w:numPr>
        <w:spacing w:before="240" w:after="0"/>
        <w:rPr/>
      </w:pPr>
      <w:r>
        <w:rPr/>
        <w:t>Touching the water-on control icon opens solenoid valve in supply line. Touching the control icon again closes valve.</w:t>
      </w:r>
    </w:p>
    <w:p>
      <w:pPr>
        <w:pStyle w:val="PR3"/>
        <w:numPr>
          <w:ilvl w:val="6"/>
          <w:numId w:val="1"/>
        </w:numPr>
        <w:rPr/>
      </w:pPr>
      <w:r>
        <w:rPr/>
        <w:t>Indications: Yellow icon is lighted when water is on; otherwise, icon is not lighted.</w:t>
      </w:r>
    </w:p>
    <w:p>
      <w:pPr>
        <w:pStyle w:val="CMT"/>
        <w:rPr/>
      </w:pPr>
      <w:r>
        <w:rPr/>
        <w:t>Coordinate first subparagraph and associated subparagraphs below with Section 221519 "General-Service Packaged Air Compressors and Receivers," the appropriate engine generator Section, and Section 263600 "Transfer Switches," and with Drawings.</w:t>
      </w:r>
    </w:p>
    <w:p>
      <w:pPr>
        <w:pStyle w:val="PR2"/>
        <w:numPr>
          <w:ilvl w:val="5"/>
          <w:numId w:val="1"/>
        </w:numPr>
        <w:spacing w:before="240" w:after="0"/>
        <w:rPr/>
      </w:pPr>
      <w:r>
        <w:rPr/>
        <w:t>Trouble Alarm Indications for Auxiliary and Utility Systems: Include a separate status icon for each monitored alarm condition:</w:t>
      </w:r>
    </w:p>
    <w:p>
      <w:pPr>
        <w:pStyle w:val="PR3"/>
        <w:numPr>
          <w:ilvl w:val="6"/>
          <w:numId w:val="1"/>
        </w:numPr>
        <w:spacing w:before="240" w:after="0"/>
        <w:rPr/>
      </w:pPr>
      <w:r>
        <w:rPr/>
        <w:t>Monitored Conditions:</w:t>
      </w:r>
    </w:p>
    <w:p>
      <w:pPr>
        <w:pStyle w:val="CMT"/>
        <w:rPr/>
      </w:pPr>
      <w:r>
        <w:rPr/>
        <w:t>Retain subparagraphs below that are required on touchscreen control panel.</w:t>
      </w:r>
    </w:p>
    <w:p>
      <w:pPr>
        <w:pStyle w:val="PR4"/>
        <w:numPr>
          <w:ilvl w:val="7"/>
          <w:numId w:val="1"/>
        </w:numPr>
        <w:spacing w:before="240" w:after="0"/>
        <w:rPr/>
      </w:pPr>
      <w:r>
        <w:rPr/>
        <w:t>Failure of normal electrical utility supply.</w:t>
      </w:r>
    </w:p>
    <w:p>
      <w:pPr>
        <w:pStyle w:val="PR4"/>
        <w:numPr>
          <w:ilvl w:val="7"/>
          <w:numId w:val="1"/>
        </w:numPr>
        <w:rPr/>
      </w:pPr>
      <w:r>
        <w:rPr/>
        <w:t>Malfunction of generator set and standby power supply.</w:t>
      </w:r>
    </w:p>
    <w:p>
      <w:pPr>
        <w:pStyle w:val="PR4"/>
        <w:numPr>
          <w:ilvl w:val="7"/>
          <w:numId w:val="1"/>
        </w:numPr>
        <w:rPr/>
      </w:pPr>
      <w:r>
        <w:rPr/>
        <w:t>UPS malfunction.</w:t>
      </w:r>
    </w:p>
    <w:p>
      <w:pPr>
        <w:pStyle w:val="PR4"/>
        <w:numPr>
          <w:ilvl w:val="7"/>
          <w:numId w:val="1"/>
        </w:numPr>
        <w:rPr/>
      </w:pPr>
      <w:r>
        <w:rPr/>
        <w:t>Compressed-air system malfunction.</w:t>
      </w:r>
    </w:p>
    <w:p>
      <w:pPr>
        <w:pStyle w:val="PR4"/>
        <w:numPr>
          <w:ilvl w:val="7"/>
          <w:numId w:val="1"/>
        </w:numPr>
        <w:rPr/>
      </w:pPr>
      <w:r>
        <w:rPr/>
        <w:t>HVAC system malfunction.</w:t>
      </w:r>
    </w:p>
    <w:p>
      <w:pPr>
        <w:pStyle w:val="PR4"/>
        <w:numPr>
          <w:ilvl w:val="7"/>
          <w:numId w:val="1"/>
        </w:numPr>
        <w:rPr/>
      </w:pPr>
      <w:r>
        <w:rPr/>
        <w:t>Network malfunction.</w:t>
      </w:r>
    </w:p>
    <w:p>
      <w:pPr>
        <w:pStyle w:val="PR4"/>
        <w:numPr>
          <w:ilvl w:val="7"/>
          <w:numId w:val="1"/>
        </w:numPr>
        <w:rPr/>
      </w:pPr>
      <w:r>
        <w:rPr/>
        <w:t>Controller fault.</w:t>
      </w:r>
    </w:p>
    <w:p>
      <w:pPr>
        <w:pStyle w:val="PR3"/>
        <w:numPr>
          <w:ilvl w:val="6"/>
          <w:numId w:val="1"/>
        </w:numPr>
        <w:spacing w:before="240" w:after="0"/>
        <w:rPr/>
      </w:pPr>
      <w:r>
        <w:rPr/>
        <w:t>Red alarm icons are normally not lighted. When failure or malfunction occurs, icons flash and alarm tone pulses.</w:t>
      </w:r>
    </w:p>
    <w:p>
      <w:pPr>
        <w:pStyle w:val="PR3"/>
        <w:numPr>
          <w:ilvl w:val="6"/>
          <w:numId w:val="1"/>
        </w:numPr>
        <w:rPr/>
      </w:pPr>
      <w:r>
        <w:rPr/>
        <w:t>Depressing the silence control icon silences audible tone and causes icon to light steadily. After alarm condition is corrected, operating the reset control extinguishes alarm icon.</w:t>
      </w:r>
    </w:p>
    <w:p>
      <w:pPr>
        <w:pStyle w:val="PR2"/>
        <w:numPr>
          <w:ilvl w:val="5"/>
          <w:numId w:val="1"/>
        </w:numPr>
        <w:spacing w:before="240" w:after="0"/>
        <w:rPr/>
      </w:pPr>
      <w:r>
        <w:rPr/>
        <w:t>Panel Control-Power Switch: Key-operated switch turns power to control panel on and off and enables operation.</w:t>
      </w:r>
    </w:p>
    <w:p>
      <w:pPr>
        <w:pStyle w:val="PR3"/>
        <w:numPr>
          <w:ilvl w:val="6"/>
          <w:numId w:val="1"/>
        </w:numPr>
        <w:spacing w:before="240" w:after="0"/>
        <w:rPr/>
      </w:pPr>
      <w:r>
        <w:rPr/>
        <w:t>Indications: Green power-on status icon is lighted when panel is enabled; otherwise, icon is not lighted.</w:t>
      </w:r>
    </w:p>
    <w:p>
      <w:pPr>
        <w:pStyle w:val="PR2"/>
        <w:numPr>
          <w:ilvl w:val="5"/>
          <w:numId w:val="1"/>
        </w:numPr>
        <w:spacing w:before="240" w:after="0"/>
        <w:rPr/>
      </w:pPr>
      <w:r>
        <w:rPr/>
        <w:t>Remote-Panel Enable Control: Control icon turns control power on and off for &lt;</w:t>
      </w:r>
      <w:r>
        <w:rPr>
          <w:b/>
        </w:rPr>
        <w:t>Insert designation of satellite control panel</w:t>
      </w:r>
      <w:r>
        <w:rPr/>
        <w:t>&gt;.</w:t>
      </w:r>
    </w:p>
    <w:p>
      <w:pPr>
        <w:pStyle w:val="PR3"/>
        <w:numPr>
          <w:ilvl w:val="6"/>
          <w:numId w:val="1"/>
        </w:numPr>
        <w:spacing w:before="240" w:after="0"/>
        <w:rPr/>
      </w:pPr>
      <w:r>
        <w:rPr/>
        <w:t>Indications: Green icon is lighted when satellite panel is enabled; otherwise, icon is not lighted.</w:t>
      </w:r>
    </w:p>
    <w:p>
      <w:pPr>
        <w:pStyle w:val="ART"/>
        <w:numPr>
          <w:ilvl w:val="3"/>
          <w:numId w:val="1"/>
        </w:numPr>
        <w:ind w:hanging="0" w:left="0"/>
        <w:rPr/>
      </w:pPr>
      <w:r>
        <w:rPr/>
        <w:t>TOUCHSCREEN VIDEO CONTROL SOFTWARE</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Custom developed from a detention application package[</w:t>
      </w:r>
      <w:r>
        <w:rPr>
          <w:b/>
        </w:rPr>
        <w:t>, and commercially available through a distributor network</w:t>
      </w:r>
      <w:r>
        <w:rPr/>
        <w:t>].</w:t>
      </w:r>
    </w:p>
    <w:p>
      <w:pPr>
        <w:pStyle w:val="PR1"/>
        <w:numPr>
          <w:ilvl w:val="4"/>
          <w:numId w:val="1"/>
        </w:numPr>
        <w:rPr/>
      </w:pPr>
      <w:r>
        <w:rPr/>
        <w:t>Features and Functional Performance Requirements:</w:t>
      </w:r>
    </w:p>
    <w:p>
      <w:pPr>
        <w:pStyle w:val="PR2"/>
        <w:numPr>
          <w:ilvl w:val="5"/>
          <w:numId w:val="1"/>
        </w:numPr>
        <w:spacing w:before="240" w:after="0"/>
        <w:rPr/>
      </w:pPr>
      <w:r>
        <w:rPr/>
        <w:t>Programmed to provide features and functional performance indicated without use of proprietary software code.</w:t>
      </w:r>
    </w:p>
    <w:p>
      <w:pPr>
        <w:pStyle w:val="PR2"/>
        <w:numPr>
          <w:ilvl w:val="5"/>
          <w:numId w:val="1"/>
        </w:numPr>
        <w:rPr/>
      </w:pPr>
      <w:r>
        <w:rPr/>
        <w:t>Automatic alignment and adjustment of touchscreen interface with video monitor and its graphics.</w:t>
      </w:r>
    </w:p>
    <w:p>
      <w:pPr>
        <w:pStyle w:val="PR2"/>
        <w:numPr>
          <w:ilvl w:val="5"/>
          <w:numId w:val="1"/>
        </w:numPr>
        <w:rPr/>
      </w:pPr>
      <w:r>
        <w:rPr/>
        <w:t>Visual and Audible Presentations: Designed for simplicity and rapid operator orientation, and conducive to operator focus on the highest-priority mission functions assigned to operator and station.</w:t>
      </w:r>
    </w:p>
    <w:p>
      <w:pPr>
        <w:pStyle w:val="PR2"/>
        <w:numPr>
          <w:ilvl w:val="5"/>
          <w:numId w:val="1"/>
        </w:numPr>
        <w:rPr/>
      </w:pPr>
      <w:r>
        <w:rPr/>
        <w:t>Maps: Facility floor and site plans presented in selectable, scaled, on-screen, part-plan increments with the following content:</w:t>
      </w:r>
    </w:p>
    <w:p>
      <w:pPr>
        <w:pStyle w:val="PR3"/>
        <w:numPr>
          <w:ilvl w:val="6"/>
          <w:numId w:val="1"/>
        </w:numPr>
        <w:spacing w:before="240" w:after="0"/>
        <w:rPr/>
      </w:pPr>
      <w:r>
        <w:rPr/>
        <w:t>Basic architectural elements depicted with white lines on a black background.</w:t>
      </w:r>
    </w:p>
    <w:p>
      <w:pPr>
        <w:pStyle w:val="PR3"/>
        <w:numPr>
          <w:ilvl w:val="6"/>
          <w:numId w:val="1"/>
        </w:numPr>
        <w:rPr/>
      </w:pPr>
      <w:r>
        <w:rPr/>
        <w:t>Floor plan features for which control icons or status indicators are specified, including doors, gates, intercom stations, paging speakers, video cameras, duress stations, fire alarm stations, smoke detectors, and similar items.</w:t>
      </w:r>
    </w:p>
    <w:p>
      <w:pPr>
        <w:pStyle w:val="PR3"/>
        <w:numPr>
          <w:ilvl w:val="6"/>
          <w:numId w:val="1"/>
        </w:numPr>
        <w:rPr/>
      </w:pPr>
      <w:r>
        <w:rPr/>
        <w:t>Egress paths.</w:t>
      </w:r>
    </w:p>
    <w:p>
      <w:pPr>
        <w:pStyle w:val="PR3"/>
        <w:numPr>
          <w:ilvl w:val="6"/>
          <w:numId w:val="1"/>
        </w:numPr>
        <w:rPr/>
      </w:pPr>
      <w:r>
        <w:rPr/>
        <w:t>Control icons represent switches for specified control functions, operating through integration with the touchscreen interface.</w:t>
      </w:r>
    </w:p>
    <w:p>
      <w:pPr>
        <w:pStyle w:val="PR3"/>
        <w:numPr>
          <w:ilvl w:val="6"/>
          <w:numId w:val="1"/>
        </w:numPr>
        <w:rPr/>
      </w:pPr>
      <w:r>
        <w:rPr/>
        <w:t>Indicator icons show status of related feature by changing from nonlighted to lighted, by flashing, and by changing color.</w:t>
      </w:r>
    </w:p>
    <w:p>
      <w:pPr>
        <w:pStyle w:val="PR2"/>
        <w:numPr>
          <w:ilvl w:val="5"/>
          <w:numId w:val="1"/>
        </w:numPr>
        <w:spacing w:before="240" w:after="0"/>
        <w:rPr/>
      </w:pPr>
      <w:r>
        <w:rPr/>
        <w:t>Priority Level Implementation: For processing and registering alarms, device signals, and intercom activity in the following order:</w:t>
      </w:r>
    </w:p>
    <w:p>
      <w:pPr>
        <w:pStyle w:val="PR3"/>
        <w:numPr>
          <w:ilvl w:val="6"/>
          <w:numId w:val="1"/>
        </w:numPr>
        <w:spacing w:before="240" w:after="0"/>
        <w:rPr/>
      </w:pPr>
      <w:r>
        <w:rPr/>
        <w:t>Fire and other life-safety alarms.</w:t>
      </w:r>
    </w:p>
    <w:p>
      <w:pPr>
        <w:pStyle w:val="PR3"/>
        <w:numPr>
          <w:ilvl w:val="6"/>
          <w:numId w:val="1"/>
        </w:numPr>
        <w:rPr/>
      </w:pPr>
      <w:r>
        <w:rPr/>
        <w:t>Staff-duress alarms.</w:t>
      </w:r>
    </w:p>
    <w:p>
      <w:pPr>
        <w:pStyle w:val="PR3"/>
        <w:numPr>
          <w:ilvl w:val="6"/>
          <w:numId w:val="1"/>
        </w:numPr>
        <w:rPr/>
      </w:pPr>
      <w:r>
        <w:rPr/>
        <w:t>Inmate sound-level monitoring alarms.</w:t>
      </w:r>
    </w:p>
    <w:p>
      <w:pPr>
        <w:pStyle w:val="PR3"/>
        <w:numPr>
          <w:ilvl w:val="6"/>
          <w:numId w:val="1"/>
        </w:numPr>
        <w:rPr/>
      </w:pPr>
      <w:r>
        <w:rPr/>
        <w:t>Door-monitoring and perimeter-security alarms and trouble signals.</w:t>
      </w:r>
    </w:p>
    <w:p>
      <w:pPr>
        <w:pStyle w:val="PR3"/>
        <w:numPr>
          <w:ilvl w:val="6"/>
          <w:numId w:val="1"/>
        </w:numPr>
        <w:rPr/>
      </w:pPr>
      <w:r>
        <w:rPr/>
        <w:t>Intercom calls from other master stations.</w:t>
      </w:r>
    </w:p>
    <w:p>
      <w:pPr>
        <w:pStyle w:val="PR3"/>
        <w:numPr>
          <w:ilvl w:val="6"/>
          <w:numId w:val="1"/>
        </w:numPr>
        <w:rPr/>
      </w:pPr>
      <w:r>
        <w:rPr/>
        <w:t>Intercom calls from access and inmate-movement control stations.</w:t>
      </w:r>
    </w:p>
    <w:p>
      <w:pPr>
        <w:pStyle w:val="PR3"/>
        <w:numPr>
          <w:ilvl w:val="6"/>
          <w:numId w:val="1"/>
        </w:numPr>
        <w:rPr/>
      </w:pPr>
      <w:r>
        <w:rPr/>
        <w:t>Intercom calls from cells.</w:t>
      </w:r>
    </w:p>
    <w:p>
      <w:pPr>
        <w:pStyle w:val="PR3"/>
        <w:numPr>
          <w:ilvl w:val="6"/>
          <w:numId w:val="1"/>
        </w:numPr>
        <w:rPr/>
      </w:pPr>
      <w:r>
        <w:rPr/>
        <w:t>System and equipment derangement and trouble alarms.</w:t>
      </w:r>
    </w:p>
    <w:p>
      <w:pPr>
        <w:pStyle w:val="PR2"/>
        <w:numPr>
          <w:ilvl w:val="5"/>
          <w:numId w:val="1"/>
        </w:numPr>
        <w:spacing w:before="240" w:after="0"/>
        <w:rPr/>
      </w:pPr>
      <w:r>
        <w:rPr/>
        <w:t>Access Protection: Log-on passwords provide [</w:t>
      </w:r>
      <w:r>
        <w:rPr>
          <w:b/>
        </w:rPr>
        <w:t>16</w:t>
      </w:r>
      <w:r>
        <w:rPr/>
        <w:t>] &lt;</w:t>
      </w:r>
      <w:r>
        <w:rPr>
          <w:b/>
        </w:rPr>
        <w:t>Insert quantity</w:t>
      </w:r>
      <w:r>
        <w:rPr/>
        <w:t>&gt; levels of security for access to various functional capabilities provided at each touchscreen station. System shall support [</w:t>
      </w:r>
      <w:r>
        <w:rPr>
          <w:b/>
        </w:rPr>
        <w:t>1000</w:t>
      </w:r>
      <w:r>
        <w:rPr/>
        <w:t>] &lt;</w:t>
      </w:r>
      <w:r>
        <w:rPr>
          <w:b/>
        </w:rPr>
        <w:t>Insert quantity</w:t>
      </w:r>
      <w:r>
        <w:rPr/>
        <w:t>&gt; users.</w:t>
      </w:r>
    </w:p>
    <w:p>
      <w:pPr>
        <w:pStyle w:val="PR2"/>
        <w:numPr>
          <w:ilvl w:val="5"/>
          <w:numId w:val="1"/>
        </w:numPr>
        <w:rPr/>
      </w:pPr>
      <w:r>
        <w:rPr/>
        <w:t>On-Line Utilities: Accessed through utility icons or menu items on screen and providing the following capabilities:</w:t>
      </w:r>
    </w:p>
    <w:p>
      <w:pPr>
        <w:pStyle w:val="CMT"/>
        <w:rPr/>
      </w:pPr>
      <w:r>
        <w:rPr/>
        <w:t>Retain and revise first two subparagraphs below if separate administrative workstation is required.</w:t>
      </w:r>
    </w:p>
    <w:p>
      <w:pPr>
        <w:pStyle w:val="PR3"/>
        <w:numPr>
          <w:ilvl w:val="6"/>
          <w:numId w:val="1"/>
        </w:numPr>
        <w:spacing w:before="240" w:after="0"/>
        <w:rPr/>
      </w:pPr>
      <w:r>
        <w:rPr/>
        <w:t>Configures, generates, and prints reports, using automatically logged event data.</w:t>
      </w:r>
    </w:p>
    <w:p>
      <w:pPr>
        <w:pStyle w:val="PR3"/>
        <w:numPr>
          <w:ilvl w:val="6"/>
          <w:numId w:val="1"/>
        </w:numPr>
        <w:rPr/>
      </w:pPr>
      <w:r>
        <w:rPr/>
        <w:t>Edits and updates programs, databases, system operating variables, point descriptions, help and operating protocol screens, and icon designations.</w:t>
      </w:r>
    </w:p>
    <w:p>
      <w:pPr>
        <w:pStyle w:val="PR3"/>
        <w:numPr>
          <w:ilvl w:val="6"/>
          <w:numId w:val="1"/>
        </w:numPr>
        <w:rPr/>
      </w:pPr>
      <w:r>
        <w:rPr/>
        <w:t>Operator Assistance Material: Provides interactive help messages and other material, including the following:</w:t>
      </w:r>
    </w:p>
    <w:p>
      <w:pPr>
        <w:pStyle w:val="PR4"/>
        <w:numPr>
          <w:ilvl w:val="7"/>
          <w:numId w:val="1"/>
        </w:numPr>
        <w:spacing w:before="240" w:after="0"/>
        <w:rPr/>
      </w:pPr>
      <w:r>
        <w:rPr/>
        <w:t>Descriptions of functions initiated by control icons and menu items.</w:t>
      </w:r>
    </w:p>
    <w:p>
      <w:pPr>
        <w:pStyle w:val="PR4"/>
        <w:numPr>
          <w:ilvl w:val="7"/>
          <w:numId w:val="1"/>
        </w:numPr>
        <w:rPr/>
      </w:pPr>
      <w:r>
        <w:rPr/>
        <w:t>Explanations of conditions denoted by audible and visual indications.</w:t>
      </w:r>
    </w:p>
    <w:p>
      <w:pPr>
        <w:pStyle w:val="PR4"/>
        <w:numPr>
          <w:ilvl w:val="7"/>
          <w:numId w:val="1"/>
        </w:numPr>
        <w:rPr/>
      </w:pPr>
      <w:r>
        <w:rPr/>
        <w:t>Instructions for performing control process.</w:t>
      </w:r>
    </w:p>
    <w:p>
      <w:pPr>
        <w:pStyle w:val="PR4"/>
        <w:numPr>
          <w:ilvl w:val="7"/>
          <w:numId w:val="1"/>
        </w:numPr>
        <w:rPr/>
      </w:pPr>
      <w:r>
        <w:rPr/>
        <w:t>Synopses of policies governing control panel operation and standard operating procedures.</w:t>
      </w:r>
    </w:p>
    <w:p>
      <w:pPr>
        <w:pStyle w:val="PR2"/>
        <w:numPr>
          <w:ilvl w:val="5"/>
          <w:numId w:val="1"/>
        </w:numPr>
        <w:spacing w:before="240" w:after="0"/>
        <w:rPr/>
      </w:pPr>
      <w:r>
        <w:rPr/>
        <w:t>Audible Tones: Multiple computer-generated tones that can be programmed for frequency, volume, duration, and repetition rate and selected for each audio annunciation application.</w:t>
      </w:r>
    </w:p>
    <w:p>
      <w:pPr>
        <w:pStyle w:val="PR1"/>
        <w:numPr>
          <w:ilvl w:val="4"/>
          <w:numId w:val="1"/>
        </w:numPr>
        <w:rPr/>
      </w:pPr>
      <w:r>
        <w:rPr/>
        <w:t>Telephone Technical Support: Unlimited technical support to respond to user questions about hardware and communication link troubleshooting, reconfiguring, and adjusting.</w:t>
      </w:r>
    </w:p>
    <w:p>
      <w:pPr>
        <w:pStyle w:val="PR2"/>
        <w:numPr>
          <w:ilvl w:val="5"/>
          <w:numId w:val="1"/>
        </w:numPr>
        <w:spacing w:before="240" w:after="0"/>
        <w:rPr/>
      </w:pPr>
      <w:r>
        <w:rPr/>
        <w:t>Telephone Calls: Toll free.</w:t>
      </w:r>
    </w:p>
    <w:p>
      <w:pPr>
        <w:pStyle w:val="PR2"/>
        <w:numPr>
          <w:ilvl w:val="5"/>
          <w:numId w:val="1"/>
        </w:numPr>
        <w:rPr/>
      </w:pPr>
      <w:r>
        <w:rPr/>
        <w:t>Availability: 24 hours per day, 7 days per week.</w:t>
      </w:r>
    </w:p>
    <w:p>
      <w:pPr>
        <w:pStyle w:val="PR2"/>
        <w:numPr>
          <w:ilvl w:val="5"/>
          <w:numId w:val="1"/>
        </w:numPr>
        <w:rPr/>
      </w:pPr>
      <w:r>
        <w:rPr/>
        <w:t>Responder Qualifications: Engineer or technician familiar with detention monitoring and control equipment.</w:t>
      </w:r>
    </w:p>
    <w:p>
      <w:pPr>
        <w:pStyle w:val="ART"/>
        <w:numPr>
          <w:ilvl w:val="3"/>
          <w:numId w:val="1"/>
        </w:numPr>
        <w:ind w:hanging="0" w:left="0"/>
        <w:rPr/>
      </w:pPr>
      <w:r>
        <w:rPr/>
        <w:t>TOUCHSCREEN LAN FILE SERVER</w:t>
      </w:r>
    </w:p>
    <w:p>
      <w:pPr>
        <w:pStyle w:val="CMT"/>
        <w:rPr/>
      </w:pPr>
      <w:r>
        <w:rPr/>
        <w:t>Retain this article if dedicated server is included in "Functional Description of System" Article. See Evaluations.</w:t>
      </w:r>
    </w:p>
    <w:p>
      <w:pPr>
        <w:pStyle w:val="PR1"/>
        <w:numPr>
          <w:ilvl w:val="4"/>
          <w:numId w:val="1"/>
        </w:numPr>
        <w:rPr/>
      </w:pPr>
      <w:r>
        <w:rPr/>
        <w:t>Description: IBM-compatible microcomputer configured as a network file server. Minimum features, components, and capabilities shall be same as specified for touchscreen video control panel CPU, with the following exceptions:</w:t>
      </w:r>
    </w:p>
    <w:p>
      <w:pPr>
        <w:pStyle w:val="PR2"/>
        <w:numPr>
          <w:ilvl w:val="5"/>
          <w:numId w:val="1"/>
        </w:numPr>
        <w:spacing w:before="240" w:after="0"/>
        <w:rPr/>
      </w:pPr>
      <w:r>
        <w:rPr/>
        <w:t>[</w:t>
      </w:r>
      <w:r>
        <w:rPr>
          <w:b/>
        </w:rPr>
        <w:t>Redundant, Hot-Swappable, </w:t>
      </w:r>
      <w:r>
        <w:rPr/>
        <w:t>]Fixed-Disk Drives: &lt;</w:t>
      </w:r>
      <w:r>
        <w:rPr>
          <w:b/>
        </w:rPr>
        <w:t>Insert capacity in gigabytes or terabytes</w:t>
      </w:r>
      <w:r>
        <w:rPr/>
        <w:t>&gt;.</w:t>
      </w:r>
    </w:p>
    <w:p>
      <w:pPr>
        <w:pStyle w:val="PR2"/>
        <w:numPr>
          <w:ilvl w:val="5"/>
          <w:numId w:val="1"/>
        </w:numPr>
        <w:rPr/>
      </w:pPr>
      <w:r>
        <w:rPr/>
        <w:t>[</w:t>
      </w:r>
      <w:r>
        <w:rPr>
          <w:b/>
        </w:rPr>
        <w:t>Redundant </w:t>
      </w:r>
      <w:r>
        <w:rPr/>
        <w:t>]Power Supply: 225-W rating.</w:t>
      </w:r>
    </w:p>
    <w:p>
      <w:pPr>
        <w:pStyle w:val="PR2"/>
        <w:numPr>
          <w:ilvl w:val="5"/>
          <w:numId w:val="1"/>
        </w:numPr>
        <w:rPr/>
      </w:pPr>
      <w:r>
        <w:rPr/>
        <w:t>Expansion Slots: Four.</w:t>
      </w:r>
    </w:p>
    <w:p>
      <w:pPr>
        <w:pStyle w:val="PR2"/>
        <w:numPr>
          <w:ilvl w:val="5"/>
          <w:numId w:val="1"/>
        </w:numPr>
        <w:rPr/>
      </w:pPr>
      <w:r>
        <w:rPr/>
        <w:t>Internal Backup Tape Drive: &lt;</w:t>
      </w:r>
      <w:r>
        <w:rPr>
          <w:b/>
        </w:rPr>
        <w:t>Insert type and capacity in gigabytes or terabytes.</w:t>
      </w:r>
      <w:r>
        <w:rPr/>
        <w:t>&gt;</w:t>
      </w:r>
    </w:p>
    <w:p>
      <w:pPr>
        <w:pStyle w:val="PR2"/>
        <w:numPr>
          <w:ilvl w:val="5"/>
          <w:numId w:val="1"/>
        </w:numPr>
        <w:rPr/>
      </w:pPr>
      <w:r>
        <w:rPr/>
        <w:t>Network Interface Cards: Matched to network protocols, operating systems, and media.</w:t>
      </w:r>
    </w:p>
    <w:p>
      <w:pPr>
        <w:pStyle w:val="PR2"/>
        <w:numPr>
          <w:ilvl w:val="5"/>
          <w:numId w:val="1"/>
        </w:numPr>
        <w:rPr/>
      </w:pPr>
      <w:r>
        <w:rPr/>
        <w:t>Network Operating System: &lt;</w:t>
      </w:r>
      <w:r>
        <w:rPr>
          <w:b/>
        </w:rPr>
        <w:t>Insert proprietary system.</w:t>
      </w:r>
      <w:r>
        <w:rPr/>
        <w:t>&gt;</w:t>
      </w:r>
    </w:p>
    <w:p>
      <w:pPr>
        <w:pStyle w:val="PR2"/>
        <w:numPr>
          <w:ilvl w:val="5"/>
          <w:numId w:val="1"/>
        </w:numPr>
        <w:rPr/>
      </w:pPr>
      <w:r>
        <w:rPr/>
        <w:t>Peripheral Components:</w:t>
      </w:r>
    </w:p>
    <w:p>
      <w:pPr>
        <w:pStyle w:val="PR3"/>
        <w:numPr>
          <w:ilvl w:val="6"/>
          <w:numId w:val="1"/>
        </w:numPr>
        <w:spacing w:before="240" w:after="0"/>
        <w:rPr/>
      </w:pPr>
      <w:r>
        <w:rPr/>
        <w:t>Keyboard: &lt;</w:t>
      </w:r>
      <w:r>
        <w:rPr>
          <w:b/>
        </w:rPr>
        <w:t>Insert system</w:t>
      </w:r>
      <w:r>
        <w:rPr/>
        <w:t>&gt;.</w:t>
      </w:r>
    </w:p>
    <w:p>
      <w:pPr>
        <w:pStyle w:val="PR3"/>
        <w:numPr>
          <w:ilvl w:val="6"/>
          <w:numId w:val="1"/>
        </w:numPr>
        <w:rPr/>
      </w:pPr>
      <w:r>
        <w:rPr/>
        <w:t>Mouse: [</w:t>
      </w:r>
      <w:r>
        <w:rPr>
          <w:b/>
        </w:rPr>
        <w:t>Two</w:t>
      </w:r>
      <w:r>
        <w:rPr/>
        <w:t>] [</w:t>
      </w:r>
      <w:r>
        <w:rPr>
          <w:b/>
        </w:rPr>
        <w:t>Three</w:t>
      </w:r>
      <w:r>
        <w:rPr/>
        <w:t>]-button model</w:t>
      </w:r>
    </w:p>
    <w:p>
      <w:pPr>
        <w:pStyle w:val="PR3"/>
        <w:numPr>
          <w:ilvl w:val="6"/>
          <w:numId w:val="1"/>
        </w:numPr>
        <w:rPr/>
      </w:pPr>
      <w:r>
        <w:rPr/>
        <w:t xml:space="preserve">Monitor: </w:t>
      </w:r>
      <w:r>
        <w:rPr>
          <w:rStyle w:val="IP"/>
        </w:rPr>
        <w:t>9 inches</w:t>
      </w:r>
      <w:r>
        <w:rPr>
          <w:rStyle w:val="SI"/>
        </w:rPr>
        <w:t xml:space="preserve"> (228 mm)</w:t>
      </w:r>
      <w:r>
        <w:rPr/>
        <w:t>, monochrome.</w:t>
      </w:r>
    </w:p>
    <w:p>
      <w:pPr>
        <w:pStyle w:val="ART"/>
        <w:numPr>
          <w:ilvl w:val="3"/>
          <w:numId w:val="1"/>
        </w:numPr>
        <w:ind w:hanging="0" w:left="0"/>
        <w:rPr/>
      </w:pPr>
      <w:r>
        <w:rPr/>
        <w:t>ADMINISTRATIVE MANAGEMENT COMPUTER</w:t>
      </w:r>
    </w:p>
    <w:p>
      <w:pPr>
        <w:pStyle w:val="CMT"/>
        <w:rPr/>
      </w:pPr>
      <w:r>
        <w:rPr/>
        <w:t>Retain this article if separate administrative management workstation is required. Coordinate with system architecture specified in Part 1. See Evaluations.</w:t>
      </w:r>
    </w:p>
    <w:p>
      <w:pPr>
        <w:pStyle w:val="PR1"/>
        <w:numPr>
          <w:ilvl w:val="4"/>
          <w:numId w:val="1"/>
        </w:numPr>
        <w:rPr/>
      </w:pPr>
      <w:r>
        <w:rPr/>
        <w:t>Description: IBM-compatible microcomputer housed in [</w:t>
      </w:r>
      <w:r>
        <w:rPr>
          <w:b/>
        </w:rPr>
        <w:t>a standard tower enclosure</w:t>
      </w:r>
      <w:r>
        <w:rPr/>
        <w:t>] [</w:t>
      </w:r>
      <w:r>
        <w:rPr>
          <w:b/>
        </w:rPr>
        <w:t>an industrial chassis</w:t>
      </w:r>
      <w:r>
        <w:rPr/>
        <w:t>]. Minimum features, components, and capabilities shall be same as specified for touchscreen video control panel central-processing unit, with the following exceptions:</w:t>
      </w:r>
    </w:p>
    <w:p>
      <w:pPr>
        <w:pStyle w:val="PR2"/>
        <w:numPr>
          <w:ilvl w:val="5"/>
          <w:numId w:val="1"/>
        </w:numPr>
        <w:spacing w:before="240" w:after="0"/>
        <w:rPr/>
      </w:pPr>
      <w:r>
        <w:rPr/>
        <w:t>Peripheral Components:</w:t>
      </w:r>
    </w:p>
    <w:p>
      <w:pPr>
        <w:pStyle w:val="PR3"/>
        <w:numPr>
          <w:ilvl w:val="6"/>
          <w:numId w:val="1"/>
        </w:numPr>
        <w:spacing w:before="240" w:after="0"/>
        <w:rPr/>
      </w:pPr>
      <w:r>
        <w:rPr/>
        <w:t>Keyboard: &lt;</w:t>
      </w:r>
      <w:r>
        <w:rPr>
          <w:b/>
        </w:rPr>
        <w:t>Insert system.</w:t>
      </w:r>
      <w:r>
        <w:rPr/>
        <w:t>&gt;</w:t>
      </w:r>
    </w:p>
    <w:p>
      <w:pPr>
        <w:pStyle w:val="PR3"/>
        <w:numPr>
          <w:ilvl w:val="6"/>
          <w:numId w:val="1"/>
        </w:numPr>
        <w:rPr/>
      </w:pPr>
      <w:r>
        <w:rPr/>
        <w:t>Mouse: [</w:t>
      </w:r>
      <w:r>
        <w:rPr>
          <w:b/>
        </w:rPr>
        <w:t>Two</w:t>
      </w:r>
      <w:r>
        <w:rPr/>
        <w:t>] [</w:t>
      </w:r>
      <w:r>
        <w:rPr>
          <w:b/>
        </w:rPr>
        <w:t>Three</w:t>
      </w:r>
      <w:r>
        <w:rPr/>
        <w:t>]-button model.</w:t>
      </w:r>
    </w:p>
    <w:p>
      <w:pPr>
        <w:pStyle w:val="PR3"/>
        <w:numPr>
          <w:ilvl w:val="6"/>
          <w:numId w:val="1"/>
        </w:numPr>
        <w:rPr/>
      </w:pPr>
      <w:r>
        <w:rPr/>
        <w:t>Monitor: [</w:t>
      </w:r>
      <w:r>
        <w:rPr>
          <w:rStyle w:val="IP"/>
          <w:b/>
        </w:rPr>
        <w:t>17 inches</w:t>
      </w:r>
      <w:r>
        <w:rPr>
          <w:rStyle w:val="SI"/>
          <w:b/>
        </w:rPr>
        <w:t xml:space="preserve"> (432 mm)</w:t>
      </w:r>
      <w:r>
        <w:rPr/>
        <w:t>] &lt;</w:t>
      </w:r>
      <w:r>
        <w:rPr>
          <w:b/>
        </w:rPr>
        <w:t>Insert size</w:t>
      </w:r>
      <w:r>
        <w:rPr/>
        <w:t>&gt;. With [</w:t>
      </w:r>
      <w:r>
        <w:rPr>
          <w:b/>
        </w:rPr>
        <w:t>1280 by 1024</w:t>
      </w:r>
      <w:r>
        <w:rPr/>
        <w:t>] &lt;</w:t>
      </w:r>
      <w:r>
        <w:rPr>
          <w:b/>
        </w:rPr>
        <w:t>Insert number</w:t>
      </w:r>
      <w:r>
        <w:rPr/>
        <w:t>&gt; resolution.</w:t>
      </w:r>
    </w:p>
    <w:p>
      <w:pPr>
        <w:pStyle w:val="PR4"/>
        <w:numPr>
          <w:ilvl w:val="7"/>
          <w:numId w:val="1"/>
        </w:numPr>
        <w:spacing w:before="240" w:after="0"/>
        <w:rPr/>
      </w:pPr>
      <w:r>
        <w:rPr/>
        <w:t>On-Screen Colors: [</w:t>
      </w:r>
      <w:r>
        <w:rPr>
          <w:b/>
        </w:rPr>
        <w:t>256</w:t>
      </w:r>
      <w:r>
        <w:rPr/>
        <w:t>] &lt;</w:t>
      </w:r>
      <w:r>
        <w:rPr>
          <w:b/>
        </w:rPr>
        <w:t>Insert number</w:t>
      </w:r>
      <w:r>
        <w:rPr/>
        <w:t>&gt;.</w:t>
      </w:r>
    </w:p>
    <w:p>
      <w:pPr>
        <w:pStyle w:val="PR4"/>
        <w:numPr>
          <w:ilvl w:val="7"/>
          <w:numId w:val="1"/>
        </w:numPr>
        <w:rPr/>
      </w:pPr>
      <w:r>
        <w:rPr/>
        <w:t>Video Card Capacity: &lt;</w:t>
      </w:r>
      <w:r>
        <w:rPr>
          <w:b/>
        </w:rPr>
        <w:t>Insert capacity in megabytes</w:t>
      </w:r>
      <w:r>
        <w:rPr/>
        <w:t>&gt;, VRAM with capture.</w:t>
      </w:r>
    </w:p>
    <w:p>
      <w:pPr>
        <w:pStyle w:val="PR3"/>
        <w:numPr>
          <w:ilvl w:val="6"/>
          <w:numId w:val="1"/>
        </w:numPr>
        <w:spacing w:before="240" w:after="0"/>
        <w:rPr/>
      </w:pPr>
      <w:r>
        <w:rPr/>
        <w:t>Speakers: Two amplified computer speakers.</w:t>
      </w:r>
    </w:p>
    <w:p>
      <w:pPr>
        <w:pStyle w:val="PR3"/>
        <w:numPr>
          <w:ilvl w:val="6"/>
          <w:numId w:val="1"/>
        </w:numPr>
        <w:rPr/>
      </w:pPr>
      <w:r>
        <w:rPr/>
        <w:t>Printer: Comply with "Printer" Article.</w:t>
      </w:r>
    </w:p>
    <w:p>
      <w:pPr>
        <w:pStyle w:val="PR1"/>
        <w:numPr>
          <w:ilvl w:val="4"/>
          <w:numId w:val="1"/>
        </w:numPr>
        <w:rPr/>
      </w:pPr>
      <w:r>
        <w:rPr/>
        <w:t>Operational Performance: Same as specified for touchscreen video control panel with the following exceptions and additions:</w:t>
      </w:r>
    </w:p>
    <w:p>
      <w:pPr>
        <w:pStyle w:val="CMT"/>
        <w:rPr/>
      </w:pPr>
      <w:r>
        <w:rPr/>
        <w:t>Revise subparagraphs and associated subparagraphs below to describe functions and capability of workstation.</w:t>
      </w:r>
    </w:p>
    <w:p>
      <w:pPr>
        <w:pStyle w:val="PR2"/>
        <w:numPr>
          <w:ilvl w:val="5"/>
          <w:numId w:val="1"/>
        </w:numPr>
        <w:spacing w:before="240" w:after="0"/>
        <w:rPr/>
      </w:pPr>
      <w:r>
        <w:rPr/>
        <w:t>On-Screen Switching and Selection Functions: Performed by mouse-initiated pointing and clicking instead of by touching the screen.</w:t>
      </w:r>
    </w:p>
    <w:p>
      <w:pPr>
        <w:pStyle w:val="PR2"/>
        <w:numPr>
          <w:ilvl w:val="5"/>
          <w:numId w:val="1"/>
        </w:numPr>
        <w:rPr/>
      </w:pPr>
      <w:r>
        <w:rPr/>
        <w:t>Station Capability:</w:t>
      </w:r>
    </w:p>
    <w:p>
      <w:pPr>
        <w:pStyle w:val="PR3"/>
        <w:numPr>
          <w:ilvl w:val="6"/>
          <w:numId w:val="1"/>
        </w:numPr>
        <w:spacing w:before="240" w:after="0"/>
        <w:rPr/>
      </w:pPr>
      <w:r>
        <w:rPr/>
        <w:t>Can assume the detention monitoring and control functions of any other touchscreen[</w:t>
      </w:r>
      <w:r>
        <w:rPr>
          <w:b/>
        </w:rPr>
        <w:t> or any graphic</w:t>
      </w:r>
      <w:r>
        <w:rPr/>
        <w:t>] control panel.</w:t>
      </w:r>
    </w:p>
    <w:p>
      <w:pPr>
        <w:pStyle w:val="PR3"/>
        <w:numPr>
          <w:ilvl w:val="6"/>
          <w:numId w:val="1"/>
        </w:numPr>
        <w:rPr/>
      </w:pPr>
      <w:r>
        <w:rPr/>
        <w:t>Can assign the functional performance of any other touchscreen[</w:t>
      </w:r>
      <w:r>
        <w:rPr>
          <w:b/>
        </w:rPr>
        <w:t> or any graphic</w:t>
      </w:r>
      <w:r>
        <w:rPr/>
        <w:t>] control panel to any other touchscreen control panel.</w:t>
      </w:r>
    </w:p>
    <w:p>
      <w:pPr>
        <w:pStyle w:val="PR3"/>
        <w:numPr>
          <w:ilvl w:val="6"/>
          <w:numId w:val="1"/>
        </w:numPr>
        <w:rPr/>
      </w:pPr>
      <w:r>
        <w:rPr/>
        <w:t>Configures, generates, and prints administrative and activity reports, using automatically logged event data.</w:t>
      </w:r>
    </w:p>
    <w:p>
      <w:pPr>
        <w:pStyle w:val="PR3"/>
        <w:numPr>
          <w:ilvl w:val="6"/>
          <w:numId w:val="1"/>
        </w:numPr>
        <w:rPr/>
      </w:pPr>
      <w:r>
        <w:rPr/>
        <w:t>Edits and updates programs, databases, system operating variables, point descriptions, help and operating protocol screens, and icon designations.</w:t>
      </w:r>
    </w:p>
    <w:p>
      <w:pPr>
        <w:pStyle w:val="PR3"/>
        <w:numPr>
          <w:ilvl w:val="6"/>
          <w:numId w:val="1"/>
        </w:numPr>
        <w:rPr/>
      </w:pPr>
      <w:r>
        <w:rPr/>
        <w:t>Edits maps.</w:t>
      </w:r>
    </w:p>
    <w:p>
      <w:pPr>
        <w:pStyle w:val="ART"/>
        <w:numPr>
          <w:ilvl w:val="3"/>
          <w:numId w:val="1"/>
        </w:numPr>
        <w:ind w:hanging="0" w:left="0"/>
        <w:rPr/>
      </w:pPr>
      <w:r>
        <w:rPr/>
        <w:t>PORTABLE PROGRAMMING COMPUTER</w:t>
      </w:r>
    </w:p>
    <w:p>
      <w:pPr>
        <w:pStyle w:val="CMT"/>
        <w:rPr/>
      </w:pPr>
      <w:r>
        <w:rPr/>
        <w:t>Generally, retain this article if computer workstation is not provided for administrative management of program adjustments, changes, and detailed malfunction diagnosis.</w:t>
      </w:r>
    </w:p>
    <w:p>
      <w:pPr>
        <w:pStyle w:val="PR1"/>
        <w:numPr>
          <w:ilvl w:val="4"/>
          <w:numId w:val="1"/>
        </w:numPr>
        <w:rPr/>
      </w:pPr>
      <w:r>
        <w:rPr/>
        <w:t>Description: IBM-compatible laptop unit with internal high-speed network interface and the following additional minimum features and capabilities:</w:t>
      </w:r>
    </w:p>
    <w:p>
      <w:pPr>
        <w:pStyle w:val="PR2"/>
        <w:numPr>
          <w:ilvl w:val="5"/>
          <w:numId w:val="1"/>
        </w:numPr>
        <w:spacing w:before="240" w:after="0"/>
        <w:rPr/>
      </w:pPr>
      <w:r>
        <w:rPr/>
        <w:t>CPU Speed and Capacity: &lt;</w:t>
      </w:r>
      <w:r>
        <w:rPr>
          <w:b/>
        </w:rPr>
        <w:t>Insert processor speed and cache capacity.</w:t>
      </w:r>
      <w:r>
        <w:rPr/>
        <w:t>&gt;</w:t>
      </w:r>
    </w:p>
    <w:p>
      <w:pPr>
        <w:pStyle w:val="PR2"/>
        <w:numPr>
          <w:ilvl w:val="5"/>
          <w:numId w:val="1"/>
        </w:numPr>
        <w:rPr/>
      </w:pPr>
      <w:r>
        <w:rPr/>
        <w:t>RAM: &lt;</w:t>
      </w:r>
      <w:r>
        <w:rPr>
          <w:b/>
        </w:rPr>
        <w:t>Insert capacity in gigabytes and memory type.</w:t>
      </w:r>
      <w:r>
        <w:rPr/>
        <w:t>&gt;</w:t>
      </w:r>
    </w:p>
    <w:p>
      <w:pPr>
        <w:pStyle w:val="PR2"/>
        <w:numPr>
          <w:ilvl w:val="5"/>
          <w:numId w:val="1"/>
        </w:numPr>
        <w:rPr/>
      </w:pPr>
      <w:r>
        <w:rPr/>
        <w:t>Fixed-Disk Drive: &lt;</w:t>
      </w:r>
      <w:r>
        <w:rPr>
          <w:b/>
        </w:rPr>
        <w:t>Insert capacity in gigabytes.</w:t>
      </w:r>
      <w:r>
        <w:rPr/>
        <w:t>&gt;</w:t>
      </w:r>
    </w:p>
    <w:p>
      <w:pPr>
        <w:pStyle w:val="PR2"/>
        <w:numPr>
          <w:ilvl w:val="5"/>
          <w:numId w:val="1"/>
        </w:numPr>
        <w:rPr/>
      </w:pPr>
      <w:r>
        <w:rPr/>
        <w:t>CD-ROM Drive: [</w:t>
      </w:r>
      <w:r>
        <w:rPr>
          <w:b/>
        </w:rPr>
        <w:t>24</w:t>
      </w:r>
      <w:r>
        <w:rPr/>
        <w:t>] &lt;</w:t>
      </w:r>
      <w:r>
        <w:rPr>
          <w:b/>
        </w:rPr>
        <w:t>Insert number</w:t>
      </w:r>
      <w:r>
        <w:rPr/>
        <w:t>&gt; X.</w:t>
      </w:r>
    </w:p>
    <w:p>
      <w:pPr>
        <w:pStyle w:val="PR2"/>
        <w:numPr>
          <w:ilvl w:val="5"/>
          <w:numId w:val="1"/>
        </w:numPr>
        <w:rPr/>
      </w:pPr>
      <w:r>
        <w:rPr/>
        <w:t>Floppy Disk Drive: One, 3-1/2 inches.</w:t>
      </w:r>
    </w:p>
    <w:p>
      <w:pPr>
        <w:pStyle w:val="PR2"/>
        <w:numPr>
          <w:ilvl w:val="5"/>
          <w:numId w:val="1"/>
        </w:numPr>
        <w:rPr/>
      </w:pPr>
      <w:r>
        <w:rPr/>
        <w:t>Network Interface Cards: Matched to protocol and media used for PLC network.</w:t>
      </w:r>
    </w:p>
    <w:p>
      <w:pPr>
        <w:pStyle w:val="PR2"/>
        <w:numPr>
          <w:ilvl w:val="5"/>
          <w:numId w:val="1"/>
        </w:numPr>
        <w:rPr/>
      </w:pPr>
      <w:r>
        <w:rPr/>
        <w:t>Modem: Internal, &lt;</w:t>
      </w:r>
      <w:r>
        <w:rPr>
          <w:b/>
        </w:rPr>
        <w:t>Insert modem speed in kilobytes per second</w:t>
      </w:r>
      <w:r>
        <w:rPr/>
        <w:t>&gt;.</w:t>
      </w:r>
    </w:p>
    <w:p>
      <w:pPr>
        <w:pStyle w:val="PR2"/>
        <w:numPr>
          <w:ilvl w:val="5"/>
          <w:numId w:val="1"/>
        </w:numPr>
        <w:rPr/>
      </w:pPr>
      <w:r>
        <w:rPr/>
        <w:t>Operating System: &lt;</w:t>
      </w:r>
      <w:r>
        <w:rPr>
          <w:b/>
        </w:rPr>
        <w:t>Insert proprietary network-compatible system.</w:t>
      </w:r>
      <w:r>
        <w:rPr/>
        <w:t>&gt;</w:t>
      </w:r>
    </w:p>
    <w:p>
      <w:pPr>
        <w:pStyle w:val="PR2"/>
        <w:numPr>
          <w:ilvl w:val="5"/>
          <w:numId w:val="1"/>
        </w:numPr>
        <w:rPr/>
      </w:pPr>
      <w:r>
        <w:rPr/>
        <w:t>Sound Card: &lt;</w:t>
      </w:r>
      <w:r>
        <w:rPr>
          <w:b/>
        </w:rPr>
        <w:t>Insert bit speed and type of card.</w:t>
      </w:r>
      <w:r>
        <w:rPr/>
        <w:t>&gt;</w:t>
      </w:r>
    </w:p>
    <w:p>
      <w:pPr>
        <w:pStyle w:val="PR2"/>
        <w:numPr>
          <w:ilvl w:val="5"/>
          <w:numId w:val="1"/>
        </w:numPr>
        <w:rPr/>
      </w:pPr>
      <w:r>
        <w:rPr/>
        <w:t>Internal Speakers: Two.</w:t>
      </w:r>
    </w:p>
    <w:p>
      <w:pPr>
        <w:pStyle w:val="PR2"/>
        <w:numPr>
          <w:ilvl w:val="5"/>
          <w:numId w:val="1"/>
        </w:numPr>
        <w:rPr/>
      </w:pPr>
      <w:r>
        <w:rPr/>
        <w:t>Ports: One parallel, two serial.</w:t>
      </w:r>
    </w:p>
    <w:p>
      <w:pPr>
        <w:pStyle w:val="PR2"/>
        <w:numPr>
          <w:ilvl w:val="5"/>
          <w:numId w:val="1"/>
        </w:numPr>
        <w:rPr/>
      </w:pPr>
      <w:r>
        <w:rPr/>
        <w:t xml:space="preserve">Display: </w:t>
      </w:r>
      <w:r>
        <w:rPr>
          <w:rStyle w:val="IP"/>
        </w:rPr>
        <w:t>12-inch</w:t>
      </w:r>
      <w:r>
        <w:rPr>
          <w:rStyle w:val="SI"/>
        </w:rPr>
        <w:t xml:space="preserve"> (305-mm)</w:t>
      </w:r>
      <w:r>
        <w:rPr/>
        <w:t xml:space="preserve"> active matrix.</w:t>
      </w:r>
    </w:p>
    <w:p>
      <w:pPr>
        <w:pStyle w:val="PR2"/>
        <w:numPr>
          <w:ilvl w:val="5"/>
          <w:numId w:val="1"/>
        </w:numPr>
        <w:rPr/>
      </w:pPr>
      <w:r>
        <w:rPr/>
        <w:t>Cables required for programming and troubleshooting connections.</w:t>
      </w:r>
    </w:p>
    <w:p>
      <w:pPr>
        <w:pStyle w:val="PR2"/>
        <w:numPr>
          <w:ilvl w:val="5"/>
          <w:numId w:val="1"/>
        </w:numPr>
        <w:rPr/>
      </w:pPr>
      <w:r>
        <w:rPr/>
        <w:t>Spare battery and external battery charger.</w:t>
      </w:r>
    </w:p>
    <w:p>
      <w:pPr>
        <w:pStyle w:val="PR2"/>
        <w:numPr>
          <w:ilvl w:val="5"/>
          <w:numId w:val="1"/>
        </w:numPr>
        <w:rPr/>
      </w:pPr>
      <w:r>
        <w:rPr/>
        <w:t>Protective Case: Permanent, fitted unit with space for cables, and carry handle.</w:t>
      </w:r>
    </w:p>
    <w:p>
      <w:pPr>
        <w:pStyle w:val="ART"/>
        <w:numPr>
          <w:ilvl w:val="3"/>
          <w:numId w:val="1"/>
        </w:numPr>
        <w:ind w:hanging="0" w:left="0"/>
        <w:rPr/>
      </w:pPr>
      <w:r>
        <w:rPr/>
        <w:t>PLC SYSTEM</w:t>
      </w:r>
    </w:p>
    <w:p>
      <w:pPr>
        <w:pStyle w:val="PR1"/>
        <w:numPr>
          <w:ilvl w:val="4"/>
          <w:numId w:val="1"/>
        </w:numPr>
        <w:rPr/>
      </w:pPr>
      <w:r>
        <w:rPr/>
        <w:t>General-Purpose PLCs: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"Proprietary" PLCs Designed Specifically for Detention Facility Application:</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first option in paragraph below to specify general-purpose PLCs; retain second option to specify proprietary, detention-specific type.</w:t>
      </w:r>
    </w:p>
    <w:p>
      <w:pPr>
        <w:pStyle w:val="PR1"/>
        <w:numPr>
          <w:ilvl w:val="4"/>
          <w:numId w:val="1"/>
        </w:numPr>
        <w:rPr/>
      </w:pPr>
      <w:r>
        <w:rPr/>
        <w:t>Description: Modular, [</w:t>
      </w:r>
      <w:r>
        <w:rPr>
          <w:b/>
        </w:rPr>
        <w:t>generic PLCs manufactured for, and in general use in, general-purpose industrial applications</w:t>
      </w:r>
      <w:r>
        <w:rPr/>
        <w:t>] [</w:t>
      </w:r>
      <w:r>
        <w:rPr>
          <w:b/>
        </w:rPr>
        <w:t>general-purpose PLCs manufactured specifically for detention facility applications</w:t>
      </w:r>
      <w:r>
        <w:rPr/>
        <w:t>]; complete with controllers, power supplies, I/O modules, communication links, and housings. Minimum features and functionality include the following:</w:t>
      </w:r>
    </w:p>
    <w:p>
      <w:pPr>
        <w:pStyle w:val="CMT"/>
        <w:rPr/>
      </w:pPr>
      <w:r>
        <w:rPr/>
        <w:t>Retain applicable subparagraphs below with either option above, unless otherwise indicated.</w:t>
      </w:r>
    </w:p>
    <w:p>
      <w:pPr>
        <w:pStyle w:val="PR2"/>
        <w:numPr>
          <w:ilvl w:val="5"/>
          <w:numId w:val="1"/>
        </w:numPr>
        <w:spacing w:before="240" w:after="0"/>
        <w:rPr/>
      </w:pPr>
      <w:r>
        <w:rPr/>
        <w:t>Characteristics: Adequate memory, software, I/O connections, communication capabilities, power capacity, and logic and timing functions to meet indicated requirements.</w:t>
      </w:r>
    </w:p>
    <w:p>
      <w:pPr>
        <w:pStyle w:val="PR2"/>
        <w:numPr>
          <w:ilvl w:val="5"/>
          <w:numId w:val="1"/>
        </w:numPr>
        <w:rPr/>
      </w:pPr>
      <w:r>
        <w:rPr/>
        <w:t>Controller and I/O Uniformity: Manufacturer's different models shall be compatible, sharing common mounting centers, commands, control language, instruction code, and I/O structure.</w:t>
      </w:r>
    </w:p>
    <w:p>
      <w:pPr>
        <w:pStyle w:val="PR2"/>
        <w:numPr>
          <w:ilvl w:val="5"/>
          <w:numId w:val="1"/>
        </w:numPr>
        <w:rPr/>
      </w:pPr>
      <w:r>
        <w:rPr/>
        <w:t>I/O Modules: Same manufacturer as PLCs and applicable within the full range of manufacturer's controller models.</w:t>
      </w:r>
    </w:p>
    <w:p>
      <w:pPr>
        <w:pStyle w:val="PR2"/>
        <w:numPr>
          <w:ilvl w:val="5"/>
          <w:numId w:val="1"/>
        </w:numPr>
        <w:rPr/>
      </w:pPr>
      <w:r>
        <w:rPr/>
        <w:t xml:space="preserve">Controller Output Capacity: Adequate to drive local I/O within </w:t>
      </w:r>
      <w:r>
        <w:rPr>
          <w:rStyle w:val="IP"/>
        </w:rPr>
        <w:t>50 feet</w:t>
      </w:r>
      <w:r>
        <w:rPr>
          <w:rStyle w:val="SI"/>
        </w:rPr>
        <w:t xml:space="preserve"> (15 m)</w:t>
      </w:r>
      <w:r>
        <w:rPr/>
        <w:t xml:space="preserve"> of controller without interface modules or additional power supplies. Adequate to drive remote I/O within </w:t>
      </w:r>
      <w:r>
        <w:rPr>
          <w:rStyle w:val="IP"/>
        </w:rPr>
        <w:t>1640 feet</w:t>
      </w:r>
      <w:r>
        <w:rPr>
          <w:rStyle w:val="SI"/>
        </w:rPr>
        <w:t xml:space="preserve"> (503 m)</w:t>
      </w:r>
      <w:r>
        <w:rPr/>
        <w:t xml:space="preserve"> of controller using remote I/O interface modules and a high-speed data link.</w:t>
      </w:r>
    </w:p>
    <w:p>
      <w:pPr>
        <w:pStyle w:val="CMT"/>
        <w:rPr/>
      </w:pPr>
      <w:r>
        <w:rPr/>
        <w:t>Retain first subparagraph below if future expansion of facilities served by controllers is contemplated.</w:t>
      </w:r>
    </w:p>
    <w:p>
      <w:pPr>
        <w:pStyle w:val="PR2"/>
        <w:numPr>
          <w:ilvl w:val="5"/>
          <w:numId w:val="1"/>
        </w:numPr>
        <w:rPr/>
      </w:pPr>
      <w:r>
        <w:rPr/>
        <w:t>Expandability: Include a minimum of [</w:t>
      </w:r>
      <w:r>
        <w:rPr>
          <w:b/>
        </w:rPr>
        <w:t>25</w:t>
      </w:r>
      <w:r>
        <w:rPr/>
        <w:t>] &lt;</w:t>
      </w:r>
      <w:r>
        <w:rPr>
          <w:b/>
        </w:rPr>
        <w:t>Insert number</w:t>
      </w:r>
      <w:r>
        <w:rPr/>
        <w:t>&gt; percent spare capacity and operational capability for future expansion without performance degradation.</w:t>
      </w:r>
    </w:p>
    <w:p>
      <w:pPr>
        <w:pStyle w:val="PR2"/>
        <w:numPr>
          <w:ilvl w:val="5"/>
          <w:numId w:val="1"/>
        </w:numPr>
        <w:rPr/>
      </w:pPr>
      <w:r>
        <w:rPr/>
        <w:t>Controller EPROM: Stores system application program, operating software, and fixed database.</w:t>
      </w:r>
    </w:p>
    <w:p>
      <w:pPr>
        <w:pStyle w:val="PR2"/>
        <w:numPr>
          <w:ilvl w:val="5"/>
          <w:numId w:val="1"/>
        </w:numPr>
        <w:rPr/>
      </w:pPr>
      <w:r>
        <w:rPr/>
        <w:t>Controller General-Purpose RAM: Provides operational memory and storage for operating database. RAM is backed up by lithium battery of adequate capacity for a 12-month outage.</w:t>
      </w:r>
    </w:p>
    <w:p>
      <w:pPr>
        <w:pStyle w:val="PR2"/>
        <w:numPr>
          <w:ilvl w:val="5"/>
          <w:numId w:val="1"/>
        </w:numPr>
        <w:rPr/>
      </w:pPr>
      <w:r>
        <w:rPr/>
        <w:t>Controller Communication Capability: Serial RS 232, RS 422, or RS 485, plus standard Ethernet LAN, using nonproprietary protocol and copper or optical fiber media.</w:t>
      </w:r>
    </w:p>
    <w:p>
      <w:pPr>
        <w:pStyle w:val="PR2"/>
        <w:numPr>
          <w:ilvl w:val="5"/>
          <w:numId w:val="1"/>
        </w:numPr>
        <w:rPr/>
      </w:pPr>
      <w:r>
        <w:rPr/>
        <w:t>Diagnostics and Failure Response: Controllers and associated I/O devices shall be self-monitoring and self-diagnostic. They shall also monitor their communication links. Failure of any type shall be indicated by LED on the unit, and occurrence of failure shall be communicated to applicable control panel, where it shall result in a failure indication. An analysis of failure shall be registered in PLC memory and shall be remotely software accessible.</w:t>
      </w:r>
    </w:p>
    <w:p>
      <w:pPr>
        <w:pStyle w:val="PR2"/>
        <w:numPr>
          <w:ilvl w:val="5"/>
          <w:numId w:val="1"/>
        </w:numPr>
        <w:rPr/>
      </w:pPr>
      <w:r>
        <w:rPr/>
        <w:t>Redundant Controllers: If installed to meet indicated reliability requirements, a failure of controlling PLC shall be sensed by the redundant unit, which shall assume control and transmit a controller malfunction signal within one second.</w:t>
      </w:r>
    </w:p>
    <w:p>
      <w:pPr>
        <w:pStyle w:val="PR2"/>
        <w:numPr>
          <w:ilvl w:val="5"/>
          <w:numId w:val="1"/>
        </w:numPr>
        <w:rPr/>
      </w:pPr>
      <w:r>
        <w:rPr/>
        <w:t>PLC and Local I/O Power Supply: Regulated dc unit located in the same rack enclosure as units it serves; with 24-V output. Include the following features:</w:t>
      </w:r>
    </w:p>
    <w:p>
      <w:pPr>
        <w:pStyle w:val="PR3"/>
        <w:numPr>
          <w:ilvl w:val="6"/>
          <w:numId w:val="1"/>
        </w:numPr>
        <w:spacing w:before="240" w:after="0"/>
        <w:rPr/>
      </w:pPr>
      <w:r>
        <w:rPr/>
        <w:t>Capacity: 150 percent of load.</w:t>
      </w:r>
    </w:p>
    <w:p>
      <w:pPr>
        <w:pStyle w:val="PR3"/>
        <w:numPr>
          <w:ilvl w:val="6"/>
          <w:numId w:val="1"/>
        </w:numPr>
        <w:rPr/>
      </w:pPr>
      <w:r>
        <w:rPr/>
        <w:t>Voltage Control and Protection: Remote sensing of voltage at load and internal overvoltage protection.</w:t>
      </w:r>
    </w:p>
    <w:p>
      <w:pPr>
        <w:pStyle w:val="PR3"/>
        <w:numPr>
          <w:ilvl w:val="6"/>
          <w:numId w:val="1"/>
        </w:numPr>
        <w:rPr/>
      </w:pPr>
      <w:r>
        <w:rPr/>
        <w:t>Fault Protection: Fuses and inherent design protect against short circuit and overload, including shorting of either leg of dc output to conductive material energized intentionally or through malfunction at 120 V.</w:t>
      </w:r>
    </w:p>
    <w:p>
      <w:pPr>
        <w:pStyle w:val="PR3"/>
        <w:numPr>
          <w:ilvl w:val="6"/>
          <w:numId w:val="1"/>
        </w:numPr>
        <w:rPr/>
      </w:pPr>
      <w:r>
        <w:rPr/>
        <w:t>Surge Protection: Protect the power supply and its I/O circuits in all modes of operation.</w:t>
      </w:r>
    </w:p>
    <w:p>
      <w:pPr>
        <w:pStyle w:val="CMT"/>
        <w:rPr/>
      </w:pPr>
      <w:r>
        <w:rPr/>
        <w:t>Delete first subparagraph below if discrete UPS is specified for 120-V circuit supplying power to unit or if all monitoring and control power is supplied by a dedicated UPS. See "Dedicated UPS" Article.</w:t>
      </w:r>
    </w:p>
    <w:p>
      <w:pPr>
        <w:pStyle w:val="PR2"/>
        <w:numPr>
          <w:ilvl w:val="5"/>
          <w:numId w:val="1"/>
        </w:numPr>
        <w:spacing w:before="240" w:after="0"/>
        <w:rPr/>
      </w:pPr>
      <w:r>
        <w:rPr/>
        <w:t>Automatic Battery Backup: Capacity to deliver total power-supply input full-load current within specification tolerances for four hours if normal power source fails. Backup circuit shall be arranged so no alarms, indications, control functions, or data are lost or degraded during transfer of source.</w:t>
      </w:r>
    </w:p>
    <w:p>
      <w:pPr>
        <w:pStyle w:val="PR2"/>
        <w:numPr>
          <w:ilvl w:val="5"/>
          <w:numId w:val="1"/>
        </w:numPr>
        <w:rPr/>
      </w:pPr>
      <w:r>
        <w:rPr/>
        <w:t>PLC and Local I/O Device Mounting: Rack mounting in ventilated enclosures.</w:t>
      </w:r>
    </w:p>
    <w:p>
      <w:pPr>
        <w:pStyle w:val="ART"/>
        <w:numPr>
          <w:ilvl w:val="3"/>
          <w:numId w:val="1"/>
        </w:numPr>
        <w:ind w:hanging="0" w:left="0"/>
        <w:rPr/>
      </w:pPr>
      <w:r>
        <w:rPr/>
        <w:t>DATA COMMUNICATIONS</w:t>
      </w:r>
    </w:p>
    <w:p>
      <w:pPr>
        <w:pStyle w:val="CMT"/>
        <w:rPr/>
      </w:pPr>
      <w:r>
        <w:rPr/>
        <w:t>Retain one of two paragraphs and associated subparagraphs below depending on complexity and extent of touchscreen video controls, extent of control hierarchy, and degree of redundancy required by Project. Retain first paragraph only for simplest control systems with little requirement for redundancy.</w:t>
      </w:r>
    </w:p>
    <w:p>
      <w:pPr>
        <w:pStyle w:val="PR1"/>
        <w:numPr>
          <w:ilvl w:val="4"/>
          <w:numId w:val="1"/>
        </w:numPr>
        <w:rPr/>
      </w:pPr>
      <w:r>
        <w:rPr/>
        <w:t>Touchscreen video control panels and PLCs shall communicate directly with each other via serial communication links.</w:t>
      </w:r>
    </w:p>
    <w:p>
      <w:pPr>
        <w:pStyle w:val="PR1"/>
        <w:numPr>
          <w:ilvl w:val="4"/>
          <w:numId w:val="1"/>
        </w:numPr>
        <w:rPr/>
      </w:pPr>
      <w:r>
        <w:rPr/>
        <w:t>Touchscreen video control panels shall communicate via LANs as follows:</w:t>
      </w:r>
    </w:p>
    <w:p>
      <w:pPr>
        <w:pStyle w:val="PR2"/>
        <w:numPr>
          <w:ilvl w:val="5"/>
          <w:numId w:val="1"/>
        </w:numPr>
        <w:spacing w:before="240" w:after="0"/>
        <w:rPr/>
      </w:pPr>
      <w:r>
        <w:rPr/>
        <w:t>Communication between Touchscreen Video Control Panels and PLCs: Via PLC LAN, using PLC network interfaces.</w:t>
      </w:r>
    </w:p>
    <w:p>
      <w:pPr>
        <w:pStyle w:val="CMT"/>
        <w:rPr/>
      </w:pPr>
      <w:r>
        <w:rPr/>
        <w:t>Delete two subparagraphs and associated subparagraphs below if only one touchscreen video control panel is required. Retain first subparagraph if touchscreen video control panels communicate directly with each other without use of LAN file server. Retain second subparagraph if a dedicated LAN file server is provided to control communication between touchscreen video control panels. See Evaluations.</w:t>
      </w:r>
    </w:p>
    <w:p>
      <w:pPr>
        <w:pStyle w:val="PR2"/>
        <w:numPr>
          <w:ilvl w:val="5"/>
          <w:numId w:val="1"/>
        </w:numPr>
        <w:rPr/>
      </w:pPr>
      <w:r>
        <w:rPr/>
        <w:t>Communication between Touchscreen Video Control Panels: Peer to peer, using a common peer-to-peer operating system and network.</w:t>
      </w:r>
    </w:p>
    <w:p>
      <w:pPr>
        <w:pStyle w:val="PR2"/>
        <w:numPr>
          <w:ilvl w:val="5"/>
          <w:numId w:val="1"/>
        </w:numPr>
        <w:rPr/>
      </w:pPr>
      <w:r>
        <w:rPr/>
        <w:t>Touchscreen Video Control Panel Communication: Via a touchscreen LAN, control panel to control panel[</w:t>
      </w:r>
      <w:r>
        <w:rPr>
          <w:b/>
        </w:rPr>
        <w:t> and control panel to administrative workstation computer</w:t>
      </w:r>
      <w:r>
        <w:rPr/>
        <w:t>].</w:t>
      </w:r>
    </w:p>
    <w:p>
      <w:pPr>
        <w:pStyle w:val="PR3"/>
        <w:numPr>
          <w:ilvl w:val="6"/>
          <w:numId w:val="1"/>
        </w:numPr>
        <w:spacing w:before="240" w:after="0"/>
        <w:rPr/>
      </w:pPr>
      <w:r>
        <w:rPr/>
        <w:t>Touchscreen LAN: Interconnect touchscreen video control panels[</w:t>
      </w:r>
      <w:r>
        <w:rPr>
          <w:b/>
        </w:rPr>
        <w:t> and touchscreen LAN file server,</w:t>
      </w:r>
      <w:r>
        <w:rPr/>
        <w:t>] providing indicated reliability level, maximum response times, and the following additional features:</w:t>
      </w:r>
    </w:p>
    <w:p>
      <w:pPr>
        <w:pStyle w:val="PR4"/>
        <w:numPr>
          <w:ilvl w:val="7"/>
          <w:numId w:val="1"/>
        </w:numPr>
        <w:spacing w:before="240" w:after="0"/>
        <w:rPr/>
      </w:pPr>
      <w:r>
        <w:rPr/>
        <w:t>Hardware: Network interface components with self-diagnostic capability to identify causes of network malfunctions and describe appropriate remedial action in on-screen displays accessible at [</w:t>
      </w:r>
      <w:r>
        <w:rPr>
          <w:b/>
        </w:rPr>
        <w:t>administrative management computer</w:t>
      </w:r>
      <w:r>
        <w:rPr/>
        <w:t>] [</w:t>
      </w:r>
      <w:r>
        <w:rPr>
          <w:b/>
        </w:rPr>
        <w:t>touchscreen video control panels</w:t>
      </w:r>
      <w:r>
        <w:rPr/>
        <w:t>] [</w:t>
      </w:r>
      <w:r>
        <w:rPr>
          <w:b/>
        </w:rPr>
        <w:t>and</w:t>
      </w:r>
      <w:r>
        <w:rPr/>
        <w:t>] [</w:t>
      </w:r>
      <w:r>
        <w:rPr>
          <w:b/>
        </w:rPr>
        <w:t>hand-held portable programming computer</w:t>
      </w:r>
      <w:r>
        <w:rPr/>
        <w:t>].</w:t>
      </w:r>
    </w:p>
    <w:p>
      <w:pPr>
        <w:pStyle w:val="PR4"/>
        <w:numPr>
          <w:ilvl w:val="7"/>
          <w:numId w:val="1"/>
        </w:numPr>
        <w:rPr/>
      </w:pPr>
      <w:r>
        <w:rPr/>
        <w:t>Media: Redundant signal paths with automatic switching from normal to alternate signal paths in the event of normal path failure.</w:t>
      </w:r>
    </w:p>
    <w:p>
      <w:pPr>
        <w:pStyle w:val="ART"/>
        <w:numPr>
          <w:ilvl w:val="3"/>
          <w:numId w:val="1"/>
        </w:numPr>
        <w:ind w:hanging="0" w:left="0"/>
        <w:rPr/>
      </w:pPr>
      <w:r>
        <w:rPr/>
        <w:t>RELAYS</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See Evaluations for relay type and features in first paragraph and subparagraphs below.</w:t>
      </w:r>
    </w:p>
    <w:p>
      <w:pPr>
        <w:pStyle w:val="PR1"/>
        <w:numPr>
          <w:ilvl w:val="4"/>
          <w:numId w:val="1"/>
        </w:numPr>
        <w:rPr/>
      </w:pPr>
      <w:r>
        <w:rPr/>
        <w:t>Description: Plug-in, [</w:t>
      </w:r>
      <w:r>
        <w:rPr>
          <w:b/>
        </w:rPr>
        <w:t>electromagnetic</w:t>
      </w:r>
      <w:r>
        <w:rPr/>
        <w:t>] [</w:t>
      </w:r>
      <w:r>
        <w:rPr>
          <w:b/>
        </w:rPr>
        <w:t>solid-state electronic</w:t>
      </w:r>
      <w:r>
        <w:rPr/>
        <w:t>] [</w:t>
      </w:r>
      <w:r>
        <w:rPr>
          <w:b/>
        </w:rPr>
        <w:t>electromagnetic or solid-state electronic</w:t>
      </w:r>
      <w:r>
        <w:rPr/>
        <w:t>] units. Arrange in relay assemblies that have the following features:</w:t>
      </w:r>
    </w:p>
    <w:p>
      <w:pPr>
        <w:pStyle w:val="PR2"/>
        <w:numPr>
          <w:ilvl w:val="5"/>
          <w:numId w:val="1"/>
        </w:numPr>
        <w:spacing w:before="240" w:after="0"/>
        <w:rPr/>
      </w:pPr>
      <w:r>
        <w:rPr/>
        <w:t>Fuse and SPD protection.</w:t>
      </w:r>
    </w:p>
    <w:p>
      <w:pPr>
        <w:pStyle w:val="PR2"/>
        <w:numPr>
          <w:ilvl w:val="5"/>
          <w:numId w:val="1"/>
        </w:numPr>
        <w:rPr/>
      </w:pPr>
      <w:r>
        <w:rPr/>
        <w:t>Indicating LED for each relay.</w:t>
      </w:r>
    </w:p>
    <w:p>
      <w:pPr>
        <w:pStyle w:val="PR2"/>
        <w:numPr>
          <w:ilvl w:val="5"/>
          <w:numId w:val="1"/>
        </w:numPr>
        <w:rPr/>
      </w:pPr>
      <w:r>
        <w:rPr/>
        <w:t>Optical isolation of input circuits to [</w:t>
      </w:r>
      <w:r>
        <w:rPr>
          <w:b/>
        </w:rPr>
        <w:t>1500</w:t>
      </w:r>
      <w:r>
        <w:rPr/>
        <w:t>] [</w:t>
      </w:r>
      <w:r>
        <w:rPr>
          <w:b/>
        </w:rPr>
        <w:t>2500</w:t>
      </w:r>
      <w:r>
        <w:rPr/>
        <w:t>] [</w:t>
      </w:r>
      <w:r>
        <w:rPr>
          <w:b/>
        </w:rPr>
        <w:t>7500</w:t>
      </w:r>
      <w:r>
        <w:rPr/>
        <w:t>] V.</w:t>
      </w:r>
    </w:p>
    <w:p>
      <w:pPr>
        <w:pStyle w:val="PR1"/>
        <w:numPr>
          <w:ilvl w:val="4"/>
          <w:numId w:val="1"/>
        </w:numPr>
        <w:rPr/>
      </w:pPr>
      <w:r>
        <w:rPr/>
        <w:t>Rating: A minimum of [</w:t>
      </w:r>
      <w:r>
        <w:rPr>
          <w:b/>
        </w:rPr>
        <w:t>125</w:t>
      </w:r>
      <w:r>
        <w:rPr/>
        <w:t>] [</w:t>
      </w:r>
      <w:r>
        <w:rPr>
          <w:b/>
        </w:rPr>
        <w:t>150</w:t>
      </w:r>
      <w:r>
        <w:rPr/>
        <w:t>] percent of the inrush current of controlled device, but not less than 6 A.</w:t>
      </w:r>
    </w:p>
    <w:p>
      <w:pPr>
        <w:pStyle w:val="ART"/>
        <w:numPr>
          <w:ilvl w:val="3"/>
          <w:numId w:val="1"/>
        </w:numPr>
        <w:ind w:hanging="0" w:left="0"/>
        <w:rPr/>
      </w:pPr>
      <w:r>
        <w:rPr/>
        <w:t>PRINTER</w:t>
      </w:r>
    </w:p>
    <w:p>
      <w:pPr>
        <w:pStyle w:val="CMT"/>
        <w:rPr/>
      </w:pPr>
      <w:r>
        <w:rPr/>
        <w:t>Retain one of two paragraphs in this article.</w:t>
      </w:r>
    </w:p>
    <w:p>
      <w:pPr>
        <w:pStyle w:val="PR1"/>
        <w:numPr>
          <w:ilvl w:val="4"/>
          <w:numId w:val="1"/>
        </w:numPr>
        <w:rPr/>
      </w:pPr>
      <w:r>
        <w:rPr/>
        <w:t>Dot Matrix: Tractor feed; 24 pin, with 32-kb minimum buffer.</w:t>
      </w:r>
    </w:p>
    <w:p>
      <w:pPr>
        <w:pStyle w:val="PR1"/>
        <w:numPr>
          <w:ilvl w:val="4"/>
          <w:numId w:val="1"/>
        </w:numPr>
        <w:rPr/>
      </w:pPr>
      <w:r>
        <w:rPr/>
        <w:t>Laser: Capable of &lt;</w:t>
      </w:r>
      <w:r>
        <w:rPr>
          <w:b/>
        </w:rPr>
        <w:t>Insert number</w:t>
      </w:r>
      <w:r>
        <w:rPr/>
        <w:t>&gt; pages per minute minimum nominal printing rate in draft mode.</w:t>
      </w:r>
    </w:p>
    <w:p>
      <w:pPr>
        <w:pStyle w:val="ART"/>
        <w:numPr>
          <w:ilvl w:val="3"/>
          <w:numId w:val="1"/>
        </w:numPr>
        <w:ind w:hanging="0" w:left="0"/>
        <w:rPr/>
      </w:pPr>
      <w:r>
        <w:rPr/>
        <w:t>DEDICATED UPS</w:t>
      </w:r>
    </w:p>
    <w:p>
      <w:pPr>
        <w:pStyle w:val="CMT"/>
        <w:rPr/>
      </w:pPr>
      <w:r>
        <w:rPr/>
        <w:t>Retain this article if all detention monitoring and control power is not supplied by UPS specified in Section 263353 "Static Uninterruptible Power Supply" and if backup battery feature in PLC power supply is not specified or if system requires further backup.</w:t>
      </w:r>
    </w:p>
    <w:p>
      <w:pPr>
        <w:pStyle w:val="PR1"/>
        <w:numPr>
          <w:ilvl w:val="4"/>
          <w:numId w:val="1"/>
        </w:numPr>
        <w:rPr/>
      </w:pPr>
      <w:r>
        <w:rPr/>
        <w:t>Description: Single-phase units, rated 120 V, 60-Hz input and output, complying with requirements for UPS-type central battery inverters in Section 263323.11 "Central Battery Equipment for Emergency Lighting" and with the following:</w:t>
      </w:r>
    </w:p>
    <w:p>
      <w:pPr>
        <w:pStyle w:val="PR2"/>
        <w:numPr>
          <w:ilvl w:val="5"/>
          <w:numId w:val="1"/>
        </w:numPr>
        <w:spacing w:before="240" w:after="0"/>
        <w:rPr/>
      </w:pPr>
      <w:r>
        <w:rPr/>
        <w:t>Capacity: Adequate to supply full connected load for a minimum of [</w:t>
      </w:r>
      <w:r>
        <w:rPr>
          <w:b/>
        </w:rPr>
        <w:t>four hours</w:t>
      </w:r>
      <w:r>
        <w:rPr/>
        <w:t>] &lt;</w:t>
      </w:r>
      <w:r>
        <w:rPr>
          <w:b/>
        </w:rPr>
        <w:t>Insert required duration</w:t>
      </w:r>
      <w:r>
        <w:rPr/>
        <w:t>&gt;.</w:t>
      </w:r>
    </w:p>
    <w:p>
      <w:pPr>
        <w:pStyle w:val="PR2"/>
        <w:numPr>
          <w:ilvl w:val="5"/>
          <w:numId w:val="1"/>
        </w:numPr>
        <w:rPr/>
      </w:pPr>
      <w:r>
        <w:rPr/>
        <w:t>SPD: Comply with UL 1449. Provide let-through voltage of 300 V or less.</w:t>
      </w:r>
    </w:p>
    <w:p>
      <w:pPr>
        <w:pStyle w:val="PR2"/>
        <w:numPr>
          <w:ilvl w:val="5"/>
          <w:numId w:val="1"/>
        </w:numPr>
        <w:rPr/>
      </w:pPr>
      <w:r>
        <w:rPr/>
        <w:t>Annunciation of UPS malfunction at control panel.</w:t>
      </w:r>
    </w:p>
    <w:p>
      <w:pPr>
        <w:pStyle w:val="CMT"/>
        <w:rPr/>
      </w:pPr>
      <w:r>
        <w:rPr/>
        <w:t>Delete subparagraph below if connected loads are indicated on Drawings. UPS loads usually exclude operating power for controlled equipment such as locks, door operators, lighting contactors, etc.</w:t>
      </w:r>
    </w:p>
    <w:p>
      <w:pPr>
        <w:pStyle w:val="PR2"/>
        <w:numPr>
          <w:ilvl w:val="5"/>
          <w:numId w:val="1"/>
        </w:numPr>
        <w:rPr/>
      </w:pPr>
      <w:r>
        <w:rPr/>
        <w:t>Connected Loads: PLCs and I/O modules both local and remote; operating, control, and indicating power supplies for control panels; and &lt;</w:t>
      </w:r>
      <w:r>
        <w:rPr>
          <w:b/>
        </w:rPr>
        <w:t>Insert UPS loads</w:t>
      </w:r>
      <w:r>
        <w:rPr/>
        <w:t>&gt;.</w:t>
      </w:r>
    </w:p>
    <w:p>
      <w:pPr>
        <w:pStyle w:val="ART"/>
        <w:numPr>
          <w:ilvl w:val="3"/>
          <w:numId w:val="1"/>
        </w:numPr>
        <w:ind w:hanging="0" w:left="0"/>
        <w:rPr/>
      </w:pPr>
      <w:r>
        <w:rPr/>
        <w:t>COMPONENT ENCLOSURES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Description: Metal cabinets, racks, and consoles, with welded frames, complying with UL 1610.</w:t>
      </w:r>
    </w:p>
    <w:p>
      <w:pPr>
        <w:pStyle w:val="PR1"/>
        <w:numPr>
          <w:ilvl w:val="4"/>
          <w:numId w:val="1"/>
        </w:numPr>
        <w:rPr/>
      </w:pPr>
      <w:r>
        <w:rPr/>
        <w:t>Doors, Covers, and Other Access Provisions:</w:t>
      </w:r>
    </w:p>
    <w:p>
      <w:pPr>
        <w:pStyle w:val="PR2"/>
        <w:numPr>
          <w:ilvl w:val="5"/>
          <w:numId w:val="1"/>
        </w:numPr>
        <w:spacing w:before="240" w:after="0"/>
        <w:rPr/>
      </w:pPr>
      <w:r>
        <w:rPr/>
        <w:t>Hinged Type: Flanged, with locks and nonremovable pins in hinges.</w:t>
      </w:r>
    </w:p>
    <w:p>
      <w:pPr>
        <w:pStyle w:val="PR2"/>
        <w:numPr>
          <w:ilvl w:val="5"/>
          <w:numId w:val="1"/>
        </w:numPr>
        <w:rPr/>
      </w:pPr>
      <w:r>
        <w:rPr/>
        <w:t>Screw Covers: Secure with security fasteners of type indicated or, if not indicated, flat-head (countersunk) security fasteners.</w:t>
      </w:r>
    </w:p>
    <w:p>
      <w:pPr>
        <w:pStyle w:val="PR2"/>
        <w:numPr>
          <w:ilvl w:val="5"/>
          <w:numId w:val="1"/>
        </w:numPr>
        <w:rPr/>
      </w:pPr>
      <w:r>
        <w:rPr/>
        <w:t xml:space="preserve">Locks: Pick-resistant, flush-tumbler type; three-point latching device for hinged doors or covers with latch edge more than </w:t>
      </w:r>
      <w:r>
        <w:rPr>
          <w:rStyle w:val="IP"/>
        </w:rPr>
        <w:t>24 inches</w:t>
      </w:r>
      <w:r>
        <w:rPr>
          <w:rStyle w:val="SI"/>
        </w:rPr>
        <w:t xml:space="preserve"> (610 mm)</w:t>
      </w:r>
      <w:r>
        <w:rPr/>
        <w:t xml:space="preserve"> long.</w:t>
      </w:r>
    </w:p>
    <w:p>
      <w:pPr>
        <w:pStyle w:val="PR2"/>
        <w:numPr>
          <w:ilvl w:val="5"/>
          <w:numId w:val="1"/>
        </w:numPr>
        <w:rPr/>
      </w:pPr>
      <w:r>
        <w:rPr/>
        <w:t>Keys: Identical, unless otherwise indicated. Removable only when lock is locked.</w:t>
      </w:r>
    </w:p>
    <w:p>
      <w:pPr>
        <w:pStyle w:val="CMT"/>
        <w:rPr/>
      </w:pPr>
      <w:r>
        <w:rPr/>
        <w:t>Retain first paragraph below for projects requiring seismic design.</w:t>
      </w:r>
    </w:p>
    <w:p>
      <w:pPr>
        <w:pStyle w:val="PR1"/>
        <w:numPr>
          <w:ilvl w:val="4"/>
          <w:numId w:val="1"/>
        </w:numPr>
        <w:rPr/>
      </w:pPr>
      <w:r>
        <w:rPr/>
        <w:t>Seismic Hardening: Increase rigidity of frames with additional welding and grinding of seams and addition of gussets at corners. Reinforce mounting and attachment provisions to resist seismic forces.</w:t>
      </w:r>
    </w:p>
    <w:p>
      <w:pPr>
        <w:pStyle w:val="PR1"/>
        <w:numPr>
          <w:ilvl w:val="4"/>
          <w:numId w:val="1"/>
        </w:numPr>
        <w:rPr/>
      </w:pPr>
      <w:r>
        <w:rPr/>
        <w:t>Mounting and Anchoring Provisions: Accessible only when doors or covers are open.[</w:t>
      </w:r>
      <w:r>
        <w:rPr>
          <w:b/>
        </w:rPr>
        <w:t> Comply with applicable seismic criteria.</w:t>
      </w:r>
      <w:r>
        <w:rPr/>
        <w:t>]</w:t>
      </w:r>
    </w:p>
    <w:p>
      <w:pPr>
        <w:pStyle w:val="ART"/>
        <w:numPr>
          <w:ilvl w:val="3"/>
          <w:numId w:val="1"/>
        </w:numPr>
        <w:ind w:hanging="0" w:left="0"/>
        <w:rPr/>
      </w:pPr>
      <w:r>
        <w:rPr/>
        <w:t>CABLES</w:t>
      </w:r>
    </w:p>
    <w:p>
      <w:pPr>
        <w:pStyle w:val="PR1"/>
        <w:numPr>
          <w:ilvl w:val="4"/>
          <w:numId w:val="1"/>
        </w:numPr>
        <w:rPr/>
      </w:pPr>
      <w:r>
        <w:rPr/>
        <w:t>Low-Voltage Control Cable: Multiple conductor, color-coded, No. 20 AWG copper, minimum. Comply with requirements in Section 280513 "Conductors for Electronic Safety and Security."</w:t>
      </w:r>
    </w:p>
    <w:p>
      <w:pPr>
        <w:pStyle w:val="PR1"/>
        <w:numPr>
          <w:ilvl w:val="4"/>
          <w:numId w:val="1"/>
        </w:numPr>
        <w:rPr/>
      </w:pPr>
      <w:r>
        <w:rPr/>
        <w:t>Balanced Twisted-Pair Cable Comply with [</w:t>
      </w:r>
      <w:r>
        <w:rPr>
          <w:b/>
        </w:rPr>
        <w:t>Section 271313 "Communications Copper Backbone Cabling."</w:t>
      </w:r>
      <w:r>
        <w:rPr/>
        <w:t>] [</w:t>
      </w:r>
      <w:r>
        <w:rPr>
          <w:b/>
        </w:rPr>
        <w:t>Section 271513 "Communications Copper Horizontal Cabling."</w:t>
      </w:r>
      <w:r>
        <w:rPr/>
        <w:t>] [</w:t>
      </w:r>
      <w:r>
        <w:rPr>
          <w:b/>
        </w:rPr>
        <w:t>Section 271313 "Communications Copper Backbone Cabling" and Section 271513 "Communications Copper Horizontal Cabling."</w:t>
      </w:r>
      <w:r>
        <w:rPr/>
        <w:t>]</w:t>
      </w:r>
    </w:p>
    <w:p>
      <w:pPr>
        <w:pStyle w:val="CMT"/>
        <w:rPr/>
      </w:pPr>
      <w:r>
        <w:rPr/>
        <w:t>Retain one of two paragraphs and associated subparagraphs below.</w:t>
      </w:r>
    </w:p>
    <w:p>
      <w:pPr>
        <w:pStyle w:val="PR1"/>
        <w:numPr>
          <w:ilvl w:val="4"/>
          <w:numId w:val="1"/>
        </w:numPr>
        <w:rPr/>
      </w:pPr>
      <w:r>
        <w:rPr/>
        <w:t>Optical Fiber Cables and Connectors: Comply with [</w:t>
      </w:r>
      <w:r>
        <w:rPr>
          <w:b/>
        </w:rPr>
        <w:t>Section 271323 "Communications Optical Fiber Backbone Cabling."</w:t>
      </w:r>
      <w:r>
        <w:rPr/>
        <w:t>] [</w:t>
      </w:r>
      <w:r>
        <w:rPr>
          <w:b/>
        </w:rPr>
        <w:t>Section 271523 "Communications Optical Fiber Horizontal Cabling."</w:t>
      </w:r>
      <w:r>
        <w:rPr/>
        <w:t>] [</w:t>
      </w:r>
      <w:r>
        <w:rPr>
          <w:b/>
        </w:rPr>
        <w:t>Section 271323 "Communications Optical Fiber Backbone Cabling" and Section 271523 "Communications Optical Fiber Horizontal Cabling."</w:t>
      </w:r>
      <w:r>
        <w:rPr/>
        <w:t>]</w:t>
      </w:r>
    </w:p>
    <w:p>
      <w:pPr>
        <w:pStyle w:val="PR1"/>
        <w:numPr>
          <w:ilvl w:val="4"/>
          <w:numId w:val="1"/>
        </w:numPr>
        <w:rPr/>
      </w:pPr>
      <w:r>
        <w:rPr/>
        <w:t>Fiber-Optic Cables and Connectors: Factory fabricated, jacketed, low loss, glass type, multimode, step index, operating at 650 to 850 nm.</w:t>
      </w:r>
    </w:p>
    <w:p>
      <w:pPr>
        <w:pStyle w:val="PR2"/>
        <w:numPr>
          <w:ilvl w:val="5"/>
          <w:numId w:val="1"/>
        </w:numPr>
        <w:spacing w:before="240" w:after="0"/>
        <w:rPr/>
      </w:pPr>
      <w:r>
        <w:rPr/>
        <w:t>Strands per Cable: Two.</w:t>
      </w:r>
    </w:p>
    <w:p>
      <w:pPr>
        <w:pStyle w:val="PR2"/>
        <w:numPr>
          <w:ilvl w:val="5"/>
          <w:numId w:val="1"/>
        </w:numPr>
        <w:rPr/>
      </w:pPr>
      <w:r>
        <w:rPr/>
        <w:t>Dimensions: 200-micrometer core diameter, 250-micrometer cladding diameter.</w:t>
      </w:r>
    </w:p>
    <w:p>
      <w:pPr>
        <w:pStyle w:val="PR2"/>
        <w:numPr>
          <w:ilvl w:val="5"/>
          <w:numId w:val="1"/>
        </w:numPr>
        <w:rPr/>
      </w:pPr>
      <w:r>
        <w:rPr/>
        <w:t>Maximum Attenuation: Minus 12 dB/km at 850 nm, minus 6 dB/km at 850 nm.</w:t>
      </w:r>
    </w:p>
    <w:p>
      <w:pPr>
        <w:pStyle w:val="PR2"/>
        <w:numPr>
          <w:ilvl w:val="5"/>
          <w:numId w:val="1"/>
        </w:numPr>
        <w:rPr/>
      </w:pPr>
      <w:r>
        <w:rPr/>
        <w:t>Minimum Modal Bandwidth: 160 MHz/km at 850 nm; 500 MHz/km at 1300 nm.</w:t>
      </w:r>
    </w:p>
    <w:p>
      <w:pPr>
        <w:pStyle w:val="PR2"/>
        <w:numPr>
          <w:ilvl w:val="5"/>
          <w:numId w:val="1"/>
        </w:numPr>
        <w:rPr/>
      </w:pPr>
      <w:r>
        <w:rPr/>
        <w:t>Operating Temperature Range: Minus 40 to plus 80 deg C.</w:t>
      </w:r>
    </w:p>
    <w:p>
      <w:pPr>
        <w:pStyle w:val="PR2"/>
        <w:numPr>
          <w:ilvl w:val="5"/>
          <w:numId w:val="1"/>
        </w:numPr>
        <w:rPr/>
      </w:pPr>
      <w:r>
        <w:rPr/>
        <w:t>Plenum Cable: Listed for use in plenums.</w:t>
      </w:r>
    </w:p>
    <w:p>
      <w:pPr>
        <w:pStyle w:val="PR2"/>
        <w:numPr>
          <w:ilvl w:val="5"/>
          <w:numId w:val="1"/>
        </w:numPr>
        <w:rPr/>
      </w:pPr>
      <w:r>
        <w:rPr/>
        <w:t>Cable Connectors: Quick-connect, quick-disconnect ST couplers.</w:t>
      </w:r>
    </w:p>
    <w:p>
      <w:pPr>
        <w:pStyle w:val="ART"/>
        <w:numPr>
          <w:ilvl w:val="3"/>
          <w:numId w:val="1"/>
        </w:numPr>
        <w:ind w:hanging="0" w:left="0"/>
        <w:rPr/>
      </w:pPr>
      <w:r>
        <w:rPr/>
        <w:t>ACCESSORIES</w:t>
      </w:r>
    </w:p>
    <w:p>
      <w:pPr>
        <w:pStyle w:val="PR1"/>
        <w:numPr>
          <w:ilvl w:val="4"/>
          <w:numId w:val="1"/>
        </w:numPr>
        <w:rPr/>
      </w:pPr>
      <w:r>
        <w:rPr/>
        <w:t>Interfaces with equipment specified in other Sections include accessories, adapters, electronic interface units, and connections required for functional performance indicated.</w:t>
      </w:r>
    </w:p>
    <w:p>
      <w:pPr>
        <w:pStyle w:val="ART"/>
        <w:numPr>
          <w:ilvl w:val="3"/>
          <w:numId w:val="1"/>
        </w:numPr>
        <w:ind w:hanging="0" w:left="0"/>
        <w:rPr/>
      </w:pPr>
      <w:r>
        <w:rPr/>
        <w:t>SECURITY FASTENERS</w:t>
      </w:r>
    </w:p>
    <w:p>
      <w:pPr>
        <w:pStyle w:val="CMT"/>
        <w:rPr/>
      </w:pPr>
      <w:r>
        <w:rPr/>
        <w:t>See the Evaluations in Section 013513.16 "Special Project Procedures for Detention Facilities" for considerations about security fasteners.</w:t>
      </w:r>
    </w:p>
    <w:p>
      <w:pPr>
        <w:pStyle w:val="PR1"/>
        <w:numPr>
          <w:ilvl w:val="4"/>
          <w:numId w:val="1"/>
        </w:numPr>
        <w:rPr/>
      </w:pPr>
      <w:r>
        <w:rPr/>
        <w:t>Description: Operable only by tools produced by fastener manufacturer or other licensed fabricator for use on specific type of fastener. Drive system type, head style, material, and protective coating as required for assembly, installation, and strength.</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Insert, in first subparagraph below, additional types of security fasteners with other drive systems and head styles if necessary or for special applications. Coordinate type of security fasteners retained in this Section with other Sections specifying security fasteners. See Evaluations.</w:t>
      </w:r>
    </w:p>
    <w:p>
      <w:pPr>
        <w:pStyle w:val="PR2"/>
        <w:numPr>
          <w:ilvl w:val="5"/>
          <w:numId w:val="1"/>
        </w:numPr>
        <w:rPr/>
      </w:pPr>
      <w:r>
        <w:rPr/>
        <w:t>Drive System Types: [</w:t>
      </w:r>
      <w:r>
        <w:rPr>
          <w:b/>
        </w:rPr>
        <w:t>Pinned Torx-Plus</w:t>
      </w:r>
      <w:r>
        <w:rPr/>
        <w:t>] [</w:t>
      </w:r>
      <w:r>
        <w:rPr>
          <w:b/>
        </w:rPr>
        <w:t>pinned Torx</w:t>
      </w:r>
      <w:r>
        <w:rPr/>
        <w:t>] [</w:t>
      </w:r>
      <w:r>
        <w:rPr>
          <w:b/>
        </w:rPr>
        <w:t>or</w:t>
      </w:r>
      <w:r>
        <w:rPr/>
        <w:t>] [</w:t>
      </w:r>
      <w:r>
        <w:rPr>
          <w:b/>
        </w:rPr>
        <w:t>pinned hex (Allen)</w:t>
      </w:r>
      <w:r>
        <w:rPr/>
        <w:t>].</w:t>
      </w:r>
    </w:p>
    <w:p>
      <w:pPr>
        <w:pStyle w:val="PR2"/>
        <w:numPr>
          <w:ilvl w:val="5"/>
          <w:numId w:val="1"/>
        </w:numPr>
        <w:rPr/>
      </w:pPr>
      <w:r>
        <w:rPr/>
        <w:t>Socket Flat Countersunk Head Fasteners:</w:t>
      </w:r>
    </w:p>
    <w:p>
      <w:pPr>
        <w:pStyle w:val="PR3"/>
        <w:numPr>
          <w:ilvl w:val="6"/>
          <w:numId w:val="1"/>
        </w:numPr>
        <w:spacing w:before="240" w:after="0"/>
        <w:rPr/>
      </w:pPr>
      <w:r>
        <w:rPr/>
        <w:t xml:space="preserve">Heat-treated alloy steel, </w:t>
      </w:r>
      <w:r>
        <w:rPr>
          <w:rStyle w:val="IP"/>
        </w:rPr>
        <w:t>ASTM F835</w:t>
      </w:r>
      <w:r>
        <w:rPr>
          <w:rStyle w:val="SI"/>
        </w:rPr>
        <w:t xml:space="preserve"> (ASTM F835M)</w:t>
      </w:r>
      <w:r>
        <w:rPr/>
        <w:t>.</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Button Head Fasteners:</w:t>
      </w:r>
    </w:p>
    <w:p>
      <w:pPr>
        <w:pStyle w:val="PR3"/>
        <w:numPr>
          <w:ilvl w:val="6"/>
          <w:numId w:val="1"/>
        </w:numPr>
        <w:spacing w:before="240" w:after="0"/>
        <w:rPr/>
      </w:pPr>
      <w:r>
        <w:rPr/>
        <w:t xml:space="preserve">Heat-treated alloy steel, </w:t>
      </w:r>
      <w:r>
        <w:rPr>
          <w:rStyle w:val="IP"/>
        </w:rPr>
        <w:t>ASTM F835</w:t>
      </w:r>
      <w:r>
        <w:rPr>
          <w:rStyle w:val="SI"/>
        </w:rPr>
        <w:t xml:space="preserve"> (ASTM F835M)</w:t>
      </w:r>
      <w:r>
        <w:rPr/>
        <w:t>.</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Protective Coatings for Heat-Treated Alloy Steel:</w:t>
      </w:r>
    </w:p>
    <w:p>
      <w:pPr>
        <w:pStyle w:val="PR3"/>
        <w:numPr>
          <w:ilvl w:val="6"/>
          <w:numId w:val="1"/>
        </w:numPr>
        <w:spacing w:before="240" w:after="0"/>
        <w:rPr/>
      </w:pPr>
      <w:r>
        <w:rPr/>
        <w:t>Zinc chromate, ASTM F1135, Grade 3 or 4; for exterior applications and interior applications where indicated.</w:t>
      </w:r>
    </w:p>
    <w:p>
      <w:pPr>
        <w:pStyle w:val="PR3"/>
        <w:numPr>
          <w:ilvl w:val="6"/>
          <w:numId w:val="1"/>
        </w:numPr>
        <w:rPr/>
      </w:pPr>
      <w:r>
        <w:rPr/>
        <w:t>Zinc chromate with oil, ASTM F1137, Grade 1, or black oxide; unless otherwise indicated.</w:t>
      </w:r>
    </w:p>
    <w:p>
      <w:pPr>
        <w:pStyle w:val="ART"/>
        <w:numPr>
          <w:ilvl w:val="3"/>
          <w:numId w:val="1"/>
        </w:numPr>
        <w:ind w:hanging="0" w:left="0"/>
        <w:rPr/>
      </w:pPr>
      <w:r>
        <w:rPr/>
        <w:t>SLEEVES FOR RACEWAYS AND CABLES</w:t>
      </w:r>
    </w:p>
    <w:p>
      <w:pPr>
        <w:pStyle w:val="PR1"/>
        <w:numPr>
          <w:ilvl w:val="4"/>
          <w:numId w:val="1"/>
        </w:numPr>
        <w:rPr/>
      </w:pPr>
      <w:r>
        <w:rPr/>
        <w:t>Steel Pipe Sleeves: ASTM A53/A53M, Type E, Grade B, Schedule 40, galvanized steel, plain ends.</w:t>
      </w:r>
    </w:p>
    <w:p>
      <w:pPr>
        <w:pStyle w:val="CMT"/>
        <w:rPr/>
      </w:pPr>
      <w:r>
        <w:rPr/>
        <w:t>Consider retaining first paragraph below if raceways or cables penetrate exterior walls below grade.</w:t>
      </w:r>
    </w:p>
    <w:p>
      <w:pPr>
        <w:pStyle w:val="PR1"/>
        <w:numPr>
          <w:ilvl w:val="4"/>
          <w:numId w:val="1"/>
        </w:numPr>
        <w:rPr/>
      </w:pPr>
      <w:r>
        <w:rPr/>
        <w:t>Cast-Iron Pipe Sleeves: Cast or fabricated "wall pipe," equivalent to ductile-iron pressure pipe, with plain ends and integral waterstop, unless otherwise indicated.</w:t>
      </w:r>
    </w:p>
    <w:p>
      <w:pPr>
        <w:pStyle w:val="PR1"/>
        <w:numPr>
          <w:ilvl w:val="4"/>
          <w:numId w:val="1"/>
        </w:numPr>
        <w:rPr/>
      </w:pPr>
      <w:r>
        <w:rPr/>
        <w:t xml:space="preserve">Sleeves for Rectangular Openings: Galvanized sheet steel with minimum </w:t>
      </w:r>
      <w:r>
        <w:rPr>
          <w:rStyle w:val="IP"/>
        </w:rPr>
        <w:t>0.052- or 0.138-inch</w:t>
      </w:r>
      <w:r>
        <w:rPr>
          <w:rStyle w:val="SI"/>
        </w:rPr>
        <w:t xml:space="preserve"> (1.3- or 3.5-mm)</w:t>
      </w:r>
      <w:r>
        <w:rPr/>
        <w:t xml:space="preserve"> thickness as indicated and of length to suit application.</w:t>
      </w:r>
    </w:p>
    <w:p>
      <w:pPr>
        <w:pStyle w:val="PR1"/>
        <w:numPr>
          <w:ilvl w:val="4"/>
          <w:numId w:val="1"/>
        </w:numPr>
        <w:rPr/>
      </w:pPr>
      <w:r>
        <w:rPr/>
        <w:t>Coordinate sleeve selection and application with selection and application of firestopping specified in Section 078413 "Penetration Firestopping."</w:t>
      </w:r>
    </w:p>
    <w:p>
      <w:pPr>
        <w:pStyle w:val="ART"/>
        <w:numPr>
          <w:ilvl w:val="3"/>
          <w:numId w:val="1"/>
        </w:numPr>
        <w:ind w:hanging="0" w:left="0"/>
        <w:rPr/>
      </w:pPr>
      <w:r>
        <w:rPr/>
        <w:t>SLEEVE SEALS</w:t>
      </w:r>
    </w:p>
    <w:p>
      <w:pPr>
        <w:pStyle w:val="CMT"/>
        <w:rPr/>
      </w:pPr>
      <w:r>
        <w:rPr/>
        <w:t>Retain this article if annular space between pipe sleeves and raceways or cables must be sealed against hydrostatic pressure. Sleeve seals are usually furnished with EPDM sealing elements, plastic pressure plates, and carbon-steel bolts. NBR and silicone sealing elements, carbon- and stainless steel pressure plates, and stainless steel bolts are available for special applications.</w:t>
      </w:r>
    </w:p>
    <w:p>
      <w:pPr>
        <w:pStyle w:val="PR1"/>
        <w:numPr>
          <w:ilvl w:val="4"/>
          <w:numId w:val="1"/>
        </w:numPr>
        <w:rPr/>
      </w:pPr>
      <w:r>
        <w:rPr/>
        <w:t>Description: Modular sealing device, designed for field assembly, to fill annular space between sleeve and raceway or cable.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Sealing Elements: [</w:t>
      </w:r>
      <w:r>
        <w:rPr>
          <w:b/>
        </w:rPr>
        <w:t>EPDM</w:t>
      </w:r>
      <w:r>
        <w:rPr/>
        <w:t>] [</w:t>
      </w:r>
      <w:r>
        <w:rPr>
          <w:b/>
        </w:rPr>
        <w:t>NBR</w:t>
      </w:r>
      <w:r>
        <w:rPr/>
        <w:t>] &lt;</w:t>
      </w:r>
      <w:r>
        <w:rPr>
          <w:b/>
        </w:rPr>
        <w:t>Insert element</w:t>
      </w:r>
      <w:r>
        <w:rPr/>
        <w:t>&gt; interlocking links shaped to fit surface of cable or conduit. Include type and number required for material and size of raceway or cable.</w:t>
      </w:r>
    </w:p>
    <w:p>
      <w:pPr>
        <w:pStyle w:val="PR2"/>
        <w:numPr>
          <w:ilvl w:val="5"/>
          <w:numId w:val="1"/>
        </w:numPr>
        <w:rPr/>
      </w:pPr>
      <w:r>
        <w:rPr/>
        <w:t>Pressure Plates: [</w:t>
      </w:r>
      <w:r>
        <w:rPr>
          <w:b/>
        </w:rPr>
        <w:t>Plastic</w:t>
      </w:r>
      <w:r>
        <w:rPr/>
        <w:t>] [</w:t>
      </w:r>
      <w:r>
        <w:rPr>
          <w:b/>
        </w:rPr>
        <w:t>Carbon steel</w:t>
      </w:r>
      <w:r>
        <w:rPr/>
        <w:t>] [</w:t>
      </w:r>
      <w:r>
        <w:rPr>
          <w:b/>
        </w:rPr>
        <w:t>Stainless steel</w:t>
      </w:r>
      <w:r>
        <w:rPr/>
        <w:t>]. Include two for each sealing element.</w:t>
      </w:r>
    </w:p>
    <w:p>
      <w:pPr>
        <w:pStyle w:val="PR2"/>
        <w:numPr>
          <w:ilvl w:val="5"/>
          <w:numId w:val="1"/>
        </w:numPr>
        <w:rPr/>
      </w:pPr>
      <w:r>
        <w:rPr/>
        <w:t>Connecting Bolts and Nuts: [</w:t>
      </w:r>
      <w:r>
        <w:rPr>
          <w:b/>
        </w:rPr>
        <w:t>Carbon steel with corrosion-resistant coating</w:t>
      </w:r>
      <w:r>
        <w:rPr/>
        <w:t>] [</w:t>
      </w:r>
      <w:r>
        <w:rPr>
          <w:b/>
        </w:rPr>
        <w:t>Stainless steel</w:t>
      </w:r>
      <w:r>
        <w:rPr/>
        <w:t>] of length required to secure pressure plates to sealing elements. Include one for each sealing element.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detention monitoring and control system.</w:t>
      </w:r>
    </w:p>
    <w:p>
      <w:pPr>
        <w:pStyle w:val="PR2"/>
        <w:numPr>
          <w:ilvl w:val="5"/>
          <w:numId w:val="1"/>
        </w:numPr>
        <w:spacing w:before="240" w:after="0"/>
        <w:rPr/>
      </w:pPr>
      <w:r>
        <w:rPr/>
        <w:t>Examine roughing-in for embedded and built-in anchors to verify actual locations of system connections before detention monitoring and control system installation.</w:t>
      </w:r>
    </w:p>
    <w:p>
      <w:pPr>
        <w:pStyle w:val="PR2"/>
        <w:numPr>
          <w:ilvl w:val="5"/>
          <w:numId w:val="1"/>
        </w:numPr>
        <w:rPr/>
      </w:pPr>
      <w:r>
        <w:rPr/>
        <w:t>For the record, prepare written report, endorsed by Installer, listing conditions detrimental to performance of detention monitoring and control system.</w:t>
      </w:r>
    </w:p>
    <w:p>
      <w:pPr>
        <w:pStyle w:val="PR1"/>
        <w:numPr>
          <w:ilvl w:val="4"/>
          <w:numId w:val="1"/>
        </w:numPr>
        <w:rPr/>
      </w:pPr>
      <w:r>
        <w:rPr/>
        <w:t>Inspect built-in and cast-in anchor installations, before installing detention monitoring and control system, to verify that anchor installations comply with requirements. Prepare inspection reports.</w:t>
      </w:r>
    </w:p>
    <w:p>
      <w:pPr>
        <w:pStyle w:val="PR2"/>
        <w:numPr>
          <w:ilvl w:val="5"/>
          <w:numId w:val="1"/>
        </w:numPr>
        <w:spacing w:before="240" w:after="0"/>
        <w:rPr/>
      </w:pPr>
      <w:r>
        <w:rPr/>
        <w:t>Remove and replace anchors where inspections indicate that they do not comply with requirements. Reinspect after repairs or replacements are made.</w:t>
      </w:r>
    </w:p>
    <w:p>
      <w:pPr>
        <w:pStyle w:val="PR2"/>
        <w:numPr>
          <w:ilvl w:val="5"/>
          <w:numId w:val="1"/>
        </w:numPr>
        <w:rPr/>
      </w:pPr>
      <w:r>
        <w:rPr/>
        <w:t>Perform additional inspections to determine compliance of replaced or additional anchor installations. Prepare inspection reports.</w:t>
      </w:r>
    </w:p>
    <w:p>
      <w:pPr>
        <w:pStyle w:val="PR1"/>
        <w:numPr>
          <w:ilvl w:val="4"/>
          <w:numId w:val="1"/>
        </w:numPr>
        <w:rPr/>
      </w:pPr>
      <w:r>
        <w:rPr/>
        <w:t>For material whose orientation is critical for its performance as a ballistic barrier, verify installation orientation.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SYSTEMS INTEGRATION</w:t>
      </w:r>
    </w:p>
    <w:p>
      <w:pPr>
        <w:pStyle w:val="CMT"/>
        <w:rPr/>
      </w:pPr>
      <w:r>
        <w:rPr/>
        <w:t>See Evaluations for discussion of systems integration. Also see definition of term "systems integration" in "Definitions" Article.</w:t>
      </w:r>
    </w:p>
    <w:p>
      <w:pPr>
        <w:pStyle w:val="PR1"/>
        <w:numPr>
          <w:ilvl w:val="4"/>
          <w:numId w:val="1"/>
        </w:numPr>
        <w:rPr/>
      </w:pPr>
      <w:r>
        <w:rPr/>
        <w:t>Integrate installations and connections of equipment and systems specified in this Section with those specified in the following Sections:</w:t>
      </w:r>
    </w:p>
    <w:p>
      <w:pPr>
        <w:pStyle w:val="PR2"/>
        <w:numPr>
          <w:ilvl w:val="5"/>
          <w:numId w:val="1"/>
        </w:numPr>
        <w:spacing w:before="240" w:after="0"/>
        <w:rPr/>
      </w:pPr>
      <w:r>
        <w:rPr/>
        <w:t>Section 119814 "Detention Door Hardware" for detention hardware controlled by detention monitoring and control system.</w:t>
      </w:r>
    </w:p>
    <w:p>
      <w:pPr>
        <w:pStyle w:val="PR2"/>
        <w:numPr>
          <w:ilvl w:val="5"/>
          <w:numId w:val="1"/>
        </w:numPr>
        <w:rPr/>
      </w:pPr>
      <w:r>
        <w:rPr/>
        <w:t>Section 275123 "Intercommunications and Program Systems" for intercommunication and paging equipment.</w:t>
      </w:r>
    </w:p>
    <w:p>
      <w:pPr>
        <w:pStyle w:val="PR2"/>
        <w:numPr>
          <w:ilvl w:val="5"/>
          <w:numId w:val="1"/>
        </w:numPr>
        <w:rPr/>
      </w:pPr>
      <w:r>
        <w:rPr/>
        <w:t>Section 284621.11 "Addressable Fire-Alarm Systems" and Section 284621.13 "Conventional Fire-Alarm Systems" for fire alarm equipment and devices.</w:t>
      </w:r>
    </w:p>
    <w:p>
      <w:pPr>
        <w:pStyle w:val="PR2"/>
        <w:numPr>
          <w:ilvl w:val="5"/>
          <w:numId w:val="1"/>
        </w:numPr>
        <w:rPr/>
      </w:pPr>
      <w:r>
        <w:rPr/>
        <w:t>Section 283121 "Area and Perimeter Intrusion Detection" for detection devices.</w:t>
      </w:r>
    </w:p>
    <w:p>
      <w:pPr>
        <w:pStyle w:val="PR2"/>
        <w:numPr>
          <w:ilvl w:val="5"/>
          <w:numId w:val="1"/>
        </w:numPr>
        <w:rPr/>
      </w:pPr>
      <w:r>
        <w:rPr/>
        <w:t>Section 282000 "Video Surveillance" for closed-circuit television equipment.</w:t>
      </w:r>
    </w:p>
    <w:p>
      <w:pPr>
        <w:pStyle w:val="PR2"/>
        <w:numPr>
          <w:ilvl w:val="5"/>
          <w:numId w:val="1"/>
        </w:numPr>
        <w:rPr/>
      </w:pPr>
      <w:r>
        <w:rPr/>
        <w:t>Section 323113 "Chain Link Fences and Gates" for gate operators and locking devices.</w:t>
      </w:r>
    </w:p>
    <w:p>
      <w:pPr>
        <w:pStyle w:val="ART"/>
        <w:numPr>
          <w:ilvl w:val="3"/>
          <w:numId w:val="1"/>
        </w:numPr>
        <w:ind w:hanging="0" w:left="0"/>
        <w:rPr/>
      </w:pPr>
      <w:r>
        <w:rPr/>
        <w:t>INSTALLATION</w:t>
      </w:r>
    </w:p>
    <w:p>
      <w:pPr>
        <w:pStyle w:val="CMT"/>
        <w:rPr/>
      </w:pPr>
      <w:r>
        <w:rPr/>
        <w:t>Coordinate requirements in this article with Drawings.</w:t>
      </w:r>
    </w:p>
    <w:p>
      <w:pPr>
        <w:pStyle w:val="PR1"/>
        <w:numPr>
          <w:ilvl w:val="4"/>
          <w:numId w:val="1"/>
        </w:numPr>
        <w:rPr/>
      </w:pPr>
      <w:r>
        <w:rPr/>
        <w:t>Comply with NECA 1.</w:t>
      </w:r>
    </w:p>
    <w:p>
      <w:pPr>
        <w:pStyle w:val="CMT"/>
        <w:rPr/>
      </w:pPr>
      <w:r>
        <w:rPr/>
        <w:t>Retain first paragraph below if required by seismic criteria applicable to Project. Coordinate with Section 270548.16 "Seismic Controls for Communications Systems."</w:t>
      </w:r>
    </w:p>
    <w:p>
      <w:pPr>
        <w:pStyle w:val="PR1"/>
        <w:numPr>
          <w:ilvl w:val="4"/>
          <w:numId w:val="1"/>
        </w:numPr>
        <w:rPr/>
      </w:pPr>
      <w:r>
        <w:rPr/>
        <w:t>Anchor equipment to building structural elements and support in accordance with requirements in Section 270529 "Hangers and Supports for Communications Systems."</w:t>
      </w:r>
    </w:p>
    <w:p>
      <w:pPr>
        <w:pStyle w:val="PR1"/>
        <w:numPr>
          <w:ilvl w:val="4"/>
          <w:numId w:val="1"/>
        </w:numPr>
        <w:rPr/>
      </w:pPr>
      <w:r>
        <w:rPr/>
        <w:t>Measure indicated mounting heights to bottom of unit for suspended items and to center of unit for wall-mounted items.</w:t>
      </w:r>
    </w:p>
    <w:p>
      <w:pPr>
        <w:pStyle w:val="PR1"/>
        <w:numPr>
          <w:ilvl w:val="4"/>
          <w:numId w:val="1"/>
        </w:numPr>
        <w:rPr/>
      </w:pPr>
      <w:r>
        <w:rPr/>
        <w:t>Headroom Maintenance: If mounting heights or other location criteria are not indicated, arrange and install components and equipment to provide maximum possible headroom consistent with these requirements.</w:t>
      </w:r>
    </w:p>
    <w:p>
      <w:pPr>
        <w:pStyle w:val="PR1"/>
        <w:numPr>
          <w:ilvl w:val="4"/>
          <w:numId w:val="1"/>
        </w:numPr>
        <w:rPr/>
      </w:pPr>
      <w:r>
        <w:rPr/>
        <w:t>Equipment: Install to facilitate service, maintenance, and repair or replacement of components of both electrical equipment and other nearby installations. Connect in such a way as to facilitate future disconnecting with minimum interference with other items in the vicinity.</w:t>
      </w:r>
    </w:p>
    <w:p>
      <w:pPr>
        <w:pStyle w:val="PR1"/>
        <w:numPr>
          <w:ilvl w:val="4"/>
          <w:numId w:val="1"/>
        </w:numPr>
        <w:rPr/>
      </w:pPr>
      <w:r>
        <w:rPr/>
        <w:t>Maintain minimum clearances and workspace at equipment in accordance with manufacturer's written instructions and NFPA 70.</w:t>
      </w:r>
    </w:p>
    <w:p>
      <w:pPr>
        <w:pStyle w:val="PR1"/>
        <w:numPr>
          <w:ilvl w:val="4"/>
          <w:numId w:val="1"/>
        </w:numPr>
        <w:rPr/>
      </w:pPr>
      <w:r>
        <w:rPr/>
        <w:t>Right of Way: Give to raceways and piping systems installed at a required slope.</w:t>
      </w:r>
    </w:p>
    <w:p>
      <w:pPr>
        <w:pStyle w:val="PR1"/>
        <w:numPr>
          <w:ilvl w:val="4"/>
          <w:numId w:val="1"/>
        </w:numPr>
        <w:rPr/>
      </w:pPr>
      <w:r>
        <w:rPr/>
        <w:t>Security Fasteners: Where accessible to inmates, install detention monitoring and control components using security fasteners with head style appropriate for fabrication requirements, strength, and finish of adjacent materials, except that a maximum of two different sets of tools shall be required to operate security fasteners for Project.[</w:t>
      </w:r>
      <w:r>
        <w:rPr>
          <w:b/>
        </w:rPr>
        <w:t> Provide stainless steel security fasteners in stainless steel materials.</w:t>
      </w:r>
      <w:r>
        <w:rPr/>
        <w:t>]</w:t>
      </w:r>
    </w:p>
    <w:p>
      <w:pPr>
        <w:pStyle w:val="PR1"/>
        <w:numPr>
          <w:ilvl w:val="4"/>
          <w:numId w:val="1"/>
        </w:numPr>
        <w:rPr/>
      </w:pPr>
      <w:r>
        <w:rPr/>
        <w:t>Cybersecurity:</w:t>
      </w:r>
    </w:p>
    <w:p>
      <w:pPr>
        <w:pStyle w:val="PR2"/>
        <w:numPr>
          <w:ilvl w:val="5"/>
          <w:numId w:val="1"/>
        </w:numPr>
        <w:spacing w:before="240" w:after="0"/>
        <w:rPr/>
      </w:pPr>
      <w:r>
        <w:rPr/>
        <w:t>Software:</w:t>
      </w:r>
    </w:p>
    <w:p>
      <w:pPr>
        <w:pStyle w:val="PR3"/>
        <w:numPr>
          <w:ilvl w:val="6"/>
          <w:numId w:val="1"/>
        </w:numPr>
        <w:spacing w:before="240" w:after="0"/>
        <w:rPr/>
      </w:pPr>
      <w:r>
        <w:rPr/>
        <w:t>Coordinate security requirements with [</w:t>
      </w:r>
      <w:r>
        <w:rPr>
          <w:b/>
        </w:rPr>
        <w:t>IT department</w:t>
      </w:r>
      <w:r>
        <w:rPr/>
        <w:t>] [</w:t>
      </w:r>
      <w:r>
        <w:rPr>
          <w:b/>
        </w:rPr>
        <w:t>CIO</w:t>
      </w:r>
      <w:r>
        <w:rPr/>
        <w:t>] &lt;</w:t>
      </w:r>
      <w:r>
        <w:rPr>
          <w:b/>
        </w:rPr>
        <w:t>insert entity responsible for IT security</w:t>
      </w:r>
      <w:r>
        <w:rPr/>
        <w:t>&gt;.</w:t>
      </w:r>
    </w:p>
    <w:p>
      <w:pPr>
        <w:pStyle w:val="PR3"/>
        <w:numPr>
          <w:ilvl w:val="6"/>
          <w:numId w:val="1"/>
        </w:numPr>
        <w:rPr/>
      </w:pPr>
      <w:r>
        <w:rPr/>
        <w:t>Ensure that latest stable software release is installed and properly operating.</w:t>
      </w:r>
    </w:p>
    <w:p>
      <w:pPr>
        <w:pStyle w:val="PR3"/>
        <w:numPr>
          <w:ilvl w:val="6"/>
          <w:numId w:val="1"/>
        </w:numPr>
        <w:rPr/>
      </w:pPr>
      <w:r>
        <w:rPr/>
        <w:t>Disable or change default passwords to password using a combination of uppercase and lower letters, numbers, and symbols at least 8 characters in length. Record passwords and turn over to party responsible for system operation and administration.</w:t>
      </w:r>
    </w:p>
    <w:p>
      <w:pPr>
        <w:pStyle w:val="PR2"/>
        <w:numPr>
          <w:ilvl w:val="5"/>
          <w:numId w:val="1"/>
        </w:numPr>
        <w:spacing w:before="240" w:after="0"/>
        <w:rPr/>
      </w:pPr>
      <w:r>
        <w:rPr/>
        <w:t>Hardware:</w:t>
      </w:r>
    </w:p>
    <w:p>
      <w:pPr>
        <w:pStyle w:val="PR3"/>
        <w:numPr>
          <w:ilvl w:val="6"/>
          <w:numId w:val="1"/>
        </w:numPr>
        <w:spacing w:before="240" w:after="0"/>
        <w:rPr/>
      </w:pPr>
      <w:r>
        <w:rPr/>
        <w:t>Coordinate location and access requirements with [</w:t>
      </w:r>
      <w:r>
        <w:rPr>
          <w:b/>
        </w:rPr>
        <w:t>IT department</w:t>
      </w:r>
      <w:r>
        <w:rPr/>
        <w:t>] [</w:t>
      </w:r>
      <w:r>
        <w:rPr>
          <w:b/>
        </w:rPr>
        <w:t>CIO</w:t>
      </w:r>
      <w:r>
        <w:rPr/>
        <w:t>] &lt;</w:t>
      </w:r>
      <w:r>
        <w:rPr>
          <w:b/>
        </w:rPr>
        <w:t>insert entity responsible for IT security</w:t>
      </w:r>
      <w:r>
        <w:rPr/>
        <w:t>&gt;.</w:t>
      </w:r>
    </w:p>
    <w:p>
      <w:pPr>
        <w:pStyle w:val="PR3"/>
        <w:numPr>
          <w:ilvl w:val="6"/>
          <w:numId w:val="1"/>
        </w:numPr>
        <w:rPr/>
      </w:pPr>
      <w:r>
        <w:rPr/>
        <w:t>Enable highest level of wireless encryption that is compatible with Owner's ICT network.</w:t>
      </w:r>
    </w:p>
    <w:p>
      <w:pPr>
        <w:pStyle w:val="PR3"/>
        <w:numPr>
          <w:ilvl w:val="6"/>
          <w:numId w:val="1"/>
        </w:numPr>
        <w:rPr/>
      </w:pPr>
      <w:r>
        <w:rPr/>
        <w:t>Disable dual network connections.</w:t>
      </w:r>
    </w:p>
    <w:p>
      <w:pPr>
        <w:pStyle w:val="ART"/>
        <w:numPr>
          <w:ilvl w:val="3"/>
          <w:numId w:val="1"/>
        </w:numPr>
        <w:ind w:hanging="0" w:left="0"/>
        <w:rPr/>
      </w:pPr>
      <w:r>
        <w:rPr/>
        <w:t>GROUNDING</w:t>
      </w:r>
    </w:p>
    <w:p>
      <w:pPr>
        <w:pStyle w:val="CMT"/>
        <w:rPr/>
      </w:pPr>
      <w:r>
        <w:rPr/>
        <w:t>Coordinate this article with Drawings.</w:t>
      </w:r>
    </w:p>
    <w:p>
      <w:pPr>
        <w:pStyle w:val="PR1"/>
        <w:numPr>
          <w:ilvl w:val="4"/>
          <w:numId w:val="1"/>
        </w:numPr>
        <w:rPr/>
      </w:pPr>
      <w:r>
        <w:rPr/>
        <w:t>AC Power and Lighting Circuits: Comply with Section 260526 "Grounding and Bonding for Electrical Systems" for materials and installation requirements.</w:t>
      </w:r>
    </w:p>
    <w:p>
      <w:pPr>
        <w:pStyle w:val="PR1"/>
        <w:numPr>
          <w:ilvl w:val="4"/>
          <w:numId w:val="1"/>
        </w:numPr>
        <w:rPr/>
      </w:pPr>
      <w:r>
        <w:rPr/>
        <w:t>Class 2 Power - Limited Power, Signal, and Control Circuits: Ground systems and equipment according to manufacturer's written instructions.</w:t>
      </w:r>
    </w:p>
    <w:p>
      <w:pPr>
        <w:pStyle w:val="ART"/>
        <w:numPr>
          <w:ilvl w:val="3"/>
          <w:numId w:val="1"/>
        </w:numPr>
        <w:ind w:hanging="0" w:left="0"/>
        <w:rPr/>
      </w:pPr>
      <w:r>
        <w:rPr/>
        <w:t>INSTALLATION OF WIRES AND CABLES</w:t>
      </w:r>
    </w:p>
    <w:p>
      <w:pPr>
        <w:pStyle w:val="CMT"/>
        <w:rPr/>
      </w:pPr>
      <w:r>
        <w:rPr/>
        <w:t>Revise Sections referenced below to reflect media applications and installation appropriate to detention systems and environments and to this Project.</w:t>
      </w:r>
    </w:p>
    <w:p>
      <w:pPr>
        <w:pStyle w:val="PR1"/>
        <w:numPr>
          <w:ilvl w:val="4"/>
          <w:numId w:val="1"/>
        </w:numPr>
        <w:rPr/>
      </w:pPr>
      <w:r>
        <w:rPr/>
        <w:t>Low-Voltage Analog Circuits: Install wiring as specified in Section 260519 "Low-Voltage Electrical Power Conductors and Cables."</w:t>
      </w:r>
    </w:p>
    <w:p>
      <w:pPr>
        <w:pStyle w:val="PR1"/>
        <w:numPr>
          <w:ilvl w:val="4"/>
          <w:numId w:val="1"/>
        </w:numPr>
        <w:rPr/>
      </w:pPr>
      <w:r>
        <w:rPr/>
        <w:t>Balanced Twisted-Pair Cabling: Install as specified in [</w:t>
      </w:r>
      <w:r>
        <w:rPr>
          <w:b/>
        </w:rPr>
        <w:t>Section 271313 "Communications Copper Backbone Cabling."</w:t>
      </w:r>
      <w:r>
        <w:rPr/>
        <w:t>] [</w:t>
      </w:r>
      <w:r>
        <w:rPr>
          <w:b/>
        </w:rPr>
        <w:t>Section 271513 "Communications Copper Horizontal Cabling."</w:t>
      </w:r>
      <w:r>
        <w:rPr/>
        <w:t>] [</w:t>
      </w:r>
      <w:r>
        <w:rPr>
          <w:b/>
        </w:rPr>
        <w:t>Section 271313 "Communications Copper Backbone Cabling" and Section 271513 "Communications Copper Horizontal Cabling."</w:t>
      </w:r>
      <w:r>
        <w:rPr/>
        <w:t>]</w:t>
      </w:r>
    </w:p>
    <w:p>
      <w:pPr>
        <w:pStyle w:val="PR1"/>
        <w:numPr>
          <w:ilvl w:val="4"/>
          <w:numId w:val="1"/>
        </w:numPr>
        <w:rPr/>
      </w:pPr>
      <w:r>
        <w:rPr/>
        <w:t>Optical Fiber Cable: Balanced Twisted-Pair Cabling: Install as specified in [</w:t>
      </w:r>
      <w:r>
        <w:rPr>
          <w:b/>
        </w:rPr>
        <w:t>Section 271323 "Communications Optical Fiber Backbone Cabling."</w:t>
      </w:r>
      <w:r>
        <w:rPr/>
        <w:t>] [</w:t>
      </w:r>
      <w:r>
        <w:rPr>
          <w:b/>
        </w:rPr>
        <w:t>Section 271523 "Communications Optical Fiber Horizontal Cabling."</w:t>
      </w:r>
      <w:r>
        <w:rPr/>
        <w:t>] [</w:t>
      </w:r>
      <w:r>
        <w:rPr>
          <w:b/>
        </w:rPr>
        <w:t>Section 271323 "Communications Optical Fiber Backbone Cabling" and Section 271523 "Communications Optical Fiber Horizontal Cabling."</w:t>
      </w:r>
      <w:r>
        <w:rPr/>
        <w:t>]</w:t>
      </w:r>
    </w:p>
    <w:p>
      <w:pPr>
        <w:pStyle w:val="PR1"/>
        <w:numPr>
          <w:ilvl w:val="4"/>
          <w:numId w:val="1"/>
        </w:numPr>
        <w:rPr/>
      </w:pPr>
      <w:r>
        <w:rPr/>
        <w:t>Bundle, train, and support wire and cable in enclosures.</w:t>
      </w:r>
    </w:p>
    <w:p>
      <w:pPr>
        <w:pStyle w:val="PR1"/>
        <w:numPr>
          <w:ilvl w:val="4"/>
          <w:numId w:val="1"/>
        </w:numPr>
        <w:rPr/>
      </w:pPr>
      <w:r>
        <w:rPr/>
        <w:t>Connections: Make connections according to manufacturer's wiring diagrams, unless otherwise indicated.</w:t>
      </w:r>
    </w:p>
    <w:p>
      <w:pPr>
        <w:pStyle w:val="PR1"/>
        <w:numPr>
          <w:ilvl w:val="4"/>
          <w:numId w:val="1"/>
        </w:numPr>
        <w:rPr/>
      </w:pPr>
      <w:r>
        <w:rPr/>
        <w:t>Wiring Method: Install wire and cable in metal raceway except where another wiring method is indicated.</w:t>
      </w:r>
    </w:p>
    <w:p>
      <w:pPr>
        <w:pStyle w:val="ART"/>
        <w:numPr>
          <w:ilvl w:val="3"/>
          <w:numId w:val="1"/>
        </w:numPr>
        <w:ind w:hanging="0" w:left="0"/>
        <w:rPr/>
      </w:pPr>
      <w:r>
        <w:rPr/>
        <w:t>INSTALLATION OF SLEEVES FOR ELECTRICAL PENETRATIONS</w:t>
      </w:r>
    </w:p>
    <w:p>
      <w:pPr>
        <w:pStyle w:val="PR1"/>
        <w:numPr>
          <w:ilvl w:val="4"/>
          <w:numId w:val="1"/>
        </w:numPr>
        <w:rPr/>
      </w:pPr>
      <w:r>
        <w:rPr/>
        <w:t>Electrical penetrations occur when raceways, cables, wireways, cable trays, or busways penetrate concrete slabs, concrete or masonry walls, or fire-rated floor and wall assemblies.</w:t>
      </w:r>
    </w:p>
    <w:p>
      <w:pPr>
        <w:pStyle w:val="PR1"/>
        <w:numPr>
          <w:ilvl w:val="4"/>
          <w:numId w:val="1"/>
        </w:numPr>
        <w:rPr/>
      </w:pPr>
      <w:r>
        <w:rPr/>
        <w:t>Coordinate sleeve selection and application with selection and application of firestopping specified in Section 078413 "Penetration Firestopping."</w:t>
      </w:r>
    </w:p>
    <w:p>
      <w:pPr>
        <w:pStyle w:val="PR1"/>
        <w:numPr>
          <w:ilvl w:val="4"/>
          <w:numId w:val="1"/>
        </w:numPr>
        <w:rPr/>
      </w:pPr>
      <w:r>
        <w:rPr/>
        <w:t>Concrete Slabs and Walls: Install sleeves for penetrations unless core-drilled holes or formed openings are used. Install sleeves during erection of slabs and walls.</w:t>
      </w:r>
    </w:p>
    <w:p>
      <w:pPr>
        <w:pStyle w:val="PR1"/>
        <w:numPr>
          <w:ilvl w:val="4"/>
          <w:numId w:val="1"/>
        </w:numPr>
        <w:rPr/>
      </w:pPr>
      <w:r>
        <w:rPr/>
        <w:t>Use pipe sleeves unless penetration arrangement requires rectangular sleeved opening.</w:t>
      </w:r>
    </w:p>
    <w:p>
      <w:pPr>
        <w:pStyle w:val="PR1"/>
        <w:numPr>
          <w:ilvl w:val="4"/>
          <w:numId w:val="1"/>
        </w:numPr>
        <w:rPr/>
      </w:pPr>
      <w:r>
        <w:rPr/>
        <w:t>Rectangular Sleeve Minimum Metal Thickness:</w:t>
      </w:r>
    </w:p>
    <w:p>
      <w:pPr>
        <w:pStyle w:val="PR2"/>
        <w:numPr>
          <w:ilvl w:val="5"/>
          <w:numId w:val="1"/>
        </w:numPr>
        <w:spacing w:before="240" w:after="0"/>
        <w:rPr/>
      </w:pPr>
      <w:r>
        <w:rPr/>
        <w:t xml:space="preserve">For sleeve cross-section rectangle perimeter less than </w:t>
      </w:r>
      <w:r>
        <w:rPr>
          <w:rStyle w:val="IP"/>
        </w:rPr>
        <w:t>50 inches</w:t>
      </w:r>
      <w:r>
        <w:rPr>
          <w:rStyle w:val="SI"/>
        </w:rPr>
        <w:t xml:space="preserve"> (1270 mm)</w:t>
      </w:r>
      <w:r>
        <w:rPr/>
        <w:t xml:space="preserve"> and no side greater than </w:t>
      </w:r>
      <w:r>
        <w:rPr>
          <w:rStyle w:val="IP"/>
        </w:rPr>
        <w:t>16 inches</w:t>
      </w:r>
      <w:r>
        <w:rPr>
          <w:rStyle w:val="SI"/>
        </w:rPr>
        <w:t xml:space="preserve"> (400 mm)</w:t>
      </w:r>
      <w:r>
        <w:rPr/>
        <w:t xml:space="preserve">, thickness shall be </w:t>
      </w:r>
      <w:r>
        <w:rPr>
          <w:rStyle w:val="IP"/>
        </w:rPr>
        <w:t>0.052 inch</w:t>
      </w:r>
      <w:r>
        <w:rPr>
          <w:rStyle w:val="SI"/>
        </w:rPr>
        <w:t xml:space="preserve"> (1.3 mm)</w:t>
      </w:r>
      <w:r>
        <w:rPr/>
        <w:t>.</w:t>
      </w:r>
    </w:p>
    <w:p>
      <w:pPr>
        <w:pStyle w:val="PR2"/>
        <w:numPr>
          <w:ilvl w:val="5"/>
          <w:numId w:val="1"/>
        </w:numPr>
        <w:rPr/>
      </w:pPr>
      <w:r>
        <w:rPr/>
        <w:t xml:space="preserve">For sleeve cross-section rectangle perimeter equal to, or greater than, </w:t>
      </w:r>
      <w:r>
        <w:rPr>
          <w:rStyle w:val="IP"/>
        </w:rPr>
        <w:t>50 inches</w:t>
      </w:r>
      <w:r>
        <w:rPr>
          <w:rStyle w:val="SI"/>
        </w:rPr>
        <w:t xml:space="preserve"> (1270 mm)</w:t>
      </w:r>
      <w:r>
        <w:rPr/>
        <w:t xml:space="preserve"> and 1 or more sides equal to, or greater than, </w:t>
      </w:r>
      <w:r>
        <w:rPr>
          <w:rStyle w:val="IP"/>
        </w:rPr>
        <w:t>16 inches</w:t>
      </w:r>
      <w:r>
        <w:rPr>
          <w:rStyle w:val="SI"/>
        </w:rPr>
        <w:t xml:space="preserve"> (400 mm)</w:t>
      </w:r>
      <w:r>
        <w:rPr/>
        <w:t xml:space="preserve">, thickness shall be </w:t>
      </w:r>
      <w:r>
        <w:rPr>
          <w:rStyle w:val="IP"/>
        </w:rPr>
        <w:t>0.138 inch</w:t>
      </w:r>
      <w:r>
        <w:rPr>
          <w:rStyle w:val="SI"/>
        </w:rPr>
        <w:t xml:space="preserve"> (3.5 mm)</w:t>
      </w:r>
      <w:r>
        <w:rPr/>
        <w:t>.</w:t>
      </w:r>
    </w:p>
    <w:p>
      <w:pPr>
        <w:pStyle w:val="PR1"/>
        <w:numPr>
          <w:ilvl w:val="4"/>
          <w:numId w:val="1"/>
        </w:numPr>
        <w:rPr/>
      </w:pPr>
      <w:r>
        <w:rPr/>
        <w:t>Fire-Rated Assemblies: Install sleeves for penetrations of fire-rated floor and wall assemblies unless openings compatible with firestop system used are fabricated during construction of floor or wall.</w:t>
      </w:r>
    </w:p>
    <w:p>
      <w:pPr>
        <w:pStyle w:val="PR1"/>
        <w:numPr>
          <w:ilvl w:val="4"/>
          <w:numId w:val="1"/>
        </w:numPr>
        <w:rPr/>
      </w:pPr>
      <w:r>
        <w:rPr/>
        <w:t>Cut sleeves to length for mounting flush with both surfaces of walls.</w:t>
      </w:r>
    </w:p>
    <w:p>
      <w:pPr>
        <w:pStyle w:val="PR1"/>
        <w:numPr>
          <w:ilvl w:val="4"/>
          <w:numId w:val="1"/>
        </w:numPr>
        <w:rPr/>
      </w:pPr>
      <w:r>
        <w:rPr/>
        <w:t xml:space="preserve">Extend sleeves installed in floors </w:t>
      </w:r>
      <w:r>
        <w:rPr>
          <w:rStyle w:val="IP"/>
        </w:rPr>
        <w:t>2 inches</w:t>
      </w:r>
      <w:r>
        <w:rPr>
          <w:rStyle w:val="SI"/>
        </w:rPr>
        <w:t xml:space="preserve"> (50 mm)</w:t>
      </w:r>
      <w:r>
        <w:rPr/>
        <w:t xml:space="preserve"> above finished floor level.</w:t>
      </w:r>
    </w:p>
    <w:p>
      <w:pPr>
        <w:pStyle w:val="CMT"/>
        <w:rPr/>
      </w:pPr>
      <w:r>
        <w:rPr/>
        <w:t>Revise paragraph below to suit Project design conditions and seismic-criteria status.</w:t>
      </w:r>
    </w:p>
    <w:p>
      <w:pPr>
        <w:pStyle w:val="PR1"/>
        <w:numPr>
          <w:ilvl w:val="4"/>
          <w:numId w:val="1"/>
        </w:numPr>
        <w:rPr/>
      </w:pPr>
      <w:r>
        <w:rPr/>
        <w:t xml:space="preserve">Size pipe sleeves to provide </w:t>
      </w:r>
      <w:r>
        <w:rPr>
          <w:rStyle w:val="IP"/>
        </w:rPr>
        <w:t>1/4-inch</w:t>
      </w:r>
      <w:r>
        <w:rPr>
          <w:rStyle w:val="SI"/>
        </w:rPr>
        <w:t xml:space="preserve"> (6.4-mm)</w:t>
      </w:r>
      <w:r>
        <w:rPr/>
        <w:t xml:space="preserve"> annular clear space between sleeve and raceway or cable unless sleeve seal is to be installed[</w:t>
      </w:r>
      <w:r>
        <w:rPr>
          <w:b/>
        </w:rPr>
        <w:t> or unless seismic criteria require a different clearance</w:t>
      </w:r>
      <w:r>
        <w:rPr/>
        <w:t>].</w:t>
      </w:r>
    </w:p>
    <w:p>
      <w:pPr>
        <w:pStyle w:val="CMT"/>
        <w:rPr/>
      </w:pPr>
      <w:r>
        <w:rPr/>
        <w:t>Retain first paragraph below if external sealing is required.</w:t>
      </w:r>
    </w:p>
    <w:p>
      <w:pPr>
        <w:pStyle w:val="PR1"/>
        <w:numPr>
          <w:ilvl w:val="4"/>
          <w:numId w:val="1"/>
        </w:numPr>
        <w:rPr/>
      </w:pPr>
      <w:r>
        <w:rPr/>
        <w:t>Seal space outside of sleeves with grout for penetrations of concrete and masonry[</w:t>
      </w:r>
      <w:r>
        <w:rPr>
          <w:b/>
        </w:rPr>
        <w:t> and with approved joint compound for gypsum board assemblies</w:t>
      </w:r>
      <w:r>
        <w:rPr/>
        <w:t>].</w:t>
      </w:r>
    </w:p>
    <w:p>
      <w:pPr>
        <w:pStyle w:val="PR1"/>
        <w:numPr>
          <w:ilvl w:val="4"/>
          <w:numId w:val="1"/>
        </w:numPr>
        <w:rPr/>
      </w:pPr>
      <w:r>
        <w:rPr/>
        <w:t>Interior Penetrations of Non-Fire-Rated Walls and Floors: Seal annular space between sleeve and raceway or cable, using joint sealant appropriate for size, depth, and location of joint. Refer to Section 079200 "Joint Sealants" for materials and installation.</w:t>
      </w:r>
    </w:p>
    <w:p>
      <w:pPr>
        <w:pStyle w:val="PR1"/>
        <w:numPr>
          <w:ilvl w:val="4"/>
          <w:numId w:val="1"/>
        </w:numPr>
        <w:rPr/>
      </w:pPr>
      <w:r>
        <w:rPr/>
        <w:t>Fire-Rated-Assembly Penetrations: Maintain indicated fire rating of walls, partitions, ceilings, and floors at raceway and cable penetrations. Install sleeves and seal raceway and cable penetration sleeves with firestop materials. Comply with Section 078413 "Penetration Firestopping."</w:t>
      </w:r>
    </w:p>
    <w:p>
      <w:pPr>
        <w:pStyle w:val="PR1"/>
        <w:numPr>
          <w:ilvl w:val="4"/>
          <w:numId w:val="1"/>
        </w:numPr>
        <w:rPr/>
      </w:pPr>
      <w:r>
        <w:rPr/>
        <w:t>Roof-Penetration Sleeves: Seal penetration of individual raceways and cables with flexible boot-type flashing units applied in coordination with roofing work.</w:t>
      </w:r>
    </w:p>
    <w:p>
      <w:pPr>
        <w:pStyle w:val="PR1"/>
        <w:numPr>
          <w:ilvl w:val="4"/>
          <w:numId w:val="1"/>
        </w:numPr>
        <w:rPr/>
      </w:pPr>
      <w:r>
        <w:rPr/>
        <w:t xml:space="preserve">Aboveground, Exterior-Wall Penetrations: Seal penetrations using sleeves and mechanical sleeve seals. Select sleeve size to allow for </w:t>
      </w:r>
      <w:r>
        <w:rPr>
          <w:rStyle w:val="IP"/>
        </w:rPr>
        <w:t>1-inch</w:t>
      </w:r>
      <w:r>
        <w:rPr>
          <w:rStyle w:val="SI"/>
        </w:rPr>
        <w:t xml:space="preserve"> (25-mm)</w:t>
      </w:r>
      <w:r>
        <w:rPr/>
        <w:t xml:space="preserve"> annular clear space between pipe and sleeve for installing mechanical sleeve seals.</w:t>
      </w:r>
    </w:p>
    <w:p>
      <w:pPr>
        <w:pStyle w:val="PR1"/>
        <w:numPr>
          <w:ilvl w:val="4"/>
          <w:numId w:val="1"/>
        </w:numPr>
        <w:rPr/>
      </w:pPr>
      <w:r>
        <w:rPr/>
        <w:t xml:space="preserve">Underground, Exterior-Wall Penetrations: Install cast-iron "wall pipes" for sleeves. Size sleeves to allow for </w:t>
      </w:r>
      <w:r>
        <w:rPr>
          <w:rStyle w:val="IP"/>
        </w:rPr>
        <w:t>1-inch</w:t>
      </w:r>
      <w:r>
        <w:rPr>
          <w:rStyle w:val="SI"/>
        </w:rPr>
        <w:t xml:space="preserve"> (25-mm)</w:t>
      </w:r>
      <w:r>
        <w:rPr/>
        <w:t xml:space="preserve"> annular clear space between raceway or cable and sleeve for installing mechanical sleeve seals.</w:t>
      </w:r>
    </w:p>
    <w:p>
      <w:pPr>
        <w:pStyle w:val="ART"/>
        <w:numPr>
          <w:ilvl w:val="3"/>
          <w:numId w:val="1"/>
        </w:numPr>
        <w:ind w:hanging="0" w:left="0"/>
        <w:rPr/>
      </w:pPr>
      <w:r>
        <w:rPr/>
        <w:t>INSTALLATION OF SLEEVE SEALS</w:t>
      </w:r>
    </w:p>
    <w:p>
      <w:pPr>
        <w:pStyle w:val="PR1"/>
        <w:numPr>
          <w:ilvl w:val="4"/>
          <w:numId w:val="1"/>
        </w:numPr>
        <w:rPr/>
      </w:pPr>
      <w:r>
        <w:rPr/>
        <w:t>Install to seal underground, exterior wall penetrations.</w:t>
      </w:r>
    </w:p>
    <w:p>
      <w:pPr>
        <w:pStyle w:val="PR1"/>
        <w:numPr>
          <w:ilvl w:val="4"/>
          <w:numId w:val="1"/>
        </w:numPr>
        <w:rPr/>
      </w:pPr>
      <w:r>
        <w:rPr/>
        <w:t>Use type and number of sealing elements recommended by manufacturer for raceway or cable material and size. Position raceway or cable in center of sleeve. Assemble mechanical sleeve seals and install in annular space between raceway or cable and sleeve. Tighten bolts against pressure plates that cause sealing elements to expand and make watertight seal.</w:t>
      </w:r>
    </w:p>
    <w:p>
      <w:pPr>
        <w:pStyle w:val="ART"/>
        <w:numPr>
          <w:ilvl w:val="3"/>
          <w:numId w:val="1"/>
        </w:numPr>
        <w:ind w:hanging="0" w:left="0"/>
        <w:rPr/>
      </w:pPr>
      <w:r>
        <w:rPr/>
        <w:t>FIRESTOPPING</w:t>
      </w:r>
    </w:p>
    <w:p>
      <w:pPr>
        <w:pStyle w:val="PR1"/>
        <w:numPr>
          <w:ilvl w:val="4"/>
          <w:numId w:val="1"/>
        </w:numPr>
        <w:rPr/>
      </w:pPr>
      <w:r>
        <w:rPr/>
        <w:t>Apply firestopping to electrical penetrations of fire-rated floor and wall assemblies to restore original fire-resistance rating of assembly. Comply with requirements in Section 078413 "Penetration Firestopping."</w:t>
      </w:r>
    </w:p>
    <w:p>
      <w:pPr>
        <w:pStyle w:val="ART"/>
        <w:numPr>
          <w:ilvl w:val="3"/>
          <w:numId w:val="1"/>
        </w:numPr>
        <w:ind w:hanging="0" w:left="0"/>
        <w:rPr/>
      </w:pPr>
      <w:r>
        <w:rPr/>
        <w:t>IDENTIFICATION</w:t>
      </w:r>
    </w:p>
    <w:p>
      <w:pPr>
        <w:pStyle w:val="PR1"/>
        <w:numPr>
          <w:ilvl w:val="4"/>
          <w:numId w:val="1"/>
        </w:numPr>
        <w:rPr/>
      </w:pPr>
      <w:r>
        <w:rPr/>
        <w:t>Identify electrical components and power wiring according to Section 260553 "Identification for Electrical Systems."</w:t>
      </w:r>
    </w:p>
    <w:p>
      <w:pPr>
        <w:pStyle w:val="PR1"/>
        <w:numPr>
          <w:ilvl w:val="4"/>
          <w:numId w:val="1"/>
        </w:numPr>
        <w:rPr/>
      </w:pPr>
      <w:r>
        <w:rPr/>
        <w:t>Identify communications components and control wiring according to Section 270553 "Identification for Communications Systems."</w:t>
      </w:r>
    </w:p>
    <w:p>
      <w:pPr>
        <w:pStyle w:val="PR1"/>
        <w:numPr>
          <w:ilvl w:val="4"/>
          <w:numId w:val="1"/>
        </w:numPr>
        <w:rPr/>
      </w:pPr>
      <w:r>
        <w:rPr/>
        <w:t>Label each monitoring and control module and equipment unit with a unique designation that is consistent with wiring diagrams and schedules in operation and maintenance manual. Label conductors and cables at each end and where exposed within troughs and pull-and-junction boxes.</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Schedule visual and mechanical inspections and electrical tests with at least seven days' advance notice.</w:t>
      </w:r>
    </w:p>
    <w:p>
      <w:pPr>
        <w:pStyle w:val="PR2"/>
        <w:numPr>
          <w:ilvl w:val="5"/>
          <w:numId w:val="1"/>
        </w:numPr>
        <w:rPr/>
      </w:pPr>
      <w:r>
        <w:rPr/>
        <w:t>Inspect detention monitoring and control components for defects and physical damage, labeling of testing laboratory, and nameplate compliance with the Contract Documents.</w:t>
      </w:r>
    </w:p>
    <w:p>
      <w:pPr>
        <w:pStyle w:val="PR2"/>
        <w:numPr>
          <w:ilvl w:val="5"/>
          <w:numId w:val="1"/>
        </w:numPr>
        <w:rPr/>
      </w:pPr>
      <w:r>
        <w:rPr/>
        <w:t>Inspect interiors of enclosures, including the following:</w:t>
      </w:r>
    </w:p>
    <w:p>
      <w:pPr>
        <w:pStyle w:val="PR3"/>
        <w:numPr>
          <w:ilvl w:val="6"/>
          <w:numId w:val="1"/>
        </w:numPr>
        <w:spacing w:before="240" w:after="0"/>
        <w:rPr/>
      </w:pPr>
      <w:r>
        <w:rPr/>
        <w:t>Integrity of mechanical and electrical connections.</w:t>
      </w:r>
    </w:p>
    <w:p>
      <w:pPr>
        <w:pStyle w:val="PR3"/>
        <w:numPr>
          <w:ilvl w:val="6"/>
          <w:numId w:val="1"/>
        </w:numPr>
        <w:rPr/>
      </w:pPr>
      <w:r>
        <w:rPr/>
        <w:t>Component type and labeling verification.</w:t>
      </w:r>
    </w:p>
    <w:p>
      <w:pPr>
        <w:pStyle w:val="PR3"/>
        <w:numPr>
          <w:ilvl w:val="6"/>
          <w:numId w:val="1"/>
        </w:numPr>
        <w:rPr/>
      </w:pPr>
      <w:r>
        <w:rPr/>
        <w:t>Ratings of installed components.</w:t>
      </w:r>
    </w:p>
    <w:p>
      <w:pPr>
        <w:pStyle w:val="PR2"/>
        <w:numPr>
          <w:ilvl w:val="5"/>
          <w:numId w:val="1"/>
        </w:numPr>
        <w:spacing w:before="240" w:after="0"/>
        <w:rPr/>
      </w:pPr>
      <w:r>
        <w:rPr/>
        <w:t>Electrical Tests: Use caution when testing devices containing solid-state components. Perform the following according to manufacturer's written instructions:</w:t>
      </w:r>
    </w:p>
    <w:p>
      <w:pPr>
        <w:pStyle w:val="PR3"/>
        <w:numPr>
          <w:ilvl w:val="6"/>
          <w:numId w:val="1"/>
        </w:numPr>
        <w:spacing w:before="240" w:after="0"/>
        <w:rPr/>
      </w:pPr>
      <w:r>
        <w:rPr/>
        <w:t>Continuity tests of circuits.</w:t>
      </w:r>
    </w:p>
    <w:p>
      <w:pPr>
        <w:pStyle w:val="PR3"/>
        <w:numPr>
          <w:ilvl w:val="6"/>
          <w:numId w:val="1"/>
        </w:numPr>
        <w:rPr/>
      </w:pPr>
      <w:r>
        <w:rPr/>
        <w:t>Operational Tests: Set and operate controls at each control panel and at each monitored and controlled device to demonstrate their functions and capabilities. Use a methodical sequence that cues and reproduces actual operating functions as recommended by manufacturer. Record response to each test command and operation, including logging and printout of events. Record time intervals between initiation of alarm conditions and registration of alarms at control (panel), and between initiation of commands and execution at controlled equipment.</w:t>
      </w:r>
    </w:p>
    <w:p>
      <w:pPr>
        <w:pStyle w:val="PR4"/>
        <w:numPr>
          <w:ilvl w:val="7"/>
          <w:numId w:val="1"/>
        </w:numPr>
        <w:spacing w:before="240" w:after="0"/>
        <w:rPr/>
      </w:pPr>
      <w:r>
        <w:rPr/>
        <w:t>Coordinate testing required by this Section with that required by Sections specifying equipment being monitored and controlled and systems to be integrated with detention monitoring and control work.</w:t>
      </w:r>
    </w:p>
    <w:p>
      <w:pPr>
        <w:pStyle w:val="PR4"/>
        <w:numPr>
          <w:ilvl w:val="7"/>
          <w:numId w:val="1"/>
        </w:numPr>
        <w:rPr/>
      </w:pPr>
      <w:r>
        <w:rPr/>
        <w:t>Simulate malfunctions to verify protective features and appropriate alarm indications.</w:t>
      </w:r>
    </w:p>
    <w:p>
      <w:pPr>
        <w:pStyle w:val="CMT"/>
        <w:rPr/>
      </w:pPr>
      <w:r>
        <w:rPr/>
        <w:t>Retain subparagraph and associated subparagraph below for projects requiring seismic design.</w:t>
      </w:r>
    </w:p>
    <w:p>
      <w:pPr>
        <w:pStyle w:val="PR2"/>
        <w:numPr>
          <w:ilvl w:val="5"/>
          <w:numId w:val="1"/>
        </w:numPr>
        <w:spacing w:before="240" w:after="0"/>
        <w:rPr/>
      </w:pPr>
      <w:r>
        <w:rPr/>
        <w:t>Seismic-restraint tests and inspections shall include the following:</w:t>
      </w:r>
    </w:p>
    <w:p>
      <w:pPr>
        <w:pStyle w:val="PR3"/>
        <w:numPr>
          <w:ilvl w:val="6"/>
          <w:numId w:val="1"/>
        </w:numPr>
        <w:spacing w:before="240" w:after="0"/>
        <w:rPr/>
      </w:pPr>
      <w:r>
        <w:rPr/>
        <w:t>Type, size, quantity, arrangement, and proper installation of mounting or anchorage devices.</w:t>
      </w:r>
    </w:p>
    <w:p>
      <w:pPr>
        <w:pStyle w:val="CMT"/>
        <w:rPr/>
      </w:pPr>
      <w:r>
        <w:rPr/>
        <w:t>Retain first subparagraph below for projects having anchorage device testing specified in Section 270548.16 "Seismic Controls for Communications Systems."</w:t>
      </w:r>
    </w:p>
    <w:p>
      <w:pPr>
        <w:pStyle w:val="PR3"/>
        <w:numPr>
          <w:ilvl w:val="6"/>
          <w:numId w:val="1"/>
        </w:numPr>
        <w:rPr/>
      </w:pPr>
      <w:r>
        <w:rPr/>
        <w:t>Test mounting and anchorage devices according to requirements in Section 270548.16 "Seismic Controls for Communications Systems."</w:t>
      </w:r>
    </w:p>
    <w:p>
      <w:pPr>
        <w:pStyle w:val="PR2"/>
        <w:numPr>
          <w:ilvl w:val="5"/>
          <w:numId w:val="1"/>
        </w:numPr>
        <w:spacing w:before="240" w:after="0"/>
        <w:rPr/>
      </w:pPr>
      <w:r>
        <w:rPr/>
        <w:t>Correct deficiencies, make necessary adjustments, and retest. Verify that specified requirements are met.</w:t>
      </w:r>
    </w:p>
    <w:p>
      <w:pPr>
        <w:pStyle w:val="PR2"/>
        <w:numPr>
          <w:ilvl w:val="5"/>
          <w:numId w:val="1"/>
        </w:numPr>
        <w:rPr/>
      </w:pPr>
      <w:r>
        <w:rPr/>
        <w:t>Test Labeling: After satisfactory completion of tests and inspections, apply a label to tested components indicating test results, date, and responsible agency and representative.</w:t>
      </w:r>
    </w:p>
    <w:p>
      <w:pPr>
        <w:pStyle w:val="PR2"/>
        <w:numPr>
          <w:ilvl w:val="5"/>
          <w:numId w:val="1"/>
        </w:numPr>
        <w:rPr/>
      </w:pPr>
      <w:r>
        <w:rPr/>
        <w:t>Record of Tests and Inspections: Maintain and submit documentation of tests and inspections, including references to manufacturers' written instructions and other test and inspection criteria. Include results of tests, retests, and inspections. Include printout of testing event log, annotated to provide a machine record of testing that corresponds to written test records.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CMT"/>
        <w:rPr/>
      </w:pPr>
      <w:r>
        <w:rPr/>
        <w:t>This article specifies optional services; retain if Project warrants. Four or more sessions, four hours each, on at least two different days may be required for complex installations. Coordinate with Section 017900 "Demonstration and Training."</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systems. Refer to Section 017900 "Demonstration and Training."</w:t>
      </w:r>
    </w:p>
    <w:p>
      <w:pPr>
        <w:pStyle w:val="CMT"/>
        <w:rPr/>
      </w:pPr>
      <w:r>
        <w:rPr/>
        <w:t>Verify availability of video training with manufacturers.</w:t>
      </w:r>
    </w:p>
    <w:p>
      <w:pPr>
        <w:pStyle w:val="PR1"/>
        <w:numPr>
          <w:ilvl w:val="4"/>
          <w:numId w:val="1"/>
        </w:numPr>
        <w:rPr/>
      </w:pPr>
      <w:r>
        <w:rPr/>
        <w:t>Video Training: Provide [</w:t>
      </w:r>
      <w:r>
        <w:rPr>
          <w:b/>
        </w:rPr>
        <w:t>two-copies</w:t>
      </w:r>
      <w:r>
        <w:rPr/>
        <w:t>] [</w:t>
      </w:r>
      <w:r>
        <w:rPr>
          <w:b/>
        </w:rPr>
        <w:t>on-demand</w:t>
      </w:r>
      <w:r>
        <w:rPr/>
        <w:t>] training covering features, capabilities, and operation of installed control panels. Illustrate actual equipment and related functions. Show cause-and-effect sequences during operation. Cross-reference instruction manuals throughout. Follow same order of presentation as instruction manual. Include the following:</w:t>
      </w:r>
    </w:p>
    <w:p>
      <w:pPr>
        <w:pStyle w:val="CMT"/>
        <w:rPr/>
      </w:pPr>
      <w:r>
        <w:rPr/>
        <w:t>Revise subparagraphs below to reflect types of control panels in Project.</w:t>
      </w:r>
    </w:p>
    <w:p>
      <w:pPr>
        <w:pStyle w:val="PR2"/>
        <w:numPr>
          <w:ilvl w:val="5"/>
          <w:numId w:val="1"/>
        </w:numPr>
        <w:spacing w:before="240" w:after="0"/>
        <w:rPr/>
      </w:pPr>
      <w:r>
        <w:rPr/>
        <w:t>Control Panel Operation:</w:t>
      </w:r>
    </w:p>
    <w:p>
      <w:pPr>
        <w:pStyle w:val="PR3"/>
        <w:numPr>
          <w:ilvl w:val="6"/>
          <w:numId w:val="1"/>
        </w:numPr>
        <w:spacing w:before="240" w:after="0"/>
        <w:rPr/>
      </w:pPr>
      <w:r>
        <w:rPr/>
        <w:t>Describe and demonstrate indications, controls, and features.</w:t>
      </w:r>
    </w:p>
    <w:p>
      <w:pPr>
        <w:pStyle w:val="PR3"/>
        <w:numPr>
          <w:ilvl w:val="6"/>
          <w:numId w:val="1"/>
        </w:numPr>
        <w:rPr/>
      </w:pPr>
      <w:r>
        <w:rPr/>
        <w:t>Demonstrate responses to all indications, call-ins, and emergencies.</w:t>
      </w:r>
    </w:p>
    <w:p>
      <w:pPr>
        <w:pStyle w:val="PR3"/>
        <w:numPr>
          <w:ilvl w:val="6"/>
          <w:numId w:val="1"/>
        </w:numPr>
        <w:rPr/>
      </w:pPr>
      <w:r>
        <w:rPr/>
        <w:t>Demonstrate setup of control panels and related equipment.</w:t>
      </w:r>
    </w:p>
    <w:p>
      <w:pPr>
        <w:pStyle w:val="PR3"/>
        <w:numPr>
          <w:ilvl w:val="6"/>
          <w:numId w:val="1"/>
        </w:numPr>
        <w:rPr/>
      </w:pPr>
      <w:r>
        <w:rPr/>
        <w:t>Describe and demonstrate safety and security precautions.</w:t>
      </w:r>
    </w:p>
    <w:p>
      <w:pPr>
        <w:pStyle w:val="PR3"/>
        <w:numPr>
          <w:ilvl w:val="6"/>
          <w:numId w:val="1"/>
        </w:numPr>
        <w:rPr/>
      </w:pPr>
      <w:r>
        <w:rPr/>
        <w:t>Show how to get help.</w:t>
      </w:r>
    </w:p>
    <w:p>
      <w:pPr>
        <w:pStyle w:val="PR2"/>
        <w:numPr>
          <w:ilvl w:val="5"/>
          <w:numId w:val="1"/>
        </w:numPr>
        <w:spacing w:before="240" w:after="0"/>
        <w:rPr/>
      </w:pPr>
      <w:r>
        <w:rPr/>
        <w:t>System and Equipment Maintenance:</w:t>
      </w:r>
    </w:p>
    <w:p>
      <w:pPr>
        <w:pStyle w:val="PR3"/>
        <w:numPr>
          <w:ilvl w:val="6"/>
          <w:numId w:val="1"/>
        </w:numPr>
        <w:spacing w:before="240" w:after="0"/>
        <w:rPr/>
      </w:pPr>
      <w:r>
        <w:rPr/>
        <w:t>Describe and demonstrate safety and security precautions.</w:t>
      </w:r>
    </w:p>
    <w:p>
      <w:pPr>
        <w:pStyle w:val="PR3"/>
        <w:numPr>
          <w:ilvl w:val="6"/>
          <w:numId w:val="1"/>
        </w:numPr>
        <w:rPr/>
      </w:pPr>
      <w:r>
        <w:rPr/>
        <w:t>Demonstrate basic maintenance; need for qualified technician for internal maintenance; basic maintenance schedule; techniques for keeping terminals properly tightened, filter screens clean, and overheat sensors checked; and techniques for performing other required servicing.</w:t>
      </w:r>
    </w:p>
    <w:p>
      <w:pPr>
        <w:pStyle w:val="PR3"/>
        <w:numPr>
          <w:ilvl w:val="6"/>
          <w:numId w:val="1"/>
        </w:numPr>
        <w:rPr/>
      </w:pPr>
      <w:r>
        <w:rPr/>
        <w:t>Demonstrate adjustment of controls. Describe warranty and show how to get help.</w:t>
      </w:r>
    </w:p>
    <w:p>
      <w:pPr>
        <w:pStyle w:val="PR2"/>
        <w:numPr>
          <w:ilvl w:val="5"/>
          <w:numId w:val="1"/>
        </w:numPr>
        <w:spacing w:before="240" w:after="0"/>
        <w:rPr/>
      </w:pPr>
      <w:r>
        <w:rPr/>
        <w:t>System Troubleshooting:</w:t>
      </w:r>
    </w:p>
    <w:p>
      <w:pPr>
        <w:pStyle w:val="PR3"/>
        <w:numPr>
          <w:ilvl w:val="6"/>
          <w:numId w:val="1"/>
        </w:numPr>
        <w:spacing w:before="240" w:after="0"/>
        <w:rPr/>
      </w:pPr>
      <w:r>
        <w:rPr/>
        <w:t>Demonstrate troubleshooting procedure for common software, programming, control panel, communications, and field device problems.</w:t>
      </w:r>
    </w:p>
    <w:p>
      <w:pPr>
        <w:pStyle w:val="ART"/>
        <w:numPr>
          <w:ilvl w:val="3"/>
          <w:numId w:val="1"/>
        </w:numPr>
        <w:ind w:hanging="0" w:left="0"/>
        <w:rPr/>
      </w:pPr>
      <w:r>
        <w:rPr/>
        <w:t>ON-SITE ASSISTANCE</w:t>
      </w:r>
    </w:p>
    <w:p>
      <w:pPr>
        <w:pStyle w:val="PR1"/>
        <w:numPr>
          <w:ilvl w:val="4"/>
          <w:numId w:val="1"/>
        </w:numPr>
        <w:rPr/>
      </w:pPr>
      <w:r>
        <w:rPr/>
        <w:t>Occupancy Adjustments: When requested by Owner, within one year of date of Substantial Completion, provide a minimum of [</w:t>
      </w:r>
      <w:r>
        <w:rPr>
          <w:b/>
        </w:rPr>
        <w:t>three</w:t>
      </w:r>
      <w:r>
        <w:rPr/>
        <w:t>] &lt;</w:t>
      </w:r>
      <w:r>
        <w:rPr>
          <w:b/>
        </w:rPr>
        <w:t>Insert number</w:t>
      </w:r>
      <w:r>
        <w:rPr/>
        <w:t>&gt; Project-site visits to adjust and calibrate components, to make programming adjustments and revisions, and to assist Owner's personnel in making program changes and in adjusting equipment and controls. Provide up to [</w:t>
      </w:r>
      <w:r>
        <w:rPr>
          <w:b/>
        </w:rPr>
        <w:t>80</w:t>
      </w:r>
      <w:r>
        <w:rPr/>
        <w:t>] &lt;</w:t>
      </w:r>
      <w:r>
        <w:rPr>
          <w:b/>
        </w:rPr>
        <w:t>Insert number</w:t>
      </w:r>
      <w:r>
        <w:rPr/>
        <w:t>&gt; hours of services, exclusive of travel time, for these purposes.[</w:t>
      </w:r>
      <w:r>
        <w:rPr>
          <w:b/>
        </w:rPr>
        <w:t> Occupancy adjustment visits as specified here shall be in addition to any required by warranty.</w:t>
      </w:r>
      <w:r>
        <w:rPr/>
        <w:t>]</w:t>
      </w:r>
    </w:p>
    <w:p>
      <w:pPr>
        <w:pStyle w:val="ART"/>
        <w:numPr>
          <w:ilvl w:val="3"/>
          <w:numId w:val="1"/>
        </w:numPr>
        <w:ind w:hanging="0" w:left="0"/>
        <w:rPr/>
      </w:pPr>
      <w:r>
        <w:rPr/>
        <w:t>CONTROL PANEL SCHEDULES</w:t>
      </w:r>
    </w:p>
    <w:p>
      <w:pPr>
        <w:pStyle w:val="CMT"/>
        <w:rPr/>
      </w:pPr>
      <w:r>
        <w:rPr/>
        <w:t>Copy and re-edit this article for each hard and touchscreen panel; use the sample format below or the completed example in the Evaluations. Coordinate with requirements in Part 2 that specify features and system performance relative to control panel items, but do not duplicate requirements inserted in Part 2. Insert quantities for items if necessary to clarify requirements. See the Evaluations for an explanation of how to use schedules.</w:t>
      </w:r>
    </w:p>
    <w:p>
      <w:pPr>
        <w:pStyle w:val="PR1"/>
        <w:numPr>
          <w:ilvl w:val="4"/>
          <w:numId w:val="1"/>
        </w:numPr>
        <w:rPr/>
      </w:pPr>
      <w:r>
        <w:rPr/>
        <w:t>Panel Designation: &lt;</w:t>
      </w:r>
      <w:r>
        <w:rPr>
          <w:b/>
        </w:rPr>
        <w:t>Insert drawing designation.</w:t>
      </w:r>
      <w:r>
        <w:rPr/>
        <w:t>&gt;</w:t>
      </w:r>
    </w:p>
    <w:p>
      <w:pPr>
        <w:pStyle w:val="PR1"/>
        <w:numPr>
          <w:ilvl w:val="4"/>
          <w:numId w:val="1"/>
        </w:numPr>
        <w:rPr/>
      </w:pPr>
      <w:r>
        <w:rPr/>
        <w:t>Type of Panel: [</w:t>
      </w:r>
      <w:r>
        <w:rPr>
          <w:b/>
        </w:rPr>
        <w:t>Hard membrane switch</w:t>
      </w:r>
      <w:r>
        <w:rPr/>
        <w:t>] [</w:t>
      </w:r>
      <w:r>
        <w:rPr>
          <w:b/>
        </w:rPr>
        <w:t>Hard electromechanical switch</w:t>
      </w:r>
      <w:r>
        <w:rPr/>
        <w:t>] [</w:t>
      </w:r>
      <w:r>
        <w:rPr>
          <w:b/>
        </w:rPr>
        <w:t>Touchscreen</w:t>
      </w:r>
      <w:r>
        <w:rPr/>
        <w:t>].</w:t>
      </w:r>
    </w:p>
    <w:p>
      <w:pPr>
        <w:pStyle w:val="PR1"/>
        <w:numPr>
          <w:ilvl w:val="4"/>
          <w:numId w:val="1"/>
        </w:numPr>
        <w:rPr/>
      </w:pPr>
      <w:r>
        <w:rPr/>
        <w:t>Configuration of Switches and Other Components on Panel: [</w:t>
      </w:r>
      <w:r>
        <w:rPr>
          <w:b/>
        </w:rPr>
        <w:t>Graphic</w:t>
      </w:r>
      <w:r>
        <w:rPr/>
        <w:t>] [</w:t>
      </w:r>
      <w:r>
        <w:rPr>
          <w:b/>
        </w:rPr>
        <w:t>Tabular</w:t>
      </w:r>
      <w:r>
        <w:rPr/>
        <w:t>].</w:t>
      </w:r>
    </w:p>
    <w:p>
      <w:pPr>
        <w:pStyle w:val="PR1"/>
        <w:numPr>
          <w:ilvl w:val="4"/>
          <w:numId w:val="1"/>
        </w:numPr>
        <w:rPr/>
      </w:pPr>
      <w:r>
        <w:rPr/>
        <w:t>Controls, Visual Status Indicators, and Other Features: Include the following in addition to indicators specified as associated with controls in Part 2:</w:t>
      </w:r>
    </w:p>
    <w:p>
      <w:pPr>
        <w:pStyle w:val="PR2"/>
        <w:numPr>
          <w:ilvl w:val="5"/>
          <w:numId w:val="1"/>
        </w:numPr>
        <w:spacing w:before="240" w:after="0"/>
        <w:rPr/>
      </w:pPr>
      <w:r>
        <w:rPr/>
        <w:t>Door[</w:t>
      </w:r>
      <w:r>
        <w:rPr>
          <w:b/>
        </w:rPr>
        <w:t> and Gate</w:t>
      </w:r>
      <w:r>
        <w:rPr/>
        <w:t>] Controls and Indications:</w:t>
      </w:r>
    </w:p>
    <w:p>
      <w:pPr>
        <w:pStyle w:val="PR3"/>
        <w:numPr>
          <w:ilvl w:val="6"/>
          <w:numId w:val="1"/>
        </w:numPr>
        <w:spacing w:before="240" w:after="0"/>
        <w:rPr/>
      </w:pPr>
      <w:r>
        <w:rPr/>
        <w:t>Individual Lock and Unlock Door Controls for Non-Cell Doors: &lt;</w:t>
      </w:r>
      <w:r>
        <w:rPr>
          <w:b/>
        </w:rPr>
        <w:t>Insert door designations.</w:t>
      </w:r>
      <w:r>
        <w:rPr/>
        <w:t>&gt;</w:t>
      </w:r>
    </w:p>
    <w:p>
      <w:pPr>
        <w:pStyle w:val="CMT"/>
        <w:rPr/>
      </w:pPr>
      <w:r>
        <w:rPr/>
        <w:t>Retain option in subparagraph below for hard panels where one position of a three-position electromechanical switch assigns the associated door to a group for group locking and unlocking. See Evaluations.</w:t>
      </w:r>
    </w:p>
    <w:p>
      <w:pPr>
        <w:pStyle w:val="PR3"/>
        <w:numPr>
          <w:ilvl w:val="6"/>
          <w:numId w:val="1"/>
        </w:numPr>
        <w:rPr/>
      </w:pPr>
      <w:r>
        <w:rPr/>
        <w:t>Individual Lock and Unlock[</w:t>
      </w:r>
      <w:r>
        <w:rPr>
          <w:b/>
        </w:rPr>
        <w:t>, Group Assign</w:t>
      </w:r>
      <w:r>
        <w:rPr/>
        <w:t>] Controls and Visual Status Indicators for Doors: &lt;</w:t>
      </w:r>
      <w:r>
        <w:rPr>
          <w:b/>
        </w:rPr>
        <w:t>Insert door designations.</w:t>
      </w:r>
      <w:r>
        <w:rPr/>
        <w:t>&gt;</w:t>
      </w:r>
    </w:p>
    <w:p>
      <w:pPr>
        <w:pStyle w:val="CMT"/>
        <w:rPr/>
      </w:pPr>
      <w:r>
        <w:rPr/>
        <w:t>Retain first subparagraph below for cell doors that are not assignable for group control.</w:t>
      </w:r>
    </w:p>
    <w:p>
      <w:pPr>
        <w:pStyle w:val="PR3"/>
        <w:numPr>
          <w:ilvl w:val="6"/>
          <w:numId w:val="1"/>
        </w:numPr>
        <w:rPr/>
      </w:pPr>
      <w:r>
        <w:rPr/>
        <w:t>Individually Controlled Cell Door Controls: &lt;</w:t>
      </w:r>
      <w:r>
        <w:rPr>
          <w:b/>
        </w:rPr>
        <w:t>Insert designations of cells.</w:t>
      </w:r>
      <w:r>
        <w:rPr/>
        <w:t>&gt;</w:t>
      </w:r>
    </w:p>
    <w:p>
      <w:pPr>
        <w:pStyle w:val="PR3"/>
        <w:numPr>
          <w:ilvl w:val="6"/>
          <w:numId w:val="1"/>
        </w:numPr>
        <w:rPr/>
      </w:pPr>
      <w:r>
        <w:rPr/>
        <w:t>Controls for Mechanical Operation of Power-Operated [</w:t>
      </w:r>
      <w:r>
        <w:rPr>
          <w:b/>
        </w:rPr>
        <w:t>Doors</w:t>
      </w:r>
      <w:r>
        <w:rPr/>
        <w:t>] [</w:t>
      </w:r>
      <w:r>
        <w:rPr>
          <w:b/>
        </w:rPr>
        <w:t>Gates</w:t>
      </w:r>
      <w:r>
        <w:rPr/>
        <w:t>] [</w:t>
      </w:r>
      <w:r>
        <w:rPr>
          <w:b/>
        </w:rPr>
        <w:t>Doors and Gates</w:t>
      </w:r>
      <w:r>
        <w:rPr/>
        <w:t>]: [</w:t>
      </w:r>
      <w:r>
        <w:rPr>
          <w:b/>
        </w:rPr>
        <w:t>Open and close</w:t>
      </w:r>
      <w:r>
        <w:rPr/>
        <w:t>] [</w:t>
      </w:r>
      <w:r>
        <w:rPr>
          <w:b/>
        </w:rPr>
        <w:t>Open, stop, and close</w:t>
      </w:r>
      <w:r>
        <w:rPr/>
        <w:t>] control for &lt;</w:t>
      </w:r>
      <w:r>
        <w:rPr>
          <w:b/>
        </w:rPr>
        <w:t>Insert door and gate designations</w:t>
      </w:r>
      <w:r>
        <w:rPr/>
        <w:t>&gt;.</w:t>
      </w:r>
    </w:p>
    <w:p>
      <w:pPr>
        <w:pStyle w:val="CMT"/>
        <w:rPr/>
      </w:pPr>
      <w:r>
        <w:rPr/>
        <w:t>Retain second option in first subparagraph below if required by Owner.</w:t>
      </w:r>
    </w:p>
    <w:p>
      <w:pPr>
        <w:pStyle w:val="PR3"/>
        <w:numPr>
          <w:ilvl w:val="6"/>
          <w:numId w:val="1"/>
        </w:numPr>
        <w:rPr/>
      </w:pPr>
      <w:r>
        <w:rPr/>
        <w:t>Status Indications for Each Controlled Door[</w:t>
      </w:r>
      <w:r>
        <w:rPr>
          <w:b/>
        </w:rPr>
        <w:t> and Gate</w:t>
      </w:r>
      <w:r>
        <w:rPr/>
        <w:t>]: Nonsecure[</w:t>
      </w:r>
      <w:r>
        <w:rPr>
          <w:b/>
        </w:rPr>
        <w:t> and secure</w:t>
      </w:r>
      <w:r>
        <w:rPr/>
        <w:t>].</w:t>
      </w:r>
    </w:p>
    <w:p>
      <w:pPr>
        <w:pStyle w:val="PR3"/>
        <w:numPr>
          <w:ilvl w:val="6"/>
          <w:numId w:val="1"/>
        </w:numPr>
        <w:rPr/>
      </w:pPr>
      <w:r>
        <w:rPr/>
        <w:t>Controls and Visual Status Indications for Interlocked Door Groups: &lt;</w:t>
      </w:r>
      <w:r>
        <w:rPr>
          <w:b/>
        </w:rPr>
        <w:t>Insert designation of each group and identify doors in group.</w:t>
      </w:r>
      <w:r>
        <w:rPr/>
        <w:t>&gt;</w:t>
      </w:r>
    </w:p>
    <w:p>
      <w:pPr>
        <w:pStyle w:val="PR3"/>
        <w:numPr>
          <w:ilvl w:val="6"/>
          <w:numId w:val="1"/>
        </w:numPr>
        <w:rPr/>
      </w:pPr>
      <w:r>
        <w:rPr/>
        <w:t>Override control for each interlocked door group.</w:t>
      </w:r>
    </w:p>
    <w:p>
      <w:pPr>
        <w:pStyle w:val="PR3"/>
        <w:numPr>
          <w:ilvl w:val="6"/>
          <w:numId w:val="1"/>
        </w:numPr>
        <w:rPr/>
      </w:pPr>
      <w:r>
        <w:rPr/>
        <w:t>Controls for Doors with Group and Individual Control Option: &lt;</w:t>
      </w:r>
      <w:r>
        <w:rPr>
          <w:b/>
        </w:rPr>
        <w:t>Insert designations of spaces or doors.</w:t>
      </w:r>
      <w:r>
        <w:rPr/>
        <w:t>&gt;</w:t>
      </w:r>
    </w:p>
    <w:p>
      <w:pPr>
        <w:pStyle w:val="PR3"/>
        <w:numPr>
          <w:ilvl w:val="6"/>
          <w:numId w:val="1"/>
        </w:numPr>
        <w:rPr/>
      </w:pPr>
      <w:r>
        <w:rPr/>
        <w:t>Controls for Group Locking and Unlocking of Doors: &lt;</w:t>
      </w:r>
      <w:r>
        <w:rPr>
          <w:b/>
        </w:rPr>
        <w:t>Insert each group designation and designations of doors assignable to the group.</w:t>
      </w:r>
      <w:r>
        <w:rPr/>
        <w:t>&gt;</w:t>
      </w:r>
    </w:p>
    <w:p>
      <w:pPr>
        <w:pStyle w:val="CMT"/>
        <w:rPr/>
      </w:pPr>
      <w:r>
        <w:rPr/>
        <w:t>First subparagraph below is for membrane hard panels or touchscreen panels and provides a method of assigning doors for group operation. Operating this switching function while operating the control for a particular door can assign, or unassign, the door for group operation.</w:t>
      </w:r>
    </w:p>
    <w:p>
      <w:pPr>
        <w:pStyle w:val="PR3"/>
        <w:numPr>
          <w:ilvl w:val="6"/>
          <w:numId w:val="1"/>
        </w:numPr>
        <w:rPr/>
      </w:pPr>
      <w:r>
        <w:rPr/>
        <w:t>Control for Assigning Doors to a Group for Locking and Unlocking: &lt;</w:t>
      </w:r>
      <w:r>
        <w:rPr>
          <w:b/>
        </w:rPr>
        <w:t>Insert each group designation and designations of doors assignable to the group.</w:t>
      </w:r>
      <w:r>
        <w:rPr/>
        <w:t>&gt;</w:t>
      </w:r>
    </w:p>
    <w:p>
      <w:pPr>
        <w:pStyle w:val="PR3"/>
        <w:numPr>
          <w:ilvl w:val="6"/>
          <w:numId w:val="1"/>
        </w:numPr>
        <w:rPr/>
      </w:pPr>
      <w:r>
        <w:rPr/>
        <w:t>Abort Control for Automatic Fire-Door Release Function:</w:t>
      </w:r>
    </w:p>
    <w:p>
      <w:pPr>
        <w:pStyle w:val="PR4"/>
        <w:numPr>
          <w:ilvl w:val="7"/>
          <w:numId w:val="1"/>
        </w:numPr>
        <w:spacing w:before="240" w:after="0"/>
        <w:rPr/>
      </w:pPr>
      <w:r>
        <w:rPr/>
        <w:t>Countdown indicator for egress doors.</w:t>
      </w:r>
    </w:p>
    <w:p>
      <w:pPr>
        <w:pStyle w:val="PR4"/>
        <w:numPr>
          <w:ilvl w:val="7"/>
          <w:numId w:val="1"/>
        </w:numPr>
        <w:rPr/>
      </w:pPr>
      <w:r>
        <w:rPr/>
        <w:t>Countdown indicator for cell doors.</w:t>
      </w:r>
    </w:p>
    <w:p>
      <w:pPr>
        <w:pStyle w:val="PR3"/>
        <w:numPr>
          <w:ilvl w:val="6"/>
          <w:numId w:val="1"/>
        </w:numPr>
        <w:spacing w:before="240" w:after="0"/>
        <w:rPr/>
      </w:pPr>
      <w:r>
        <w:rPr/>
        <w:t>Inmate Access Enable and Disable Controls: &lt;</w:t>
      </w:r>
      <w:r>
        <w:rPr>
          <w:b/>
        </w:rPr>
        <w:t>Insert designation of each control and identify cell doors it controls for inmate access.</w:t>
      </w:r>
      <w:r>
        <w:rPr/>
        <w:t>&gt;</w:t>
      </w:r>
    </w:p>
    <w:p>
      <w:pPr>
        <w:pStyle w:val="PR3"/>
        <w:numPr>
          <w:ilvl w:val="6"/>
          <w:numId w:val="1"/>
        </w:numPr>
        <w:rPr/>
      </w:pPr>
      <w:r>
        <w:rPr/>
        <w:t>Individual Status Indications for Doors with Status Indications Only at Panel (No Lock and Unlock Control): &lt;</w:t>
      </w:r>
      <w:r>
        <w:rPr>
          <w:b/>
        </w:rPr>
        <w:t>Insert door numbers.</w:t>
      </w:r>
      <w:r>
        <w:rPr/>
        <w:t>&gt;</w:t>
      </w:r>
    </w:p>
    <w:p>
      <w:pPr>
        <w:pStyle w:val="PR2"/>
        <w:numPr>
          <w:ilvl w:val="5"/>
          <w:numId w:val="1"/>
        </w:numPr>
        <w:spacing w:before="240" w:after="0"/>
        <w:rPr/>
      </w:pPr>
      <w:r>
        <w:rPr/>
        <w:t>Audio Controls and Visual Indications: Include the following:</w:t>
      </w:r>
    </w:p>
    <w:p>
      <w:pPr>
        <w:pStyle w:val="PR3"/>
        <w:numPr>
          <w:ilvl w:val="6"/>
          <w:numId w:val="1"/>
        </w:numPr>
        <w:spacing w:before="240" w:after="0"/>
        <w:rPr/>
      </w:pPr>
      <w:r>
        <w:rPr/>
        <w:t>Intercom Station Controls and Indications: &lt;</w:t>
      </w:r>
      <w:r>
        <w:rPr>
          <w:b/>
        </w:rPr>
        <w:t>Insert station designation for each station controlled.</w:t>
      </w:r>
      <w:r>
        <w:rPr/>
        <w:t>&gt;</w:t>
      </w:r>
    </w:p>
    <w:p>
      <w:pPr>
        <w:pStyle w:val="PR3"/>
        <w:numPr>
          <w:ilvl w:val="6"/>
          <w:numId w:val="1"/>
        </w:numPr>
        <w:rPr/>
      </w:pPr>
      <w:r>
        <w:rPr/>
        <w:t>Paging Zone Controls and Indications: &lt;</w:t>
      </w:r>
      <w:r>
        <w:rPr>
          <w:b/>
        </w:rPr>
        <w:t>Insert zone designations.</w:t>
      </w:r>
      <w:r>
        <w:rPr/>
        <w:t>&gt;</w:t>
      </w:r>
    </w:p>
    <w:p>
      <w:pPr>
        <w:pStyle w:val="PR3"/>
        <w:numPr>
          <w:ilvl w:val="6"/>
          <w:numId w:val="1"/>
        </w:numPr>
        <w:rPr/>
      </w:pPr>
      <w:r>
        <w:rPr/>
        <w:t>Audio Threshold Monitoring Controls and Indications: &lt;</w:t>
      </w:r>
      <w:r>
        <w:rPr>
          <w:b/>
        </w:rPr>
        <w:t>Insert designation of each control and identify associated intercom stations and other sensors, if any, to be monitored.</w:t>
      </w:r>
      <w:r>
        <w:rPr/>
        <w:t>&gt;</w:t>
      </w:r>
    </w:p>
    <w:p>
      <w:pPr>
        <w:pStyle w:val="PR2"/>
        <w:numPr>
          <w:ilvl w:val="5"/>
          <w:numId w:val="1"/>
        </w:numPr>
        <w:spacing w:before="240" w:after="0"/>
        <w:rPr/>
      </w:pPr>
      <w:r>
        <w:rPr/>
        <w:t>Video Controls and Indications: Include the following.</w:t>
      </w:r>
    </w:p>
    <w:p>
      <w:pPr>
        <w:pStyle w:val="PR3"/>
        <w:numPr>
          <w:ilvl w:val="6"/>
          <w:numId w:val="1"/>
        </w:numPr>
        <w:spacing w:before="240" w:after="0"/>
        <w:rPr/>
      </w:pPr>
      <w:r>
        <w:rPr/>
        <w:t>Controls for Manual Selection of Individual Cameras for Monitor Viewing: &lt;</w:t>
      </w:r>
      <w:r>
        <w:rPr>
          <w:b/>
        </w:rPr>
        <w:t>Insert designations of cameras switchable to monitor at control panel.</w:t>
      </w:r>
      <w:r>
        <w:rPr/>
        <w:t>&gt;</w:t>
      </w:r>
    </w:p>
    <w:p>
      <w:pPr>
        <w:pStyle w:val="PR3"/>
        <w:numPr>
          <w:ilvl w:val="6"/>
          <w:numId w:val="1"/>
        </w:numPr>
        <w:rPr/>
      </w:pPr>
      <w:r>
        <w:rPr/>
        <w:t>Visual indications identifying camera switched to spot monitor.</w:t>
      </w:r>
    </w:p>
    <w:p>
      <w:pPr>
        <w:pStyle w:val="PR3"/>
        <w:numPr>
          <w:ilvl w:val="6"/>
          <w:numId w:val="1"/>
        </w:numPr>
        <w:rPr/>
      </w:pPr>
      <w:r>
        <w:rPr/>
        <w:t>Automatic Camera Selection: &lt;</w:t>
      </w:r>
      <w:r>
        <w:rPr>
          <w:b/>
        </w:rPr>
        <w:t>Insert designations of cameras and intercom stations and other functions and devices associated with automatic switching.</w:t>
      </w:r>
      <w:r>
        <w:rPr/>
        <w:t>&gt;</w:t>
      </w:r>
    </w:p>
    <w:p>
      <w:pPr>
        <w:pStyle w:val="PR2"/>
        <w:numPr>
          <w:ilvl w:val="5"/>
          <w:numId w:val="1"/>
        </w:numPr>
        <w:spacing w:before="240" w:after="0"/>
        <w:rPr/>
      </w:pPr>
      <w:r>
        <w:rPr/>
        <w:t>Lighting, Power, and Miscellaneous Controls and Indications:</w:t>
      </w:r>
    </w:p>
    <w:p>
      <w:pPr>
        <w:pStyle w:val="PR3"/>
        <w:numPr>
          <w:ilvl w:val="6"/>
          <w:numId w:val="1"/>
        </w:numPr>
        <w:spacing w:before="240" w:after="0"/>
        <w:rPr/>
      </w:pPr>
      <w:r>
        <w:rPr/>
        <w:t>Cell Lighting Control: &lt;</w:t>
      </w:r>
      <w:r>
        <w:rPr>
          <w:b/>
        </w:rPr>
        <w:t>Insert designations of cells with lights individually controlled from panel.</w:t>
      </w:r>
      <w:r>
        <w:rPr/>
        <w:t>&gt;</w:t>
      </w:r>
    </w:p>
    <w:p>
      <w:pPr>
        <w:pStyle w:val="PR3"/>
        <w:numPr>
          <w:ilvl w:val="6"/>
          <w:numId w:val="1"/>
        </w:numPr>
        <w:rPr/>
      </w:pPr>
      <w:r>
        <w:rPr/>
        <w:t>Cell Lighting[</w:t>
      </w:r>
      <w:r>
        <w:rPr>
          <w:b/>
        </w:rPr>
        <w:t> and Power</w:t>
      </w:r>
      <w:r>
        <w:rPr/>
        <w:t>] Inmate-Access Control: &lt;</w:t>
      </w:r>
      <w:r>
        <w:rPr>
          <w:b/>
        </w:rPr>
        <w:t>For each control, insert designations of cells that may be enabled for inmate access to light switching.</w:t>
      </w:r>
      <w:r>
        <w:rPr/>
        <w:t>&gt;</w:t>
      </w:r>
    </w:p>
    <w:p>
      <w:pPr>
        <w:pStyle w:val="PR3"/>
        <w:numPr>
          <w:ilvl w:val="6"/>
          <w:numId w:val="1"/>
        </w:numPr>
        <w:rPr/>
      </w:pPr>
      <w:r>
        <w:rPr/>
        <w:t>Receptacle Control: &lt;</w:t>
      </w:r>
      <w:r>
        <w:rPr>
          <w:b/>
        </w:rPr>
        <w:t>For each control, identify receptacles controlled or insert designations of spaces that have all receptacles in the space controlled.</w:t>
      </w:r>
      <w:r>
        <w:rPr/>
        <w:t>&gt;</w:t>
      </w:r>
    </w:p>
    <w:p>
      <w:pPr>
        <w:pStyle w:val="PR3"/>
        <w:numPr>
          <w:ilvl w:val="6"/>
          <w:numId w:val="1"/>
        </w:numPr>
        <w:rPr/>
      </w:pPr>
      <w:r>
        <w:rPr/>
        <w:t>Night Lighting Controls: &lt;</w:t>
      </w:r>
      <w:r>
        <w:rPr>
          <w:b/>
        </w:rPr>
        <w:t>For each control, insert designations of spaces for which night lights are controlled.</w:t>
      </w:r>
      <w:r>
        <w:rPr/>
        <w:t>&gt;</w:t>
      </w:r>
    </w:p>
    <w:p>
      <w:pPr>
        <w:pStyle w:val="PR3"/>
        <w:numPr>
          <w:ilvl w:val="6"/>
          <w:numId w:val="1"/>
        </w:numPr>
        <w:rPr/>
      </w:pPr>
      <w:r>
        <w:rPr/>
        <w:t>Day-Room Lighting Controls: &lt;</w:t>
      </w:r>
      <w:r>
        <w:rPr>
          <w:b/>
        </w:rPr>
        <w:t>For each control, insert designations of day rooms controlled.</w:t>
      </w:r>
      <w:r>
        <w:rPr/>
        <w:t>&gt;</w:t>
      </w:r>
    </w:p>
    <w:p>
      <w:pPr>
        <w:pStyle w:val="PR3"/>
        <w:numPr>
          <w:ilvl w:val="6"/>
          <w:numId w:val="1"/>
        </w:numPr>
        <w:rPr/>
      </w:pPr>
      <w:r>
        <w:rPr/>
        <w:t>Other Lighting Controls: &lt;</w:t>
      </w:r>
      <w:r>
        <w:rPr>
          <w:b/>
        </w:rPr>
        <w:t>Insert designations of other areas with panel control of lighting.</w:t>
      </w:r>
      <w:r>
        <w:rPr/>
        <w:t>&gt;</w:t>
      </w:r>
    </w:p>
    <w:p>
      <w:pPr>
        <w:pStyle w:val="PR3"/>
        <w:numPr>
          <w:ilvl w:val="6"/>
          <w:numId w:val="1"/>
        </w:numPr>
        <w:rPr/>
      </w:pPr>
      <w:r>
        <w:rPr/>
        <w:t>Day-Room Television Receptacle Controls: &lt;</w:t>
      </w:r>
      <w:r>
        <w:rPr>
          <w:b/>
        </w:rPr>
        <w:t>For each control, insert designations of day rooms controlled.</w:t>
      </w:r>
      <w:r>
        <w:rPr/>
        <w:t>&gt;</w:t>
      </w:r>
    </w:p>
    <w:p>
      <w:pPr>
        <w:pStyle w:val="PR3"/>
        <w:numPr>
          <w:ilvl w:val="6"/>
          <w:numId w:val="1"/>
        </w:numPr>
        <w:rPr/>
      </w:pPr>
      <w:r>
        <w:rPr/>
        <w:t>Cigarette Lighter Controls: &lt;</w:t>
      </w:r>
      <w:r>
        <w:rPr>
          <w:b/>
        </w:rPr>
        <w:t>For each control, insert designations of spaces with panel control of cigarette lighter outlets.</w:t>
      </w:r>
      <w:r>
        <w:rPr/>
        <w:t>&gt;</w:t>
      </w:r>
    </w:p>
    <w:p>
      <w:pPr>
        <w:pStyle w:val="PR3"/>
        <w:numPr>
          <w:ilvl w:val="6"/>
          <w:numId w:val="1"/>
        </w:numPr>
        <w:rPr/>
      </w:pPr>
      <w:r>
        <w:rPr/>
        <w:t>Water-Flow Controls: &lt;</w:t>
      </w:r>
      <w:r>
        <w:rPr>
          <w:b/>
        </w:rPr>
        <w:t>For each control, insert designations of fixtures controlled or of spaces with water-flow control.</w:t>
      </w:r>
      <w:r>
        <w:rPr/>
        <w:t>&gt;</w:t>
      </w:r>
    </w:p>
    <w:p>
      <w:pPr>
        <w:pStyle w:val="PR3"/>
        <w:numPr>
          <w:ilvl w:val="6"/>
          <w:numId w:val="1"/>
        </w:numPr>
        <w:rPr/>
      </w:pPr>
      <w:r>
        <w:rPr/>
        <w:t>Exhaust Fan Control: &lt;</w:t>
      </w:r>
      <w:r>
        <w:rPr>
          <w:b/>
        </w:rPr>
        <w:t>Insert designations of spaces and fans controlled.</w:t>
      </w:r>
      <w:r>
        <w:rPr/>
        <w:t>&gt;</w:t>
      </w:r>
    </w:p>
    <w:p>
      <w:pPr>
        <w:pStyle w:val="PR3"/>
        <w:numPr>
          <w:ilvl w:val="6"/>
          <w:numId w:val="1"/>
        </w:numPr>
        <w:rPr/>
      </w:pPr>
      <w:r>
        <w:rPr/>
        <w:t>Smoke Control: &lt;</w:t>
      </w:r>
      <w:r>
        <w:rPr>
          <w:b/>
        </w:rPr>
        <w:t>Insert designations of spaces involved in smoke-control operating mode.</w:t>
      </w:r>
      <w:r>
        <w:rPr/>
        <w:t>&gt;</w:t>
      </w:r>
    </w:p>
    <w:p>
      <w:pPr>
        <w:pStyle w:val="PR2"/>
        <w:numPr>
          <w:ilvl w:val="5"/>
          <w:numId w:val="1"/>
        </w:numPr>
        <w:spacing w:before="240" w:after="0"/>
        <w:rPr/>
      </w:pPr>
      <w:r>
        <w:rPr/>
        <w:t>Fire Alarm Indications:</w:t>
      </w:r>
    </w:p>
    <w:p>
      <w:pPr>
        <w:pStyle w:val="PR3"/>
        <w:numPr>
          <w:ilvl w:val="6"/>
          <w:numId w:val="1"/>
        </w:numPr>
        <w:spacing w:before="240" w:after="0"/>
        <w:rPr/>
      </w:pPr>
      <w:r>
        <w:rPr/>
        <w:t>General fire alarm.</w:t>
      </w:r>
    </w:p>
    <w:p>
      <w:pPr>
        <w:pStyle w:val="PR3"/>
        <w:numPr>
          <w:ilvl w:val="6"/>
          <w:numId w:val="1"/>
        </w:numPr>
        <w:rPr/>
      </w:pPr>
      <w:r>
        <w:rPr/>
        <w:t>Smoke Detectors: &lt;</w:t>
      </w:r>
      <w:r>
        <w:rPr>
          <w:b/>
        </w:rPr>
        <w:t>Insert detector designations or descriptions of areas.</w:t>
      </w:r>
      <w:r>
        <w:rPr/>
        <w:t>&gt;</w:t>
      </w:r>
    </w:p>
    <w:p>
      <w:pPr>
        <w:pStyle w:val="PR3"/>
        <w:numPr>
          <w:ilvl w:val="6"/>
          <w:numId w:val="1"/>
        </w:numPr>
        <w:rPr/>
      </w:pPr>
      <w:r>
        <w:rPr/>
        <w:t>Smoke Detector Zones: &lt;</w:t>
      </w:r>
      <w:r>
        <w:rPr>
          <w:b/>
        </w:rPr>
        <w:t>Insert zone designations.</w:t>
      </w:r>
      <w:r>
        <w:rPr/>
        <w:t>&gt;</w:t>
      </w:r>
    </w:p>
    <w:p>
      <w:pPr>
        <w:pStyle w:val="PR3"/>
        <w:numPr>
          <w:ilvl w:val="6"/>
          <w:numId w:val="1"/>
        </w:numPr>
        <w:rPr/>
      </w:pPr>
      <w:r>
        <w:rPr/>
        <w:t>Sprinkler Flow: &lt;</w:t>
      </w:r>
      <w:r>
        <w:rPr>
          <w:b/>
        </w:rPr>
        <w:t>Insert designations of flow devices or descriptions of areas.</w:t>
      </w:r>
      <w:r>
        <w:rPr/>
        <w:t>&gt;</w:t>
      </w:r>
    </w:p>
    <w:p>
      <w:pPr>
        <w:pStyle w:val="PR3"/>
        <w:numPr>
          <w:ilvl w:val="6"/>
          <w:numId w:val="1"/>
        </w:numPr>
        <w:rPr/>
      </w:pPr>
      <w:r>
        <w:rPr/>
        <w:t>Manual Stations: &lt;</w:t>
      </w:r>
      <w:r>
        <w:rPr>
          <w:b/>
        </w:rPr>
        <w:t>Insert designations or descriptions of areas.</w:t>
      </w:r>
      <w:r>
        <w:rPr/>
        <w:t>&gt;</w:t>
      </w:r>
    </w:p>
    <w:p>
      <w:pPr>
        <w:pStyle w:val="PR2"/>
        <w:numPr>
          <w:ilvl w:val="5"/>
          <w:numId w:val="1"/>
        </w:numPr>
        <w:spacing w:before="240" w:after="0"/>
        <w:rPr/>
      </w:pPr>
      <w:r>
        <w:rPr/>
        <w:t>Duress-Alarm Indications:</w:t>
      </w:r>
    </w:p>
    <w:p>
      <w:pPr>
        <w:pStyle w:val="PR3"/>
        <w:numPr>
          <w:ilvl w:val="6"/>
          <w:numId w:val="1"/>
        </w:numPr>
        <w:spacing w:before="240" w:after="0"/>
        <w:rPr/>
      </w:pPr>
      <w:r>
        <w:rPr/>
        <w:t>Individual alarm indications for each duress [</w:t>
      </w:r>
      <w:r>
        <w:rPr>
          <w:b/>
        </w:rPr>
        <w:t>zone</w:t>
      </w:r>
      <w:r>
        <w:rPr/>
        <w:t>] [</w:t>
      </w:r>
      <w:r>
        <w:rPr>
          <w:b/>
        </w:rPr>
        <w:t>station</w:t>
      </w:r>
      <w:r>
        <w:rPr/>
        <w:t>] in &lt;</w:t>
      </w:r>
      <w:r>
        <w:rPr>
          <w:b/>
        </w:rPr>
        <w:t>Insert designations or descriptions of areas</w:t>
      </w:r>
      <w:r>
        <w:rPr/>
        <w:t>&gt;.</w:t>
      </w:r>
    </w:p>
    <w:p>
      <w:pPr>
        <w:pStyle w:val="PR2"/>
        <w:numPr>
          <w:ilvl w:val="5"/>
          <w:numId w:val="1"/>
        </w:numPr>
        <w:spacing w:before="240" w:after="0"/>
        <w:rPr/>
      </w:pPr>
      <w:r>
        <w:rPr/>
        <w:t>Perimeter-Security-Alarm Indications:</w:t>
      </w:r>
    </w:p>
    <w:p>
      <w:pPr>
        <w:pStyle w:val="PR3"/>
        <w:numPr>
          <w:ilvl w:val="6"/>
          <w:numId w:val="1"/>
        </w:numPr>
        <w:spacing w:before="240" w:after="0"/>
        <w:rPr/>
      </w:pPr>
      <w:r>
        <w:rPr/>
        <w:t>Individual alarm indication for each detection zone in &lt;</w:t>
      </w:r>
      <w:r>
        <w:rPr>
          <w:b/>
        </w:rPr>
        <w:t>Insert designations or descriptions of areas</w:t>
      </w:r>
      <w:r>
        <w:rPr/>
        <w:t>&gt;.</w:t>
      </w:r>
    </w:p>
    <w:p>
      <w:pPr>
        <w:pStyle w:val="PR2"/>
        <w:numPr>
          <w:ilvl w:val="5"/>
          <w:numId w:val="1"/>
        </w:numPr>
        <w:spacing w:before="240" w:after="0"/>
        <w:rPr/>
      </w:pPr>
      <w:r>
        <w:rPr/>
        <w:t>Elevator Controls and Indications:</w:t>
      </w:r>
    </w:p>
    <w:p>
      <w:pPr>
        <w:pStyle w:val="PR3"/>
        <w:numPr>
          <w:ilvl w:val="6"/>
          <w:numId w:val="1"/>
        </w:numPr>
        <w:spacing w:before="240" w:after="0"/>
        <w:rPr/>
      </w:pPr>
      <w:r>
        <w:rPr/>
        <w:t>Secure and access switches and status indications.</w:t>
      </w:r>
    </w:p>
    <w:p>
      <w:pPr>
        <w:pStyle w:val="PR3"/>
        <w:numPr>
          <w:ilvl w:val="6"/>
          <w:numId w:val="1"/>
        </w:numPr>
        <w:rPr/>
      </w:pPr>
      <w:r>
        <w:rPr/>
        <w:t>Door lock and unlock control.</w:t>
      </w:r>
    </w:p>
    <w:p>
      <w:pPr>
        <w:pStyle w:val="PR3"/>
        <w:numPr>
          <w:ilvl w:val="6"/>
          <w:numId w:val="1"/>
        </w:numPr>
        <w:rPr/>
      </w:pPr>
      <w:r>
        <w:rPr/>
        <w:t>&lt;</w:t>
      </w:r>
      <w:r>
        <w:rPr>
          <w:b/>
        </w:rPr>
        <w:t>Insert descriptions of alternative controls and indications required.</w:t>
      </w:r>
      <w:r>
        <w:rPr/>
        <w:t>&gt;</w:t>
      </w:r>
    </w:p>
    <w:p>
      <w:pPr>
        <w:pStyle w:val="PR2"/>
        <w:numPr>
          <w:ilvl w:val="5"/>
          <w:numId w:val="1"/>
        </w:numPr>
        <w:spacing w:before="240" w:after="0"/>
        <w:rPr/>
      </w:pPr>
      <w:r>
        <w:rPr/>
        <w:t>HVAC System Status Indications: For &lt;</w:t>
      </w:r>
      <w:r>
        <w:rPr>
          <w:b/>
        </w:rPr>
        <w:t>Insert designations for systems or equipment monitored by panel</w:t>
      </w:r>
      <w:r>
        <w:rPr/>
        <w:t>&gt;.</w:t>
      </w:r>
    </w:p>
    <w:p>
      <w:pPr>
        <w:pStyle w:val="PR3"/>
        <w:numPr>
          <w:ilvl w:val="6"/>
          <w:numId w:val="1"/>
        </w:numPr>
        <w:spacing w:before="240" w:after="0"/>
        <w:rPr/>
      </w:pPr>
      <w:r>
        <w:rPr/>
        <w:t>Normal Operation Indications: For each system.</w:t>
      </w:r>
    </w:p>
    <w:p>
      <w:pPr>
        <w:pStyle w:val="PR3"/>
        <w:numPr>
          <w:ilvl w:val="6"/>
          <w:numId w:val="1"/>
        </w:numPr>
        <w:rPr/>
      </w:pPr>
      <w:r>
        <w:rPr/>
        <w:t>Malfunction Indications and Alarm: For each system.</w:t>
      </w:r>
    </w:p>
    <w:p>
      <w:pPr>
        <w:pStyle w:val="CMT"/>
        <w:rPr/>
      </w:pPr>
      <w:r>
        <w:rPr/>
        <w:t>Retain first option for a single nondifferentiated alarm, which is suitable for some hard panels. Alarm will indicate that a malfunction has occurred in any one of a number of monitored systems. Retain second option for touchscreen panels where it is appropriate to provide an individual indication for each type of abnormal condition, identified by the specific component, equipment, or system involved.</w:t>
      </w:r>
    </w:p>
    <w:p>
      <w:pPr>
        <w:pStyle w:val="PR2"/>
        <w:numPr>
          <w:ilvl w:val="5"/>
          <w:numId w:val="1"/>
        </w:numPr>
        <w:spacing w:before="240" w:after="0"/>
        <w:rPr/>
      </w:pPr>
      <w:r>
        <w:rPr/>
        <w:t>Trouble Alarm Indications for Auxiliary and Utility Systems: Audible and visual indications that will provide [</w:t>
      </w:r>
      <w:r>
        <w:rPr>
          <w:b/>
        </w:rPr>
        <w:t>single nondifferentiated alarm</w:t>
      </w:r>
      <w:r>
        <w:rPr/>
        <w:t>] [</w:t>
      </w:r>
      <w:r>
        <w:rPr>
          <w:b/>
        </w:rPr>
        <w:t>separately identified alarms</w:t>
      </w:r>
      <w:r>
        <w:rPr/>
        <w:t>] for the following malfunctions:</w:t>
      </w:r>
    </w:p>
    <w:p>
      <w:pPr>
        <w:pStyle w:val="PR3"/>
        <w:numPr>
          <w:ilvl w:val="6"/>
          <w:numId w:val="1"/>
        </w:numPr>
        <w:spacing w:before="240" w:after="0"/>
        <w:rPr/>
      </w:pPr>
      <w:r>
        <w:rPr/>
        <w:t>&lt;</w:t>
      </w:r>
      <w:r>
        <w:rPr>
          <w:b/>
        </w:rPr>
        <w:t>Insert list of malfunctions and trouble conditions.</w:t>
      </w:r>
      <w:r>
        <w:rPr/>
        <w:t>&gt;</w:t>
      </w:r>
    </w:p>
    <w:p>
      <w:pPr>
        <w:pStyle w:val="PR2"/>
        <w:numPr>
          <w:ilvl w:val="5"/>
          <w:numId w:val="1"/>
        </w:numPr>
        <w:spacing w:before="240" w:after="0"/>
        <w:rPr/>
      </w:pPr>
      <w:r>
        <w:rPr/>
        <w:t>Acknowledge control for intercom call-in.</w:t>
      </w:r>
    </w:p>
    <w:p>
      <w:pPr>
        <w:pStyle w:val="PR2"/>
        <w:numPr>
          <w:ilvl w:val="5"/>
          <w:numId w:val="1"/>
        </w:numPr>
        <w:rPr/>
      </w:pPr>
      <w:r>
        <w:rPr/>
        <w:t>Microphone for intercom and paging.</w:t>
      </w:r>
    </w:p>
    <w:p>
      <w:pPr>
        <w:pStyle w:val="PR2"/>
        <w:numPr>
          <w:ilvl w:val="5"/>
          <w:numId w:val="1"/>
        </w:numPr>
        <w:rPr/>
      </w:pPr>
      <w:r>
        <w:rPr/>
        <w:t>Voice handset for intercom and paging.</w:t>
      </w:r>
    </w:p>
    <w:p>
      <w:pPr>
        <w:pStyle w:val="PR2"/>
        <w:numPr>
          <w:ilvl w:val="5"/>
          <w:numId w:val="1"/>
        </w:numPr>
        <w:rPr/>
      </w:pPr>
      <w:r>
        <w:rPr/>
        <w:t>Push-to-talk control for microphone.</w:t>
      </w:r>
    </w:p>
    <w:p>
      <w:pPr>
        <w:pStyle w:val="PR2"/>
        <w:numPr>
          <w:ilvl w:val="5"/>
          <w:numId w:val="1"/>
        </w:numPr>
        <w:rPr/>
      </w:pPr>
      <w:r>
        <w:rPr/>
        <w:t>Digital clock.</w:t>
      </w:r>
    </w:p>
    <w:p>
      <w:pPr>
        <w:pStyle w:val="PR2"/>
        <w:numPr>
          <w:ilvl w:val="5"/>
          <w:numId w:val="1"/>
        </w:numPr>
        <w:rPr/>
      </w:pPr>
      <w:r>
        <w:rPr/>
        <w:t>Lamp test control.</w:t>
      </w:r>
    </w:p>
    <w:p>
      <w:pPr>
        <w:pStyle w:val="PR2"/>
        <w:numPr>
          <w:ilvl w:val="5"/>
          <w:numId w:val="1"/>
        </w:numPr>
        <w:rPr/>
      </w:pPr>
      <w:r>
        <w:rPr/>
        <w:t>&lt;</w:t>
      </w:r>
      <w:r>
        <w:rPr>
          <w:b/>
        </w:rPr>
        <w:t>Insert required items.</w:t>
      </w:r>
      <w:r>
        <w:rPr/>
        <w:t>&gt;</w:t>
      </w:r>
    </w:p>
    <w:p>
      <w:pPr>
        <w:pStyle w:val="CMT"/>
        <w:rPr/>
      </w:pPr>
      <w:r>
        <w:rPr/>
        <w:t>Retain first paragraph and associated subparagraphs below for touchscreen video control panels. Insert items as required for individual panels.</w:t>
      </w:r>
    </w:p>
    <w:p>
      <w:pPr>
        <w:pStyle w:val="PR1"/>
        <w:numPr>
          <w:ilvl w:val="4"/>
          <w:numId w:val="1"/>
        </w:numPr>
        <w:rPr/>
      </w:pPr>
      <w:r>
        <w:rPr/>
        <w:t>Touchscreen Map Requirements: Include the following maps:</w:t>
      </w:r>
    </w:p>
    <w:p>
      <w:pPr>
        <w:pStyle w:val="PR2"/>
        <w:numPr>
          <w:ilvl w:val="5"/>
          <w:numId w:val="1"/>
        </w:numPr>
        <w:spacing w:before="240" w:after="0"/>
        <w:rPr/>
      </w:pPr>
      <w:r>
        <w:rPr/>
        <w:t>Access Control Map: Floor Plan of [</w:t>
      </w:r>
      <w:r>
        <w:rPr>
          <w:b/>
        </w:rPr>
        <w:t>Spaces in Immediate Vicinity of Control Panel</w:t>
      </w:r>
      <w:r>
        <w:rPr/>
        <w:t>] &lt;</w:t>
      </w:r>
      <w:r>
        <w:rPr>
          <w:b/>
        </w:rPr>
        <w:t>Insert description of area</w:t>
      </w:r>
      <w:r>
        <w:rPr/>
        <w:t>&gt;. Include locking and unlocking, intercom, and audio and video features.</w:t>
      </w:r>
    </w:p>
    <w:p>
      <w:pPr>
        <w:pStyle w:val="PR2"/>
        <w:numPr>
          <w:ilvl w:val="5"/>
          <w:numId w:val="1"/>
        </w:numPr>
        <w:rPr/>
      </w:pPr>
      <w:r>
        <w:rPr/>
        <w:t>Facility Services Map: Floor Plan of [</w:t>
      </w:r>
      <w:r>
        <w:rPr>
          <w:b/>
        </w:rPr>
        <w:t>Spaces in Immediate Vicinity of Control Panel</w:t>
      </w:r>
      <w:r>
        <w:rPr/>
        <w:t>] &lt;</w:t>
      </w:r>
      <w:r>
        <w:rPr>
          <w:b/>
        </w:rPr>
        <w:t>Insert description of area</w:t>
      </w:r>
      <w:r>
        <w:rPr/>
        <w:t>&gt;. Include lighting and power and HVAC features.</w:t>
      </w:r>
    </w:p>
    <w:p>
      <w:pPr>
        <w:pStyle w:val="PR2"/>
        <w:numPr>
          <w:ilvl w:val="5"/>
          <w:numId w:val="1"/>
        </w:numPr>
        <w:rPr/>
      </w:pPr>
      <w:r>
        <w:rPr/>
        <w:t>Electronic Safety and Security Map: Floor Plan[</w:t>
      </w:r>
      <w:r>
        <w:rPr>
          <w:b/>
        </w:rPr>
        <w:t> of Spaces in Immediate Vicinity of Control Panel</w:t>
      </w:r>
      <w:r>
        <w:rPr/>
        <w:t>]. &lt;</w:t>
      </w:r>
      <w:r>
        <w:rPr>
          <w:b/>
        </w:rPr>
        <w:t>Include duress alarm, fire alarm, and local perimeter-security alarm.</w:t>
      </w:r>
      <w:r>
        <w:rPr/>
        <w:t>&gt;</w:t>
      </w:r>
    </w:p>
    <w:p>
      <w:pPr>
        <w:pStyle w:val="PR2"/>
        <w:numPr>
          <w:ilvl w:val="5"/>
          <w:numId w:val="1"/>
        </w:numPr>
        <w:rPr/>
      </w:pPr>
      <w:r>
        <w:rPr/>
        <w:t>Essential Services Map: Floor Plan of Facility. Include elevator, generator set, and UPS features.</w:t>
      </w:r>
    </w:p>
    <w:p>
      <w:pPr>
        <w:pStyle w:val="PR2"/>
        <w:numPr>
          <w:ilvl w:val="5"/>
          <w:numId w:val="1"/>
        </w:numPr>
        <w:rPr/>
      </w:pPr>
      <w:r>
        <w:rPr/>
        <w:t>Site Security Map: Facility Site Plan. Include perimeter detection and related features.</w:t>
      </w:r>
    </w:p>
    <w:p>
      <w:pPr>
        <w:pStyle w:val="PR1"/>
        <w:numPr>
          <w:ilvl w:val="4"/>
          <w:numId w:val="1"/>
        </w:numPr>
        <w:rPr/>
      </w:pPr>
      <w:r>
        <w:rPr/>
        <w:t>Duplicates of Maps Indicated for Other Touchscreen Video Control Panels: Include functions for which this panel may require control or indication.</w:t>
      </w:r>
    </w:p>
    <w:p>
      <w:pPr>
        <w:pStyle w:val="EOS"/>
        <w:rPr/>
      </w:pPr>
      <w:r>
        <w:rPr/>
        <w:t>END OF SECTION 285211</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DETENTION MONITORING AND CONTROL SYSTEMS</w:t>
          </w:r>
        </w:p>
      </w:tc>
      <w:tc>
        <w:tcPr>
          <w:tcW w:w="1872" w:type="dxa"/>
          <w:tcBorders/>
        </w:tcPr>
        <w:p>
          <w:pPr>
            <w:pStyle w:val="RJUST"/>
            <w:rPr/>
          </w:pPr>
          <w:r>
            <w:rPr>
              <w:rStyle w:val="NUM"/>
            </w:rPr>
            <w:t>285211</w:t>
          </w:r>
          <w:r>
            <w:rPr/>
            <w:t xml:space="preserve"> - </w:t>
          </w:r>
          <w:r>
            <w:rPr/>
            <w:fldChar w:fldCharType="begin"/>
          </w:r>
          <w:r>
            <w:rPr/>
            <w:instrText xml:space="preserve"> PAGE </w:instrText>
          </w:r>
          <w:r>
            <w:rPr/>
            <w:fldChar w:fldCharType="separate"/>
          </w:r>
          <w:r>
            <w:rPr/>
            <w:t>49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5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85211"/>
    <w:docVar w:name="MF95" w:val="13832"/>
    <w:docVar w:name="MFOrigin" w:val="MF04"/>
    <w:docVar w:name="SectionID" w:val="392"/>
    <w:docVar w:name="SpecType" w:val="MasterSpec"/>
    <w:docVar w:name="Version" w:val="156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5211&amp;ver=12-01-20&amp;format=FL&amp;sid=15690&amp;utm_source=MasterSpec&amp;utm_medium=Word" TargetMode="External"/><Relationship Id="rId3" Type="http://schemas.openxmlformats.org/officeDocument/2006/relationships/hyperlink" Target="http://www.specagent.com/LookUp/?ulid=2516&amp;mf=&amp;src=wd" TargetMode="External"/><Relationship Id="rId4" Type="http://schemas.openxmlformats.org/officeDocument/2006/relationships/hyperlink" Target="http://www.specagent.com/LookUp/?ulid=2517&amp;mf=&amp;src=wd" TargetMode="External"/><Relationship Id="rId5" Type="http://schemas.openxmlformats.org/officeDocument/2006/relationships/hyperlink" Target="http://www.specagent.com/LookUp/?ulid=2518&amp;mf=&amp;src=wd" TargetMode="External"/><Relationship Id="rId6" Type="http://schemas.openxmlformats.org/officeDocument/2006/relationships/hyperlink" Target="http://www.specagent.com/LookUp/?ulid=2519&amp;mf=&amp;src=wd" TargetMode="External"/><Relationship Id="rId7" Type="http://schemas.openxmlformats.org/officeDocument/2006/relationships/hyperlink" Target="http://www.specagent.com/LookUp/?ulid=2520&amp;mf=&amp;src=wd" TargetMode="External"/><Relationship Id="rId8" Type="http://schemas.openxmlformats.org/officeDocument/2006/relationships/hyperlink" Target="http://www.specagent.com/LookUp/?ulid=2521&amp;mf=&amp;src=wd" TargetMode="External"/><Relationship Id="rId9" Type="http://schemas.openxmlformats.org/officeDocument/2006/relationships/hyperlink" Target="http://www.specagent.com/LookUp/?ulid=2523&amp;mf=&amp;src=wd" TargetMode="External"/><Relationship Id="rId10" Type="http://schemas.openxmlformats.org/officeDocument/2006/relationships/hyperlink" Target="http://www.specagent.com/LookUp/?ulid=2524&amp;mf=&amp;src=wd" TargetMode="External"/><Relationship Id="rId11" Type="http://schemas.openxmlformats.org/officeDocument/2006/relationships/hyperlink" Target="http://www.specagent.com/LookUp/?ulid=2525&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2022-09-26T03:49:00Z</dcterms:created>
  <dc:creator>Deltek, Inc.</dc:creator>
  <dc:description/>
  <cp:keywords>BAS-12345-MS80</cp:keywords>
  <dc:language>zh-CN</dc:language>
  <cp:lastModifiedBy>Janice Nacional</cp:lastModifiedBy>
  <dcterms:modified xsi:type="dcterms:W3CDTF">2022-09-26T03:49:00Z</dcterms:modified>
  <cp:revision>2</cp:revision>
  <dc:subject>DETENTION MONITORING AND CONTROL SYSTEMS</dc:subject>
  <dc:title>SECTION 285211 - DETENTION MONITORING AND CONTROL SYSTEMS</dc:title>
</cp:coreProperties>
</file>