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1: Electrical Raceways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Information Sheet 1.1: Types of Conduits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Learning Objectives</w:t>
      </w:r>
    </w:p>
    <w:p>
      <w:r>
        <w:t xml:space="preserve">Upon completion of this information sheet, the learner must be able 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Identify the four major types of conduits (RSC, IMC, EMT, and PVC) based on physical appearance and weight.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Determine the correct application for each conduit type according to the Philippine Electrical Code (PEC) standards.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Differentiate between joining methods (threading vs. non-threading) and the tools required for each.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Recall the standard trade measurements and lengths used in the Philippine electrical industry.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📝 Introduction</w:t>
      </w:r>
    </w:p>
    <w:p>
      <w:r>
        <w:t xml:space="preserve">In any electrical installation, the wires and cables are the "veins" of the system, carrying the vital power needed for equipment. However, these wires are fragile; they can be cut, chewed by rodents, or degraded by sunlight and water.</w:t>
      </w:r>
    </w:p>
    <w:p>
      <w:r>
        <w:t xml:space="preserve"/>
      </w:r>
    </w:p>
    <w:p>
      <w:r>
        <w:rPr>
          <w:b/>
          <w:bCs/>
        </w:rPr>
        <w:t xml:space="preserve">Conduits</w:t>
      </w:r>
      <w:r>
        <w:t xml:space="preserve"> (also known as raceways) act as the "armor" for these conductors. Choosing the wrong type of conduit isn't just a technical error—it's a safety hazard. A conduit that is too thin in a high-traffic factory might get crushed, leading to short circuits or fires. Conversely, using heavy-duty steel where lightweight plastic is sufficient increases costs unnecessarily.</w:t>
      </w:r>
    </w:p>
    <w:p>
      <w:r>
        <w:t xml:space="preserve"/>
      </w:r>
    </w:p>
    <w:p>
      <w:r>
        <w:t xml:space="preserve">This lesson covers the four primary conduits recognized by the Philippine Electrical Code (PEC). Mastering these materials is the first step toward becoming a professional electrician who ensures safety, durability, and code compliance in every project.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Detailed Conduit Breakdown</w:t>
      </w:r>
    </w:p>
    <w:p>
      <w:pPr>
        <w:pStyle w:val="Heading2"/>
      </w:pPr>
      <w:r>
        <w:rPr>
          <w:b/>
          <w:bCs/>
        </w:rPr>
        <w:t xml:space="preserve">1. Rigid Steel Conduit (RSC)</w:t>
      </w:r>
    </w:p>
    <w:p>
      <w:r>
        <w:rPr>
          <w:b/>
          <w:bCs/>
        </w:rPr>
        <w:t xml:space="preserve">The "Heavyweight Champion":</w:t>
      </w:r>
      <w:r>
        <w:t xml:space="preserve"> This is the toughest raceway available.</w:t>
      </w:r>
    </w:p>
    <w:p>
      <w:r>
        <w:rPr>
          <w:b/>
          <w:bCs/>
        </w:rPr>
        <w:t xml:space="preserve">Detailed Description:</w:t>
      </w:r>
      <w:r>
        <w:t xml:space="preserve"> RSC is hot-dip galvanized both inside and out. The interior is specifically designed to be smooth (a "smooth raceway") to prevent the wire insulation from stripping when pulled through long runs.</w:t>
      </w:r>
    </w:p>
    <w:p>
      <w:r>
        <w:t xml:space="preserve"/>
      </w:r>
    </w:p>
    <w:p>
      <w:r>
        <w:rPr>
          <w:b/>
          <w:bCs/>
        </w:rPr>
        <w:t xml:space="preserve">Measurements &amp; Identifying Marks: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Wall Thickness: </w:t>
      </w:r>
      <w:r>
        <w:t xml:space="preserve">Approximately 2.64mm to 6.67mm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Color Code: </w:t>
      </w:r>
      <w:r>
        <w:t xml:space="preserve">Often identified by a Red label.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Threading: </w:t>
      </w:r>
      <w:r>
        <w:t xml:space="preserve">Requires a pipe threader; it uses NPT (National Pipe Thread).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Intermediate Metal Conduit (IMC)</w:t>
      </w:r>
    </w:p>
    <w:p>
      <w:r>
        <w:rPr>
          <w:b/>
          <w:bCs/>
        </w:rPr>
        <w:t xml:space="preserve">The "Modern Hybrid":</w:t>
      </w:r>
      <w:r>
        <w:t xml:space="preserve"> Thinner than RSC but stronger than EMT.</w:t>
      </w:r>
    </w:p>
    <w:p>
      <w:r>
        <w:rPr>
          <w:b/>
          <w:bCs/>
        </w:rPr>
        <w:t xml:space="preserve">Detailed Description:</w:t>
      </w:r>
      <w:r>
        <w:t xml:space="preserve"> It provides almost the same level of protection as RSC but is lighter and easier to work with. It is coated with a zinc-based finish for rust resistance.</w:t>
      </w:r>
    </w:p>
    <w:p>
      <w:r>
        <w:t xml:space="preserve"/>
      </w:r>
    </w:p>
    <w:p>
      <w:r>
        <w:rPr>
          <w:b/>
          <w:bCs/>
        </w:rPr>
        <w:t xml:space="preserve">Measurements &amp; Identifying Marks: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Wall Thickness: </w:t>
      </w:r>
      <w:r>
        <w:t xml:space="preserve">Roughly 30% thinner than RSC.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Color Code: </w:t>
      </w:r>
      <w:r>
        <w:t xml:space="preserve">Often identified by an Orange or Yellow label.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Electrical Metallic Tubing (EMT)</w:t>
      </w:r>
    </w:p>
    <w:p>
      <w:r>
        <w:rPr>
          <w:b/>
          <w:bCs/>
        </w:rPr>
        <w:t xml:space="preserve">The "Thin-Wall":</w:t>
      </w:r>
      <w:r>
        <w:t xml:space="preserve"> The standard for indoor commercial wiring.</w:t>
      </w:r>
    </w:p>
    <w:p>
      <w:r>
        <w:rPr>
          <w:b/>
          <w:bCs/>
        </w:rPr>
        <w:t xml:space="preserve">Detailed Description:</w:t>
      </w:r>
      <w:r>
        <w:t xml:space="preserve"> Because it is thin, it cannot be threaded. It is joined using set-screw or compression fittings. It is very easy to bend with a hand bender, making it perfect for complex indoor routes.</w:t>
      </w:r>
    </w:p>
    <w:p>
      <w:r>
        <w:t xml:space="preserve"/>
      </w:r>
    </w:p>
    <w:p>
      <w:r>
        <w:rPr>
          <w:b/>
          <w:bCs/>
        </w:rPr>
        <w:t xml:space="preserve">Measurements &amp; Identifying Marks: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Wall Thickness: </w:t>
      </w:r>
      <w:r>
        <w:t xml:space="preserve">Thinnest metal option.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Identification: </w:t>
      </w:r>
      <w:r>
        <w:t xml:space="preserve">Usually has a Green or Silver label.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Rigid Non-Metallic Conduit (PVC)</w:t>
      </w:r>
    </w:p>
    <w:p>
      <w:r>
        <w:rPr>
          <w:b/>
          <w:bCs/>
        </w:rPr>
        <w:t xml:space="preserve">The "Corrosion-Proof" Solution:</w:t>
      </w:r>
      <w:r>
        <w:t xml:space="preserve"> Best for wet or underground environments.</w:t>
      </w:r>
    </w:p>
    <w:p>
      <w:r>
        <w:rPr>
          <w:b/>
          <w:bCs/>
        </w:rPr>
        <w:t xml:space="preserve">Detailed Description:</w:t>
      </w:r>
      <w:r>
        <w:t xml:space="preserve"> Made of Polyvinyl Chloride. It is non-conductive (won't carry electricity if a wire shorts to it) and completely rust-proof.</w:t>
      </w:r>
    </w:p>
    <w:p>
      <w:r>
        <w:t xml:space="preserve"/>
      </w:r>
    </w:p>
    <w:p>
      <w:r>
        <w:rPr>
          <w:b/>
          <w:bCs/>
        </w:rPr>
        <w:t xml:space="preserve">Measurements &amp; Identifying Marks: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Schedules: </w:t>
      </w:r>
      <w:r>
        <w:t xml:space="preserve">Schedule 40 (Standard) and Schedule 80 (Extra Heavy Wall).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Joining: </w:t>
      </w:r>
      <w:r>
        <w:t xml:space="preserve">Uses chemical solvent cement (glue) to create waterproof seals.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400"/>
        <w:gridCol w:w="360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Material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Joint Method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For...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RSC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Heavy Steel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Threaded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Areas with high risk of physical impact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IMC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 Steel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Threaded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 outdoor/industrial use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EMT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 Steel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Set-screw/Compression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Indoor walls and ceilings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PVC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Plastic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Solvent Cement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Underground or wet/salty air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2026-04-23T03:18:11.515Z</dcterms:created>
  <dcterms:modified xsi:type="dcterms:W3CDTF">2026-04-23T03:18:11.517Z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