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A0" w:rsidRDefault="0032670E" w:rsidP="0032670E">
      <w:pPr>
        <w:pStyle w:val="a3"/>
        <w:numPr>
          <w:ilvl w:val="0"/>
          <w:numId w:val="1"/>
        </w:numPr>
      </w:pPr>
      <w:r>
        <w:rPr>
          <w:rFonts w:hint="eastAsia"/>
        </w:rPr>
        <w:t>基本功能</w:t>
      </w:r>
    </w:p>
    <w:p w:rsidR="0032670E" w:rsidRDefault="0032670E" w:rsidP="0032670E">
      <w:pPr>
        <w:pStyle w:val="a3"/>
        <w:ind w:left="810"/>
      </w:pPr>
      <w:r>
        <w:rPr>
          <w:rFonts w:hint="eastAsia"/>
        </w:rPr>
        <w:t>收集、存储、查询并发送</w:t>
      </w:r>
      <w:r>
        <w:rPr>
          <w:rFonts w:hint="eastAsia"/>
        </w:rPr>
        <w:t>email</w:t>
      </w:r>
      <w:r>
        <w:rPr>
          <w:rFonts w:hint="eastAsia"/>
        </w:rPr>
        <w:t>电测台测试数据</w:t>
      </w:r>
    </w:p>
    <w:p w:rsidR="00CE1D9F" w:rsidRDefault="008A2DDB" w:rsidP="00CE1D9F">
      <w:pPr>
        <w:pStyle w:val="a3"/>
        <w:numPr>
          <w:ilvl w:val="0"/>
          <w:numId w:val="1"/>
        </w:numPr>
      </w:pPr>
      <w:r>
        <w:rPr>
          <w:rFonts w:hint="eastAsia"/>
        </w:rPr>
        <w:t>组成及功能</w:t>
      </w:r>
    </w:p>
    <w:p w:rsidR="00447A87" w:rsidRDefault="009A4284" w:rsidP="009A4284">
      <w:pPr>
        <w:pStyle w:val="a3"/>
        <w:ind w:left="810"/>
      </w:pPr>
      <w:r>
        <w:rPr>
          <w:rFonts w:hint="eastAsia"/>
        </w:rPr>
        <w:t>见文件</w:t>
      </w:r>
      <w:r w:rsidR="001E5D0D">
        <w:fldChar w:fldCharType="begin"/>
      </w:r>
      <w:r w:rsidR="008E3B83">
        <w:instrText xml:space="preserve">HYPERLINK </w:instrText>
      </w:r>
      <w:r w:rsidR="008E3B83">
        <w:rPr>
          <w:rFonts w:hint="eastAsia"/>
        </w:rPr>
        <w:instrText>"</w:instrText>
      </w:r>
      <w:r w:rsidR="008E3B83">
        <w:rPr>
          <w:rFonts w:hint="eastAsia"/>
        </w:rPr>
        <w:instrText>组件及说明</w:instrText>
      </w:r>
      <w:r w:rsidR="008E3B83">
        <w:rPr>
          <w:rFonts w:hint="eastAsia"/>
        </w:rPr>
        <w:instrText>.vsd"</w:instrText>
      </w:r>
      <w:r w:rsidR="001E5D0D">
        <w:fldChar w:fldCharType="separate"/>
      </w:r>
      <w:r w:rsidRPr="009A4284">
        <w:rPr>
          <w:rStyle w:val="a4"/>
          <w:rFonts w:hint="eastAsia"/>
        </w:rPr>
        <w:t>组件及说明</w:t>
      </w:r>
      <w:r w:rsidRPr="009A4284">
        <w:rPr>
          <w:rStyle w:val="a4"/>
          <w:rFonts w:hint="eastAsia"/>
        </w:rPr>
        <w:t>.</w:t>
      </w:r>
      <w:proofErr w:type="spellStart"/>
      <w:proofErr w:type="gramStart"/>
      <w:r w:rsidRPr="009A4284">
        <w:rPr>
          <w:rStyle w:val="a4"/>
          <w:rFonts w:hint="eastAsia"/>
        </w:rPr>
        <w:t>vsd</w:t>
      </w:r>
      <w:proofErr w:type="spellEnd"/>
      <w:proofErr w:type="gramEnd"/>
      <w:r w:rsidR="001E5D0D">
        <w:rPr>
          <w:rStyle w:val="a4"/>
        </w:rPr>
        <w:fldChar w:fldCharType="end"/>
      </w:r>
    </w:p>
    <w:p w:rsidR="009A4284" w:rsidRDefault="009A4284" w:rsidP="009A4284">
      <w:pPr>
        <w:pStyle w:val="a3"/>
        <w:numPr>
          <w:ilvl w:val="0"/>
          <w:numId w:val="1"/>
        </w:numPr>
      </w:pPr>
      <w:r>
        <w:rPr>
          <w:rFonts w:hint="eastAsia"/>
        </w:rPr>
        <w:t>基本环境</w:t>
      </w:r>
    </w:p>
    <w:p w:rsidR="009A4284" w:rsidRDefault="009A4284" w:rsidP="009A4284">
      <w:pPr>
        <w:pStyle w:val="a3"/>
        <w:numPr>
          <w:ilvl w:val="0"/>
          <w:numId w:val="3"/>
        </w:numPr>
      </w:pPr>
      <w:r>
        <w:rPr>
          <w:rFonts w:hint="eastAsia"/>
        </w:rPr>
        <w:t>服务器</w:t>
      </w:r>
    </w:p>
    <w:p w:rsidR="009A4284" w:rsidRDefault="009A4284" w:rsidP="009A4284">
      <w:pPr>
        <w:pStyle w:val="a3"/>
        <w:numPr>
          <w:ilvl w:val="0"/>
          <w:numId w:val="4"/>
        </w:numPr>
      </w:pPr>
      <w:r>
        <w:rPr>
          <w:rFonts w:hint="eastAsia"/>
        </w:rPr>
        <w:t>SQL Server</w:t>
      </w:r>
    </w:p>
    <w:p w:rsidR="009A4284" w:rsidRDefault="009A4284" w:rsidP="009A4284">
      <w:pPr>
        <w:pStyle w:val="a3"/>
        <w:numPr>
          <w:ilvl w:val="0"/>
          <w:numId w:val="4"/>
        </w:numPr>
      </w:pPr>
      <w:r>
        <w:rPr>
          <w:rFonts w:hint="eastAsia"/>
        </w:rPr>
        <w:t>.NET</w:t>
      </w:r>
      <w:r w:rsidR="005C34A3">
        <w:rPr>
          <w:rFonts w:hint="eastAsia"/>
        </w:rPr>
        <w:t xml:space="preserve"> </w:t>
      </w:r>
      <w:r>
        <w:rPr>
          <w:rFonts w:hint="eastAsia"/>
        </w:rPr>
        <w:t>Framework4.0</w:t>
      </w:r>
    </w:p>
    <w:p w:rsidR="009A4284" w:rsidRDefault="009A4284" w:rsidP="009A4284">
      <w:pPr>
        <w:pStyle w:val="a3"/>
        <w:numPr>
          <w:ilvl w:val="0"/>
          <w:numId w:val="4"/>
        </w:numPr>
      </w:pPr>
      <w:r>
        <w:rPr>
          <w:rFonts w:hint="eastAsia"/>
        </w:rPr>
        <w:t>IIS</w:t>
      </w:r>
    </w:p>
    <w:p w:rsidR="005C34A3" w:rsidRDefault="005C34A3" w:rsidP="005C34A3">
      <w:pPr>
        <w:pStyle w:val="a3"/>
        <w:numPr>
          <w:ilvl w:val="0"/>
          <w:numId w:val="3"/>
        </w:numPr>
      </w:pPr>
      <w:r>
        <w:rPr>
          <w:rFonts w:hint="eastAsia"/>
        </w:rPr>
        <w:t>客户端</w:t>
      </w:r>
    </w:p>
    <w:p w:rsidR="005C34A3" w:rsidRDefault="005C34A3" w:rsidP="005C34A3">
      <w:pPr>
        <w:pStyle w:val="a3"/>
        <w:numPr>
          <w:ilvl w:val="0"/>
          <w:numId w:val="4"/>
        </w:numPr>
      </w:pPr>
      <w:r>
        <w:rPr>
          <w:rFonts w:hint="eastAsia"/>
        </w:rPr>
        <w:t>.NET Framework4.0</w:t>
      </w:r>
    </w:p>
    <w:p w:rsidR="001F6EE7" w:rsidRDefault="00CD7286" w:rsidP="001F6EE7">
      <w:pPr>
        <w:pStyle w:val="a3"/>
        <w:numPr>
          <w:ilvl w:val="0"/>
          <w:numId w:val="1"/>
        </w:numPr>
      </w:pPr>
      <w:r>
        <w:rPr>
          <w:rFonts w:hint="eastAsia"/>
        </w:rPr>
        <w:t>部署步骤</w:t>
      </w:r>
    </w:p>
    <w:p w:rsidR="00363FBA" w:rsidRDefault="00363FBA" w:rsidP="00363FBA">
      <w:pPr>
        <w:pStyle w:val="a3"/>
        <w:numPr>
          <w:ilvl w:val="0"/>
          <w:numId w:val="5"/>
        </w:numPr>
      </w:pPr>
      <w:r>
        <w:rPr>
          <w:rFonts w:hint="eastAsia"/>
        </w:rPr>
        <w:t>服务器</w:t>
      </w:r>
    </w:p>
    <w:p w:rsidR="00363FBA" w:rsidRDefault="00363FBA" w:rsidP="002069F3">
      <w:pPr>
        <w:pStyle w:val="a3"/>
        <w:numPr>
          <w:ilvl w:val="1"/>
          <w:numId w:val="5"/>
        </w:numPr>
      </w:pPr>
      <w:r>
        <w:rPr>
          <w:rFonts w:hint="eastAsia"/>
        </w:rPr>
        <w:t>创建数据库</w:t>
      </w:r>
    </w:p>
    <w:p w:rsidR="002069F3" w:rsidRDefault="008A1493" w:rsidP="008A1493">
      <w:pPr>
        <w:pStyle w:val="a3"/>
        <w:numPr>
          <w:ilvl w:val="2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Microsoft SQL Server Management Studio</w:t>
      </w:r>
      <w:r>
        <w:rPr>
          <w:rFonts w:hint="eastAsia"/>
        </w:rPr>
        <w:t>中创建数据库，如</w:t>
      </w:r>
      <w:proofErr w:type="spellStart"/>
      <w:r>
        <w:rPr>
          <w:rFonts w:hint="eastAsia"/>
        </w:rPr>
        <w:t>Tsk_Junnuo</w:t>
      </w:r>
      <w:proofErr w:type="spellEnd"/>
    </w:p>
    <w:p w:rsidR="008A1493" w:rsidRDefault="008A1493" w:rsidP="008E3B83">
      <w:pPr>
        <w:pStyle w:val="a3"/>
        <w:numPr>
          <w:ilvl w:val="2"/>
          <w:numId w:val="5"/>
        </w:numPr>
      </w:pPr>
      <w:r>
        <w:rPr>
          <w:rFonts w:hint="eastAsia"/>
        </w:rPr>
        <w:t>使用</w:t>
      </w:r>
      <w:r w:rsidR="001E5D0D">
        <w:fldChar w:fldCharType="begin"/>
      </w:r>
      <w:r w:rsidR="008E3B83">
        <w:instrText>HYPERLINK "1%20tsk_full_dbscript.sql"</w:instrText>
      </w:r>
      <w:r w:rsidR="001E5D0D">
        <w:fldChar w:fldCharType="separate"/>
      </w:r>
      <w:r w:rsidRPr="00424FB9">
        <w:rPr>
          <w:rStyle w:val="a4"/>
          <w:rFonts w:hint="eastAsia"/>
        </w:rPr>
        <w:t>数据库脚</w:t>
      </w:r>
      <w:r w:rsidRPr="00424FB9">
        <w:rPr>
          <w:rStyle w:val="a4"/>
          <w:rFonts w:hint="eastAsia"/>
        </w:rPr>
        <w:t>本</w:t>
      </w:r>
      <w:r w:rsidR="001E5D0D">
        <w:rPr>
          <w:rStyle w:val="a4"/>
        </w:rPr>
        <w:fldChar w:fldCharType="end"/>
      </w:r>
      <w:r w:rsidR="008E3B83">
        <w:rPr>
          <w:rStyle w:val="a4"/>
          <w:rFonts w:hint="eastAsia"/>
        </w:rPr>
        <w:t>(</w:t>
      </w:r>
      <w:r w:rsidR="008E3B83" w:rsidRPr="008E3B83">
        <w:rPr>
          <w:rStyle w:val="a4"/>
        </w:rPr>
        <w:t xml:space="preserve">1 </w:t>
      </w:r>
      <w:proofErr w:type="spellStart"/>
      <w:r w:rsidR="008E3B83" w:rsidRPr="008E3B83">
        <w:rPr>
          <w:rStyle w:val="a4"/>
        </w:rPr>
        <w:t>tsk_full_dbscript.sql</w:t>
      </w:r>
      <w:proofErr w:type="spellEnd"/>
      <w:r w:rsidR="008E3B83">
        <w:rPr>
          <w:rStyle w:val="a4"/>
          <w:rFonts w:hint="eastAsia"/>
        </w:rPr>
        <w:t>)</w:t>
      </w:r>
      <w:r>
        <w:rPr>
          <w:rFonts w:hint="eastAsia"/>
        </w:rPr>
        <w:t>创建表、函数等组件</w:t>
      </w:r>
      <w:r>
        <w:rPr>
          <w:rFonts w:hint="eastAsia"/>
        </w:rPr>
        <w:t>(</w:t>
      </w:r>
      <w:r>
        <w:rPr>
          <w:rFonts w:hint="eastAsia"/>
        </w:rPr>
        <w:t>注意修改图中的数据库</w:t>
      </w:r>
      <w:r>
        <w:rPr>
          <w:rFonts w:hint="eastAsia"/>
        </w:rPr>
        <w:t>)</w:t>
      </w:r>
    </w:p>
    <w:p w:rsidR="008A1493" w:rsidRDefault="008A1493" w:rsidP="008A1493">
      <w:pPr>
        <w:pStyle w:val="a3"/>
        <w:ind w:left="2250"/>
      </w:pPr>
      <w:r>
        <w:rPr>
          <w:noProof/>
        </w:rPr>
        <w:drawing>
          <wp:inline distT="0" distB="0" distL="0" distR="0" wp14:anchorId="07D2BBDA" wp14:editId="194A6C21">
            <wp:extent cx="5486400" cy="1594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4C" w:rsidRDefault="00A4384C" w:rsidP="00A4384C">
      <w:pPr>
        <w:pStyle w:val="a3"/>
        <w:ind w:left="810"/>
      </w:pPr>
    </w:p>
    <w:p w:rsidR="005C34A3" w:rsidRDefault="005C34A3" w:rsidP="005C34A3">
      <w:pPr>
        <w:pStyle w:val="a3"/>
        <w:ind w:left="1170"/>
      </w:pPr>
    </w:p>
    <w:p w:rsidR="00E925C3" w:rsidRDefault="00BA3D2E" w:rsidP="008E3B83">
      <w:pPr>
        <w:pStyle w:val="a3"/>
        <w:numPr>
          <w:ilvl w:val="2"/>
          <w:numId w:val="5"/>
        </w:numPr>
      </w:pPr>
      <w:r>
        <w:rPr>
          <w:rFonts w:hint="eastAsia"/>
        </w:rPr>
        <w:t>使用</w:t>
      </w:r>
      <w:r w:rsidR="001E5D0D">
        <w:fldChar w:fldCharType="begin"/>
      </w:r>
      <w:r w:rsidR="008E3B83">
        <w:instrText>HYPERLINK "2%20init_user_data.sql"</w:instrText>
      </w:r>
      <w:r w:rsidR="001E5D0D">
        <w:fldChar w:fldCharType="separate"/>
      </w:r>
      <w:r w:rsidRPr="009F7AB8">
        <w:rPr>
          <w:rStyle w:val="a4"/>
          <w:rFonts w:hint="eastAsia"/>
        </w:rPr>
        <w:t>数据库脚本</w:t>
      </w:r>
      <w:r w:rsidR="001E5D0D">
        <w:rPr>
          <w:rStyle w:val="a4"/>
        </w:rPr>
        <w:fldChar w:fldCharType="end"/>
      </w:r>
      <w:r w:rsidR="008E3B83">
        <w:rPr>
          <w:rStyle w:val="a4"/>
          <w:rFonts w:hint="eastAsia"/>
        </w:rPr>
        <w:t>(</w:t>
      </w:r>
      <w:r w:rsidR="008E3B83" w:rsidRPr="008E3B83">
        <w:rPr>
          <w:rStyle w:val="a4"/>
        </w:rPr>
        <w:t xml:space="preserve">2 </w:t>
      </w:r>
      <w:proofErr w:type="spellStart"/>
      <w:r w:rsidR="008E3B83" w:rsidRPr="008E3B83">
        <w:rPr>
          <w:rStyle w:val="a4"/>
        </w:rPr>
        <w:t>init_user_data.sql</w:t>
      </w:r>
      <w:proofErr w:type="spellEnd"/>
      <w:r w:rsidR="008E3B83">
        <w:rPr>
          <w:rStyle w:val="a4"/>
          <w:rFonts w:hint="eastAsia"/>
        </w:rPr>
        <w:t>)</w:t>
      </w:r>
      <w:r>
        <w:rPr>
          <w:rFonts w:hint="eastAsia"/>
        </w:rPr>
        <w:t>，</w:t>
      </w:r>
      <w:r w:rsidR="00E925C3">
        <w:rPr>
          <w:rFonts w:hint="eastAsia"/>
        </w:rPr>
        <w:t>初始化用户数据</w:t>
      </w:r>
      <w:r>
        <w:rPr>
          <w:rFonts w:hint="eastAsia"/>
        </w:rPr>
        <w:t>(</w:t>
      </w:r>
      <w:r>
        <w:rPr>
          <w:rFonts w:hint="eastAsia"/>
        </w:rPr>
        <w:t>注意数据库</w:t>
      </w:r>
      <w:r>
        <w:rPr>
          <w:rFonts w:hint="eastAsia"/>
        </w:rPr>
        <w:t>)</w:t>
      </w:r>
    </w:p>
    <w:p w:rsidR="0081091F" w:rsidRDefault="0081091F" w:rsidP="00433809">
      <w:pPr>
        <w:pStyle w:val="a3"/>
        <w:numPr>
          <w:ilvl w:val="1"/>
          <w:numId w:val="5"/>
        </w:numPr>
      </w:pPr>
      <w:r>
        <w:rPr>
          <w:rFonts w:hint="eastAsia"/>
        </w:rPr>
        <w:t>安装</w:t>
      </w:r>
      <w:r>
        <w:rPr>
          <w:rFonts w:hint="eastAsia"/>
        </w:rPr>
        <w:t>Tsk</w:t>
      </w:r>
      <w:r w:rsidR="001155B9">
        <w:rPr>
          <w:rFonts w:hint="eastAsia"/>
        </w:rPr>
        <w:t xml:space="preserve"> WCF </w:t>
      </w:r>
      <w:r w:rsidR="001155B9">
        <w:rPr>
          <w:rFonts w:hint="eastAsia"/>
        </w:rPr>
        <w:t>服务</w:t>
      </w:r>
    </w:p>
    <w:p w:rsidR="001155B9" w:rsidRDefault="001155B9" w:rsidP="008E3B83">
      <w:pPr>
        <w:pStyle w:val="a3"/>
        <w:numPr>
          <w:ilvl w:val="2"/>
          <w:numId w:val="5"/>
        </w:numPr>
      </w:pPr>
      <w:r>
        <w:rPr>
          <w:rFonts w:hint="eastAsia"/>
        </w:rPr>
        <w:t>使用</w:t>
      </w:r>
      <w:r>
        <w:fldChar w:fldCharType="begin"/>
      </w:r>
      <w:r w:rsidR="008E3B83">
        <w:instrText>HYPERLINK "Brilliantech.Tsk.Host.WSSetup.msi"</w:instrText>
      </w:r>
      <w:r>
        <w:fldChar w:fldCharType="separate"/>
      </w:r>
      <w:r w:rsidRPr="001155B9">
        <w:rPr>
          <w:rStyle w:val="a4"/>
          <w:rFonts w:hint="eastAsia"/>
        </w:rPr>
        <w:t>安装程序</w:t>
      </w:r>
      <w:r>
        <w:fldChar w:fldCharType="end"/>
      </w:r>
      <w:r w:rsidR="008E3B83" w:rsidRPr="008E3B83">
        <w:rPr>
          <w:rStyle w:val="a4"/>
          <w:rFonts w:hint="eastAsia"/>
        </w:rPr>
        <w:t>(</w:t>
      </w:r>
      <w:r w:rsidR="008E3B83" w:rsidRPr="008E3B83">
        <w:rPr>
          <w:rStyle w:val="a4"/>
        </w:rPr>
        <w:t>Brilliantech.Tsk.Host.WSSetup.msi</w:t>
      </w:r>
      <w:r w:rsidR="008E3B83" w:rsidRPr="008E3B83">
        <w:rPr>
          <w:rStyle w:val="a4"/>
          <w:rFonts w:hint="eastAsia"/>
        </w:rPr>
        <w:t>)</w:t>
      </w:r>
      <w:r>
        <w:rPr>
          <w:rFonts w:hint="eastAsia"/>
        </w:rPr>
        <w:t>安装</w:t>
      </w:r>
    </w:p>
    <w:p w:rsidR="001155B9" w:rsidRDefault="001155B9" w:rsidP="001155B9">
      <w:pPr>
        <w:pStyle w:val="a3"/>
        <w:numPr>
          <w:ilvl w:val="2"/>
          <w:numId w:val="5"/>
        </w:numPr>
      </w:pPr>
      <w:r>
        <w:rPr>
          <w:rFonts w:hint="eastAsia"/>
        </w:rPr>
        <w:t>配置数据库连接</w:t>
      </w:r>
    </w:p>
    <w:p w:rsidR="001155B9" w:rsidRDefault="001155B9" w:rsidP="001155B9">
      <w:pPr>
        <w:pStyle w:val="a3"/>
        <w:ind w:left="2250"/>
      </w:pPr>
      <w:r>
        <w:rPr>
          <w:noProof/>
        </w:rPr>
        <w:lastRenderedPageBreak/>
        <w:drawing>
          <wp:inline distT="0" distB="0" distL="0" distR="0" wp14:anchorId="32F4D7C8" wp14:editId="3C068B0C">
            <wp:extent cx="3889612" cy="1751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9612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C5" w:rsidRDefault="00576BC5" w:rsidP="00576BC5">
      <w:pPr>
        <w:pStyle w:val="a3"/>
        <w:numPr>
          <w:ilvl w:val="2"/>
          <w:numId w:val="5"/>
        </w:numPr>
      </w:pPr>
      <w:r>
        <w:rPr>
          <w:rFonts w:hint="eastAsia"/>
        </w:rPr>
        <w:t>修改</w:t>
      </w:r>
      <w:r w:rsidR="008E3B83">
        <w:rPr>
          <w:rFonts w:hint="eastAsia"/>
        </w:rPr>
        <w:t>服务</w:t>
      </w:r>
      <w:r>
        <w:rPr>
          <w:rFonts w:hint="eastAsia"/>
        </w:rPr>
        <w:t>端口</w:t>
      </w:r>
      <w:r w:rsidR="008E3B83">
        <w:rPr>
          <w:rFonts w:hint="eastAsia"/>
        </w:rPr>
        <w:t>（客户端</w:t>
      </w:r>
      <w:r w:rsidR="00A31047">
        <w:rPr>
          <w:rFonts w:hint="eastAsia"/>
        </w:rPr>
        <w:t>的配置</w:t>
      </w:r>
      <w:r w:rsidR="008E3B83">
        <w:rPr>
          <w:rFonts w:hint="eastAsia"/>
        </w:rPr>
        <w:t>需保持和此端口一致）</w:t>
      </w:r>
    </w:p>
    <w:p w:rsidR="00576BC5" w:rsidRDefault="003D2F14" w:rsidP="00576BC5">
      <w:pPr>
        <w:pStyle w:val="a3"/>
        <w:ind w:left="2250"/>
      </w:pPr>
      <w:r>
        <w:rPr>
          <w:noProof/>
        </w:rPr>
        <w:drawing>
          <wp:inline distT="0" distB="0" distL="0" distR="0" wp14:anchorId="5CA2A0B5" wp14:editId="72B7CCEF">
            <wp:extent cx="3787254" cy="199072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25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14" w:rsidRDefault="003D2F14" w:rsidP="00576BC5">
      <w:pPr>
        <w:pStyle w:val="a3"/>
        <w:ind w:left="2250"/>
      </w:pPr>
      <w:r>
        <w:rPr>
          <w:rFonts w:hint="eastAsia"/>
        </w:rPr>
        <w:t>修改完需重新启动</w:t>
      </w:r>
    </w:p>
    <w:p w:rsidR="000A614A" w:rsidRDefault="000A614A" w:rsidP="000A614A">
      <w:pPr>
        <w:pStyle w:val="a3"/>
        <w:numPr>
          <w:ilvl w:val="2"/>
          <w:numId w:val="5"/>
        </w:numPr>
      </w:pPr>
      <w:r>
        <w:rPr>
          <w:rFonts w:hint="eastAsia"/>
        </w:rPr>
        <w:t>在服务中启动服务：</w:t>
      </w:r>
      <w:proofErr w:type="spellStart"/>
      <w:r w:rsidRPr="000A614A">
        <w:t>TskService</w:t>
      </w:r>
      <w:proofErr w:type="spellEnd"/>
    </w:p>
    <w:p w:rsidR="001155B9" w:rsidRDefault="001155B9" w:rsidP="001155B9">
      <w:pPr>
        <w:pStyle w:val="a3"/>
        <w:numPr>
          <w:ilvl w:val="1"/>
          <w:numId w:val="5"/>
        </w:numPr>
      </w:pPr>
      <w:r>
        <w:rPr>
          <w:rFonts w:hint="eastAsia"/>
        </w:rPr>
        <w:t>安装</w:t>
      </w:r>
      <w:r>
        <w:rPr>
          <w:rFonts w:hint="eastAsia"/>
        </w:rPr>
        <w:t>Tsk web</w:t>
      </w:r>
    </w:p>
    <w:p w:rsidR="001155B9" w:rsidRDefault="001155B9" w:rsidP="002379D0">
      <w:pPr>
        <w:pStyle w:val="a3"/>
        <w:numPr>
          <w:ilvl w:val="2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IIS</w:t>
      </w:r>
      <w:hyperlink r:id="rId11" w:history="1">
        <w:r w:rsidRPr="0083103D">
          <w:rPr>
            <w:rStyle w:val="a4"/>
            <w:rFonts w:hint="eastAsia"/>
          </w:rPr>
          <w:t>配置</w:t>
        </w:r>
        <w:proofErr w:type="spellStart"/>
        <w:r w:rsidR="0083103D" w:rsidRPr="0083103D">
          <w:rPr>
            <w:rStyle w:val="a4"/>
            <w:rFonts w:hint="eastAsia"/>
          </w:rPr>
          <w:t>TskWeb</w:t>
        </w:r>
        <w:proofErr w:type="spellEnd"/>
      </w:hyperlink>
      <w:r w:rsidR="005556B3">
        <w:rPr>
          <w:rStyle w:val="a4"/>
          <w:rFonts w:hint="eastAsia"/>
        </w:rPr>
        <w:t>(</w:t>
      </w:r>
      <w:r w:rsidR="002379D0" w:rsidRPr="002379D0">
        <w:rPr>
          <w:rStyle w:val="a4"/>
        </w:rPr>
        <w:t>TskWeb.zip</w:t>
      </w:r>
      <w:r w:rsidR="005556B3">
        <w:rPr>
          <w:rStyle w:val="a4"/>
          <w:rFonts w:hint="eastAsia"/>
        </w:rPr>
        <w:t>)</w:t>
      </w:r>
      <w:r w:rsidR="0083103D">
        <w:rPr>
          <w:rFonts w:hint="eastAsia"/>
        </w:rPr>
        <w:t>，注意端口</w:t>
      </w:r>
    </w:p>
    <w:p w:rsidR="00245E8E" w:rsidRDefault="00245E8E" w:rsidP="0083103D">
      <w:pPr>
        <w:pStyle w:val="a3"/>
        <w:numPr>
          <w:ilvl w:val="2"/>
          <w:numId w:val="5"/>
        </w:numPr>
      </w:pPr>
      <w:r>
        <w:rPr>
          <w:rFonts w:hint="eastAsia"/>
        </w:rPr>
        <w:t>配置数据连接：</w:t>
      </w:r>
    </w:p>
    <w:p w:rsidR="00245E8E" w:rsidRDefault="00245E8E" w:rsidP="00245E8E">
      <w:pPr>
        <w:pStyle w:val="a3"/>
        <w:ind w:left="2250"/>
      </w:pPr>
      <w:r>
        <w:rPr>
          <w:noProof/>
        </w:rPr>
        <w:drawing>
          <wp:inline distT="0" distB="0" distL="0" distR="0" wp14:anchorId="5D42EB76" wp14:editId="744AB2FB">
            <wp:extent cx="5486400" cy="2364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3D" w:rsidRDefault="00BA3B4D" w:rsidP="00BA3B4D">
      <w:pPr>
        <w:pStyle w:val="a3"/>
        <w:numPr>
          <w:ilvl w:val="2"/>
          <w:numId w:val="5"/>
        </w:numPr>
      </w:pPr>
      <w:r>
        <w:rPr>
          <w:rFonts w:hint="eastAsia"/>
        </w:rPr>
        <w:t>为网站文件夹分配</w:t>
      </w:r>
      <w:r>
        <w:rPr>
          <w:rFonts w:hint="eastAsia"/>
        </w:rPr>
        <w:t>NETWORK\NETWORK SERVICE</w:t>
      </w:r>
      <w:r>
        <w:rPr>
          <w:rFonts w:hint="eastAsia"/>
        </w:rPr>
        <w:t>两个用户名的权限</w:t>
      </w:r>
      <w:r w:rsidR="00D16C88">
        <w:rPr>
          <w:rFonts w:hint="eastAsia"/>
        </w:rPr>
        <w:t>(</w:t>
      </w:r>
      <w:r w:rsidR="00D16C88">
        <w:rPr>
          <w:rFonts w:hint="eastAsia"/>
        </w:rPr>
        <w:t>分配</w:t>
      </w:r>
      <w:proofErr w:type="gramStart"/>
      <w:r w:rsidR="00D16C88">
        <w:rPr>
          <w:rFonts w:hint="eastAsia"/>
        </w:rPr>
        <w:t>完需重启</w:t>
      </w:r>
      <w:proofErr w:type="gramEnd"/>
      <w:r w:rsidR="00D16C88">
        <w:rPr>
          <w:rFonts w:hint="eastAsia"/>
        </w:rPr>
        <w:t>)</w:t>
      </w:r>
    </w:p>
    <w:p w:rsidR="00BA3B4D" w:rsidRDefault="00BA3B4D" w:rsidP="00BA3B4D">
      <w:pPr>
        <w:pStyle w:val="a3"/>
        <w:ind w:left="2250"/>
      </w:pPr>
      <w:r>
        <w:rPr>
          <w:noProof/>
        </w:rPr>
        <w:lastRenderedPageBreak/>
        <w:drawing>
          <wp:inline distT="0" distB="0" distL="0" distR="0" wp14:anchorId="0AE66FCD" wp14:editId="455BBE6D">
            <wp:extent cx="3590925" cy="405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14A">
        <w:br/>
      </w:r>
    </w:p>
    <w:p w:rsidR="000A614A" w:rsidRDefault="000A614A" w:rsidP="000A614A">
      <w:pPr>
        <w:pStyle w:val="a3"/>
        <w:numPr>
          <w:ilvl w:val="1"/>
          <w:numId w:val="5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Tsk </w:t>
      </w:r>
      <w:r>
        <w:rPr>
          <w:rFonts w:hint="eastAsia"/>
        </w:rPr>
        <w:t>邮件服务</w:t>
      </w:r>
    </w:p>
    <w:p w:rsidR="000A614A" w:rsidRDefault="000A614A" w:rsidP="001A6611">
      <w:pPr>
        <w:pStyle w:val="a3"/>
        <w:numPr>
          <w:ilvl w:val="2"/>
          <w:numId w:val="5"/>
        </w:numPr>
      </w:pPr>
      <w:r>
        <w:rPr>
          <w:rFonts w:hint="eastAsia"/>
        </w:rPr>
        <w:t>使用</w:t>
      </w:r>
      <w:r>
        <w:fldChar w:fldCharType="begin"/>
      </w:r>
      <w:r w:rsidR="001A6611">
        <w:instrText>HYPERLINK "Brilliantech.Tsk.QuartzTask.WSSetup.msi"</w:instrText>
      </w:r>
      <w:r>
        <w:fldChar w:fldCharType="separate"/>
      </w:r>
      <w:r w:rsidRPr="000A614A">
        <w:rPr>
          <w:rStyle w:val="a4"/>
          <w:rFonts w:hint="eastAsia"/>
        </w:rPr>
        <w:t>安装程序</w:t>
      </w:r>
      <w:r>
        <w:fldChar w:fldCharType="end"/>
      </w:r>
      <w:r w:rsidR="001A6611" w:rsidRPr="001A6611">
        <w:rPr>
          <w:rStyle w:val="a4"/>
          <w:rFonts w:hint="eastAsia"/>
        </w:rPr>
        <w:t>(</w:t>
      </w:r>
      <w:r w:rsidR="001A6611" w:rsidRPr="001A6611">
        <w:rPr>
          <w:rStyle w:val="a4"/>
        </w:rPr>
        <w:t>Brilliantech.Tsk.QuartzTask.WSSetup.msi</w:t>
      </w:r>
      <w:r w:rsidR="001A6611" w:rsidRPr="001A6611">
        <w:rPr>
          <w:rStyle w:val="a4"/>
          <w:rFonts w:hint="eastAsia"/>
        </w:rPr>
        <w:t>)</w:t>
      </w:r>
      <w:r>
        <w:rPr>
          <w:rFonts w:hint="eastAsia"/>
        </w:rPr>
        <w:t>安装</w:t>
      </w:r>
    </w:p>
    <w:p w:rsidR="00F2424E" w:rsidRDefault="004D7CA9" w:rsidP="000A614A">
      <w:pPr>
        <w:pStyle w:val="a3"/>
        <w:numPr>
          <w:ilvl w:val="2"/>
          <w:numId w:val="5"/>
        </w:numPr>
      </w:pPr>
      <w:r>
        <w:rPr>
          <w:rFonts w:hint="eastAsia"/>
        </w:rPr>
        <w:t>修改配置</w:t>
      </w:r>
      <w:r w:rsidR="002457B3">
        <w:rPr>
          <w:rFonts w:hint="eastAsia"/>
        </w:rPr>
        <w:t>：数据库连接和服务执行时间</w:t>
      </w:r>
    </w:p>
    <w:p w:rsidR="004D7CA9" w:rsidRDefault="004D7CA9" w:rsidP="004D7CA9">
      <w:pPr>
        <w:pStyle w:val="a3"/>
        <w:ind w:left="2250"/>
      </w:pPr>
      <w:r>
        <w:rPr>
          <w:noProof/>
        </w:rPr>
        <w:drawing>
          <wp:inline distT="0" distB="0" distL="0" distR="0" wp14:anchorId="6418CC70" wp14:editId="7B71670A">
            <wp:extent cx="5486400" cy="32880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8" w:rsidRDefault="00003714" w:rsidP="00734693">
      <w:pPr>
        <w:pStyle w:val="a3"/>
        <w:ind w:left="2250"/>
      </w:pPr>
      <w:r>
        <w:rPr>
          <w:rFonts w:hint="eastAsia"/>
        </w:rPr>
        <w:lastRenderedPageBreak/>
        <w:t>任务设置方式，请</w:t>
      </w:r>
      <w:r w:rsidRPr="00C2647E">
        <w:rPr>
          <w:rStyle w:val="a4"/>
        </w:rPr>
        <w:fldChar w:fldCharType="begin"/>
      </w:r>
      <w:r w:rsidR="00C2647E" w:rsidRPr="00C2647E">
        <w:rPr>
          <w:rStyle w:val="a4"/>
        </w:rPr>
        <w:instrText xml:space="preserve">HYPERLINK </w:instrText>
      </w:r>
      <w:r w:rsidR="00C2647E" w:rsidRPr="00C2647E">
        <w:rPr>
          <w:rStyle w:val="a4"/>
          <w:rFonts w:hint="eastAsia"/>
        </w:rPr>
        <w:instrText>"TSK%20</w:instrText>
      </w:r>
      <w:r w:rsidR="00C2647E" w:rsidRPr="00C2647E">
        <w:rPr>
          <w:rStyle w:val="a4"/>
          <w:rFonts w:hint="eastAsia"/>
        </w:rPr>
        <w:instrText>数据系统使用文档</w:instrText>
      </w:r>
      <w:r w:rsidR="00C2647E" w:rsidRPr="00C2647E">
        <w:rPr>
          <w:rStyle w:val="a4"/>
          <w:rFonts w:hint="eastAsia"/>
        </w:rPr>
        <w:instrText>/TSK</w:instrText>
      </w:r>
      <w:r w:rsidR="00C2647E" w:rsidRPr="00C2647E">
        <w:rPr>
          <w:rStyle w:val="a4"/>
          <w:rFonts w:hint="eastAsia"/>
        </w:rPr>
        <w:instrText>数据邮件提醒配置</w:instrText>
      </w:r>
      <w:r w:rsidR="00C2647E" w:rsidRPr="00C2647E">
        <w:rPr>
          <w:rStyle w:val="a4"/>
          <w:rFonts w:hint="eastAsia"/>
        </w:rPr>
        <w:instrText>.docx"</w:instrText>
      </w:r>
      <w:r w:rsidR="00C2647E" w:rsidRPr="00C2647E">
        <w:rPr>
          <w:rStyle w:val="a4"/>
        </w:rPr>
      </w:r>
      <w:r w:rsidRPr="00C2647E">
        <w:rPr>
          <w:rStyle w:val="a4"/>
        </w:rPr>
        <w:fldChar w:fldCharType="separate"/>
      </w:r>
      <w:r w:rsidRPr="00003714">
        <w:rPr>
          <w:rStyle w:val="a4"/>
          <w:rFonts w:hint="eastAsia"/>
        </w:rPr>
        <w:t>参见文档</w:t>
      </w:r>
      <w:r w:rsidRPr="00C2647E">
        <w:rPr>
          <w:rStyle w:val="a4"/>
        </w:rPr>
        <w:fldChar w:fldCharType="end"/>
      </w:r>
      <w:r w:rsidR="00C2647E" w:rsidRPr="00C2647E">
        <w:rPr>
          <w:rStyle w:val="a4"/>
          <w:rFonts w:hint="eastAsia"/>
        </w:rPr>
        <w:t>(TSK</w:t>
      </w:r>
      <w:r w:rsidR="00C2647E" w:rsidRPr="00C2647E">
        <w:rPr>
          <w:rStyle w:val="a4"/>
          <w:rFonts w:hint="eastAsia"/>
        </w:rPr>
        <w:t>数据邮件提醒配置</w:t>
      </w:r>
      <w:r w:rsidR="00C2647E" w:rsidRPr="00C2647E">
        <w:rPr>
          <w:rStyle w:val="a4"/>
          <w:rFonts w:hint="eastAsia"/>
        </w:rPr>
        <w:t>.</w:t>
      </w:r>
      <w:proofErr w:type="spellStart"/>
      <w:r w:rsidR="00C2647E" w:rsidRPr="00C2647E">
        <w:rPr>
          <w:rStyle w:val="a4"/>
          <w:rFonts w:hint="eastAsia"/>
        </w:rPr>
        <w:t>docx</w:t>
      </w:r>
      <w:proofErr w:type="spellEnd"/>
      <w:r w:rsidR="00C2647E" w:rsidRPr="00C2647E">
        <w:rPr>
          <w:rStyle w:val="a4"/>
          <w:rFonts w:hint="eastAsia"/>
        </w:rPr>
        <w:t>)</w:t>
      </w:r>
    </w:p>
    <w:p w:rsidR="00BA3D2E" w:rsidRPr="00F438BE" w:rsidRDefault="000A614A" w:rsidP="00F438BE">
      <w:pPr>
        <w:pStyle w:val="a3"/>
        <w:numPr>
          <w:ilvl w:val="2"/>
          <w:numId w:val="5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在服务中启动服务：</w:t>
      </w:r>
      <w:proofErr w:type="spellStart"/>
      <w:r w:rsidRPr="000A614A">
        <w:t>TskQuartzTaskService</w:t>
      </w:r>
      <w:proofErr w:type="spellEnd"/>
    </w:p>
    <w:p w:rsidR="00BA3D2E" w:rsidRDefault="00BA3D2E" w:rsidP="00BA3D2E">
      <w:pPr>
        <w:pStyle w:val="a3"/>
        <w:ind w:left="1530"/>
      </w:pPr>
    </w:p>
    <w:p w:rsidR="00F438BE" w:rsidRDefault="00F438BE" w:rsidP="00F438BE">
      <w:pPr>
        <w:pStyle w:val="a3"/>
        <w:numPr>
          <w:ilvl w:val="0"/>
          <w:numId w:val="5"/>
        </w:numPr>
      </w:pPr>
      <w:r>
        <w:rPr>
          <w:rFonts w:hint="eastAsia"/>
        </w:rPr>
        <w:t>客户端</w:t>
      </w:r>
    </w:p>
    <w:p w:rsidR="00727C91" w:rsidRDefault="00E8374D" w:rsidP="00C2647E">
      <w:pPr>
        <w:pStyle w:val="a3"/>
        <w:numPr>
          <w:ilvl w:val="1"/>
          <w:numId w:val="5"/>
        </w:numPr>
      </w:pPr>
      <w:r>
        <w:rPr>
          <w:rFonts w:hint="eastAsia"/>
        </w:rPr>
        <w:t>根据</w:t>
      </w:r>
      <w:hyperlink r:id="rId15" w:history="1">
        <w:r w:rsidRPr="00C2647E">
          <w:rPr>
            <w:rStyle w:val="a4"/>
            <w:rFonts w:hint="eastAsia"/>
          </w:rPr>
          <w:t>安装程序</w:t>
        </w:r>
        <w:r w:rsidR="00C2647E" w:rsidRPr="00C2647E">
          <w:rPr>
            <w:rStyle w:val="a4"/>
            <w:rFonts w:hint="eastAsia"/>
          </w:rPr>
          <w:t>(</w:t>
        </w:r>
        <w:r w:rsidR="00C2647E" w:rsidRPr="00C2647E">
          <w:rPr>
            <w:rStyle w:val="a4"/>
          </w:rPr>
          <w:t>Brilliantech.Tsk.Client.WPFSetup.msi</w:t>
        </w:r>
        <w:r w:rsidR="00C2647E" w:rsidRPr="00C2647E">
          <w:rPr>
            <w:rStyle w:val="a4"/>
            <w:rFonts w:hint="eastAsia"/>
          </w:rPr>
          <w:t>)</w:t>
        </w:r>
      </w:hyperlink>
      <w:r w:rsidRPr="00C2647E">
        <w:rPr>
          <w:rFonts w:hint="eastAsia"/>
        </w:rPr>
        <w:t>安装</w:t>
      </w:r>
      <w:r>
        <w:rPr>
          <w:rFonts w:hint="eastAsia"/>
        </w:rPr>
        <w:t>客户端</w:t>
      </w:r>
      <w:r w:rsidR="006113A2">
        <w:rPr>
          <w:rFonts w:hint="eastAsia"/>
        </w:rPr>
        <w:t>（此版本为独立安装版，不是和山东济宁的自动更新版不一样，所以每次更新需要卸载重新安装）</w:t>
      </w:r>
      <w:r>
        <w:br/>
      </w:r>
    </w:p>
    <w:p w:rsidR="00E8374D" w:rsidRDefault="00E8374D" w:rsidP="00E8374D">
      <w:pPr>
        <w:pStyle w:val="a3"/>
        <w:numPr>
          <w:ilvl w:val="1"/>
          <w:numId w:val="5"/>
        </w:numPr>
      </w:pPr>
      <w:r>
        <w:rPr>
          <w:rFonts w:hint="eastAsia"/>
        </w:rPr>
        <w:t>配置客户端</w:t>
      </w:r>
      <w:r>
        <w:rPr>
          <w:noProof/>
        </w:rPr>
        <w:drawing>
          <wp:inline distT="0" distB="0" distL="0" distR="0" wp14:anchorId="47648AD8" wp14:editId="5F5F5F2E">
            <wp:extent cx="3985146" cy="21126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146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D" w:rsidRDefault="00E8374D" w:rsidP="00E8374D">
      <w:pPr>
        <w:pStyle w:val="a3"/>
        <w:ind w:left="1530"/>
      </w:pPr>
      <w:r>
        <w:rPr>
          <w:noProof/>
        </w:rPr>
        <w:drawing>
          <wp:inline distT="0" distB="0" distL="0" distR="0" wp14:anchorId="46FB8A90" wp14:editId="78D41F24">
            <wp:extent cx="4331979" cy="31321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350" cy="31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79" w:rsidRDefault="00C23779" w:rsidP="00E8374D">
      <w:pPr>
        <w:pStyle w:val="a3"/>
        <w:ind w:left="1530"/>
      </w:pPr>
      <w:r>
        <w:rPr>
          <w:rFonts w:hint="eastAsia"/>
        </w:rPr>
        <w:t>配置说明：</w:t>
      </w:r>
    </w:p>
    <w:p w:rsidR="00E8374D" w:rsidRDefault="00E8374D" w:rsidP="00E8374D">
      <w:pPr>
        <w:pStyle w:val="a3"/>
        <w:widowControl w:val="0"/>
        <w:numPr>
          <w:ilvl w:val="0"/>
          <w:numId w:val="6"/>
        </w:numPr>
        <w:spacing w:after="0" w:line="360" w:lineRule="auto"/>
        <w:ind w:left="440" w:hangingChars="200" w:hanging="440"/>
        <w:contextualSpacing w:val="0"/>
        <w:jc w:val="both"/>
      </w:pPr>
      <w:r>
        <w:rPr>
          <w:rFonts w:hint="eastAsia"/>
        </w:rPr>
        <w:t>TSK</w:t>
      </w:r>
      <w:r>
        <w:rPr>
          <w:rFonts w:hint="eastAsia"/>
        </w:rPr>
        <w:t>服务器和端口</w:t>
      </w:r>
    </w:p>
    <w:p w:rsidR="00E8374D" w:rsidRDefault="00E8374D" w:rsidP="00E8374D">
      <w:pPr>
        <w:pStyle w:val="a3"/>
        <w:widowControl w:val="0"/>
        <w:numPr>
          <w:ilvl w:val="0"/>
          <w:numId w:val="6"/>
        </w:numPr>
        <w:spacing w:after="0" w:line="360" w:lineRule="auto"/>
        <w:ind w:left="440" w:hangingChars="200" w:hanging="440"/>
        <w:contextualSpacing w:val="0"/>
        <w:jc w:val="both"/>
      </w:pPr>
      <w:r>
        <w:rPr>
          <w:rFonts w:hint="eastAsia"/>
        </w:rPr>
        <w:t>TSK</w:t>
      </w:r>
      <w:r>
        <w:rPr>
          <w:rFonts w:hint="eastAsia"/>
        </w:rPr>
        <w:t>数据文件路径：</w:t>
      </w:r>
      <w:r>
        <w:rPr>
          <w:rFonts w:hint="eastAsia"/>
        </w:rPr>
        <w:t>TSK</w:t>
      </w:r>
      <w:r>
        <w:rPr>
          <w:rFonts w:hint="eastAsia"/>
        </w:rPr>
        <w:t>电测台生成数据文件的文件夹路径，这个需要修改</w:t>
      </w:r>
    </w:p>
    <w:p w:rsidR="00E8374D" w:rsidRDefault="00E8374D" w:rsidP="00E8374D">
      <w:pPr>
        <w:pStyle w:val="a3"/>
        <w:widowControl w:val="0"/>
        <w:numPr>
          <w:ilvl w:val="0"/>
          <w:numId w:val="6"/>
        </w:numPr>
        <w:spacing w:after="0" w:line="360" w:lineRule="auto"/>
        <w:ind w:left="440" w:hangingChars="200" w:hanging="440"/>
        <w:contextualSpacing w:val="0"/>
        <w:jc w:val="both"/>
      </w:pPr>
      <w:r>
        <w:rPr>
          <w:rFonts w:hint="eastAsia"/>
        </w:rPr>
        <w:t>TSK</w:t>
      </w:r>
      <w:r>
        <w:rPr>
          <w:rFonts w:hint="eastAsia"/>
        </w:rPr>
        <w:t>错误数据文件路径：如果</w:t>
      </w:r>
      <w:r>
        <w:rPr>
          <w:rFonts w:hint="eastAsia"/>
        </w:rPr>
        <w:t>TSK</w:t>
      </w:r>
      <w:r>
        <w:rPr>
          <w:rFonts w:hint="eastAsia"/>
        </w:rPr>
        <w:t>数据文件和定义的内容不一致，文件会被移动到这</w:t>
      </w:r>
      <w:r>
        <w:rPr>
          <w:rFonts w:hint="eastAsia"/>
        </w:rPr>
        <w:lastRenderedPageBreak/>
        <w:t>个文件夹中，这个文件夹里的文件可以手动删除掉</w:t>
      </w:r>
    </w:p>
    <w:p w:rsidR="00E8374D" w:rsidRDefault="00E8374D" w:rsidP="00E8374D">
      <w:pPr>
        <w:pStyle w:val="a3"/>
        <w:widowControl w:val="0"/>
        <w:numPr>
          <w:ilvl w:val="0"/>
          <w:numId w:val="6"/>
        </w:numPr>
        <w:spacing w:after="0" w:line="360" w:lineRule="auto"/>
        <w:ind w:left="440" w:hangingChars="200" w:hanging="440"/>
        <w:contextualSpacing w:val="0"/>
        <w:jc w:val="both"/>
      </w:pPr>
      <w:r>
        <w:rPr>
          <w:rFonts w:hint="eastAsia"/>
        </w:rPr>
        <w:t>TSK</w:t>
      </w:r>
      <w:r>
        <w:rPr>
          <w:rFonts w:hint="eastAsia"/>
        </w:rPr>
        <w:t>处理成功数据文件路径：如果</w:t>
      </w:r>
      <w:r>
        <w:rPr>
          <w:rFonts w:hint="eastAsia"/>
        </w:rPr>
        <w:t>TSK</w:t>
      </w:r>
      <w:r>
        <w:rPr>
          <w:rFonts w:hint="eastAsia"/>
        </w:rPr>
        <w:t>数据文件处理成功，文件将被移动至这个文件夹下中，这个文件夹里的文件可以手动删除</w:t>
      </w:r>
    </w:p>
    <w:p w:rsidR="00E8374D" w:rsidRDefault="00E8374D" w:rsidP="00E8374D">
      <w:pPr>
        <w:pStyle w:val="a3"/>
        <w:widowControl w:val="0"/>
        <w:numPr>
          <w:ilvl w:val="0"/>
          <w:numId w:val="6"/>
        </w:numPr>
        <w:spacing w:after="0" w:line="360" w:lineRule="auto"/>
        <w:ind w:left="440" w:hangingChars="200" w:hanging="440"/>
        <w:contextualSpacing w:val="0"/>
        <w:jc w:val="both"/>
      </w:pPr>
      <w:r>
        <w:rPr>
          <w:rFonts w:hint="eastAsia"/>
        </w:rPr>
        <w:t>是否删除处理后的数据文件：如果设置为“是”，文件无论是否被成功处理，文件都会被删除，而不是移动到成功或错误文件夹。（建议设置为否，如果磁盘空间不够，可手动清空错误或成功文件夹中的文件）</w:t>
      </w:r>
    </w:p>
    <w:p w:rsidR="00E8374D" w:rsidRDefault="00E8374D" w:rsidP="00E8374D">
      <w:pPr>
        <w:pStyle w:val="a3"/>
        <w:widowControl w:val="0"/>
        <w:numPr>
          <w:ilvl w:val="0"/>
          <w:numId w:val="6"/>
        </w:numPr>
        <w:spacing w:after="0" w:line="360" w:lineRule="auto"/>
        <w:ind w:left="440" w:hangingChars="200" w:hanging="440"/>
        <w:contextualSpacing w:val="0"/>
        <w:jc w:val="both"/>
      </w:pPr>
      <w:r>
        <w:rPr>
          <w:rFonts w:hint="eastAsia"/>
        </w:rPr>
        <w:t>数据文件处理间隔：</w:t>
      </w:r>
      <w:r>
        <w:rPr>
          <w:rFonts w:hint="eastAsia"/>
        </w:rPr>
        <w:t>TSK</w:t>
      </w:r>
      <w:r>
        <w:rPr>
          <w:rFonts w:hint="eastAsia"/>
        </w:rPr>
        <w:t>客户端程序扫描数据文件路径的时间间隔</w:t>
      </w:r>
    </w:p>
    <w:p w:rsidR="00ED4A3D" w:rsidRDefault="004D5A6F" w:rsidP="007D5A12">
      <w:pPr>
        <w:pStyle w:val="a3"/>
        <w:numPr>
          <w:ilvl w:val="1"/>
          <w:numId w:val="5"/>
        </w:numPr>
      </w:pPr>
      <w:r>
        <w:rPr>
          <w:rFonts w:hint="eastAsia"/>
        </w:rPr>
        <w:t>配置客户端为开机启动</w:t>
      </w:r>
    </w:p>
    <w:p w:rsidR="003627ED" w:rsidRPr="0081033B" w:rsidRDefault="003627ED" w:rsidP="00ED4A3D">
      <w:pPr>
        <w:pStyle w:val="a3"/>
        <w:spacing w:line="360" w:lineRule="auto"/>
        <w:ind w:left="1170"/>
      </w:pPr>
      <w:r w:rsidRPr="0081033B">
        <w:rPr>
          <w:rFonts w:hint="eastAsia"/>
        </w:rPr>
        <w:t>将客户端快捷方式复制到启动文件夹中</w:t>
      </w:r>
    </w:p>
    <w:p w:rsidR="003627ED" w:rsidRPr="00AA2F6A" w:rsidRDefault="003627ED" w:rsidP="007A48B6">
      <w:pPr>
        <w:pStyle w:val="a3"/>
        <w:spacing w:line="360" w:lineRule="auto"/>
        <w:ind w:left="1170"/>
      </w:pPr>
      <w:bookmarkStart w:id="0" w:name="_GoBack"/>
      <w:bookmarkEnd w:id="0"/>
      <w:r>
        <w:rPr>
          <w:noProof/>
        </w:rPr>
        <w:drawing>
          <wp:inline distT="0" distB="0" distL="0" distR="0" wp14:anchorId="5C826BE7" wp14:editId="12726093">
            <wp:extent cx="4733925" cy="577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6F" w:rsidRDefault="004D5A6F" w:rsidP="004D5A6F">
      <w:pPr>
        <w:pStyle w:val="a3"/>
        <w:ind w:left="1530"/>
      </w:pPr>
    </w:p>
    <w:p w:rsidR="00E8374D" w:rsidRDefault="00E8374D" w:rsidP="00E8374D">
      <w:pPr>
        <w:pStyle w:val="a3"/>
        <w:ind w:left="1530"/>
      </w:pPr>
    </w:p>
    <w:p w:rsidR="005C34A3" w:rsidRDefault="005C34A3" w:rsidP="005C34A3">
      <w:pPr>
        <w:pStyle w:val="a3"/>
        <w:ind w:left="1890"/>
      </w:pPr>
    </w:p>
    <w:sectPr w:rsidR="005C34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E6D" w:rsidRDefault="00EF2E6D" w:rsidP="00DB4076">
      <w:pPr>
        <w:spacing w:after="0" w:line="240" w:lineRule="auto"/>
      </w:pPr>
      <w:r>
        <w:separator/>
      </w:r>
    </w:p>
  </w:endnote>
  <w:endnote w:type="continuationSeparator" w:id="0">
    <w:p w:rsidR="00EF2E6D" w:rsidRDefault="00EF2E6D" w:rsidP="00DB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E6D" w:rsidRDefault="00EF2E6D" w:rsidP="00DB4076">
      <w:pPr>
        <w:spacing w:after="0" w:line="240" w:lineRule="auto"/>
      </w:pPr>
      <w:r>
        <w:separator/>
      </w:r>
    </w:p>
  </w:footnote>
  <w:footnote w:type="continuationSeparator" w:id="0">
    <w:p w:rsidR="00EF2E6D" w:rsidRDefault="00EF2E6D" w:rsidP="00DB4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21FE"/>
    <w:multiLevelType w:val="hybridMultilevel"/>
    <w:tmpl w:val="97E0F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7E2491"/>
    <w:multiLevelType w:val="hybridMultilevel"/>
    <w:tmpl w:val="EB244CD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5A9D1453"/>
    <w:multiLevelType w:val="hybridMultilevel"/>
    <w:tmpl w:val="8FE233E4"/>
    <w:lvl w:ilvl="0" w:tplc="2E4ECF6A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80830"/>
    <w:multiLevelType w:val="hybridMultilevel"/>
    <w:tmpl w:val="74204C3E"/>
    <w:lvl w:ilvl="0" w:tplc="04F0EB9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5EE00F59"/>
    <w:multiLevelType w:val="multilevel"/>
    <w:tmpl w:val="05A61A0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5">
    <w:nsid w:val="6FCE74D0"/>
    <w:multiLevelType w:val="hybridMultilevel"/>
    <w:tmpl w:val="5E9045BE"/>
    <w:lvl w:ilvl="0" w:tplc="703E53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6B"/>
    <w:rsid w:val="00003714"/>
    <w:rsid w:val="000A614A"/>
    <w:rsid w:val="00106D42"/>
    <w:rsid w:val="001155B9"/>
    <w:rsid w:val="001A6611"/>
    <w:rsid w:val="001E5D0D"/>
    <w:rsid w:val="001F6EE7"/>
    <w:rsid w:val="002069F3"/>
    <w:rsid w:val="002379D0"/>
    <w:rsid w:val="002457B3"/>
    <w:rsid w:val="00245E8E"/>
    <w:rsid w:val="0032670E"/>
    <w:rsid w:val="003627ED"/>
    <w:rsid w:val="00363FBA"/>
    <w:rsid w:val="003D2F14"/>
    <w:rsid w:val="00424FB9"/>
    <w:rsid w:val="00433809"/>
    <w:rsid w:val="00447A87"/>
    <w:rsid w:val="004D5A6F"/>
    <w:rsid w:val="004D7CA9"/>
    <w:rsid w:val="005556B3"/>
    <w:rsid w:val="00576BC5"/>
    <w:rsid w:val="005C34A3"/>
    <w:rsid w:val="006113A2"/>
    <w:rsid w:val="00617D68"/>
    <w:rsid w:val="006E08A0"/>
    <w:rsid w:val="00727C91"/>
    <w:rsid w:val="00734693"/>
    <w:rsid w:val="007A48B6"/>
    <w:rsid w:val="007D5A12"/>
    <w:rsid w:val="0081091F"/>
    <w:rsid w:val="0083103D"/>
    <w:rsid w:val="008A1493"/>
    <w:rsid w:val="008A2DDB"/>
    <w:rsid w:val="008E3B83"/>
    <w:rsid w:val="0093098E"/>
    <w:rsid w:val="009A4284"/>
    <w:rsid w:val="009F7AB8"/>
    <w:rsid w:val="00A31047"/>
    <w:rsid w:val="00A4384C"/>
    <w:rsid w:val="00BA3B4D"/>
    <w:rsid w:val="00BA3D2E"/>
    <w:rsid w:val="00C23779"/>
    <w:rsid w:val="00C2647E"/>
    <w:rsid w:val="00CD7286"/>
    <w:rsid w:val="00CE1D9F"/>
    <w:rsid w:val="00D16C88"/>
    <w:rsid w:val="00DB4076"/>
    <w:rsid w:val="00E1356B"/>
    <w:rsid w:val="00E8374D"/>
    <w:rsid w:val="00E925C3"/>
    <w:rsid w:val="00ED4A3D"/>
    <w:rsid w:val="00ED768A"/>
    <w:rsid w:val="00EF2E6D"/>
    <w:rsid w:val="00F2424E"/>
    <w:rsid w:val="00F4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428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A149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1493"/>
    <w:rPr>
      <w:rFonts w:ascii="宋体" w:eastAsia="宋体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925C3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DB40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DB4076"/>
  </w:style>
  <w:style w:type="paragraph" w:styleId="a8">
    <w:name w:val="footer"/>
    <w:basedOn w:val="a"/>
    <w:link w:val="Char1"/>
    <w:uiPriority w:val="99"/>
    <w:unhideWhenUsed/>
    <w:rsid w:val="00DB40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DB40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428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A149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1493"/>
    <w:rPr>
      <w:rFonts w:ascii="宋体" w:eastAsia="宋体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925C3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DB40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DB4076"/>
  </w:style>
  <w:style w:type="paragraph" w:styleId="a8">
    <w:name w:val="footer"/>
    <w:basedOn w:val="a"/>
    <w:link w:val="Char1"/>
    <w:uiPriority w:val="99"/>
    <w:unhideWhenUsed/>
    <w:rsid w:val="00DB40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DB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TskWeb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rilliantech.Tsk.Client.WPFSetup.msi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52</cp:revision>
  <dcterms:created xsi:type="dcterms:W3CDTF">2016-08-23T05:31:00Z</dcterms:created>
  <dcterms:modified xsi:type="dcterms:W3CDTF">2016-08-23T10:23:00Z</dcterms:modified>
</cp:coreProperties>
</file>