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 xml:space="preserve">IFDatahouse </w:t>
      </w:r>
      <w:r>
        <w:rPr/>
        <w:t>缓存设计</w:t>
      </w:r>
    </w:p>
    <w:p>
      <w:pPr>
        <w:pStyle w:val="style0"/>
        <w:jc w:val="right"/>
      </w:pPr>
      <w:r>
        <w:rPr/>
        <w:t>-----</w:t>
      </w:r>
      <w:r>
        <w:rPr/>
        <w:t>王松</w:t>
      </w:r>
    </w:p>
    <w:p>
      <w:pPr>
        <w:pStyle w:val="style0"/>
        <w:numPr>
          <w:ilvl w:val="0"/>
          <w:numId w:val="1"/>
        </w:numPr>
        <w:jc w:val="left"/>
      </w:pPr>
      <w:r>
        <w:rPr/>
        <w:t>IFDatahouseService</w:t>
      </w:r>
    </w:p>
    <w:p>
      <w:pPr>
        <w:pStyle w:val="style0"/>
        <w:jc w:val="left"/>
      </w:pPr>
      <w:r>
        <w:rPr/>
        <w:t xml:space="preserve">1) </w:t>
      </w:r>
      <w:r>
        <w:rPr/>
        <w:t xml:space="preserve">出勤记录： </w:t>
      </w:r>
      <w:r>
        <w:rPr/>
        <w:t>IFPlan</w:t>
      </w:r>
    </w:p>
    <w:p>
      <w:pPr>
        <w:pStyle w:val="style0"/>
        <w:numPr>
          <w:ilvl w:val="0"/>
          <w:numId w:val="2"/>
        </w:numPr>
        <w:jc w:val="left"/>
      </w:pPr>
      <w:r>
        <w:rPr/>
        <w:t xml:space="preserve">生产线实时在线人员计数 </w:t>
      </w:r>
    </w:p>
    <w:p>
      <w:pPr>
        <w:pStyle w:val="style0"/>
        <w:jc w:val="left"/>
      </w:pPr>
      <w:r>
        <w:rPr/>
        <w:t>ifdatahouse:redis-cache:attend:incr:entityId:51f09e5f8de3e8360a000004:</w:t>
      </w:r>
    </w:p>
    <w:p>
      <w:pPr>
        <w:pStyle w:val="style0"/>
        <w:numPr>
          <w:ilvl w:val="0"/>
          <w:numId w:val="2"/>
        </w:numPr>
        <w:jc w:val="left"/>
      </w:pPr>
      <w:r>
        <w:rPr/>
        <w:t>生产线人员轨迹记录</w:t>
      </w:r>
    </w:p>
    <w:p>
      <w:pPr>
        <w:pStyle w:val="style0"/>
        <w:jc w:val="left"/>
      </w:pPr>
      <w:r>
        <w:rPr/>
        <w:t>ifdatahouse:redis-cache:attend:staff:locus:set:entityId:51f09e5f8de3e8360a000008:</w:t>
      </w:r>
    </w:p>
    <w:p>
      <w:pPr>
        <w:pStyle w:val="style0"/>
        <w:jc w:val="left"/>
      </w:pPr>
      <w:r>
        <w:rPr/>
        <w:t>2)</w:t>
      </w:r>
      <w:r>
        <w:rPr/>
        <w:t>测试记录：</w:t>
      </w:r>
      <w:r>
        <w:rPr/>
        <w:t>IFTest</w:t>
      </w:r>
    </w:p>
    <w:p>
      <w:pPr>
        <w:pStyle w:val="style0"/>
        <w:numPr>
          <w:ilvl w:val="0"/>
          <w:numId w:val="3"/>
        </w:numPr>
        <w:jc w:val="left"/>
      </w:pPr>
      <w:r>
        <w:rPr/>
        <w:t>测试零件按时间列表</w:t>
      </w:r>
    </w:p>
    <w:p>
      <w:pPr>
        <w:pStyle w:val="style0"/>
        <w:jc w:val="left"/>
      </w:pPr>
      <w:r>
        <w:rPr/>
        <w:t>key:inspectTime:productId</w:t>
      </w:r>
    </w:p>
    <w:p>
      <w:pPr>
        <w:pStyle w:val="style0"/>
        <w:jc w:val="left"/>
      </w:pPr>
      <w:r>
        <w:rPr/>
        <w:t>ifdatahouse:redis-cache:entityId:51f09e5f8de3e8360a000006:productinspecttime:zset:</w:t>
      </w:r>
    </w:p>
    <w:p>
      <w:pPr>
        <w:pStyle w:val="style0"/>
        <w:numPr>
          <w:ilvl w:val="0"/>
          <w:numId w:val="3"/>
        </w:numPr>
        <w:jc w:val="left"/>
      </w:pPr>
      <w:r>
        <w:rPr/>
        <w:t>测试零件原始列表</w:t>
      </w:r>
    </w:p>
    <w:p>
      <w:pPr>
        <w:pStyle w:val="style0"/>
        <w:jc w:val="left"/>
      </w:pPr>
      <w:r>
        <w:rPr/>
        <w:t>key:inspectTime:productId</w:t>
      </w:r>
    </w:p>
    <w:p>
      <w:pPr>
        <w:pStyle w:val="style0"/>
        <w:jc w:val="left"/>
      </w:pPr>
      <w:r>
        <w:rPr/>
        <w:t>ifdatahouse:redis-cache:product:ori:output:zset:entityId:51f09e5f8de3e8360a000015:</w:t>
      </w:r>
    </w:p>
    <w:p>
      <w:pPr>
        <w:pStyle w:val="style0"/>
        <w:numPr>
          <w:ilvl w:val="0"/>
          <w:numId w:val="3"/>
        </w:numPr>
        <w:jc w:val="left"/>
      </w:pPr>
      <w:r>
        <w:rPr/>
        <w:t>测数零件按类型列表</w:t>
      </w:r>
    </w:p>
    <w:p>
      <w:pPr>
        <w:pStyle w:val="style0"/>
        <w:jc w:val="left"/>
      </w:pPr>
      <w:r>
        <w:rPr/>
        <w:t>key:type:productId</w:t>
      </w:r>
    </w:p>
    <w:p>
      <w:pPr>
        <w:pStyle w:val="style0"/>
        <w:jc w:val="left"/>
      </w:pPr>
      <w:r>
        <w:rPr/>
        <w:t>ifdatahouse:redis-cache:entityId:51f09e5f8de3e8360a000014:productinspecttype:zset:</w:t>
      </w:r>
    </w:p>
    <w:p>
      <w:pPr>
        <w:pStyle w:val="style0"/>
        <w:jc w:val="left"/>
      </w:pPr>
      <w:r>
        <w:rPr/>
        <w:t>3)</w:t>
      </w:r>
      <w:r>
        <w:rPr/>
        <w:t>包装记录：</w:t>
      </w:r>
      <w:r>
        <w:rPr/>
        <w:t>Pack</w:t>
      </w:r>
    </w:p>
    <w:p>
      <w:pPr>
        <w:pStyle w:val="style0"/>
        <w:numPr>
          <w:ilvl w:val="0"/>
          <w:numId w:val="3"/>
        </w:numPr>
        <w:jc w:val="left"/>
      </w:pPr>
      <w:r>
        <w:rPr/>
        <w:t>包装零件按时间列表</w:t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1269" w:val="num"/>
        </w:tabs>
        <w:ind w:hanging="360" w:left="126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629" w:val="num"/>
        </w:tabs>
        <w:ind w:hanging="360" w:left="162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989" w:val="num"/>
        </w:tabs>
        <w:ind w:hanging="360" w:left="198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349" w:val="num"/>
        </w:tabs>
        <w:ind w:hanging="360" w:left="234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709" w:val="num"/>
        </w:tabs>
        <w:ind w:hanging="360" w:left="270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069" w:val="num"/>
        </w:tabs>
        <w:ind w:hanging="360" w:left="306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429" w:val="num"/>
        </w:tabs>
        <w:ind w:hanging="360" w:left="342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789" w:val="num"/>
        </w:tabs>
        <w:ind w:hanging="360" w:left="378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149" w:val="num"/>
        </w:tabs>
        <w:ind w:hanging="360" w:left="414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269" w:val="num"/>
        </w:tabs>
        <w:ind w:hanging="360" w:left="126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629" w:val="num"/>
        </w:tabs>
        <w:ind w:hanging="360" w:left="162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989" w:val="num"/>
        </w:tabs>
        <w:ind w:hanging="360" w:left="198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349" w:val="num"/>
        </w:tabs>
        <w:ind w:hanging="360" w:left="234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709" w:val="num"/>
        </w:tabs>
        <w:ind w:hanging="360" w:left="270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069" w:val="num"/>
        </w:tabs>
        <w:ind w:hanging="360" w:left="306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429" w:val="num"/>
        </w:tabs>
        <w:ind w:hanging="360" w:left="342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789" w:val="num"/>
        </w:tabs>
        <w:ind w:hanging="360" w:left="378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149" w:val="num"/>
        </w:tabs>
        <w:ind w:hanging="360" w:left="414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文泉驿正黑" w:hAnsi="Times New Roman"/>
      <w:color w:val="auto"/>
      <w:sz w:val="24"/>
      <w:szCs w:val="24"/>
      <w:lang w:bidi="hi-IN" w:eastAsia="zh-CN" w:val="en-US"/>
    </w:rPr>
  </w:style>
  <w:style w:styleId="style15" w:type="character">
    <w:name w:val="编号字符"/>
    <w:next w:val="style15"/>
    <w:rPr/>
  </w:style>
  <w:style w:styleId="style16" w:type="character">
    <w:name w:val="项目符号"/>
    <w:next w:val="style16"/>
    <w:rPr>
      <w:rFonts w:ascii="OpenSymbol" w:cs="OpenSymbol" w:eastAsia="OpenSymbol" w:hAnsi="OpenSymbol"/>
    </w:rPr>
  </w:style>
  <w:style w:styleId="style17" w:type="paragraph">
    <w:name w:val="标题"/>
    <w:basedOn w:val="style0"/>
    <w:next w:val="style18"/>
    <w:pPr>
      <w:keepNext/>
      <w:spacing w:after="120" w:before="240"/>
    </w:pPr>
    <w:rPr>
      <w:rFonts w:ascii="Arial" w:cs="Lohit Hindi" w:eastAsia="文泉驿正黑" w:hAnsi="Arial"/>
      <w:sz w:val="28"/>
      <w:szCs w:val="28"/>
    </w:rPr>
  </w:style>
  <w:style w:styleId="style18" w:type="paragraph">
    <w:name w:val="正文"/>
    <w:basedOn w:val="style0"/>
    <w:next w:val="style18"/>
    <w:pPr>
      <w:spacing w:after="120" w:before="0"/>
    </w:pPr>
    <w:rPr/>
  </w:style>
  <w:style w:styleId="style19" w:type="paragraph">
    <w:name w:val="列表"/>
    <w:basedOn w:val="style18"/>
    <w:next w:val="style19"/>
    <w:pPr/>
    <w:rPr>
      <w:rFonts w:cs="Lohit Hindi"/>
    </w:rPr>
  </w:style>
  <w:style w:styleId="style20" w:type="paragraph">
    <w:name w:val="题注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目录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2013-07-31T15:20:53.00Z</dcterms:created>
  <dc:creator>Wangsong </dc:creator>
  <cp:revision>0</cp:revision>
</cp:coreProperties>
</file>