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jc w:val="center"/>
      </w:pPr>
      <w:r>
        <w:rPr>
          <w:b w:val="false"/>
          <w:bCs w:val="false"/>
          <w:sz w:val="28"/>
          <w:szCs w:val="28"/>
        </w:rPr>
        <w:t xml:space="preserve">API </w:t>
      </w:r>
      <w:r>
        <w:rPr>
          <w:b w:val="false"/>
          <w:bCs w:val="false"/>
          <w:sz w:val="28"/>
          <w:szCs w:val="28"/>
        </w:rPr>
        <w:t>规则</w:t>
      </w:r>
      <w:r>
        <w:rPr>
          <w:b w:val="false"/>
          <w:bCs w:val="false"/>
          <w:sz w:val="28"/>
          <w:szCs w:val="28"/>
        </w:rPr>
        <w:t>V2</w:t>
      </w:r>
    </w:p>
    <w:p>
      <w:pPr>
        <w:pStyle w:val="style30"/>
        <w:jc w:val="left"/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获取</w:t>
      </w:r>
      <w:r>
        <w:rPr>
          <w:b w:val="false"/>
          <w:bCs w:val="false"/>
          <w:sz w:val="28"/>
          <w:szCs w:val="28"/>
        </w:rPr>
        <w:t>KPI</w:t>
      </w:r>
      <w:r>
        <w:rPr>
          <w:b w:val="false"/>
          <w:bCs w:val="false"/>
          <w:sz w:val="28"/>
          <w:szCs w:val="28"/>
        </w:rPr>
        <w:t>属性</w:t>
      </w:r>
    </w:p>
    <w:p>
      <w:pPr>
        <w:pStyle w:val="style3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szCs w:val="28"/>
        </w:rPr>
        <w:t>URL :</w:t>
      </w:r>
      <w:bookmarkStart w:id="0" w:name="__DdeLink__22_651731622"/>
      <w:r>
        <w:rPr>
          <w:b w:val="false"/>
          <w:bCs w:val="false"/>
          <w:sz w:val="28"/>
          <w:szCs w:val="28"/>
        </w:rPr>
        <w:t>/kpis/properties/id</w:t>
      </w:r>
      <w:bookmarkEnd w:id="0"/>
      <w:r>
        <w:rPr>
          <w:b w:val="false"/>
          <w:bCs w:val="false"/>
          <w:sz w:val="28"/>
          <w:szCs w:val="28"/>
        </w:rPr>
        <w:t xml:space="preserve"> #id为</w:t>
      </w:r>
      <w:r>
        <w:rPr>
          <w:b w:val="false"/>
          <w:bCs w:val="false"/>
          <w:sz w:val="28"/>
          <w:szCs w:val="28"/>
        </w:rPr>
        <w:t>KPI</w:t>
      </w:r>
      <w:r>
        <w:rPr>
          <w:b w:val="false"/>
          <w:bCs w:val="false"/>
          <w:sz w:val="28"/>
          <w:szCs w:val="28"/>
        </w:rPr>
        <w:t>的</w:t>
      </w:r>
      <w:r>
        <w:rPr>
          <w:b w:val="false"/>
          <w:bCs w:val="false"/>
          <w:sz w:val="28"/>
          <w:szCs w:val="28"/>
        </w:rPr>
        <w:t>id</w:t>
      </w:r>
    </w:p>
    <w:p>
      <w:pPr>
        <w:pStyle w:val="style30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szCs w:val="28"/>
        </w:rPr>
        <w:t xml:space="preserve">类型 </w:t>
      </w:r>
      <w:r>
        <w:rPr>
          <w:b w:val="false"/>
          <w:bCs w:val="false"/>
          <w:sz w:val="28"/>
          <w:szCs w:val="28"/>
        </w:rPr>
        <w:t>:GET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  <w:r>
        <w:rPr>
          <w:rFonts w:cs="DejaVu Sans Mono" w:eastAsia="DejaVu Sans Mono"/>
          <w:b w:val="false"/>
          <w:bCs w:val="false"/>
          <w:sz w:val="28"/>
          <w:szCs w:val="28"/>
        </w:rPr>
        <w:t>[{name:string,id:integer}]</w:t>
      </w:r>
    </w:p>
    <w:p>
      <w:pPr>
        <w:pStyle w:val="style30"/>
        <w:jc w:val="left"/>
      </w:pPr>
      <w:r>
        <w:rPr/>
      </w:r>
    </w:p>
    <w:p>
      <w:pPr>
        <w:pStyle w:val="style30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2.</w:t>
      </w:r>
      <w:r>
        <w:rPr>
          <w:rFonts w:cs="DejaVu Sans Mono"/>
          <w:b w:val="false"/>
          <w:bCs w:val="false"/>
          <w:sz w:val="28"/>
          <w:szCs w:val="28"/>
        </w:rPr>
        <w:t>同比分析（</w:t>
      </w:r>
      <w:r>
        <w:rPr>
          <w:rFonts w:cs="DejaVu Sans Mono" w:eastAsia="DejaVu Sans Mono"/>
          <w:b w:val="false"/>
          <w:bCs w:val="false"/>
          <w:sz w:val="28"/>
          <w:szCs w:val="28"/>
        </w:rPr>
        <w:t>PIE</w:t>
      </w:r>
      <w:r>
        <w:rPr>
          <w:rFonts w:cs="DejaVu Sans Mono"/>
          <w:b w:val="false"/>
          <w:bCs w:val="false"/>
          <w:sz w:val="28"/>
          <w:szCs w:val="28"/>
        </w:rPr>
        <w:t>图）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URL :/api/kpi_entries/compare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 xml:space="preserve">类型 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:POST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参数：</w:t>
      </w:r>
    </w:p>
    <w:p>
      <w:pPr>
        <w:pStyle w:val="style30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{kpi_id: integer,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entity_group_id: integer,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average: integer,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frequency: integer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property_map_group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:{id:id}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，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#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id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为第一个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API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中的值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base_time:{start_time: UTCTIME,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          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end_time:UTCTIME}</w:t>
      </w:r>
    </w:p>
    <w:p>
      <w:pPr>
        <w:pStyle w:val="style30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}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  <w:r>
        <w:rPr>
          <w:rFonts w:cs="DejaVu Sans Mono" w:eastAsia="DejaVu Sans Mono"/>
          <w:b w:val="false"/>
          <w:bCs w:val="false"/>
          <w:sz w:val="28"/>
          <w:szCs w:val="28"/>
        </w:rPr>
        <w:t>[{name:array,value:integer/float,last_value:integer/float}]</w:t>
      </w:r>
    </w:p>
    <w:p>
      <w:pPr>
        <w:pStyle w:val="style30"/>
        <w:jc w:val="left"/>
      </w:pPr>
      <w:r>
        <w:rPr/>
      </w:r>
    </w:p>
    <w:p>
      <w:pPr>
        <w:pStyle w:val="style30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3.</w:t>
      </w:r>
      <w:r>
        <w:rPr>
          <w:rFonts w:cs="DejaVu Sans Mono"/>
          <w:b w:val="false"/>
          <w:bCs w:val="false"/>
          <w:sz w:val="28"/>
          <w:szCs w:val="28"/>
        </w:rPr>
        <w:t>同比分析（折线）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URL :/api/kpi_entries/compares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 xml:space="preserve">类型 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:POST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参数：</w:t>
      </w:r>
    </w:p>
    <w:p>
      <w:pPr>
        <w:pStyle w:val="style30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{kpi_id: integer,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entity_group_id: integer,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average: integer,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frequency: integer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property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:{id:value}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，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# id</w:t>
      </w:r>
      <w:r>
        <w:rPr>
          <w:rFonts w:cs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和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value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为第一个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API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中的值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base_time:{start_time: UTCTIME,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          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end_time:UTCTIME},</w:t>
      </w:r>
    </w:p>
    <w:p>
      <w:pPr>
        <w:pStyle w:val="style30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bookmarkStart w:id="1" w:name="__DdeLink__97_575475994"/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point_num</w:t>
      </w:r>
      <w:bookmarkEnd w:id="1"/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:integer #点个数，可空，默认为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10</w:t>
      </w:r>
    </w:p>
    <w:p>
      <w:pPr>
        <w:pStyle w:val="style30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}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30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</w:p>
    <w:p>
      <w:pPr>
        <w:pStyle w:val="style30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{keys:[UTCTime],values:[integer/float]}</w:t>
      </w:r>
    </w:p>
    <w:p>
      <w:pPr>
        <w:pStyle w:val="style30"/>
        <w:jc w:val="left"/>
      </w:pPr>
      <w:r>
        <w:rPr/>
      </w:r>
    </w:p>
    <w:p>
      <w:pPr>
        <w:pStyle w:val="style30"/>
        <w:jc w:val="left"/>
      </w:pPr>
      <w:r>
        <w:rPr/>
      </w:r>
    </w:p>
    <w:p>
      <w:pPr>
        <w:pStyle w:val="style3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paragraph">
    <w:name w:val="标题"/>
    <w:next w:val="style25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DejaVu Sans" w:cs="Lohit Hindi" w:eastAsia="DejaVu Sans" w:hAnsi="DejaVu Sans"/>
      <w:color w:val="auto"/>
      <w:sz w:val="28"/>
      <w:szCs w:val="28"/>
      <w:lang w:bidi="hi-IN" w:eastAsia="zh-CN" w:val="en-US"/>
    </w:rPr>
  </w:style>
  <w:style w:styleId="style25" w:type="paragraph">
    <w:name w:val="正文"/>
    <w:next w:val="style25"/>
    <w:pPr>
      <w:widowControl w:val="false"/>
      <w:tabs>
        <w:tab w:leader="none" w:pos="709" w:val="left"/>
      </w:tabs>
      <w:suppressAutoHyphens w:val="true"/>
      <w:spacing w:after="120" w:before="0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26" w:type="paragraph">
    <w:name w:val="列表"/>
    <w:basedOn w:val="style25"/>
    <w:next w:val="style26"/>
    <w:pPr/>
    <w:rPr>
      <w:rFonts w:cs="Lohit Hindi"/>
    </w:rPr>
  </w:style>
  <w:style w:styleId="style27" w:type="paragraph">
    <w:name w:val="题注"/>
    <w:next w:val="style27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DejaVu Serif" w:cs="Lohit Hindi" w:eastAsia="DejaVu Sans" w:hAnsi="DejaVu Serif"/>
      <w:i/>
      <w:iCs/>
      <w:color w:val="auto"/>
      <w:sz w:val="24"/>
      <w:szCs w:val="24"/>
      <w:lang w:bidi="hi-IN" w:eastAsia="zh-CN" w:val="en-US"/>
    </w:rPr>
  </w:style>
  <w:style w:styleId="style28" w:type="paragraph">
    <w:name w:val="目录"/>
    <w:next w:val="style28"/>
    <w:pPr>
      <w:widowControl w:val="false"/>
      <w:suppressLineNumbers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29" w:type="paragraph">
    <w:name w:val="默认样式"/>
    <w:next w:val="style29"/>
    <w:pPr>
      <w:widowControl w:val="false"/>
      <w:tabs>
        <w:tab w:leader="none" w:pos="420" w:val="left"/>
      </w:tabs>
      <w:suppressAutoHyphens w:val="true"/>
    </w:pPr>
    <w:rPr>
      <w:rFonts w:ascii="AR PL UMing CN" w:cs="Lohit Hindi" w:eastAsia="DejaVu Sans" w:hAnsi="AR PL UMing CN"/>
      <w:color w:val="00000A"/>
      <w:sz w:val="24"/>
      <w:szCs w:val="24"/>
      <w:lang w:bidi="hi-IN" w:eastAsia="zh-CN" w:val="en-US"/>
    </w:rPr>
  </w:style>
  <w:style w:styleId="style30" w:type="paragraph">
    <w:name w:val="预格式化的正文"/>
    <w:basedOn w:val="style29"/>
    <w:next w:val="style3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