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产品研发中心周报</w:t>
      </w:r>
    </w:p>
    <w:p>
      <w:pPr>
        <w:ind w:firstLine="432"/>
        <w:jc w:val="center"/>
      </w:pPr>
      <w:r>
        <w:t>&gt;&gt;&gt; 报告生成日期【Wed May 23 17:12:26 2018】 &lt;&lt;&lt;</w:t>
      </w:r>
    </w:p>
    <w:p>
      <w:pPr>
        <w:pStyle w:val="Heading1"/>
        <w:jc w:val="left"/>
      </w:pPr>
      <w:r>
        <w:t>工程项目的支撑情况</w:t>
      </w:r>
    </w:p>
    <w:p>
      <w:pPr>
        <w:ind w:firstLine="432"/>
        <w:jc w:val="left"/>
      </w:pPr>
      <w:r>
        <w:t>目前，产品研发资源共执行173个工程项目任务，投入1397.00工时。</w:t>
      </w:r>
    </w:p>
    <w:p>
      <w:pPr>
        <w:pStyle w:val="Heading2"/>
        <w:jc w:val="left"/>
      </w:pPr>
      <w:r>
        <w:t>一、任务明细</w:t>
      </w:r>
    </w:p>
    <w:p>
      <w:pPr>
        <w:ind w:firstLine="432"/>
        <w:jc w:val="left"/>
      </w:pPr>
      <w:r>
        <w:t>任务明细如下：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任务工单号</w:t>
            </w:r>
          </w:p>
        </w:tc>
        <w:tc>
          <w:tcPr>
            <w:tcW w:type="dxa" w:w="576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状态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执行人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云平台研发组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【项目入侵】甘孜公安权限系统数据库设计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【项目入侵】甘孜公安权限需求会议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【项目入侵】甘孜公安项目入侵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【项目入侵】Jenkins和nexus新环境迁移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【项目入侵】201803271655000413430 - 基于龙芯架构实现Fast组件容器化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mir-application-api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【项目入侵】【201804031642000538903】电科云项目入侵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【项目入侵】【201804111444000376905】电科云 - 演示PPT pulsar部分撰写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演示文档与分工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演示mir部分PPT 撰写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pulsar页面风格调整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mir页面风格调整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张远东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whitehole页面风格调整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【项目入侵】201803271655000413430 - 基于龙芯架构实现tomcat和jdk组件容器化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【项目入侵】电科云第二轮演示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 - 密码机服务前端代码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【项目入侵】Sprint 7 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【项目入侵】深圳智慧院共性能力平台Fast产品部署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【项目入侵】电科云-演示功能点确认和验收演示流程串接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15.00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【项目入侵】【201803141038000438242】 警综项目，现场运维支持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夏维虎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【项目入侵】深圳智慧院应用容器化工作（三）-撰写容器化部署的应用的更新维护手册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【项目入侵】嘉兴智慧城市-流程制作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【项目入侵】深圳智慧院应用容器化工作（三）-政务外网k8s环境修复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【项目入侵】深圳智慧院应用容器化工作（三）-智慧公安系统调研（1）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【项目入侵】【201803071108000479481】【无锡交通】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home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【项目入侵】【201802281244000436283】【浦发研发测试云平台与Pulsar2.2对接】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【项目入侵】201803071642000383937-北京新机场云平台项目Fast安装部署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15.00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【项目入侵】whitehole发布文档撰写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【项目入侵】深圳智慧院应用容器化工作（三）-智慧城管系统容器化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【项目入侵】成都银行演示环境调试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【项目入侵】深圳智慧院应用容器化工作（三）-智慧城管系统调研与程序包整理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【项目入侵】深圳智慧院应用容器化工作（三）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【项目入侵】深圳智慧院应用容器化工作（二）-电科智能汇微信小程序 升级 和撰写部署文档表格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【项目入侵】【201802271434000063143】【无锡交通】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【项目入侵】201802271434000063143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【项目入侵】深圳智慧院应用容器化工作（二）-数据交换共享系统容器化工作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【项目入侵】深圳智慧院应用容器化工作（二）-数据交换共享运行引擎服务器 程序包整理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【项目入侵】深圳智慧院应用容器化工作（二）-数据交换共享服务平台程序包整理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【项目入侵】深圳智慧院应用容器化工作（二）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【项目入侵】深圳智慧院应用容器化工作（一）-电子政务系统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【项目入侵】里程碑3项目入侵统计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【项目入侵】里程碑2项目入侵统计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【项目入侵】hbb项目架构文档编写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【项目入侵】hbb项目架构文档编写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数据集服务调试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数据服务实例页面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【项目入侵】浦发项目入侵-whithole断连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【项目入侵】】浦发银行-错误排查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【项目入侵】电科云mir-service-broker支持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夏维虎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【项目入侵】深圳智慧院应用容器化工作-调研与计划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【项目入侵】深圳智慧院应用容器化工作（一）-水环境应用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【项目入侵】深圳智慧院应用容器化工作（一）-城市交通大数据决策服务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【项目入侵】深圳智慧院应用容器化工作（一）-公共应急系统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【项目入侵】深圳智慧院应用容器化工作（一）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应用跳转页面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【项目入侵】pulsar2.2对接whitehole1.1--更多操作链接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【项目入侵】pulsar2.2对接whitehole1.1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【项目入侵】电科云演示内容调试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后端 - pulsar联调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后端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已办页面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待办页面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申请单页面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购物车页面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 - 前端 - 服务实例页面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【项目入侵】whitheole接入fast - 前端 - whitheole界面样式调整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【项目入侵】whitehole接入fast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【项目入侵】电科云密码及服务调试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【项目入侵】电科云-mir对接service broker调试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夏维虎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【项目入侵】电科云第二轮演示准备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【项目入侵】嘉兴智慧城市-需求讨论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 v1.0r1m1第五轮转验证测试bug修复及验证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 v1.0r1m1第五轮转验证测试前端bug修复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非功能需求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【项目入侵】安徽高检whitehole转测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熊骢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项目入侵-国信多云平台demo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【项目入侵】电科云-调试浦发的管理门户和用户门户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项目入侵-深圳智慧城市典型应用系统界面规范撰写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项目入侵-安徽高检whitehole转测-数据汇聚-api接口服务-前端bug修复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曾静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项目入侵-安徽高检whitehole转测-静态-动态-主题服务-前端bug修复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项目入侵-成都市公安局项目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项目入侵-安徽高检whitehole转测-数据汇聚服务-后端bug修复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项目入侵-电科云-服务注册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项目入侵-安徽高检whitehole转测-静态-动态-主题服务-后端bug修复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项目入侵-安徽高检whitehole转测bug修复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项目入侵-深圳智慧院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项目入侵-电科云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项目入侵-川高项目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mir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【项目入侵】广西博览合作伙伴应用容器化并部署到Mir2系统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【项目入侵】【201803280928000423969】卫士通项目入侵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 xml:space="preserve">【项目入侵】【201803280928000423969】卫士通项目入侵（三） 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【项目入侵】【201803280928000423969】卫士通项目入侵（二）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待测试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夏维虎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【项目入侵】【201803280928000423969】卫士通项目入侵（一）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【项目入侵】FB-RCP-0010-18-L244-hzz定制化开发后端工作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待测试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王强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【项目入侵】FB-RCP-0010-18-L244-hzz定制化开发前端工作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待测试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张远东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【项目入侵】FB-RCP-0010-18-L244-hzz-项目定制开发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whitheole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【项目入侵】whitehole页面产品化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【项目入侵】whitehole页面产品化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 xml:space="preserve">【项目入侵】【201803280928000423969】卫士通项目入侵（四） 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whitehole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【项目入侵】whitehole页面产品化部署测试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fast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 xml:space="preserve">【项目入侵】【201803280928000423969】卫士通项目入侵 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大数据研发组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整理kettle调研结论文档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邱实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201804250145000229138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【四川公安警综】项目支持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何坤峰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【三峡博物馆】项目支持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【嘉兴智慧城市】项目支持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201804231011000192163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【三峡博物馆】项目支持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5.00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201804231011000192163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【三峡博物馆】项目支持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4.50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其他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【深圳智慧院】项目支持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8.50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201803071310000390974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【北京国网】支持测试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结构化数据汇聚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安徽高检项目支撑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雷东东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项目管理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【深圳智慧院】升级方案讨论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1.50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数据血缘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【数据血缘】支持项目开发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陈燕秋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数据清洗转换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四川高速数据清洗转换任务支撑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雷东东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其他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【嘉兴智慧城市】升级方案整理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5.50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其他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嘉兴项目Hubble环境升级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201804040948000046566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处理警综hubble环境恢复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杨开睿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201804021934000170573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嘉兴智慧城市大屏前端支撑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其他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三峡项目cdh环境问题排查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雷东东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其他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大数据项目入侵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201804021710000443114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深圳智慧院Hubble+CDH环境恢复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杨开睿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FX-RCP-0150-16-000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安徽高检大数据量任务抽取失败的支持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嘉兴智慧城市项目支撑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雷东东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甘孜公安大数据项目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四川公安大数据项目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[嘉兴智慧城市]支持项目定位oracle特殊类型的导入支持及临时处理方案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[嘉兴智慧城市]oracle  complex 字段的导入支持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四川公安大数据项目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甘孜公安项目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甘孜项目统一认证方案讨论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饶定远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湖北高检数据交换共享平台项目 - 方案材料准备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5.00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饶定远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 xml:space="preserve">  四川公安资源隔离方案验证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甘孜公安大数据项目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数据质量知识转移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饶定远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数据服务四川公安演示讨论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饶定远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Hubble产品升级文档整理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嘉兴智慧城市项目-数据抽取任务执行定义执行一次，但是在系统中执行两次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成都公安项目 - 数据抽取漏数据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杨开睿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深圳智慧院 - Hubble升级到V1.8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待办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杨开睿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成都公安项目 - 数据质量知识转移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官玖伟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四川公安大数据平台资源隔离方案验证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省厅大数据平台工作汇报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金日海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河长制前端开发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39.00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 xml:space="preserve"> 甘孜数据分区汇聚方案讨论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河北河长制管理系统 - 前端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201805091523000163065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甘孜项目支持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2.50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邱实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Hubble对接CDH文档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杨开睿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项目支持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深圳智慧院hubble升级支持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系统组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201803141038000438242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【项目入侵】 警综环境恢复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无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同步镜像仓库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待确认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虞涛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无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【项目】北京401项目系统部署（纳管龙芯）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53.00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虞涛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201804181039000290148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【项目】华东电脑国产化-服务器整合技术调研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201803141038000438242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【项目】四川警综-综合支持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201804161139000061452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【项目】运营商-项目定制IaaS版本功能验证整理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201803280928000423969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【项目】卫士通-云平台开发、部署支持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108.00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201803221622000117141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【项目】世界一流云平台-设计文档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邱鹏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无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[项目] 给智慧福田共性能力平台提供资源咨询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待确认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201804021237000357125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【项目】共性能力平台项目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3.00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待确认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201803071642000383937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【项目】北京新机场-建设方案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201804021237000357125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【项目】共性能力平台-建设方案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7.00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201804021654000106819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【项目】HBB17-开题报告修改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10.00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待确认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任超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201804021237000357125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【项目】共性能力平台-远程支持深圳政务外网基础环境问题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201804021237000357125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【项目】共性能力平台-远程支持深圳政务外网基础环境问题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虞涛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201803280928000423969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【项目】卫士通云平台-研发支持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51.50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201802281244000436283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【项目】成都银行--pulsar2.2对接vcenter6,5可行性确认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任超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201803141038000438242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【项目】警综-大运维汇报相关设计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201803221622000117141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【项目】世界一流云平台-API文档v3.0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48.00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邱鹏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201803271655000413430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【项目】401-国产化kubernetes网络代理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15.00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201803280928000423969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【项目】卫士通-云平台高可用部署支持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15.00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201803280928000423969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【项目】 卫士云 - HA模式下的nebula4j 问题定位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6.00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201804021237000357125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[深圳福田项目] 福田项目的部署协调会议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完成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201804021237000357125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[深圳福田项目] 福田项目的部署编写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14.00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  <w:tr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无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【深圳福田项目】 福田项目的部署文档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处理中</w:t>
            </w:r>
          </w:p>
        </w:tc>
        <w:tc>
          <w:tcPr>
            <w:tcW w:type="dxa" w:w="1728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</w:tr>
    </w:tbl>
    <w:p>
      <w:pPr>
        <w:ind w:firstLine="432"/>
        <w:jc w:val="left"/>
      </w:pPr>
      <w:r>
        <w:t/>
      </w:r>
    </w:p>
    <w:p>
      <w:pPr>
        <w:pStyle w:val="Heading1"/>
        <w:jc w:val="left"/>
      </w:pPr>
      <w:r>
        <w:t>人力资源投入</w:t>
      </w:r>
    </w:p>
    <w:p>
      <w:pPr>
        <w:pStyle w:val="Heading2"/>
        <w:jc w:val="left"/>
      </w:pPr>
      <w:r>
        <w:t>一、考勤情况：</w:t>
      </w:r>
    </w:p>
    <w:p>
      <w:pPr>
        <w:ind w:firstLine="432"/>
        <w:jc w:val="left"/>
      </w:pPr>
      <w:r>
        <w:t>数据来源于“钉钉”考勤系统。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80523171241-check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32"/>
        <w:jc w:val="center"/>
      </w:pPr>
      <w:r>
        <w:t>图1 考勤分布总体情况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80523171239-checkon_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32"/>
        <w:jc w:val="center"/>
      </w:pPr>
      <w:r>
        <w:t>图2 考勤（上班时间）分布情况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80523171240-checkon_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32"/>
        <w:jc w:val="center"/>
      </w:pPr>
      <w:r>
        <w:t>图3 考勤（下班时间）分布情况</w:t>
      </w:r>
    </w:p>
    <w:p>
      <w:pPr>
        <w:pStyle w:val="Heading2"/>
        <w:jc w:val="left"/>
      </w:pPr>
      <w:r>
        <w:t>二、请假情况：</w:t>
      </w:r>
    </w:p>
    <w:p>
      <w:pPr>
        <w:ind w:firstLine="432"/>
        <w:jc w:val="left"/>
      </w:pPr>
      <w:r>
        <w:t>数据来源于“钉钉”考勤系统。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5760"/>
          </w:tcPr>
          <w:p>
            <w:pPr>
              <w:spacing w:before="40" w:after="40"/>
            </w:pPr>
            <w:r>
              <w:rPr>
                <w:sz w:val="16"/>
              </w:rPr>
              <w:t>关联的审批单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出差05-12 09:00到05-16 17:30 41小时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王一之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出差05-17 09:00到05-17 12:00 3小时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杜浩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08:23到05-18 17:34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谢涛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09:00到05-14 21:00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谢涛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出差05-15 09:00到05-15 12:01 3.01小时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09:00到05-15 17:30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李韵宇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调休05-14 09:00到05-17 17:30 34小时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李琛鸽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出差05-11 08:00到05-18 17:30 67小时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陈才勇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出差05-13 09:00到05-14 17:30 16.5小时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陈才勇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出差05-16 09:00到05-17 17:30 16.5小时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陈才勇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出差05-18 09:00到05-18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汤成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出差05-15 09:00到05-18 17:30 34小时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汪钟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出差05-09 09:00到05-16 17:30 67小时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汪钟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调休05-17 13:30到05-17 17:30 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贾扬正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15:30到05-15 12:00 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刘博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08:12到05-15 18:12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刘博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出差05-17 09:00到05-18 18:26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马孟云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09:00到05-17 17:30 34小时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漆杨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13:00到05-14 17:30 4.5小时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漆杨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出差05-16 15:30到05-18 17:30 19小时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魏卓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出差05-15 08:37到05-15 12:37 3.61小时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翁威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09:00到05-18 18:00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夏凯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13:00到05-14 17:30 4.5小时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夏凯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出差05-15 09:00到05-15 12:00 3小时 出差05-15 12:00到05-15 18:00 5.5小时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夏凯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出差05-16 17:00到05-18 17:30 17.5小时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谢美忠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09:00到05-18 17:30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曹静毅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出差05-13 20:00到05-16 23:59 25.5小时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梁雨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事假05-17 13:00到05-17 17:30 4.5小时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唐雷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事假05-17 16:30到05-17 17:30 1小时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唐雷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出差05-18 09:00到05-18 18:00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王蓄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调休05-14 09:00到05-15 17:30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王奕骅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事假05-14 08:44到05-14 13:00 4小时 事假05-14 13:00到05-14 17:30 4.5小时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王奕骅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出差05-18 09:00到05-18 18:00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饶定远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出差05-17 15:00到05-17 17:30 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郑镖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年假05-16 09:00到05-16 17:30 1天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崔昊之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年假05-14 09:00到05-14 13:15 0.5天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蔡亚丽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产假04-12 08:30到08-31 17:30 100天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何宇阳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年假05-18 09:00到05-18 17:30 1天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年假05-18 13:15到05-18 17:30 0.5天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李海艳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出差05-16 09:00到05-16 19:00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彭治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出差05-08 13:00到05-16 05:30 63小时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王慧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病假05-14 09:00到05-18 17:30 5天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高振青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出差04-27 09:00到05-27 17:30 258小时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李凌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出差05-15 09:00到05-16 17:30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梁彦龙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年假05-14 09:00到05-15 17:30 2天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梁彦龙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出差05-16 08:40到05-16 17:40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刘宇星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病假05-14 09:00到05-16 17:30 3天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刘宇星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病假05-17 09:00到05-18 17:30 2天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王学民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调休05-17 09:00到05-17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王者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调休05-18 08:51到05-18 17:51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邓柳江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出差05-12 08:41到05-18 19:55 55.81小时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邓柳江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出差05-19 08:24到05-25 21:25 56小时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丁帆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09:00到05-15 17:30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丁帆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年假05-16 09:00到05-17 17:30 2天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董一舟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出差05-11 17:30到05-16 17:30 41.5小时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董一舟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出差05-11 17:30到05-16 17:30 41.5小时 出差05-16 17:30到05-18 17:30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董一舟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出差05-16 17:30到05-18 17:30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归佳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09:00到05-15 17:30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归佳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出差05-16 09:00到05-17 17:30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归佳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出差05-18 09:00到05-18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胡剑斌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年假05-10 09:00到05-16 17:30 5天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胡剑斌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出差05-17 15:30到05-17 18:30 2小时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刘航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调休05-14 09:00到05-16 17:30 25.5小时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刘伟平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出差04-16 09:00到05-15 17:30 250.5小时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刘伟平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出差05-16 09:00到06-16 17:30 267.5小时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刘枭雄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出差04-25 09:00到05-31 18:00 309小时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孟宏阳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出差05-07 09:00到05-18 17:30 101小时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申果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调休05-14 09:00到05-14 17:30 8.5小时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史双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06:57到05-15 18:57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史双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出差05-16 07:09到05-17 20:07 17小时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孙莎莎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出差05-02 06:46到05-31 17:30 251小时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孙瑜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出差05-06 15:00到06-17 17:30 353.5小时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童昊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09:00到05-18 17:30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童昊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调休05-17 09:00到05-17 17:30 8.5小时 出差05-14 09:00到05-18 17:30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童昊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出差05-14 09:00到05-18 17:30 42.5小时</w:t>
            </w:r>
          </w:p>
        </w:tc>
      </w:tr>
      <w:tr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王卫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出差05-10 08:00到05-31 17:51 184小时</w:t>
            </w:r>
          </w:p>
        </w:tc>
      </w:tr>
    </w:tbl>
    <w:p>
      <w:pPr>
        <w:ind w:firstLine="432"/>
        <w:jc w:val="left"/>
      </w:pPr>
      <w:r>
        <w:t/>
      </w:r>
    </w:p>
    <w:p>
      <w:pPr>
        <w:pStyle w:val="Heading2"/>
        <w:jc w:val="left"/>
      </w:pPr>
      <w:r>
        <w:t>三、工作日志工时统计：</w:t>
      </w:r>
    </w:p>
    <w:p>
      <w:pPr>
        <w:ind w:firstLine="432"/>
        <w:jc w:val="left"/>
      </w:pPr>
      <w:r>
        <w:t>数据来源于任务管理系统。</w:t>
      </w:r>
    </w:p>
    <w:p>
      <w:pPr>
        <w:pStyle w:val="Heading3"/>
        <w:jc w:val="left"/>
      </w:pPr>
      <w:r>
        <w:t>产品设计组</w:t>
      </w:r>
    </w:p>
    <w:p>
      <w:pPr>
        <w:ind w:firstLine="432"/>
        <w:jc w:val="left"/>
      </w:pPr>
      <w:r>
        <w:rPr>
          <w:color w:val="FF0000"/>
        </w:rPr>
        <w:t>[员工：王坤，工作 42.00 工时，加班 2.00 工时，占比 5.00 %]</w:t>
      </w:r>
    </w:p>
    <w:p>
      <w:pPr>
        <w:ind w:firstLine="432"/>
        <w:jc w:val="left"/>
      </w:pPr>
      <w:r>
        <w:t>[员工：王宇，工作 40.00 工时]</w:t>
      </w:r>
    </w:p>
    <w:p>
      <w:pPr>
        <w:ind w:firstLine="432"/>
        <w:jc w:val="left"/>
      </w:pPr>
      <w:r>
        <w:rPr>
          <w:color w:val="FF0000"/>
        </w:rPr>
        <w:t>[员工：李琛鸽，工作 62.00 工时，加班 22.00 工时，占比 55.00 %]</w:t>
      </w:r>
    </w:p>
    <w:p>
      <w:pPr>
        <w:ind w:firstLine="432"/>
        <w:jc w:val="left"/>
      </w:pPr>
      <w:r>
        <w:rPr>
          <w:color w:val="326432"/>
        </w:rPr>
        <w:t>[员工：王蓄，工作 37.00 工时，剩余 3.00 工时，占比 7.50 %]</w:t>
      </w:r>
    </w:p>
    <w:p>
      <w:pPr>
        <w:ind w:firstLine="432"/>
        <w:jc w:val="left"/>
      </w:pPr>
      <w:r>
        <w:rPr>
          <w:color w:val="326432"/>
        </w:rPr>
        <w:t>[员工：唐雷，工作 39.00 工时，剩余 1.00 工时，占比 2.50 %]</w:t>
      </w:r>
    </w:p>
    <w:p>
      <w:pPr>
        <w:pStyle w:val="Heading3"/>
        <w:jc w:val="left"/>
      </w:pPr>
      <w:r>
        <w:t>云平台研发组</w:t>
      </w:r>
    </w:p>
    <w:p>
      <w:pPr>
        <w:ind w:firstLine="432"/>
        <w:jc w:val="left"/>
      </w:pPr>
      <w:r>
        <w:rPr>
          <w:color w:val="FF0000"/>
        </w:rPr>
        <w:t>[员工：杨志林，工作 44.00 工时，加班 4.00 工时，占比 10.00 %]</w:t>
      </w:r>
    </w:p>
    <w:p>
      <w:pPr>
        <w:ind w:firstLine="432"/>
        <w:jc w:val="left"/>
      </w:pPr>
      <w:r>
        <w:rPr>
          <w:color w:val="FF0000"/>
        </w:rPr>
        <w:t>[员工：胡正波，工作 50.00 工时，加班 10.00 工时，占比 25.00 %]</w:t>
      </w:r>
    </w:p>
    <w:p>
      <w:pPr>
        <w:ind w:firstLine="432"/>
        <w:jc w:val="left"/>
      </w:pPr>
      <w:r>
        <w:rPr>
          <w:color w:val="FF0000"/>
        </w:rPr>
        <w:t>[员工：许朗，工作 48.00 工时，加班 8.00 工时，占比 20.00 %]</w:t>
      </w:r>
    </w:p>
    <w:p>
      <w:pPr>
        <w:ind w:firstLine="432"/>
        <w:jc w:val="left"/>
      </w:pPr>
      <w:r>
        <w:rPr>
          <w:color w:val="FF0000"/>
        </w:rPr>
        <w:t>[员工：张晋伟，工作 48.00 工时，加班 8.00 工时，占比 20.00 %]</w:t>
      </w:r>
    </w:p>
    <w:p>
      <w:pPr>
        <w:ind w:firstLine="432"/>
        <w:jc w:val="left"/>
      </w:pPr>
      <w:r>
        <w:rPr>
          <w:color w:val="FF0000"/>
        </w:rPr>
        <w:t>[员工：刘镔莹，工作 46.00 工时，加班 6.00 工时，占比 15.00 %]</w:t>
      </w:r>
    </w:p>
    <w:p>
      <w:pPr>
        <w:ind w:firstLine="432"/>
        <w:jc w:val="left"/>
      </w:pPr>
      <w:r>
        <w:t>[员工：王伟，工作 40.00 工时]</w:t>
      </w:r>
    </w:p>
    <w:p>
      <w:pPr>
        <w:ind w:firstLine="432"/>
        <w:jc w:val="left"/>
      </w:pPr>
      <w:r>
        <w:rPr>
          <w:color w:val="FF0000"/>
        </w:rPr>
        <w:t>[员工：王鼎华，工作 48.00 工时，加班 8.00 工时，占比 20.00 %]</w:t>
      </w:r>
    </w:p>
    <w:p>
      <w:pPr>
        <w:ind w:firstLine="432"/>
        <w:jc w:val="left"/>
      </w:pPr>
      <w:r>
        <w:rPr>
          <w:color w:val="FF0000"/>
        </w:rPr>
        <w:t>[员工：张远东，工作 48.50 工时，加班 8.50 工时，占比 21.25 %]</w:t>
      </w:r>
    </w:p>
    <w:p>
      <w:pPr>
        <w:ind w:firstLine="432"/>
        <w:jc w:val="left"/>
      </w:pPr>
      <w:r>
        <w:rPr>
          <w:color w:val="FF0000"/>
        </w:rPr>
        <w:t>[员工：张知弦，工作 48.00 工时，加班 8.00 工时，占比 20.00 %]</w:t>
      </w:r>
    </w:p>
    <w:p>
      <w:pPr>
        <w:ind w:firstLine="432"/>
        <w:jc w:val="left"/>
      </w:pPr>
      <w:r>
        <w:rPr>
          <w:color w:val="FF0000"/>
        </w:rPr>
        <w:t>[员工：李成邦，工作 48.00 工时，加班 8.00 工时，占比 20.00 %]</w:t>
      </w:r>
    </w:p>
    <w:p>
      <w:pPr>
        <w:ind w:firstLine="432"/>
        <w:jc w:val="left"/>
      </w:pPr>
      <w:r>
        <w:rPr>
          <w:color w:val="FF0000"/>
        </w:rPr>
        <w:t>[员工：夏维虎，工作 56.00 工时，加班 16.00 工时，占比 40.00 %]</w:t>
      </w:r>
    </w:p>
    <w:p>
      <w:pPr>
        <w:pStyle w:val="Heading3"/>
        <w:jc w:val="left"/>
      </w:pPr>
      <w:r>
        <w:t>大数据研发组</w:t>
      </w:r>
    </w:p>
    <w:p>
      <w:pPr>
        <w:ind w:firstLine="432"/>
        <w:jc w:val="left"/>
      </w:pPr>
      <w:r>
        <w:t>[员工：秦立义，工作 40.00 工时]</w:t>
      </w:r>
    </w:p>
    <w:p>
      <w:pPr>
        <w:ind w:firstLine="432"/>
        <w:jc w:val="left"/>
      </w:pPr>
      <w:r>
        <w:rPr>
          <w:color w:val="326432"/>
        </w:rPr>
        <w:t>[员工：郑镖，工作 31.00 工时，剩余 9.00 工时，占比 22.50 %]</w:t>
      </w:r>
    </w:p>
    <w:p>
      <w:pPr>
        <w:ind w:firstLine="432"/>
        <w:jc w:val="left"/>
      </w:pPr>
      <w:r>
        <w:t>[员工：靳翼，工作 40.00 工时]</w:t>
      </w:r>
    </w:p>
    <w:p>
      <w:pPr>
        <w:ind w:firstLine="432"/>
        <w:jc w:val="left"/>
      </w:pPr>
      <w:r>
        <w:rPr>
          <w:color w:val="326432"/>
        </w:rPr>
        <w:t>[员工：陈燕秋，工作 39.00 工时，剩余 1.00 工时，占比 2.50 %]</w:t>
      </w:r>
    </w:p>
    <w:p>
      <w:pPr>
        <w:ind w:firstLine="432"/>
        <w:jc w:val="left"/>
      </w:pPr>
      <w:r>
        <w:rPr>
          <w:color w:val="FF0000"/>
        </w:rPr>
        <w:t>[员工：官玖伟，工作 43.00 工时，加班 3.00 工时，占比 7.50 %]</w:t>
      </w:r>
    </w:p>
    <w:p>
      <w:pPr>
        <w:ind w:firstLine="432"/>
        <w:jc w:val="left"/>
      </w:pPr>
      <w:r>
        <w:t>[员工：杨开睿，工作 40.00 工时]</w:t>
      </w:r>
    </w:p>
    <w:p>
      <w:pPr>
        <w:pStyle w:val="Heading3"/>
        <w:jc w:val="left"/>
      </w:pPr>
      <w:r>
        <w:t>系统组</w:t>
      </w:r>
    </w:p>
    <w:p>
      <w:pPr>
        <w:ind w:firstLine="432"/>
        <w:jc w:val="left"/>
      </w:pPr>
      <w:r>
        <w:rPr>
          <w:color w:val="326432"/>
        </w:rPr>
        <w:t>[员工：任超，工作 36.00 工时，剩余 4.00 工时，占比 10.00 %]</w:t>
      </w:r>
    </w:p>
    <w:p>
      <w:pPr>
        <w:ind w:firstLine="432"/>
        <w:jc w:val="left"/>
      </w:pPr>
      <w:r>
        <w:rPr>
          <w:color w:val="326432"/>
        </w:rPr>
        <w:t>[员工：虞涛，工作 24.00 工时，剩余 16.00 工时，占比 40.00 %]</w:t>
      </w:r>
    </w:p>
    <w:p>
      <w:pPr>
        <w:ind w:firstLine="432"/>
        <w:jc w:val="left"/>
      </w:pPr>
      <w:r>
        <w:rPr>
          <w:color w:val="FF0000"/>
        </w:rPr>
        <w:t>[员工：林文刚，工作 41.50 工时，加班 1.50 工时，占比 3.75 %]</w:t>
      </w:r>
    </w:p>
    <w:p>
      <w:pPr>
        <w:pStyle w:val="Heading3"/>
        <w:jc w:val="left"/>
      </w:pPr>
      <w:r>
        <w:t>测试组</w:t>
      </w:r>
    </w:p>
    <w:p>
      <w:pPr>
        <w:ind w:firstLine="432"/>
        <w:jc w:val="left"/>
      </w:pPr>
      <w:r>
        <w:t>[员工：彭治，工作 40.00 工时]</w:t>
      </w:r>
    </w:p>
    <w:p>
      <w:pPr>
        <w:ind w:firstLine="432"/>
        <w:jc w:val="left"/>
      </w:pPr>
      <w:r>
        <w:rPr>
          <w:color w:val="FF0000"/>
        </w:rPr>
        <w:t>[员工：张志英，工作 42.00 工时，加班 2.00 工时，占比 5.00 %]</w:t>
      </w:r>
    </w:p>
    <w:p>
      <w:pPr>
        <w:ind w:firstLine="432"/>
        <w:jc w:val="left"/>
      </w:pPr>
      <w:r>
        <w:rPr>
          <w:color w:val="326432"/>
        </w:rPr>
        <w:t>[员工：陈霞，工作 36.00 工时，剩余 4.00 工时，占比 10.00 %]</w:t>
      </w:r>
    </w:p>
    <w:p>
      <w:pPr>
        <w:ind w:firstLine="432"/>
        <w:jc w:val="left"/>
      </w:pPr>
      <w:r>
        <w:rPr>
          <w:color w:val="FF0000"/>
        </w:rPr>
        <w:t>[员工：李海艳，工作 47.00 工时，加班 7.00 工时，占比 17.50 %]</w:t>
      </w:r>
    </w:p>
    <w:p>
      <w:pPr>
        <w:ind w:firstLine="432"/>
        <w:jc w:val="left"/>
      </w:pPr>
      <w:r>
        <w:rPr>
          <w:color w:val="FF0000"/>
        </w:rPr>
        <w:t>[员工：秦兴，工作 45.00 工时，加班 5.00 工时，占比 12.50 %]</w:t>
      </w:r>
    </w:p>
    <w:p>
      <w:pPr>
        <w:ind w:firstLine="432"/>
        <w:jc w:val="left"/>
      </w:pPr>
      <w:r>
        <w:rPr>
          <w:color w:val="FF0000"/>
        </w:rPr>
        <w:t>[员工：田鑫，工作 47.50 工时，加班 7.50 工时，占比 18.75 %]</w:t>
      </w:r>
    </w:p>
    <w:p>
      <w:pPr>
        <w:ind w:firstLine="432"/>
        <w:jc w:val="left"/>
      </w:pPr>
      <w:r>
        <w:t>[员工：孙帮辉，工作 40.00 工时]</w:t>
      </w:r>
    </w:p>
    <w:p>
      <w:pPr>
        <w:ind w:firstLine="432"/>
        <w:jc w:val="left"/>
      </w:pPr>
      <w:r>
        <w:rPr>
          <w:color w:val="FF0000"/>
        </w:rPr>
        <w:t>[员工：李红霞，工作 45.50 工时，加班 5.50 工时，占比 13.75 %]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80523171243-hou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32"/>
        <w:jc w:val="center"/>
      </w:pPr>
      <w:r>
        <w:t>图4 本周“人-工时”分布情况</w:t>
      </w:r>
    </w:p>
    <w:p>
      <w:r>
        <w:br w:type="page"/>
      </w:r>
    </w:p>
    <w:p>
      <w:pPr>
        <w:pStyle w:val="Heading2"/>
        <w:jc w:val="left"/>
      </w:pPr>
      <w:r>
        <w:t>四、工作日志明细：</w:t>
      </w:r>
    </w:p>
    <w:p>
      <w:pPr>
        <w:ind w:firstLine="432"/>
        <w:jc w:val="left"/>
      </w:pPr>
      <w:r>
        <w:t>数据来源于任务管理系统。</w:t>
      </w:r>
    </w:p>
    <w:p>
      <w:pPr>
        <w:pStyle w:val="Heading3"/>
        <w:jc w:val="left"/>
      </w:pPr>
      <w:r>
        <w:t>产品设计组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开始时间</w:t>
            </w:r>
          </w:p>
        </w:tc>
        <w:tc>
          <w:tcPr>
            <w:tcW w:type="dxa" w:w="144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王坤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CPSJ-394:</w:t>
              <w:br/>
              <w:t>需求细节调整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CPSJ-387:</w:t>
              <w:br/>
              <w:t>第五里程碑需求讨论会议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CPSJ-398:</w:t>
              <w:br/>
              <w:t>部分文档编写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CPSJ-463:</w:t>
              <w:br/>
              <w:t>服务目录规则添加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CPSJ-394:</w:t>
              <w:br/>
              <w:t>数据编目服务修改，服务目录规则补充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CPSJ-398:</w:t>
              <w:br/>
              <w:t>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CPSJ-426:</w:t>
              <w:br/>
              <w:t>整理变更发布技术委员会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CPSJ-398:</w:t>
              <w:br/>
              <w:t>调样式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CPSJ-394:</w:t>
              <w:br/>
              <w:t>添加uc用例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CPSJ-463:</w:t>
              <w:br/>
              <w:t>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CPSJ-426:</w:t>
              <w:br/>
              <w:t>变更材料修改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42.00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王宇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CPSJ-410:</w:t>
              <w:br/>
              <w:t>嘉兴动态API技术设计方案确定修改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CPSJ-409:</w:t>
              <w:br/>
              <w:t>开发需求确认会议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CPSJ-409:</w:t>
              <w:br/>
              <w:t>福田需求确认和需求讲解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CPSJ-410:</w:t>
              <w:br/>
              <w:t>嘉兴需求沟通会议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CPSJ-410:</w:t>
              <w:br/>
              <w:t>嘉兴动态API服务需求讲解和协助讨论系统对接问题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CPSJ-409:</w:t>
              <w:br/>
              <w:t>深圳智慧城市大屏需求和项目功能点列表梳理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CPSJ-409:</w:t>
              <w:br/>
              <w:t>智慧福田大屏修改工作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CPSJ-409:</w:t>
              <w:br/>
              <w:t>智慧福田关于统计需求确认和项目交付整体线框图整理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CPSJ-411:</w:t>
              <w:br/>
              <w:t>大屏设计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CPSJ-411:</w:t>
              <w:br/>
              <w:t>项目线框图整理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CPSJ-409:</w:t>
              <w:br/>
              <w:t>大屏修改，线框图修改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CPSJ-409:</w:t>
              <w:br/>
              <w:t>项目沟通会议，研发需求确认会议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李琛鸽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CPSJ-441:</w:t>
              <w:br/>
              <w:t>完成QB超市产品详情、定制任务、值班服务等原型设计并串通流程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CPSJ-441:</w:t>
              <w:br/>
              <w:t>与情报科封闭讨论现有原型设计及用户中心功能设计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CPSJ-441:</w:t>
              <w:br/>
              <w:t>根据讨论结果调整原型并设计个人中心页面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CPSJ-441:</w:t>
              <w:br/>
              <w:t>与情报科封闭讨论个人中心原型设计、产品详情、产品发布流程及发布申请内容。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CPSJ-441:</w:t>
              <w:br/>
              <w:t>回程、公司内汇报协调及任务分配等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CPSJ-441:</w:t>
              <w:br/>
              <w:t>与客户封闭讨论管理功能及大屏界面需求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CPSJ-441:</w:t>
              <w:br/>
              <w:t>线框图绘制（产品发布部分）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62.00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王蓄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CPSJ-470:</w:t>
              <w:br/>
              <w:t>深色版大屏已调整一部风份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CPSJ-469:</w:t>
              <w:br/>
              <w:t>线框图已绘制完毕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CPSJ-473:</w:t>
              <w:br/>
              <w:t>背景图、地图、图标等元素已切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CPSJ-470:</w:t>
              <w:br/>
              <w:t>字体大小已调整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CPSJ-425:</w:t>
              <w:br/>
              <w:t>线框图已调整好部分链接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CPSJ-475:</w:t>
              <w:br/>
              <w:t>所有链接已修改完毕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CPSJ-414:</w:t>
              <w:br/>
              <w:t>血缘关系图详情页面已完成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CPSJ-477:</w:t>
              <w:br/>
              <w:t>部分功能已调整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37.00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唐雷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CPSJ-458:</w:t>
              <w:br/>
              <w:t>相关界面修改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CPSJ-459:</w:t>
              <w:br/>
              <w:t>总屏设计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CPSJ-481:</w:t>
              <w:br/>
              <w:t>相关界面设计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CPSJ-480:</w:t>
              <w:br/>
              <w:t>相关界面设计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CPSJ-480:</w:t>
              <w:br/>
              <w:t>相关界面设计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39.00</w:t>
            </w:r>
          </w:p>
        </w:tc>
      </w:tr>
    </w:tbl>
    <w:p>
      <w:pPr>
        <w:ind w:firstLine="432"/>
        <w:jc w:val="left"/>
      </w:pPr>
      <w:r>
        <w:t/>
      </w:r>
    </w:p>
    <w:p>
      <w:r>
        <w:br w:type="page"/>
      </w:r>
    </w:p>
    <w:p>
      <w:pPr>
        <w:pStyle w:val="Heading3"/>
        <w:jc w:val="left"/>
      </w:pPr>
      <w:r>
        <w:t>云平台研发组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开始时间</w:t>
            </w:r>
          </w:p>
        </w:tc>
        <w:tc>
          <w:tcPr>
            <w:tcW w:type="dxa" w:w="144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杨志林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FAST-14745:</w:t>
              <w:br/>
              <w:t>测试环境运维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FAST-14744:</w:t>
              <w:br/>
              <w:t>嘉兴、福田需求会议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FAST-14746:</w:t>
              <w:br/>
              <w:t>keycloak镜像构建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FAST-14744:</w:t>
              <w:br/>
              <w:t>福田部署方案会议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FAST-13940:</w:t>
              <w:br/>
              <w:t>keycloak迁移mysql部署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FAST-13940:</w:t>
              <w:br/>
              <w:t>keycloak mysql迁移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FAST-14745:</w:t>
              <w:br/>
              <w:t>福田部署docker-compose yaml编写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FAST-14746:</w:t>
              <w:br/>
              <w:t>Sprint 10 任务分解评估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FAST-14745:</w:t>
              <w:br/>
              <w:t>福田部署docker-compose yaml编写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FAST-14746:</w:t>
              <w:br/>
              <w:t>项目任务会议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FAST-14745:</w:t>
              <w:br/>
              <w:t>福田docker-compose yaml调试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44.00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刘伟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胡正波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FAST-13896:</w:t>
              <w:br/>
              <w:t>产品需求功能讲解会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FAST-13542:</w:t>
              <w:br/>
              <w:t>修改所有用到one-delivery,one-oss-api,one-config,wo-api的地方为one-infrastructure-api。修改的工程如下：</w:t>
              <w:br/>
              <w:br/>
              <w:br/>
              <w:br/>
              <w:t>后台：</w:t>
              <w:br/>
              <w:br/>
              <w:br/>
              <w:br/>
              <w:t>1、Mir-Application-API</w:t>
              <w:br/>
              <w:br/>
              <w:t>2、Mir-Blueprint-API</w:t>
              <w:br/>
              <w:br/>
              <w:t>3、Mir-Image-API</w:t>
              <w:br/>
              <w:br/>
              <w:t>4、Mir-Image-Builder-API</w:t>
              <w:br/>
              <w:br/>
              <w:t>5、Mir-Storage-API</w:t>
              <w:br/>
              <w:br/>
              <w:t>6、One-Route</w:t>
              <w:br/>
              <w:br/>
              <w:t>7、one-UPMS-API</w:t>
              <w:br/>
              <w:br/>
              <w:br/>
              <w:br/>
              <w:br/>
              <w:br/>
              <w:t>前台：</w:t>
              <w:br/>
              <w:br/>
              <w:br/>
              <w:br/>
              <w:t>1、Mir-UI</w:t>
              <w:br/>
              <w:br/>
              <w:t>2、Mir-Admin-UI</w:t>
              <w:br/>
              <w:br/>
              <w:t>3、WO-UI</w:t>
              <w:br/>
              <w:br/>
              <w:t>4、WO-Admin-UI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FAST-13896:</w:t>
              <w:br/>
              <w:t>任务评估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FAST-13542:</w:t>
              <w:br/>
              <w:t>删除one-config非静态功能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FAST-13887:</w:t>
              <w:br/>
              <w:t>完成后端开发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FAST-13886:</w:t>
              <w:br/>
              <w:t>完成60%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FAST-13890:</w:t>
              <w:br/>
              <w:t>完成修改服务目录后端功能开发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FAST-13888:</w:t>
              <w:br/>
              <w:t>完成修改服务目录前端功能开发。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FAST-13886:</w:t>
              <w:br/>
              <w:t>完成创建前端开发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FAST-13896:</w:t>
              <w:br/>
              <w:t>福田项目任务评估会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FAST-13891:</w:t>
              <w:br/>
              <w:t>完成服务目录删除功能开发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FAST-14035:</w:t>
              <w:br/>
              <w:t>完成后端40%开发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许朗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FAST-14030:</w:t>
              <w:br/>
              <w:t>里程碑4 福田与嘉兴需求会议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FAST-14030:</w:t>
              <w:br/>
              <w:t>里程碑4 fast-whitehole任务流程讲解，任务建立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FAST-14030:</w:t>
              <w:br/>
              <w:t>主持里程碑4任务评估会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FAST-14029:</w:t>
              <w:br/>
              <w:t>解决卫士通提出防火墙未按照租户隔离问题，解决资源操作处理中，无法继续操作问题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FAST-14029:</w:t>
              <w:br/>
              <w:t>定位并解决卫士通项目数据丢失问题，无法更新部署问题；原因，丢包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FAST-14028:</w:t>
              <w:br/>
              <w:t>业务流程沟通；技术支持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FAST-14029:</w:t>
              <w:br/>
              <w:t>定位nebula4j数据库重新初始化问题，与系统组共同定位并修改相应的初始化脚本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FAST-14028:</w:t>
              <w:br/>
              <w:t>提供技术支持，设计与业务上讲解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FAST-14030:</w:t>
              <w:br/>
              <w:t>福田项目需求理解，任务分配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FAST-14029:</w:t>
              <w:br/>
              <w:t>支持成都卫士通项目；完成卫士通版本归档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FAST-14023:</w:t>
              <w:br/>
              <w:t>完成静态页面；前端完成两个接口联调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48.00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熊骢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蒲治国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张晋伟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FAST-14067:</w:t>
              <w:br/>
              <w:t>迭代会议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FAST-14069:</w:t>
              <w:br/>
              <w:t>评估福田项目需求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FAST-14069:</w:t>
              <w:br/>
              <w:t>讨论福田fast-whitehole部署方案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FAST-14069:</w:t>
              <w:br/>
              <w:t>开发问题讨论，解决问题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FAST-14022:</w:t>
              <w:br/>
              <w:t>完成服务注册总数、已接入部门、服务访问量、服务调用量服务上架总数接口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FAST-14069:</w:t>
              <w:br/>
              <w:t>福田需求讨论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FAST-14069:</w:t>
              <w:br/>
              <w:t>指导开发人员开发福田功能，解决开发问题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FAST-14067:</w:t>
              <w:br/>
              <w:t>福田项目任务评估分配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FAST-14067:</w:t>
              <w:br/>
              <w:t>指导开发人员开发福田功能，解决开发问题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FAST-14022:</w:t>
              <w:br/>
              <w:t>完成服务概览后端接口开发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FAST-14069:</w:t>
              <w:br/>
              <w:t>智慧福田需求内部讨论，功能开发指导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48.00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刘镔莹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FAST-13884:</w:t>
              <w:br/>
              <w:t>【项目会议】sprint 10 迭代会，福田项目需求分配。任务评估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FAST-13848:</w:t>
              <w:br/>
              <w:t>1.注册服务：rest \ soap 3</w:t>
              <w:br/>
              <w:t>3.服务预览、服务目录详情：rest \ soap  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FAST-13848:</w:t>
              <w:br/>
              <w:t>2.服务详情：服务实例 \ 操作日志 2</w:t>
              <w:br/>
              <w:t>5.服务实例管理：rest \ soap  5（可能和4相同）</w:t>
              <w:br/>
              <w:t>4.我的服务实例：rest \ soap  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FAST-13848:</w:t>
              <w:br/>
              <w:t>6.申请单详情：流程中 - 人工登记 1</w:t>
              <w:br/>
              <w:br/>
              <w:t>7.服务目录详情：5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FAST-14039:</w:t>
              <w:br/>
              <w:t>智慧福田-智能运维页面-静态页面开发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FAST-13842:</w:t>
              <w:br/>
              <w:t>国际化、ft主题、部署测试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46.00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FAST-13851:</w:t>
              <w:br/>
              <w:t>人工服务注册后端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FAST-13851:</w:t>
              <w:br/>
              <w:t>人工服务注册后端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FAST-13851:</w:t>
              <w:br/>
              <w:t>人工服务注册后端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FAST-13851:</w:t>
              <w:br/>
              <w:t>人工服务注册后端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FAST-14068:</w:t>
              <w:br/>
              <w:t>【项目会议】Sprint 10 迭代会议</w:t>
              <w:br/>
              <w:br/>
              <w:t>福田项目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FAST-14068:</w:t>
              <w:br/>
              <w:t>福田项目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FAST-13851:</w:t>
              <w:br/>
              <w:t>人工服务注册前端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王鼎华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FAST-13878:</w:t>
              <w:br/>
              <w:t>迭代会planning&amp;whitehole福田项目上的开发梳理.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FAST-13846:</w:t>
              <w:br/>
              <w:t>商榷数据表接口；</w:t>
              <w:br/>
              <w:br/>
              <w:t>开发新接口的接口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FAST-13846:</w:t>
              <w:br/>
              <w:t>新增接口；</w:t>
              <w:br/>
              <w:br/>
              <w:t>修改接口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FAST-13859:</w:t>
              <w:br/>
              <w:t>人工服务流程的修改后端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FAST-14032:</w:t>
              <w:br/>
              <w:t>whitehole部署到156，测试。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FAST-14032:</w:t>
              <w:br/>
              <w:t>解决后台pom依赖的导致的接口返回异常。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48.00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张远东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FAST-13945:</w:t>
              <w:br/>
              <w:t>Sprint 10 里程碑4启动会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FAST-13880:</w:t>
              <w:br/>
              <w:t>服务目录列表静态页面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FAST-13865:</w:t>
              <w:br/>
              <w:t>服务实例管理-数据编目服务列表-管理员端静态页面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FAST-13654:</w:t>
              <w:br/>
              <w:t>河长制项目，添加保存部署方案完成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FAST-13892:</w:t>
              <w:br/>
              <w:t>目录绑定服务静态页面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FAST-13945:</w:t>
              <w:br/>
              <w:t>Sprint 10 任务评估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FAST-13892:</w:t>
              <w:br/>
              <w:t>目录绑定服务静态页面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FAST-13880:</w:t>
              <w:br/>
              <w:t>前端功能完成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FAST-13893:</w:t>
              <w:br/>
              <w:t>管理服务交互逻辑实现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FAST-13865:</w:t>
              <w:br/>
              <w:t>服务实例管理-数据编目服务列表-用户端静态页面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FAST-13869:</w:t>
              <w:br/>
              <w:t>管理员端静态页面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FAST-13865:</w:t>
              <w:br/>
              <w:t>服务实例管理-数据编目服务列表-用户端静态页面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FAST-14019:</w:t>
              <w:br/>
              <w:t>创建新的 Git 库，准备素材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FAST-13880:</w:t>
              <w:br/>
              <w:t>完成服务目录列表前端交互功能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FAST-14040:</w:t>
              <w:br/>
              <w:t>完成静态页面</w:t>
              <w:br/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FAST-14019:</w:t>
              <w:br/>
              <w:t>搭建框架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FAST-13945:</w:t>
              <w:br/>
              <w:t>福田项目会议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FAST-14020:</w:t>
              <w:br/>
              <w:t>静态页面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FAST-14019:</w:t>
              <w:br/>
              <w:t>框架整理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48.50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张知弦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FAST-13905:</w:t>
              <w:br/>
              <w:t>FB接口调试，完成Demo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FAST-13942:</w:t>
              <w:br/>
              <w:t>确认需求、补充时序图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FAST-13906:</w:t>
              <w:br/>
              <w:t>任务评估会议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FAST-13942:</w:t>
              <w:br/>
              <w:t>数据服务目录业务梳理与设计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FAST-13905:</w:t>
              <w:br/>
              <w:t>整理JIRA任务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FAST-13942:</w:t>
              <w:br/>
              <w:t>需求讨论、EA自动导出脚本、模块设计完善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FAST-14041:</w:t>
              <w:br/>
              <w:t>后台接口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FAST-13906:</w:t>
              <w:br/>
              <w:t>任务讨论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FAST-14041:</w:t>
              <w:br/>
              <w:t>完成后台接口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FAST-13905:</w:t>
              <w:br/>
              <w:t>环境网络问题调试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48.00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李成邦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FAST-13889:</w:t>
              <w:br/>
              <w:t>1、项目任务讨论会议</w:t>
              <w:br/>
              <w:br/>
              <w:t>2、迭代会议</w:t>
              <w:br/>
              <w:br/>
              <w:t>3、数据编目服务数据结构确认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FAST-13889:</w:t>
              <w:br/>
              <w:t>1、项目评估会议</w:t>
              <w:br/>
              <w:br/>
              <w:t>2、项目任务分配会议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FAST-13965:</w:t>
              <w:br/>
              <w:t>1、和大数据组讨论数据编目服务注册的数据结构</w:t>
              <w:br/>
              <w:br/>
              <w:t>2、和产品设计组讨论需求</w:t>
              <w:br/>
              <w:br/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FAST-13965:</w:t>
              <w:br/>
              <w:t>1、和大数据组确认service broker注册数据编目服务的数据结构</w:t>
              <w:br/>
              <w:br/>
              <w:t>2、和产品组确认数据编目服务的需求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FAST-13852:</w:t>
              <w:br/>
              <w:t>定义数据编目服务注册API和相关数据结构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FAST-13852:</w:t>
              <w:br/>
              <w:t>1、定义数据编目服务关联的数据表结构</w:t>
              <w:br/>
              <w:t>2、定义数据编目服务相关业务常量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FAST-13965:</w:t>
              <w:br/>
              <w:t>1、帮助其他开发同事和产品设计组确认需求</w:t>
              <w:br/>
              <w:br/>
              <w:t>2、和产品设计组和大数据组讨论数据编目服务修改功能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FAST-13889:</w:t>
              <w:br/>
              <w:t>1、福田项目需求讲解</w:t>
              <w:br/>
              <w:br/>
              <w:t>2、福田项目任务分配评估会议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FAST-13895:</w:t>
              <w:br/>
              <w:t>1、增加swagger配置到统计工程中</w:t>
              <w:br/>
              <w:br/>
              <w:t>2、集成fast-task到统计工程中</w:t>
              <w:br/>
              <w:br/>
              <w:t>3、配置定时任务做dashboard相关统计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FAST-13895:</w:t>
              <w:br/>
              <w:t>完成从wso2采集API服务调用统计数据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48.00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蔡亚丽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夏维虎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FAST-13907:</w:t>
              <w:br/>
              <w:t>1.使用C版本config ssh privateKey</w:t>
              <w:br/>
              <w:br/>
              <w:t>2. 改用public 库使用免密获取git 库中的配置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FAST-13941:</w:t>
              <w:br/>
              <w:t>了解需求业务流程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FAST-13850:</w:t>
              <w:br/>
              <w:t>搭建环境，熟悉线框和设计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FAST-13941:</w:t>
              <w:br/>
              <w:t>任务评估会议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FAST-13907:</w:t>
              <w:br/>
              <w:t>1. 完成one-config 读取git库配置</w:t>
              <w:br/>
              <w:br/>
              <w:t>2. 完成 one-confg 自身配置读取从git库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FAST-13868:</w:t>
              <w:br/>
              <w:t>1.熟悉以前代码</w:t>
              <w:br/>
              <w:br/>
              <w:t>2.熟悉业务逻辑</w:t>
              <w:br/>
              <w:br/>
              <w:t>3.编写相应代码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FAST-13894:</w:t>
              <w:br/>
              <w:t>完成后端开发</w:t>
              <w:br/>
              <w:br/>
              <w:t>未完成联调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FAST-13941:</w:t>
              <w:br/>
              <w:t>福田项目任务安排会议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FAST-13868:</w:t>
              <w:br/>
              <w:t>1.了解事件逻辑</w:t>
              <w:br/>
              <w:br/>
              <w:t>2.编写禁用调用事件后端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FAST-14043:</w:t>
              <w:br/>
              <w:t>完成启动后端代码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FAST-13868:</w:t>
              <w:br/>
              <w:t>完成禁用后端代码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56.00</w:t>
            </w:r>
          </w:p>
        </w:tc>
      </w:tr>
    </w:tbl>
    <w:p>
      <w:pPr>
        <w:ind w:firstLine="432"/>
        <w:jc w:val="left"/>
      </w:pPr>
      <w:r>
        <w:t/>
      </w:r>
    </w:p>
    <w:p>
      <w:r>
        <w:br w:type="page"/>
      </w:r>
    </w:p>
    <w:p>
      <w:pPr>
        <w:pStyle w:val="Heading3"/>
        <w:jc w:val="left"/>
      </w:pPr>
      <w:r>
        <w:t>大数据研发组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开始时间</w:t>
            </w:r>
          </w:p>
        </w:tc>
        <w:tc>
          <w:tcPr>
            <w:tcW w:type="dxa" w:w="144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秦立义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HUBBLE-2206:</w:t>
              <w:br/>
              <w:t>1.根据上周五沟通的问题，梳理出具体的解决方法；</w:t>
              <w:br/>
              <w:br/>
              <w:t>2.跟王宇等沟通需求上不确定的问题；</w:t>
              <w:br/>
              <w:br/>
              <w:t>3.梳理出推送服务数据格式，接收请求的edition_code的数据格式，返回数据服务中edition_code的数据格式，并和陈燕秋讨论；</w:t>
              <w:br/>
              <w:br/>
              <w:t>4.找whitehole的人员沟通及确认数据格式；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HUBBLE-2205:</w:t>
              <w:br/>
              <w:t>1.沟通协调组内的相关任务；</w:t>
              <w:br/>
              <w:br/>
              <w:t>2.重启21 cdh环境；重启153，167环境的hubble环境；</w:t>
              <w:br/>
              <w:br/>
              <w:t>3.梳理出的service broker proxy 任务，并记录到jira；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HUBBLE-2213:</w:t>
              <w:br/>
              <w:t>1.token生命周期的思考和设计；</w:t>
              <w:br/>
              <w:br/>
              <w:t>2.搭建tokenserver的开发环境；</w:t>
              <w:br/>
              <w:br/>
              <w:t>3.完成token创建、删除、验证，刷新和查询的接口设计及功能开发实现；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HUBBLE-2212:</w:t>
              <w:br/>
              <w:t>1.跟产品经理沟通不确定的需求；</w:t>
              <w:br/>
              <w:br/>
              <w:t>2.跟Whitehole人员沟通确认推送服务中动态数据集的内容；</w:t>
              <w:br/>
              <w:br/>
              <w:t>3.组内任务的协调等；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HUBBLE-2221:</w:t>
              <w:br/>
              <w:t xml:space="preserve">1.对tokensever的接口进行验证； </w:t>
              <w:br/>
              <w:br/>
              <w:t xml:space="preserve">2.对返回数据及错误处理进行优化； </w:t>
              <w:br/>
              <w:br/>
              <w:t>3.提交代码到git服务器；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HUBBLE-2222:</w:t>
              <w:br/>
              <w:t>1.对外包完成的数据资源目录后端代码进行评审；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HUBBLE-2223:</w:t>
              <w:br/>
              <w:t>1.从git上拉下数据服务的代码，查看已完成的代码情况，梳理和需求的差距及存在的问题；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HUBBLE-2224:</w:t>
              <w:br/>
              <w:t>1.梳理出这个迭代中各个开发人员可能delay的任务；</w:t>
              <w:br/>
              <w:br/>
              <w:t>2.和whitehole人员沟通确认数据服务接口数据格式；沟通两边租户如何打通？</w:t>
              <w:br/>
              <w:br/>
              <w:t>3.组内人员任务的沟通协调；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HUBBLE-2231:</w:t>
              <w:br/>
              <w:t>1.迁移jenkins上dsmanager,metagrid的工程；</w:t>
              <w:br/>
              <w:br/>
              <w:t>2.还没有完成，新环境的jenkins上，gradle里缺少包，导致metagrid编译出错；明天继续解决；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HUBBLE-2243:</w:t>
              <w:br/>
              <w:t>1.跟产品经理和wh的开发人员，沟通不确定的需求及接口参数结构格式等；</w:t>
              <w:br/>
              <w:br/>
              <w:t>2.跟wh人员沟通对接wh的测试环境及支持的人员；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HUBBLE-2242:</w:t>
              <w:br/>
              <w:t>1.梳理出这个迭代没有分配到人的任务，拖入下个迭代中；</w:t>
              <w:br/>
              <w:br/>
              <w:t>2.跟前端人员沟通，把无法完成的任务，拖入下个迭代中；</w:t>
              <w:br/>
              <w:br/>
              <w:t>3.把数据服务中，token申请和验证功能，增加到任务计划中；</w:t>
              <w:br/>
              <w:br/>
              <w:t>4.给组内人员增加新的任务，如jenkins上工程迁移等任务；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HUBBLE-2260:</w:t>
              <w:br/>
              <w:t>1.沟通安排和WH人员进行数据服务创建及状态变更的联调；</w:t>
              <w:br/>
              <w:br/>
              <w:t>2.对外包设计的数据资源目录表结构进行查看，对存在的问题反馈给靳翼，让外包修改；</w:t>
              <w:br/>
              <w:br/>
              <w:t>3.把数据资源目录表结构设计通过回归到EA中；</w:t>
              <w:br/>
              <w:br/>
              <w:t>4.组内其他任务的协调工作；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HUBBLE-2258:</w:t>
              <w:br/>
              <w:t>1.跟丽娜沟通，梳理数据编目服务剩下的需求；</w:t>
              <w:br/>
              <w:br/>
              <w:t>2.梳理下个迭代前端的任务计划；</w:t>
              <w:br/>
              <w:br/>
              <w:t>3.转换数据编目服务的需求为任务；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HUBBLE-2259:</w:t>
              <w:br/>
              <w:t>1.对数据源管理功能进行验证，发现的问题及时让开发人员修改；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何坤峰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郑镖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HUBBLE-2182:</w:t>
              <w:br/>
              <w:t>协助外包人员定位以及解决两个问题。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HUBBLE-2135:</w:t>
              <w:br/>
              <w:t>对数据源界面，排版样式进行调整。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HUBBLE-1271:</w:t>
              <w:br/>
              <w:t>已完成对Hbase的功能增强、表单验证、新增和链接测试。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HUBBLE-1273:</w:t>
              <w:br/>
              <w:t>配合后端更新数据结构，以及接口自测。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HUBBLE-2182:</w:t>
              <w:br/>
              <w:t>1、协助外包在数据质量模块中，增加显示和隐藏分区总览的切换功能；2、沟通外包需要我们提供的两个后端接口；3、在readme中注明修改内容和方法；4、在gitlab上同步对共用组件做出的修改。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HUBBLE-2135:</w:t>
              <w:br/>
              <w:t>1、修改数据质量中cron定时器的排版显示；2、修改数据源管理中显示字段的更改。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HUBBLE-1273:</w:t>
              <w:br/>
              <w:t>配合后端兼容1.8 ，2.0中的数据格式，并做出对应修改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HUBBLE-1271:</w:t>
              <w:br/>
              <w:t>1、配合后端更改数据结构，兼容v2\v3；2、联调测试链接功能。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HUBBLE-2193:</w:t>
              <w:br/>
              <w:t>在退出时，清空了本地存储信息，再次进入的时候，前端做出限制，在存在tenantId的时候，再请求。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HUBBLE-2240:</w:t>
              <w:br/>
              <w:t>已完成jenkins打包hubble-ui成rpm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HUBBLE-2241:</w:t>
              <w:br/>
              <w:t>已完成数据源增强功能的集成测试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HUBBLE-2096:</w:t>
              <w:br/>
              <w:t>根据最新的线框图，开始修改批量创建任务界面。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HUBBLE-2158:</w:t>
              <w:br/>
              <w:t>已已根据线框图上面的内容做出修改。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HUBBLE-2146:</w:t>
              <w:br/>
              <w:t>说明：409是接口本身报错，并且才控制台显示出报错信息这是合理的。所以此问题不是bug。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HUBBLE-2096:</w:t>
              <w:br/>
              <w:t>已完成批量创建前端界面修改。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31.00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李诗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靳翼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HUBBLE-2179:</w:t>
              <w:br/>
              <w:t xml:space="preserve">外包调用数据管理和分区管理的API整理，编写了文档； 和外包沟通修改数据库； 解决外包引用one-common组件的问题 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HUBBLE-2116:</w:t>
              <w:br/>
              <w:t>代码编写和调试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HUBBLE-2209:</w:t>
              <w:br/>
              <w:t>重启了hive，问题解决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HUBBLE-2116:</w:t>
              <w:br/>
              <w:t>修改为用java api获取hive 元数据，修复了数据格式错误导致的元数据同步失败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HUBBLE-2124:</w:t>
              <w:br/>
              <w:t>迭代1代码走读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HUBBLE-2124:</w:t>
              <w:br/>
              <w:t>数据血缘需求评审、API设计评审、数据库设计评审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HUBBLE-2233:</w:t>
              <w:br/>
              <w:t>完成了两个工程的改造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HUBBLE-2116:</w:t>
              <w:br/>
              <w:t>数据源制定到数据库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HUBBLE-2179:</w:t>
              <w:br/>
              <w:t>编写数据资源目录、数据地图、数据血缘、推送服务的统计信息接口文档；</w:t>
              <w:br/>
              <w:br/>
              <w:t>整理数据库字段类型匹配文档；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唐丽娜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陈燕秋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HUBBLE-815:</w:t>
              <w:br/>
              <w:t>添加测试完成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HUBBLE-826:</w:t>
              <w:br/>
              <w:t>pgxz sql拼接完成，测试完成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HUBBLE-826:</w:t>
              <w:br/>
              <w:t>editionCode定义讨论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HUBBLE-826:</w:t>
              <w:br/>
              <w:t>oracle sql拼接完成，测试完成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HUBBLE-821:</w:t>
              <w:br/>
              <w:t>测试修改完成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HUBBLE-2203:</w:t>
              <w:br/>
              <w:t>servicebroker 使用feign client调用动态api接口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HUBBLE-827:</w:t>
              <w:br/>
              <w:t>添加启动和停止两种状态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HUBBLE-827:</w:t>
              <w:br/>
              <w:t>申请服务返回结果再次组装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HUBBLE-2230:</w:t>
              <w:br/>
              <w:t>review外包代码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HUBBLE-2255:</w:t>
              <w:br/>
              <w:t>数据api服务和代理工程添加打包代码和运行脚本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HUBBLE-2204:</w:t>
              <w:br/>
              <w:t>服务代理工程完成，并且和api工程一起模块化到一个大工程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HUBBLE-2229:</w:t>
              <w:br/>
              <w:t>改造完成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HUBBLE-2255:</w:t>
              <w:br/>
              <w:t>jenkins上添加动态api和service-broker打rpm包的工程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HUBBLE-2253:</w:t>
              <w:br/>
              <w:t>与wh负责人员联调动态api接口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39.00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官玖伟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HUBBLE-822:</w:t>
              <w:br/>
              <w:t>完成开发工作，正向流程测试完成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HUBBLE-1265:</w:t>
              <w:br/>
              <w:t>按照数据质量要求，对输入参数进行排序，小规模数据测试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HUBBLE-895:</w:t>
              <w:br/>
              <w:t>1.完成测试工作，</w:t>
              <w:br/>
              <w:br/>
              <w:t>剩余工作为：</w:t>
              <w:br/>
              <w:br/>
              <w:t>确定输入参数顺序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HUBBLE-1286:</w:t>
              <w:br/>
              <w:t>测试对接与支撑工作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HUBBLE-2119:</w:t>
              <w:br/>
              <w:t>PRD文档review与修改工作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HUBBLE-2197:</w:t>
              <w:br/>
              <w:t>完成正向开发流程，正向流程测试完成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HUBBLE-822:</w:t>
              <w:br/>
              <w:t>1.完成联调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HUBBLE-2119:</w:t>
              <w:br/>
              <w:t>PRD bug问题回归与线框图核对工作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HUBBLE-1267:</w:t>
              <w:br/>
              <w:t>数据构造与测试，1亿数据，耗时大约为2分钟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HUBBLE-2207:</w:t>
              <w:br/>
              <w:t>1.完成报名单开发</w:t>
              <w:br/>
              <w:br/>
              <w:t>2.更具需求变更修改白名单功能</w:t>
              <w:br/>
              <w:br/>
              <w:t>3.测试白名单功能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HUBBLE-2197:</w:t>
              <w:br/>
              <w:t>完成联合调试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HUBBLE-2225:</w:t>
              <w:br/>
              <w:t>完成api 日志调用结果api设计，功能开发,</w:t>
              <w:br/>
              <w:br/>
              <w:t>待整合工程后进行联调验证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HUBBLE-823:</w:t>
              <w:br/>
              <w:t>功能测试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HUBBLE-2235:</w:t>
              <w:br/>
              <w:t>1.dataquality与zone jenkins工程修改</w:t>
              <w:br/>
              <w:br/>
              <w:t>2.解决出现的问题与完成打包验证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HUBBLE-2117:</w:t>
              <w:br/>
              <w:t>GPXZ数据查增强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HUBBLE-824:</w:t>
              <w:br/>
              <w:t>完成token验证filter编写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HUBBLE-1286:</w:t>
              <w:br/>
              <w:t>回答测试关于prd设计方面问题，主要关于数据资源目录，数据地图与数据血缘异常场景hubble的应对措施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HUBBLE-2119:</w:t>
              <w:br/>
              <w:t>明确PRD对于数据血缘与数据洞察侧数据源变化后，hubble系统的应对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HUBBLE-2228:</w:t>
              <w:br/>
              <w:t>token生成与验证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HUBBLE-2225:</w:t>
              <w:br/>
              <w:t>api日志查询接口调用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43.00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杨开睿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HUBBLE-2186:</w:t>
              <w:br/>
              <w:t>交接完成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HUBBLE-2188:</w:t>
              <w:br/>
              <w:t>数据源管理配置有误，已修改自动化部署程序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HUBBLE-2215:</w:t>
              <w:br/>
              <w:t>已完成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HUBBLE-2214:</w:t>
              <w:br/>
              <w:t>待测试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HUBBLE-2196:</w:t>
              <w:br/>
              <w:t>编写简单的部署文档步骤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HUBBLE-2210:</w:t>
              <w:br/>
              <w:t>解决私服问题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HUBBLE-2210:</w:t>
              <w:br/>
              <w:t>解决rpm-build问题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HUBBLE-2215:</w:t>
              <w:br/>
              <w:t>修改问题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HUBBLE-2214:</w:t>
              <w:br/>
              <w:t>已完成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HUBBLE-2210:</w:t>
              <w:br/>
              <w:t>编写修改jenkins工程文档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HUBBLE-2226:</w:t>
              <w:br/>
              <w:t>完成任务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HUBBLE-2238:</w:t>
              <w:br/>
              <w:t>与fast的打包有冲突，待解决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HUBBLE-2237:</w:t>
              <w:br/>
              <w:t>完成环境部署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HUBBLE-2227:</w:t>
              <w:br/>
              <w:t>了解mysql握手机制， 学习jmpjct代码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HUBBLE-2256:</w:t>
              <w:br/>
              <w:t>已编写文档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HUBBLE-2227:</w:t>
              <w:br/>
              <w:t>了解TCP连接，mysql Handshake构造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HUBBLE-2171:</w:t>
              <w:br/>
              <w:t>程序配置文件配置问题，已修复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</w:tbl>
    <w:p>
      <w:pPr>
        <w:ind w:firstLine="432"/>
        <w:jc w:val="left"/>
      </w:pPr>
      <w:r>
        <w:t/>
      </w:r>
    </w:p>
    <w:p>
      <w:r>
        <w:br w:type="page"/>
      </w:r>
    </w:p>
    <w:p>
      <w:pPr>
        <w:pStyle w:val="Heading3"/>
        <w:jc w:val="left"/>
      </w:pPr>
      <w:r>
        <w:t>系统组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开始时间</w:t>
            </w:r>
          </w:p>
        </w:tc>
        <w:tc>
          <w:tcPr>
            <w:tcW w:type="dxa" w:w="144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任超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ROOOT-150:</w:t>
              <w:br/>
              <w:t>测试过程中，解决遇到的问题及问题责任定位</w:t>
              <w:br/>
              <w:br/>
              <w:t>确定虚拟路由器不能绑定和删除子网为dp方；确定控制节点ha遗留问题；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ROOOT-149:</w:t>
              <w:br/>
              <w:t>工作：熟悉代码实现，并在上帝环境验证</w:t>
              <w:br/>
              <w:t>结果：验证失败，libvirt报错，具体原因不详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ROOOT-149:</w:t>
              <w:br/>
              <w:t>尝试途径：针对libvirt报错，尝试不同的接口、参数，结果不行；</w:t>
              <w:br/>
              <w:t>解决方法：qemu版本bug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ROOOT-149:</w:t>
              <w:br/>
              <w:t>将qemu从2.6升级2.9后迁移成功，并尝试多个卷的情况下迁移成功，后面需要在多种数据卷类型的环境下验证（田龙正在准备环境）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ROOOT-151:</w:t>
              <w:br/>
              <w:t>git已经迁移到git.chinacloud.com.cn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ROOOT-150:</w:t>
              <w:br/>
              <w:t>dhcp ha北京环境上线；成都环境对接xsky存储相关容器nova-compute、nova-libvirt、glance-api和cinder-volume添加自启动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36.00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邱鹏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虞涛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ROOOT-141:</w:t>
              <w:br/>
              <w:t>修改文档</w:t>
              <w:br/>
              <w:br/>
              <w:t>http://172.16.70.22:8080/iso/CCHA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ROOOT-140:</w:t>
              <w:br/>
              <w:t>基于arm服务区部署kvm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ROOOT-140:</w:t>
              <w:br/>
              <w:t>部署kubernetes环境</w:t>
              <w:br/>
              <w:br/>
              <w:t>基本环境已经搭建</w:t>
              <w:br/>
              <w:br/>
              <w:t>但是存在endpoint不通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24.00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林文刚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ROOOT-139:</w:t>
              <w:br/>
              <w:t>恢复网络调整后74和71环境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ROOOT-117:</w:t>
              <w:br/>
              <w:t>对比测试I/O完成， 下面将整理I/O数据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ROOOT-144:</w:t>
              <w:br/>
              <w:t>查明问题来自c3p0连接是与haproxy不兼容。现改为直连数据库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ROOOT-139:</w:t>
              <w:br/>
              <w:t>为测试平台新增一个node节点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ROOOT-110:</w:t>
              <w:br/>
              <w:t>处理71环境的问题，恢复71研发环境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ROOOT-146:</w:t>
              <w:br/>
              <w:t>商讨完毕相关的工作步骤和责任人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ROOOT-145:</w:t>
              <w:br/>
              <w:t>商讨完毕相关的工作步骤和责任人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ROOOT-147:</w:t>
              <w:br/>
              <w:t>已经建设好虚拟机，并多个环境拷贝了相关文件。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ROOOT-148:</w:t>
              <w:br/>
              <w:t>完成部署程序的初步编写。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ROOOT-147:</w:t>
              <w:br/>
              <w:t>安装了一些基础部分软件，调整了git连接，剩下打包中间过程还需要重建一些环境。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ROOOT-148:</w:t>
              <w:br/>
              <w:t>完成相关ansbile编写，并做了一次初步测试。但是因为研发还没完成。所以还不能完整测试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ROOOT-147:</w:t>
              <w:br/>
              <w:t>完成重建规划， 但是因为harbor牵涉 项目的重建问题，还需要解决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41.50</w:t>
            </w:r>
          </w:p>
        </w:tc>
      </w:tr>
    </w:tbl>
    <w:p>
      <w:pPr>
        <w:ind w:firstLine="432"/>
        <w:jc w:val="left"/>
      </w:pPr>
      <w:r>
        <w:t/>
      </w:r>
    </w:p>
    <w:p>
      <w:r>
        <w:br w:type="page"/>
      </w:r>
    </w:p>
    <w:p>
      <w:pPr>
        <w:pStyle w:val="Heading3"/>
        <w:jc w:val="left"/>
      </w:pPr>
      <w:r>
        <w:t>测试组</w:t>
      </w:r>
    </w:p>
    <w:tbl>
      <w:tblPr>
        <w:tblStyle w:val="MediumLis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名称</w:t>
            </w:r>
          </w:p>
        </w:tc>
        <w:tc>
          <w:tcPr>
            <w:tcW w:type="dxa" w:w="4320"/>
          </w:tcPr>
          <w:p>
            <w:pPr>
              <w:spacing w:before="40" w:after="40"/>
            </w:pPr>
            <w:r>
              <w:rPr>
                <w:sz w:val="16"/>
              </w:rPr>
              <w:t>任务</w:t>
            </w:r>
          </w:p>
        </w:tc>
        <w:tc>
          <w:tcPr>
            <w:tcW w:type="dxa" w:w="2880"/>
          </w:tcPr>
          <w:p>
            <w:pPr>
              <w:spacing w:before="40" w:after="40"/>
            </w:pPr>
            <w:r>
              <w:rPr>
                <w:sz w:val="16"/>
              </w:rPr>
              <w:t>开始时间</w:t>
            </w:r>
          </w:p>
        </w:tc>
        <w:tc>
          <w:tcPr>
            <w:tcW w:type="dxa" w:w="1440"/>
          </w:tcPr>
          <w:p>
            <w:pPr>
              <w:spacing w:before="40" w:after="40"/>
            </w:pPr>
            <w:r>
              <w:rPr>
                <w:sz w:val="16"/>
              </w:rPr>
              <w:t>耗时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彭治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TESTCENTER-37:</w:t>
              <w:br/>
              <w:t>整理汇总”公共服务系统“接口，今天共整理6个系统共45个接口，目前总共整理接口101个。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TESTCENTER-37:</w:t>
              <w:br/>
              <w:t>整理公共服务系统接口，到下班截至，已经完成这部分接口整理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TESTCENTER-37:</w:t>
              <w:br/>
              <w:t>讲解整理的接口和答疑，方便后续录入系统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TESTCENTER-37:</w:t>
              <w:br/>
              <w:t>参与有客户参与的需求与高保真图的讨论会议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TESTCENTER-37:</w:t>
              <w:br/>
              <w:t>从深圳回成都的路上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熟悉新版本的需求文档和界面功能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TESTCENTER-37:</w:t>
              <w:br/>
              <w:t>继续整理 “福田区数据中心管理服务平台”的接口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TESTCENTER-37:</w:t>
              <w:br/>
              <w:t>在whitehole中注册一个已整理的rest接口，并测试该接口在系统中是否可用，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熟悉界面功能，进行回归测试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TESTCENTER-37:</w:t>
              <w:br/>
              <w:t>完成所有已梳理接口的汇总整理工作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张志英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1.和开发沟通测试范围和测试环境；</w:t>
              <w:br/>
              <w:br/>
              <w:t>2.制定FAST V3.0 MR_4_1的测试计划；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TESTCENTER-36:</w:t>
              <w:br/>
              <w:t>调试FAST V3.0自动化功能实现：</w:t>
              <w:br/>
              <w:br/>
              <w:t>交付中心-镜像仓库-自定义镜像-上传容器镜像</w:t>
              <w:br/>
              <w:br/>
              <w:br/>
              <w:br/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TESTCENTER-33:</w:t>
              <w:br/>
              <w:t>参加周例会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1.和开发沟通测试相关内容；</w:t>
              <w:br/>
              <w:br/>
              <w:t>2.回归部分bug；</w:t>
              <w:br/>
              <w:br/>
              <w:t>3.根据改进，修改和添加或删除测试用例；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1.根据改进，更新对应的测试用例——应用管理；</w:t>
              <w:br/>
              <w:br/>
              <w:t>2.根据需求，更新部分之前jira迁移覆盖的测试用例；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1.和开发沟通改进中的需求；</w:t>
              <w:br/>
              <w:br/>
              <w:t>2.根据改进，添加修改测试用例；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1.根据改进，更新测试用例；</w:t>
              <w:br/>
              <w:br/>
              <w:t>2.整理汇总根据改进添加的测试用例，并将其导入jira的测试用例集；</w:t>
              <w:br/>
              <w:br/>
              <w:t>3.回归部分bug，测试部分模块；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TESTCENTER-36:</w:t>
              <w:br/>
              <w:t>调试FAST V3.0自动化功能实现：</w:t>
              <w:br/>
              <w:br/>
              <w:t>交付中心-镜像仓库-自定义镜像-上传容器镜像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7h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42.00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王慧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陈霞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TESTCENTER-42:</w:t>
              <w:br/>
              <w:t>测试用例修改，同步excel中的修改到jira上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TESTCENTER-23:</w:t>
              <w:br/>
              <w:t>根据领导的评审意见进行测试方案的修改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6h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TESTCENTER-42:</w:t>
              <w:br/>
              <w:t>1.hubble2.0,数据源管理及数据分区管理用例修改，将测试用例修改到JIRA上 （4h)</w:t>
              <w:br/>
              <w:br/>
              <w:t>2. 数据资源目录及数据地图用例与symbio公司测试人员沟通，并Review用例，提出修改意见  (4h)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TESTCENTER-42:</w:t>
              <w:br/>
              <w:t>1.数据资源目录与数据地图用例Review</w:t>
              <w:br/>
              <w:br/>
              <w:t>2.与symbio外包公司测试人员沟通用例</w:t>
              <w:br/>
              <w:br/>
              <w:t>3.沟通需求，并让开发人员进行用例review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TESTCENTER-42:</w:t>
              <w:br/>
              <w:t>1. hubble 2.0用例优化</w:t>
              <w:br/>
              <w:br/>
              <w:t>2 hubble 2.0业务字典及数据血缘与symbio测试进行现场用例的评审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TESTCENTER-42:</w:t>
              <w:br/>
              <w:t>1.与开发，设计进行需求沟通</w:t>
              <w:br/>
              <w:br/>
              <w:t>2.与 symbio的测试人员沟通需求，及用例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TESTCENTER-22:</w:t>
              <w:br/>
              <w:t>hubble V2.0 PR_2第二版Paper-test,</w:t>
              <w:br/>
              <w:br/>
              <w:t>完成测试，并进行测试总结。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36.00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李海艳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TESTCENTER-41:</w:t>
              <w:br/>
              <w:t>针对原北京测试用例测试项进行测试，今天主要进行了大部分的功能测试，包括虚拟机、网路、数据卷、镜像、资源管理等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TESTCENTER-41:</w:t>
              <w:br/>
              <w:t>测试剩余网络场景、卫士通防火墙功能，并跟踪回归网络问题解决情况。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TESTCENTER-41:</w:t>
              <w:br/>
              <w:t>测试剩余网络性能、存储性能、虚拟机网络限速等功能，收集性能测试数据。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TESTCENTER-41:</w:t>
              <w:br/>
              <w:t>统计性能测试数据及测试报告，包括存储性能，网络性能数据整合。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TESTCENTER-41:</w:t>
              <w:br/>
              <w:t>1、去卫士通现场补测网络性能，重新将每个场景测试三遍，求平均值；</w:t>
              <w:br/>
              <w:br/>
              <w:t>2、整合测试数据，整理测试报告并发出。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47.00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秦兴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TESTCENTER-38:</w:t>
              <w:br/>
              <w:t>1、沟通了解甘孜项目测试任务质量要求；</w:t>
              <w:br/>
              <w:br/>
              <w:t>2、到市局现场测试——阵地管控部分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TESTCENTER-38:</w:t>
              <w:br/>
              <w:t>1、测试甘孜一号项目第1版本——阵地管控部分，提交问题单；</w:t>
              <w:br/>
              <w:t>2、回归第1个版本解决的问题。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TESTCENTER-38:</w:t>
              <w:br/>
              <w:t xml:space="preserve">1、测试甘孜一号项目第2个版本——阵地管控部分，提交问题单； </w:t>
              <w:br/>
              <w:br/>
              <w:t>2、回归第1个版本解决的问题。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TESTCENTER-38:</w:t>
              <w:br/>
              <w:t xml:space="preserve">1、测试甘孜一号项目第3个版本——阵地管控和联合作战部分，提交问题单； </w:t>
              <w:br/>
              <w:br/>
              <w:t>2、回归第2个版本解决的问题。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TESTCENTER-38:</w:t>
              <w:br/>
              <w:t xml:space="preserve">1、测试甘孜一号项目第4个版本——阵地管控和联合作战部分，提交问题单； </w:t>
              <w:br/>
              <w:br/>
              <w:t>2、回归第3个版本解决的问题。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45.00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田鑫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严重及以上级别问题单回归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TESTCENTER-36:</w:t>
              <w:br/>
              <w:t>自动化脚本编写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上一轮问题单回归，测试主流程，提交本轮测试的问题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根据新需求改正补充测试用例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根据改进的新需求，更新补充测试用例。提交发现的bug。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根据fast改进新需求，修改补充用例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 xml:space="preserve">fast 新增用例补充 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TESTCENTER-40:</w:t>
              <w:br/>
              <w:t>问题单回归，主要流程功能测试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2018-05-19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5h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47.50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孙帮辉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TESTCENTER-15:</w:t>
              <w:br/>
              <w:t>1、验证已修复bug</w:t>
              <w:br/>
              <w:br/>
              <w:t>2、功能冒烟测试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TESTCENTER-15:</w:t>
              <w:br/>
              <w:t>1、bug验证</w:t>
              <w:br/>
              <w:br/>
              <w:t>2、当前版本问题梳理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TESTCENTER-42:</w:t>
              <w:br/>
              <w:t>hubble v2.0数据资源目录 及 数据资源地图需求学习，及相关用例监视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TESTCENTER-22:</w:t>
              <w:br/>
              <w:t>1、对上一轮Paper-test提交的bug进行回归</w:t>
              <w:br/>
              <w:br/>
              <w:t>2、熟悉数据资源目录、及数据资源地图模块的需求 ，并进行Paper-test</w:t>
              <w:br/>
              <w:br/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TESTCENTER-15:</w:t>
              <w:br/>
              <w:t>1、bug验证</w:t>
              <w:br/>
              <w:br/>
              <w:t>2、及PC/APP 版本冒烟测试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TESTCENTER-23:</w:t>
              <w:br/>
              <w:t>根据测试方案完成用例（场景测试模板）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杨勇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0.00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李红霞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TESTCENTER-38:</w:t>
              <w:br/>
              <w:t>1.根据项目经理新发的需求确认测试范围</w:t>
              <w:br/>
              <w:br/>
              <w:t>2.进行甘孜项目的第一轮测试</w:t>
              <w:br/>
              <w:br/>
              <w:t>3.提交测试过程中发现的问题单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1h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TESTCENTER-33:</w:t>
              <w:br/>
              <w:t>本周工作安排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2018-05-14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TESTCENTER-38:</w:t>
              <w:br/>
              <w:t>1.详细测试工作对象模块</w:t>
              <w:br/>
              <w:br/>
              <w:t>2.提交测试过程中发现的问题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2018-05-15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TESTCENTER-38:</w:t>
              <w:br/>
              <w:t>1.测试甘孜一号项目国保网工作对象部分,大概测试联合作战</w:t>
              <w:br/>
              <w:br/>
              <w:t>2.提交测试过程中的问题单</w:t>
              <w:br/>
              <w:br/>
              <w:t>3.回归上一个版本的问题单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2018-05-16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2h 30m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TESTCENTER-38:</w:t>
              <w:br/>
              <w:t>1.测试甘孜一号项目联合作战部分</w:t>
              <w:br/>
              <w:br/>
              <w:t>2.回归上一版本已解决的问题单</w:t>
              <w:br/>
              <w:br/>
              <w:t>3.提交测试过程中的问题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2018-05-17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 1h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TESTCENTER-38:</w:t>
              <w:br/>
              <w:t>1.测试甘孜一号项目联合作战、工作对象、阵地管控新版本相关的内容</w:t>
              <w:br/>
              <w:br/>
              <w:t>2.回归上一版本已解决的问题单</w:t>
              <w:br/>
              <w:br/>
              <w:t>3.提交回归过程中新发现的问题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2018-05-18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1d</w:t>
            </w:r>
          </w:p>
        </w:tc>
      </w:tr>
      <w:tr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-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小计</w:t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</w:r>
          </w:p>
        </w:tc>
        <w:tc>
          <w:tcPr>
            <w:tcW w:type="dxa" w:w="2160"/>
          </w:tcPr>
          <w:p>
            <w:pPr>
              <w:spacing w:before="40" w:after="40"/>
            </w:pPr>
            <w:r>
              <w:rPr>
                <w:sz w:val="16"/>
              </w:rPr>
              <w:t>45.50</w:t>
            </w:r>
          </w:p>
        </w:tc>
      </w:tr>
    </w:tbl>
    <w:p>
      <w:pPr>
        <w:ind w:firstLine="432"/>
        <w:jc w:val="left"/>
      </w:pPr>
      <w:r>
        <w:t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200" w:after="200"/>
    </w:pPr>
    <w:rPr>
      <w:rFonts w:ascii="微软黑体" w:hAnsi="微软黑体" w:eastAsia="微软黑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黑体" w:hAnsi="微软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黑体" w:hAnsi="微软黑体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黑体" w:hAnsi="微软黑体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微软黑体" w:hAnsi="微软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