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2"/>
        </w:rPr>
      </w:pPr>
      <w:r>
        <w:rPr>
          <w:rFonts w:ascii="仿宋_GB2312" w:eastAsia="仿宋_GB2312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-52070</wp:posOffset>
                </wp:positionV>
                <wp:extent cx="1485900" cy="594360"/>
                <wp:effectExtent l="4445" t="4445" r="14605" b="10795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十二届一次双代会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材　　 料　　 八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2.55pt;margin-top:-4.1pt;height:46.8pt;width:117pt;z-index:251702272;mso-width-relative:page;mso-height-relative:page;" stroked="t" coordsize="21600,21600" o:gfxdata="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IFVLv1wAAAAgBAAAPAAAAAAAAAAEAIAAAACIAAABkcnMvZG93bnJldi54bWxQSwECFAAUAAAA&#10;CACHTuJAf9uzJu8BAADqAwAADgAAAAAAAAABACAAAAAmAQAAZHJzL2Uyb0RvYy54bWxQSwUGAAAA&#10;AAYABgBZAQAAhwUAAAAA&#10;">
                <v:path/>
                <v:fill focussize="0,0"/>
                <v:stroke color="#FFFFFF"/>
                <v:imagedata o:title=""/>
                <o:lock v:ext="edit"/>
                <v:textbox>
                  <w:txbxContent>
                    <w:p>
                      <w:pPr>
                        <w:spacing w:line="400" w:lineRule="exact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十二届一次双代会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材　　 料　　 八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  <w:bookmarkStart w:id="0" w:name="_GoBack"/>
      <w:bookmarkEnd w:id="0"/>
    </w:p>
    <w:p>
      <w:pPr>
        <w:spacing w:line="440" w:lineRule="exact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教学人员评优评先积分考核方案</w:t>
      </w:r>
    </w:p>
    <w:p>
      <w:pPr>
        <w:spacing w:before="156" w:beforeLines="50" w:after="156" w:afterLines="50" w:line="440" w:lineRule="exact"/>
        <w:ind w:firstLine="480" w:firstLineChars="200"/>
        <w:jc w:val="center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（试行）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为调动所有教师教育教学积极性，全面考核教师的德能勤绩等各个方面，使各项评先评优与平时教育教学教研的工作态度、作风表现挂钩，做到有据可依，为各种评选先进、优秀工作者、年度考核提供重要依据，经学校行政会研究决定实行量化积分办法。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一、学生对教师的评价</w:t>
      </w:r>
      <w:r>
        <w:rPr>
          <w:rFonts w:hint="eastAsia" w:ascii="仿宋_GB2312" w:eastAsia="仿宋_GB2312"/>
          <w:sz w:val="24"/>
        </w:rPr>
        <w:t>　满分20分　（考核部门：教务处）</w:t>
      </w:r>
    </w:p>
    <w:p>
      <w:pPr>
        <w:spacing w:line="440" w:lineRule="exact"/>
        <w:ind w:left="481" w:leftChars="229"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A×20%（A＝学期学生对课任老师的评价）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二、出勤　</w:t>
      </w:r>
      <w:r>
        <w:rPr>
          <w:rFonts w:hint="eastAsia" w:ascii="仿宋_GB2312" w:eastAsia="仿宋_GB2312"/>
          <w:sz w:val="24"/>
        </w:rPr>
        <w:t>20分　（考核部门：办公室）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⑴出满勤　20分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⑵坐班每缺一节扣5分，晨读早读晚自习缺一节扣2分，迟到、早退一次扣1分，上课迟到、早退一次扣5分，扣完为止。旷课则取消评选资格（迟到、早退15分钟以上算旷课）。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三、教学考核</w:t>
      </w:r>
      <w:r>
        <w:rPr>
          <w:rFonts w:hint="eastAsia" w:ascii="仿宋_GB2312" w:eastAsia="仿宋_GB2312"/>
          <w:sz w:val="24"/>
        </w:rPr>
        <w:t>　满分50分（考核部门：教务处）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⑴教学过程考核　　10分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以校长办公室每周和教务处每月对教师的教学情况检查为准，与要求次数相比教学案、教案、作业、考核、集体备课记录等各次检查内容每缺一次扣1分。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⑵教学结果考核　40分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教学结果以每学期末扬州市统测或高考成绩为准。</w:t>
      </w:r>
    </w:p>
    <w:p>
      <w:pPr>
        <w:spacing w:line="440" w:lineRule="exact"/>
        <w:ind w:firstLine="400" w:firstLineChars="200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227330</wp:posOffset>
                </wp:positionV>
                <wp:extent cx="1714500" cy="297180"/>
                <wp:effectExtent l="4445" t="4445" r="14605" b="22225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任教各班级均分比差求和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99.5pt;margin-top:17.9pt;height:23.4pt;width:135pt;z-index:251686912;mso-width-relative:page;mso-height-relative:page;" stroked="t" coordsize="21600,21600" o:gfxdata="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dMr13XAAAACQEAAA8AAAAAAAAAAQAgAAAAIgAAAGRycy9kb3ducmV2LnhtbFBLAQIUABQAAAAI&#10;AIdO4kCghbHr7gEAAOkDAAAOAAAAAAAAAAEAIAAAACYBAABkcnMvZTJvRG9jLnhtbFBLBQYAAAAA&#10;BgAGAFkBAACGBQAAAAA=&#10;">
                <v:path/>
                <v:fill focussize="0,0"/>
                <v:stroke color="#FFFFFF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任教各班级均分比差求和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4"/>
        </w:rPr>
        <w:t>（40+均分比差×100±高三各班级超目标数×2.5）×40%</w:t>
      </w:r>
    </w:p>
    <w:p>
      <w:pPr>
        <w:spacing w:line="440" w:lineRule="exact"/>
        <w:ind w:firstLine="400" w:firstLineChars="200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160020</wp:posOffset>
                </wp:positionV>
                <wp:extent cx="1371600" cy="297180"/>
                <wp:effectExtent l="0" t="4445" r="0" b="22225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97180"/>
                          <a:chOff x="8955" y="14834"/>
                          <a:chExt cx="2160" cy="468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9621" y="14834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直线 10"/>
                        <wps:cNvSpPr/>
                        <wps:spPr>
                          <a:xfrm>
                            <a:off x="8955" y="14910"/>
                            <a:ext cx="21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02.95pt;margin-top:12.6pt;height:23.4pt;width:108pt;z-index:251687936;mso-width-relative:page;mso-height-relative:page;" coordorigin="8955,14834" coordsize="2160,468" o:gfxdata="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MdN+S/ZAAAACQEAAA8AAAAAAAAAAQAgAAAA&#10;IgAAAGRycy9kb3ducmV2LnhtbFBLAQIUABQAAAAIAIdO4kBkUw2RtQIAAB0HAAAOAAAAAAAAAAEA&#10;IAAAACgBAABkcnMvZTJvRG9jLnhtbFBLBQYAAAAABgAGAFkBAABPBgAAAAA=&#10;">
                <o:lock v:ext="edit" aspectratio="f"/>
                <v:shape id="_x0000_s1026" o:spid="_x0000_s1026" o:spt="202" type="#_x0000_t202" style="position:absolute;left:9621;top:14834;height:468;width:1080;" fillcolor="#FFFFFF" filled="t" stroked="t" coordsize="21600,21600" o:gfxdata="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CHa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班级数</w:t>
                        </w:r>
                      </w:p>
                    </w:txbxContent>
                  </v:textbox>
                </v:shape>
                <v:line id="直线 10" o:spid="_x0000_s1026" o:spt="20" style="position:absolute;left:8955;top:14910;height:0;width:216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仿宋_GB2312" w:eastAsia="仿宋_GB2312"/>
          <w:sz w:val="24"/>
        </w:rPr>
        <w:t>（任教多个班级教师均分比差＝　　　　　　　　　　　　　)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选科学科以B率为准：</w:t>
      </w:r>
    </w:p>
    <w:p>
      <w:pPr>
        <w:numPr>
          <w:ilvl w:val="0"/>
          <w:numId w:val="1"/>
        </w:numPr>
        <w:spacing w:line="44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选修学科以B率替代均分比</w:t>
      </w:r>
    </w:p>
    <w:p>
      <w:pPr>
        <w:numPr>
          <w:ilvl w:val="0"/>
          <w:numId w:val="1"/>
        </w:numPr>
        <w:spacing w:line="440" w:lineRule="exact"/>
        <w:rPr>
          <w:rFonts w:hint="eastAsia" w:ascii="仿宋_GB2312" w:eastAsia="仿宋_GB2312"/>
          <w:spacing w:val="-6"/>
          <w:sz w:val="24"/>
        </w:rPr>
      </w:pPr>
      <w:r>
        <w:rPr>
          <w:rFonts w:hint="eastAsia" w:ascii="仿宋_GB2312" w:eastAsia="仿宋_GB2312"/>
          <w:sz w:val="24"/>
        </w:rPr>
        <w:t>选</w:t>
      </w:r>
      <w:r>
        <w:rPr>
          <w:rFonts w:hint="eastAsia" w:ascii="仿宋_GB2312" w:eastAsia="仿宋_GB2312"/>
          <w:spacing w:val="-6"/>
          <w:sz w:val="24"/>
        </w:rPr>
        <w:t>修学科B级责任追究：语数外过关而双B都末过各扣1分，一B一省C级学科扣0.5分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四、课改考核、教科研考核：</w:t>
      </w:r>
      <w:r>
        <w:rPr>
          <w:rFonts w:hint="eastAsia" w:ascii="仿宋_GB2312" w:eastAsia="仿宋_GB2312"/>
          <w:sz w:val="24"/>
        </w:rPr>
        <w:t>　20+10分（考核部门：教科室）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高效课堂质检达标率Χ%×20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教科研：</w:t>
      </w:r>
    </w:p>
    <w:p>
      <w:pPr>
        <w:numPr>
          <w:ilvl w:val="0"/>
          <w:numId w:val="2"/>
        </w:numPr>
        <w:spacing w:line="44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省级及以上课题结题5分；大市级课题结题3分；县级课题结题2分；校级1分。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2、论文发表：省级及以上核心期刊4分；其他省级期刊2分。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3、论文获奖：省级及以上教育主管部门举办的获一等奖3分；其他为2分；大市级获奖2分；高邮市（县）级获奖为1分。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五、班主任考核</w:t>
      </w:r>
      <w:r>
        <w:rPr>
          <w:rFonts w:hint="eastAsia" w:ascii="仿宋_GB2312" w:eastAsia="仿宋_GB2312"/>
          <w:sz w:val="24"/>
        </w:rPr>
        <w:t>　满分10分</w:t>
      </w:r>
    </w:p>
    <w:p>
      <w:pPr>
        <w:spacing w:line="440" w:lineRule="exact"/>
        <w:ind w:left="480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207645</wp:posOffset>
                </wp:positionV>
                <wp:extent cx="1485900" cy="297180"/>
                <wp:effectExtent l="4445" t="4445" r="14605" b="22225"/>
                <wp:wrapNone/>
                <wp:docPr id="1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学期该班主任各月津贴和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44.55pt;margin-top:16.35pt;height:23.4pt;width:117pt;z-index:251691008;mso-width-relative:page;mso-height-relative:page;" stroked="t" coordsize="21600,21600" o:gfxdata="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VPpR1wAAAAgBAAAPAAAAAAAAAAEAIAAAACIAAABkcnMvZG93bnJldi54bWxQSwECFAAUAAAA&#10;CACHTuJAMs2Aj+8BAADqAwAADgAAAAAAAAABACAAAAAmAQAAZHJzL2Uyb0RvYy54bWxQSwUGAAAA&#10;AAYABgBZAQAAhwUAAAAA&#10;">
                <v:path/>
                <v:fill focussize="0,0"/>
                <v:stroke color="#FFFFFF"/>
                <v:imagedata o:title=""/>
                <o:lock v:ext="edit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学期该班主任各月津贴和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4"/>
        </w:rPr>
        <w:t>为激发教师担任班主任的积极性，在考核中对班主任单独考核10分，</w:t>
      </w:r>
    </w:p>
    <w:p>
      <w:pPr>
        <w:spacing w:line="440" w:lineRule="exact"/>
        <w:ind w:firstLine="400" w:firstLineChars="200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185420</wp:posOffset>
                </wp:positionV>
                <wp:extent cx="2017395" cy="396240"/>
                <wp:effectExtent l="0" t="4445" r="20955" b="18415"/>
                <wp:wrapNone/>
                <wp:docPr id="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5" cy="396240"/>
                          <a:chOff x="4614" y="15146"/>
                          <a:chExt cx="3177" cy="624"/>
                        </a:xfrm>
                      </wpg:grpSpPr>
                      <wps:wsp>
                        <wps:cNvPr id="6" name="文本框 13"/>
                        <wps:cNvSpPr txBox="1"/>
                        <wps:spPr>
                          <a:xfrm>
                            <a:off x="4761" y="15146"/>
                            <a:ext cx="303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学期该年级组班主任各月津贴和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线 14"/>
                        <wps:cNvSpPr/>
                        <wps:spPr>
                          <a:xfrm>
                            <a:off x="4614" y="15259"/>
                            <a:ext cx="30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19.8pt;margin-top:14.6pt;height:31.2pt;width:158.85pt;z-index:251689984;mso-width-relative:page;mso-height-relative:page;" coordorigin="4614,15146" coordsize="3177,624" o:gfxdata="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mIvF3ZAAAACAEAAA8AAAAAAAAAAQAgAAAA&#10;IgAAAGRycy9kb3ducmV2LnhtbFBLAQIUABQAAAAIAIdO4kBTDasztQIAAB0HAAAOAAAAAAAAAAEA&#10;IAAAACgBAABkcnMvZTJvRG9jLnhtbFBLBQYAAAAABgAGAFkBAABPBgAAAAA=&#10;">
                <o:lock v:ext="edit" aspectratio="f"/>
                <v:shape id="文本框 13" o:spid="_x0000_s1026" o:spt="202" type="#_x0000_t202" style="position:absolute;left:4761;top:15146;height:624;width:3030;" fillcolor="#FFFFFF" filled="t" stroked="t" coordsize="21600,21600" o:gfxdata="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didG8AAAA&#10;2g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学期该年级组班主任各月津贴和</w:t>
                        </w:r>
                      </w:p>
                    </w:txbxContent>
                  </v:textbox>
                </v:shape>
                <v:line id="直线 14" o:spid="_x0000_s1026" o:spt="20" style="position:absolute;left:4614;top:15259;height:0;width:306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仿宋_GB2312" w:eastAsia="仿宋_GB2312"/>
          <w:sz w:val="20"/>
        </w:rPr>
        <w:t>　　　　　　　　　　　　　　　　</w:t>
      </w:r>
      <w:r>
        <w:rPr>
          <w:rFonts w:hint="eastAsia" w:ascii="仿宋_GB2312" w:eastAsia="仿宋_GB2312"/>
          <w:sz w:val="24"/>
        </w:rPr>
        <w:t>×班级数×5±高三超（差）目标人生（每人计1分）</w:t>
      </w: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</w:p>
    <w:p>
      <w:pPr>
        <w:spacing w:line="44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                          　　　 二○一二年元月</w:t>
      </w: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br w:type="page"/>
      </w: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bCs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-97790</wp:posOffset>
                </wp:positionV>
                <wp:extent cx="1485900" cy="594360"/>
                <wp:effectExtent l="4445" t="4445" r="14605" b="10795"/>
                <wp:wrapNone/>
                <wp:docPr id="5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十三届一次双代会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材　　 料　　 五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2pt;margin-top:-7.7pt;height:46.8pt;width:117pt;z-index:251677696;mso-width-relative:page;mso-height-relative:page;" fillcolor="#FFFFFF" filled="t" stroked="t" coordsize="21600,21600" o:gfxdata="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0Uu9gAAAAJAQAADwAAAAAAAAABACAAAAAiAAAAZHJzL2Rvd25yZXYueG1sUEsBAhQAFAAA&#10;AAgAh07iQHoOUMLvAQAA6QMAAA4AAAAAAAAAAQAgAAAAJwEAAGRycy9lMm9Eb2MueG1sUEsFBgAA&#10;AAAGAAYAWQEAAIg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十三届一次双代会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材　　 料　　 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</w:p>
    <w:p>
      <w:pPr>
        <w:spacing w:line="440" w:lineRule="exact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教学人员评优评先积分考核方案</w:t>
      </w:r>
    </w:p>
    <w:p>
      <w:pPr>
        <w:spacing w:before="156" w:beforeLines="50" w:after="156" w:afterLines="50" w:line="440" w:lineRule="exact"/>
        <w:ind w:firstLine="480" w:firstLineChars="200"/>
        <w:jc w:val="center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（试行）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为调动所有教师教育教学积极性，全面考核教师的德能勤绩等各个方面，使各项评先评优与平时教育教学教研的工作态度、作风表现挂钩，做到有据可依，为各种评选先进、优秀工作者、年度考核提供重要依据，经学校行政会研究决定实行量化积分办法。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班主任与普通老师分开排序考核，评优时班主任占总名额1/3,其他老师占2/3。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实行分块考核。由各部门根据每学期老师教育、教学业务情况进行考核积分,每块设立最高分，积满为止。各部门考核后形成表格由部门所有成员签字后交办公室汇总。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一、学生对教师的评价</w:t>
      </w:r>
      <w:r>
        <w:rPr>
          <w:rFonts w:hint="eastAsia" w:ascii="仿宋_GB2312" w:eastAsia="仿宋_GB2312"/>
          <w:sz w:val="24"/>
        </w:rPr>
        <w:t>　满分20分　（考核部门：教务处）</w:t>
      </w:r>
    </w:p>
    <w:p>
      <w:pPr>
        <w:spacing w:line="400" w:lineRule="exact"/>
        <w:ind w:left="481" w:leftChars="229"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A×20%（A＝学期学生对课任老师的评价）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二、出勤　</w:t>
      </w:r>
      <w:r>
        <w:rPr>
          <w:rFonts w:hint="eastAsia" w:ascii="仿宋_GB2312" w:eastAsia="仿宋_GB2312"/>
          <w:sz w:val="24"/>
        </w:rPr>
        <w:t>20分　（考核部门：办公室）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⑴出满勤　20分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⑵坐班每缺一节扣5分，晨读早读晚自习缺一节扣2分，迟到、早退一次扣1分，上课迟到、早退一次扣5分，扣完为止。旷课则此项计零分（迟到、早退15分钟以上算旷课）。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三、教学考核</w:t>
      </w:r>
      <w:r>
        <w:rPr>
          <w:rFonts w:hint="eastAsia" w:ascii="仿宋_GB2312" w:eastAsia="仿宋_GB2312"/>
          <w:sz w:val="24"/>
        </w:rPr>
        <w:t>　满分60分（考核部门：教务处）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⑴教学过程考核　　10分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以校长办公室每周和教务处每月对教师的教学情况检查为准，与要求次数相比教学案、教案、作业、考核、集体备课记录等各次检查内容每缺一次扣1分（以教研组平均次数为准）。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⑵教学结果考核　50分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教学结果以每学期末扬州市统测或高考成绩为准，四项求和为总分。</w:t>
      </w:r>
    </w:p>
    <w:p>
      <w:pPr>
        <w:spacing w:line="400" w:lineRule="exact"/>
        <w:ind w:firstLine="456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pacing w:val="-6"/>
          <w:sz w:val="24"/>
        </w:rPr>
        <w:fldChar w:fldCharType="begin"/>
      </w:r>
      <w:r>
        <w:rPr>
          <w:rFonts w:hint="eastAsia" w:ascii="仿宋_GB2312" w:eastAsia="仿宋_GB2312"/>
          <w:spacing w:val="-6"/>
          <w:sz w:val="24"/>
        </w:rPr>
        <w:instrText xml:space="preserve"> = 1 \* GB3 \* MERGEFORMAT </w:instrText>
      </w:r>
      <w:r>
        <w:rPr>
          <w:rFonts w:hint="eastAsia" w:ascii="仿宋_GB2312" w:eastAsia="仿宋_GB2312"/>
          <w:spacing w:val="-6"/>
          <w:sz w:val="24"/>
        </w:rPr>
        <w:fldChar w:fldCharType="separate"/>
      </w:r>
      <w:r>
        <w:rPr>
          <w:sz w:val="24"/>
        </w:rPr>
        <w:t>①</w:t>
      </w:r>
      <w:r>
        <w:rPr>
          <w:rFonts w:hint="eastAsia" w:ascii="仿宋_GB2312" w:eastAsia="仿宋_GB2312"/>
          <w:spacing w:val="-6"/>
          <w:sz w:val="24"/>
        </w:rPr>
        <w:fldChar w:fldCharType="end"/>
      </w:r>
      <w:r>
        <w:rPr>
          <w:rFonts w:hint="eastAsia" w:ascii="仿宋_GB2312" w:eastAsia="仿宋_GB2312"/>
          <w:spacing w:val="-6"/>
          <w:sz w:val="24"/>
        </w:rPr>
        <w:t>基准分40分。</w:t>
      </w:r>
      <w:r>
        <w:rPr>
          <w:rFonts w:hint="eastAsia" w:ascii="仿宋_GB2312" w:eastAsia="仿宋_GB2312"/>
          <w:spacing w:val="-6"/>
          <w:sz w:val="24"/>
        </w:rPr>
        <w:fldChar w:fldCharType="begin"/>
      </w:r>
      <w:r>
        <w:rPr>
          <w:rFonts w:hint="eastAsia" w:ascii="仿宋_GB2312" w:eastAsia="仿宋_GB2312"/>
          <w:spacing w:val="-6"/>
          <w:sz w:val="24"/>
        </w:rPr>
        <w:instrText xml:space="preserve"> = 2 \* GB3 \* MERGEFORMAT </w:instrText>
      </w:r>
      <w:r>
        <w:rPr>
          <w:rFonts w:hint="eastAsia" w:ascii="仿宋_GB2312" w:eastAsia="仿宋_GB2312"/>
          <w:spacing w:val="-6"/>
          <w:sz w:val="24"/>
        </w:rPr>
        <w:fldChar w:fldCharType="separate"/>
      </w:r>
      <w:r>
        <w:rPr>
          <w:sz w:val="24"/>
        </w:rPr>
        <w:t>②</w:t>
      </w:r>
      <w:r>
        <w:rPr>
          <w:rFonts w:hint="eastAsia" w:ascii="仿宋_GB2312" w:eastAsia="仿宋_GB2312"/>
          <w:spacing w:val="-6"/>
          <w:sz w:val="24"/>
        </w:rPr>
        <w:fldChar w:fldCharType="end"/>
      </w:r>
      <w:r>
        <w:rPr>
          <w:rFonts w:hint="eastAsia" w:ascii="仿宋_GB2312" w:eastAsia="仿宋_GB2312"/>
          <w:spacing w:val="-6"/>
          <w:sz w:val="24"/>
        </w:rPr>
        <w:t>所教班级均分比（B率）差的平均数</w:t>
      </w:r>
      <w:r>
        <w:rPr>
          <w:rFonts w:hint="eastAsia" w:ascii="仿宋_GB2312" w:eastAsia="仿宋_GB2312"/>
          <w:spacing w:val="-6"/>
          <w:position w:val="-4"/>
          <w:sz w:val="24"/>
        </w:rPr>
        <w:object>
          <v:shape id="_x0000_i1025" o:spt="75" type="#_x0000_t75" style="height:16.45pt;width:14.7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仿宋_GB2312" w:eastAsia="仿宋_GB2312"/>
          <w:spacing w:val="-6"/>
          <w:sz w:val="24"/>
        </w:rPr>
        <w:t>100。</w:t>
      </w:r>
      <w:r>
        <w:rPr>
          <w:rFonts w:hint="eastAsia" w:ascii="仿宋_GB2312" w:eastAsia="仿宋_GB2312"/>
          <w:spacing w:val="-6"/>
          <w:sz w:val="24"/>
        </w:rPr>
        <w:fldChar w:fldCharType="begin"/>
      </w:r>
      <w:r>
        <w:rPr>
          <w:rFonts w:hint="eastAsia" w:ascii="仿宋_GB2312" w:eastAsia="仿宋_GB2312"/>
          <w:spacing w:val="-6"/>
          <w:sz w:val="24"/>
        </w:rPr>
        <w:instrText xml:space="preserve"> = 3 \* GB3 \* MERGEFORMAT </w:instrText>
      </w:r>
      <w:r>
        <w:rPr>
          <w:rFonts w:hint="eastAsia" w:ascii="仿宋_GB2312" w:eastAsia="仿宋_GB2312"/>
          <w:spacing w:val="-6"/>
          <w:sz w:val="24"/>
        </w:rPr>
        <w:fldChar w:fldCharType="separate"/>
      </w:r>
      <w:r>
        <w:rPr>
          <w:sz w:val="24"/>
        </w:rPr>
        <w:t>③</w:t>
      </w:r>
      <w:r>
        <w:rPr>
          <w:rFonts w:hint="eastAsia" w:ascii="仿宋_GB2312" w:eastAsia="仿宋_GB2312"/>
          <w:spacing w:val="-6"/>
          <w:sz w:val="24"/>
        </w:rPr>
        <w:fldChar w:fldCharType="end"/>
      </w:r>
      <w:r>
        <w:rPr>
          <w:rFonts w:hint="eastAsia" w:ascii="仿宋_GB2312" w:eastAsia="仿宋_GB2312"/>
          <w:spacing w:val="-6"/>
          <w:sz w:val="24"/>
        </w:rPr>
        <w:t>所教班级必修学科C率完成目标则计1分，未完成则计-1分，最后累计总和。</w:t>
      </w:r>
      <w:r>
        <w:rPr>
          <w:rFonts w:hint="eastAsia" w:ascii="仿宋_GB2312" w:eastAsia="仿宋_GB2312"/>
          <w:spacing w:val="-6"/>
          <w:sz w:val="24"/>
        </w:rPr>
        <w:fldChar w:fldCharType="begin"/>
      </w:r>
      <w:r>
        <w:rPr>
          <w:rFonts w:hint="eastAsia" w:ascii="仿宋_GB2312" w:eastAsia="仿宋_GB2312"/>
          <w:spacing w:val="-6"/>
          <w:sz w:val="24"/>
        </w:rPr>
        <w:instrText xml:space="preserve"> = 4 \* GB3 \* MERGEFORMAT </w:instrText>
      </w:r>
      <w:r>
        <w:rPr>
          <w:rFonts w:hint="eastAsia" w:ascii="仿宋_GB2312" w:eastAsia="仿宋_GB2312"/>
          <w:spacing w:val="-6"/>
          <w:sz w:val="24"/>
        </w:rPr>
        <w:fldChar w:fldCharType="separate"/>
      </w:r>
      <w:r>
        <w:rPr>
          <w:sz w:val="24"/>
        </w:rPr>
        <w:t>④</w:t>
      </w:r>
      <w:r>
        <w:rPr>
          <w:rFonts w:hint="eastAsia" w:ascii="仿宋_GB2312" w:eastAsia="仿宋_GB2312"/>
          <w:spacing w:val="-6"/>
          <w:sz w:val="24"/>
        </w:rPr>
        <w:fldChar w:fldCharType="end"/>
      </w:r>
      <w:r>
        <w:rPr>
          <w:rFonts w:hint="eastAsia" w:ascii="仿宋_GB2312" w:eastAsia="仿宋_GB2312"/>
          <w:spacing w:val="-6"/>
          <w:sz w:val="24"/>
        </w:rPr>
        <w:t>所教班级超基础指标平均数</w:t>
      </w:r>
      <w:r>
        <w:rPr>
          <w:rFonts w:hint="eastAsia" w:ascii="仿宋_GB2312" w:eastAsia="仿宋_GB2312"/>
          <w:spacing w:val="-6"/>
          <w:position w:val="-4"/>
          <w:sz w:val="24"/>
        </w:rPr>
        <w:object>
          <v:shape id="_x0000_i1026" o:spt="75" type="#_x0000_t75" style="height:16.45pt;width:14.7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仿宋_GB2312" w:eastAsia="仿宋_GB2312"/>
          <w:spacing w:val="-6"/>
          <w:sz w:val="24"/>
        </w:rPr>
        <w:t>1）。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选科学科以B率为准：</w:t>
      </w:r>
    </w:p>
    <w:p>
      <w:pPr>
        <w:numPr>
          <w:ilvl w:val="0"/>
          <w:numId w:val="1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选修学科以B率替代均分比</w:t>
      </w:r>
    </w:p>
    <w:p>
      <w:pPr>
        <w:numPr>
          <w:ilvl w:val="0"/>
          <w:numId w:val="1"/>
        </w:numPr>
        <w:spacing w:line="400" w:lineRule="exact"/>
        <w:rPr>
          <w:rFonts w:hint="eastAsia" w:ascii="仿宋_GB2312" w:eastAsia="仿宋_GB2312"/>
          <w:spacing w:val="-6"/>
          <w:sz w:val="24"/>
        </w:rPr>
      </w:pPr>
      <w:r>
        <w:rPr>
          <w:rFonts w:hint="eastAsia" w:ascii="仿宋_GB2312" w:eastAsia="仿宋_GB2312"/>
          <w:sz w:val="24"/>
        </w:rPr>
        <w:t>选</w:t>
      </w:r>
      <w:r>
        <w:rPr>
          <w:rFonts w:hint="eastAsia" w:ascii="仿宋_GB2312" w:eastAsia="仿宋_GB2312"/>
          <w:spacing w:val="-6"/>
          <w:sz w:val="24"/>
        </w:rPr>
        <w:t>修学科B级责任追究：语数外过关而选修末过，两学科各扣1分。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四、课改考核、教科研考核：</w:t>
      </w:r>
      <w:r>
        <w:rPr>
          <w:rFonts w:hint="eastAsia" w:ascii="仿宋_GB2312" w:eastAsia="仿宋_GB2312"/>
          <w:sz w:val="24"/>
        </w:rPr>
        <w:t>　20+10分（考核部门：教科室）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高效课堂质检达标率Χ%×20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教科研（10分）：</w:t>
      </w:r>
    </w:p>
    <w:p>
      <w:pPr>
        <w:spacing w:line="400" w:lineRule="exact"/>
        <w:ind w:left="480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教科研考核方案结果为准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hint="eastAsia" w:ascii="楷体_GB2312" w:eastAsia="楷体_GB2312"/>
          <w:b/>
          <w:bCs/>
          <w:sz w:val="24"/>
        </w:rPr>
        <w:t>五、班主任考核</w:t>
      </w:r>
      <w:r>
        <w:rPr>
          <w:rFonts w:hint="eastAsia" w:ascii="仿宋_GB2312" w:eastAsia="仿宋_GB2312"/>
          <w:sz w:val="24"/>
        </w:rPr>
        <w:t>　满分10分</w:t>
      </w:r>
    </w:p>
    <w:p>
      <w:pPr>
        <w:spacing w:line="400" w:lineRule="exact"/>
        <w:ind w:left="480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205740</wp:posOffset>
                </wp:positionV>
                <wp:extent cx="1485900" cy="297180"/>
                <wp:effectExtent l="4445" t="4445" r="14605" b="22225"/>
                <wp:wrapNone/>
                <wp:docPr id="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学期该班主任各月津贴和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9.6pt;margin-top:16.2pt;height:23.4pt;width:117pt;z-index:251668480;mso-width-relative:page;mso-height-relative:page;" fillcolor="#FFFFFF" filled="t" stroked="t" coordsize="21600,21600" o:gfxdata="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6+Y/vVAAAACAEAAA8AAAAA&#10;AAAAAQAgAAAAIgAAAGRycy9kb3ducmV2LnhtbFBLAQIUABQAAAAIAIdO4kDSeB9x3gEAAOcDAAAO&#10;AAAAAAAAAAEAIAAAACQBAABkcnMvZTJvRG9jLnhtbFBLBQYAAAAABgAGAFkBAAB0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学期该班主任各月津贴和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4"/>
        </w:rPr>
        <w:t>为激发教师担任班主任的积极性，在考核中对班主任单独考核10分，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ascii="仿宋_GB2312" w:eastAsia="仿宋_GB2312"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248920</wp:posOffset>
                </wp:positionV>
                <wp:extent cx="2017395" cy="272415"/>
                <wp:effectExtent l="0" t="4445" r="20955" b="8890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395" cy="272415"/>
                          <a:chOff x="0" y="0"/>
                          <a:chExt cx="3177" cy="624"/>
                        </a:xfrm>
                      </wpg:grpSpPr>
                      <wps:wsp>
                        <wps:cNvPr id="1" name="Text Box 7"/>
                        <wps:cNvSpPr txBox="1"/>
                        <wps:spPr>
                          <a:xfrm>
                            <a:off x="147" y="0"/>
                            <a:ext cx="303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学期该年级组班主任各月津贴和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Line 8"/>
                        <wps:cNvSpPr/>
                        <wps:spPr>
                          <a:xfrm>
                            <a:off x="0" y="113"/>
                            <a:ext cx="30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21.6pt;margin-top:19.6pt;height:21.45pt;width:158.85pt;z-index:251667456;mso-width-relative:page;mso-height-relative:page;" coordsize="3177,624" o:gfxdata="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Wr0mNkAAAAIAQAADwAAAAAA&#10;AAABACAAAAAiAAAAZHJzL2Rvd25yZXYueG1sUEsBAhQAFAAAAAgAh07iQPJLOp+EAgAABQcAAA4A&#10;AAAAAAAAAQAgAAAAKAEAAGRycy9lMm9Eb2MueG1sUEsFBgAAAAAGAAYAWQEAAB4GAAAAAA==&#10;">
                <o:lock v:ext="edit" grouping="f" rotation="f" text="f" aspectratio="f"/>
                <v:shape id="Text Box 7" o:spid="_x0000_s1026" o:spt="202" type="#_x0000_t202" style="position:absolute;left:147;top:0;height:624;width:3030;" fillcolor="#FFFFFF" filled="t" stroked="t" coordsize="21600,21600" o:gfxdata="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0EaW5AAAA2g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学期该年级组班主任各月津贴和</w:t>
                        </w:r>
                      </w:p>
                    </w:txbxContent>
                  </v:textbox>
                </v:shape>
                <v:line id="Line 8" o:spid="_x0000_s1026" o:spt="20" style="position:absolute;left:0;top:113;height:0;width:306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仿宋_GB2312" w:eastAsia="仿宋_GB2312"/>
          <w:sz w:val="24"/>
        </w:rPr>
        <w:t>　　　　　　　　　　　　　　×班级数×5±班级超（差）目标人生（每人计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1分）</w:t>
      </w:r>
    </w:p>
    <w:p>
      <w:pPr>
        <w:numPr>
          <w:ilvl w:val="0"/>
          <w:numId w:val="3"/>
        </w:numPr>
        <w:spacing w:line="400" w:lineRule="exact"/>
        <w:ind w:firstLine="482" w:firstLineChars="200"/>
        <w:rPr>
          <w:rFonts w:hint="eastAsia" w:ascii="仿宋_GB2312" w:eastAsia="仿宋_GB2312"/>
          <w:b/>
          <w:bCs/>
          <w:sz w:val="24"/>
        </w:rPr>
      </w:pPr>
      <w:r>
        <w:rPr>
          <w:rFonts w:hint="eastAsia" w:ascii="仿宋_GB2312" w:eastAsia="仿宋_GB2312"/>
          <w:b/>
          <w:bCs/>
          <w:sz w:val="24"/>
        </w:rPr>
        <w:t>特殊说明</w:t>
      </w:r>
    </w:p>
    <w:p>
      <w:p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有下列情形之一者不得参加评先评优</w:t>
      </w:r>
    </w:p>
    <w:p>
      <w:pPr>
        <w:numPr>
          <w:ilvl w:val="0"/>
          <w:numId w:val="4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有旷课或旷职者</w:t>
      </w:r>
    </w:p>
    <w:p>
      <w:pPr>
        <w:numPr>
          <w:ilvl w:val="0"/>
          <w:numId w:val="4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有严重体罚学生并造成不良影响者</w:t>
      </w:r>
    </w:p>
    <w:p>
      <w:pPr>
        <w:numPr>
          <w:ilvl w:val="0"/>
          <w:numId w:val="4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不服从分工并无理取闹者</w:t>
      </w:r>
    </w:p>
    <w:p>
      <w:pPr>
        <w:numPr>
          <w:ilvl w:val="0"/>
          <w:numId w:val="4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进行有偿家教者</w:t>
      </w:r>
    </w:p>
    <w:p>
      <w:pPr>
        <w:numPr>
          <w:ilvl w:val="0"/>
          <w:numId w:val="4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违反师德传递负能量者</w:t>
      </w:r>
    </w:p>
    <w:p>
      <w:p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有下列情形之一者同等条件优先</w:t>
      </w:r>
    </w:p>
    <w:p>
      <w:pPr>
        <w:numPr>
          <w:ilvl w:val="0"/>
          <w:numId w:val="5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产假提前上班者</w:t>
      </w:r>
    </w:p>
    <w:p>
      <w:pPr>
        <w:numPr>
          <w:ilvl w:val="0"/>
          <w:numId w:val="5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中途因工作需要勇挑重担者</w:t>
      </w:r>
    </w:p>
    <w:p>
      <w:pPr>
        <w:numPr>
          <w:ilvl w:val="0"/>
          <w:numId w:val="5"/>
        </w:numPr>
        <w:spacing w:line="400" w:lineRule="exact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有特殊贡献者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注：高三年级目标考核已市局划定的本二1为准。</w:t>
      </w:r>
    </w:p>
    <w:p>
      <w:pPr>
        <w:spacing w:line="400" w:lineRule="exact"/>
        <w:ind w:firstLine="480" w:firstLineChars="200"/>
        <w:rPr>
          <w:rFonts w:hint="eastAsia" w:ascii="仿宋_GB2312" w:eastAsia="仿宋_GB2312"/>
          <w:sz w:val="24"/>
        </w:rPr>
      </w:pPr>
    </w:p>
    <w:p>
      <w:pPr>
        <w:pStyle w:val="2"/>
        <w:ind w:left="5250"/>
        <w:rPr>
          <w:rFonts w:hint="eastAsia"/>
        </w:rPr>
      </w:pPr>
      <w:r>
        <w:rPr>
          <w:rFonts w:hint="eastAsia"/>
        </w:rPr>
        <w:t>二○一八年二月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0E9"/>
    <w:multiLevelType w:val="multilevel"/>
    <w:tmpl w:val="178B60E9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5A135237"/>
    <w:multiLevelType w:val="multilevel"/>
    <w:tmpl w:val="5A135237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5A73135E"/>
    <w:multiLevelType w:val="singleLevel"/>
    <w:tmpl w:val="5A73135E"/>
    <w:lvl w:ilvl="0" w:tentative="0">
      <w:start w:val="6"/>
      <w:numFmt w:val="chineseCounting"/>
      <w:suff w:val="nothing"/>
      <w:lvlText w:val="%1、"/>
      <w:lvlJc w:val="left"/>
    </w:lvl>
  </w:abstractNum>
  <w:abstractNum w:abstractNumId="3">
    <w:nsid w:val="5A731397"/>
    <w:multiLevelType w:val="singleLevel"/>
    <w:tmpl w:val="5A7313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A731511"/>
    <w:multiLevelType w:val="singleLevel"/>
    <w:tmpl w:val="5A73151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772F1"/>
    <w:rsid w:val="3C1772F1"/>
    <w:rsid w:val="72D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2018-02-10T13:26:00Z</dcterms:created>
  <dc:creator>晓</dc:creator>
  <cp:lastModifiedBy>晓</cp:lastModifiedBy>
  <dcterms:modified xsi:type="dcterms:W3CDTF">2018-02-10T13:30:53Z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