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032" w:rsidRDefault="002A0032" w:rsidP="002A0032">
      <w:pPr>
        <w:jc w:val="center"/>
        <w:rPr>
          <w:b/>
          <w:sz w:val="24"/>
          <w:szCs w:val="24"/>
        </w:rPr>
      </w:pPr>
      <w:r w:rsidRPr="002A0032">
        <w:rPr>
          <w:b/>
          <w:sz w:val="24"/>
          <w:szCs w:val="24"/>
        </w:rPr>
        <w:t>640 Final Project Assignment</w:t>
      </w:r>
    </w:p>
    <w:p w:rsidR="00FB4B6B" w:rsidRPr="002A0032" w:rsidRDefault="00FB4B6B" w:rsidP="002A0032">
      <w:pPr>
        <w:jc w:val="center"/>
        <w:rPr>
          <w:b/>
          <w:sz w:val="24"/>
          <w:szCs w:val="24"/>
        </w:rPr>
      </w:pPr>
      <w:r>
        <w:rPr>
          <w:b/>
          <w:sz w:val="24"/>
          <w:szCs w:val="24"/>
        </w:rPr>
        <w:t>3/28/2023</w:t>
      </w:r>
    </w:p>
    <w:p w:rsidR="002A0032" w:rsidRPr="00896A86" w:rsidRDefault="00FF1F19" w:rsidP="00FF1F19">
      <w:pPr>
        <w:autoSpaceDE w:val="0"/>
        <w:autoSpaceDN w:val="0"/>
        <w:adjustRightInd w:val="0"/>
        <w:spacing w:after="0" w:line="240" w:lineRule="auto"/>
        <w:rPr>
          <w:rFonts w:cstheme="minorHAnsi"/>
        </w:rPr>
      </w:pPr>
      <w:r w:rsidRPr="00896A86">
        <w:rPr>
          <w:rFonts w:cstheme="minorHAnsi"/>
          <w:b/>
        </w:rPr>
        <w:t>Scope</w:t>
      </w:r>
      <w:r w:rsidRPr="00896A86">
        <w:rPr>
          <w:rFonts w:cstheme="minorHAnsi"/>
        </w:rPr>
        <w:t>: The final project can be some new methodological ideas, or a real application (cannot be a simple application of a standard method to a benchmark public data), or ideally both, related to the material covered in the class.</w:t>
      </w:r>
      <w:r w:rsidR="004F1598" w:rsidRPr="00896A86">
        <w:rPr>
          <w:rFonts w:cstheme="minorHAnsi"/>
        </w:rPr>
        <w:t xml:space="preserve"> </w:t>
      </w:r>
      <w:r w:rsidR="00462E09" w:rsidRPr="00896A86">
        <w:rPr>
          <w:rFonts w:cstheme="minorHAnsi"/>
        </w:rPr>
        <w:t xml:space="preserve">A few potential topics in case you don’t have any are given below, but a self-identified project is much more desirable. </w:t>
      </w:r>
    </w:p>
    <w:p w:rsidR="00FF1F19" w:rsidRPr="00896A86" w:rsidRDefault="00FF1F19" w:rsidP="00FF1F19">
      <w:pPr>
        <w:autoSpaceDE w:val="0"/>
        <w:autoSpaceDN w:val="0"/>
        <w:adjustRightInd w:val="0"/>
        <w:spacing w:after="0" w:line="240" w:lineRule="auto"/>
        <w:rPr>
          <w:rFonts w:cstheme="minorHAnsi"/>
        </w:rPr>
      </w:pPr>
    </w:p>
    <w:p w:rsidR="00FF1F19" w:rsidRDefault="00585376" w:rsidP="00FF1F19">
      <w:pPr>
        <w:autoSpaceDE w:val="0"/>
        <w:autoSpaceDN w:val="0"/>
        <w:adjustRightInd w:val="0"/>
        <w:spacing w:after="0" w:line="240" w:lineRule="auto"/>
        <w:rPr>
          <w:rFonts w:cstheme="minorHAnsi"/>
        </w:rPr>
      </w:pPr>
      <w:r w:rsidRPr="00896A86">
        <w:rPr>
          <w:rFonts w:cstheme="minorHAnsi"/>
          <w:b/>
        </w:rPr>
        <w:t>Team</w:t>
      </w:r>
      <w:r w:rsidR="00FF1F19" w:rsidRPr="00896A86">
        <w:rPr>
          <w:rFonts w:cstheme="minorHAnsi"/>
          <w:b/>
        </w:rPr>
        <w:t xml:space="preserve"> composition</w:t>
      </w:r>
      <w:r w:rsidR="00FF1F19" w:rsidRPr="00896A86">
        <w:rPr>
          <w:rFonts w:cstheme="minorHAnsi"/>
        </w:rPr>
        <w:t xml:space="preserve">: </w:t>
      </w:r>
      <w:r w:rsidR="004F1598" w:rsidRPr="00896A86">
        <w:rPr>
          <w:rFonts w:cstheme="minorHAnsi"/>
        </w:rPr>
        <w:t xml:space="preserve">Each </w:t>
      </w:r>
      <w:r w:rsidR="00160032" w:rsidRPr="00896A86">
        <w:rPr>
          <w:rFonts w:cstheme="minorHAnsi"/>
        </w:rPr>
        <w:t xml:space="preserve">team </w:t>
      </w:r>
      <w:r w:rsidR="004F1598" w:rsidRPr="00896A86">
        <w:rPr>
          <w:rFonts w:cstheme="minorHAnsi"/>
        </w:rPr>
        <w:t xml:space="preserve">can be 1-3 people. </w:t>
      </w:r>
    </w:p>
    <w:p w:rsidR="00CA7CC3" w:rsidRDefault="00CA7CC3" w:rsidP="00FF1F19">
      <w:pPr>
        <w:autoSpaceDE w:val="0"/>
        <w:autoSpaceDN w:val="0"/>
        <w:adjustRightInd w:val="0"/>
        <w:spacing w:after="0" w:line="240" w:lineRule="auto"/>
        <w:rPr>
          <w:rFonts w:cstheme="minorHAnsi"/>
        </w:rPr>
      </w:pPr>
    </w:p>
    <w:p w:rsidR="007A4C4F" w:rsidRDefault="00CA7CC3" w:rsidP="00FF1F19">
      <w:pPr>
        <w:autoSpaceDE w:val="0"/>
        <w:autoSpaceDN w:val="0"/>
        <w:adjustRightInd w:val="0"/>
        <w:spacing w:after="0" w:line="240" w:lineRule="auto"/>
        <w:rPr>
          <w:rFonts w:cstheme="minorHAnsi"/>
        </w:rPr>
      </w:pPr>
      <w:r w:rsidRPr="00CA7CC3">
        <w:rPr>
          <w:rFonts w:cstheme="minorHAnsi"/>
          <w:b/>
        </w:rPr>
        <w:t>Initial sign up</w:t>
      </w:r>
      <w:r>
        <w:rPr>
          <w:rFonts w:cstheme="minorHAnsi"/>
        </w:rPr>
        <w:t xml:space="preserve">: </w:t>
      </w:r>
      <w:r w:rsidR="00D67FC5">
        <w:rPr>
          <w:rFonts w:cstheme="minorHAnsi"/>
        </w:rPr>
        <w:t xml:space="preserve">Please decide your team and tentative topic by </w:t>
      </w:r>
      <w:r w:rsidR="00D67FC5" w:rsidRPr="001678A9">
        <w:rPr>
          <w:rFonts w:cstheme="minorHAnsi"/>
          <w:b/>
        </w:rPr>
        <w:t>April 14 (Thursday)</w:t>
      </w:r>
      <w:r w:rsidR="00D67FC5">
        <w:rPr>
          <w:rFonts w:cstheme="minorHAnsi"/>
        </w:rPr>
        <w:t xml:space="preserve"> and put the brief information to the</w:t>
      </w:r>
      <w:r w:rsidR="007A4C4F">
        <w:rPr>
          <w:rFonts w:cstheme="minorHAnsi"/>
        </w:rPr>
        <w:t xml:space="preserve"> google</w:t>
      </w:r>
      <w:r w:rsidR="00D67FC5">
        <w:rPr>
          <w:rFonts w:cstheme="minorHAnsi"/>
        </w:rPr>
        <w:t xml:space="preserve"> sign-up sheet</w:t>
      </w:r>
      <w:r w:rsidR="007A4C4F">
        <w:rPr>
          <w:rFonts w:cstheme="minorHAnsi"/>
        </w:rPr>
        <w:t>:</w:t>
      </w:r>
    </w:p>
    <w:p w:rsidR="007A4C4F" w:rsidRDefault="007A4C4F" w:rsidP="00FF1F19">
      <w:pPr>
        <w:autoSpaceDE w:val="0"/>
        <w:autoSpaceDN w:val="0"/>
        <w:adjustRightInd w:val="0"/>
        <w:spacing w:after="0" w:line="240" w:lineRule="auto"/>
        <w:rPr>
          <w:rFonts w:cstheme="minorHAnsi"/>
        </w:rPr>
      </w:pPr>
      <w:hyperlink r:id="rId5" w:history="1">
        <w:r w:rsidRPr="002F6DE7">
          <w:rPr>
            <w:rStyle w:val="Hyperlink"/>
            <w:rFonts w:cstheme="minorHAnsi"/>
          </w:rPr>
          <w:t>https://docs.google.com/spreadsheets/d/1CXBtOKBF9GzUZ61dJRJP62wpZdYNeEQ8JI8V7ICzHAg/edit?usp=sharing</w:t>
        </w:r>
      </w:hyperlink>
    </w:p>
    <w:p w:rsidR="007A4C4F" w:rsidRDefault="007A4C4F" w:rsidP="00FF1F19">
      <w:pPr>
        <w:autoSpaceDE w:val="0"/>
        <w:autoSpaceDN w:val="0"/>
        <w:adjustRightInd w:val="0"/>
        <w:spacing w:after="0" w:line="240" w:lineRule="auto"/>
        <w:rPr>
          <w:rFonts w:cstheme="minorHAnsi"/>
        </w:rPr>
      </w:pPr>
    </w:p>
    <w:p w:rsidR="002A0032" w:rsidRDefault="004F1598" w:rsidP="007A4C4F">
      <w:pPr>
        <w:autoSpaceDE w:val="0"/>
        <w:autoSpaceDN w:val="0"/>
        <w:adjustRightInd w:val="0"/>
        <w:spacing w:after="0" w:line="240" w:lineRule="auto"/>
      </w:pPr>
      <w:r w:rsidRPr="00160032">
        <w:rPr>
          <w:b/>
        </w:rPr>
        <w:t>Final report and video presentation</w:t>
      </w:r>
      <w:r>
        <w:t xml:space="preserve">: </w:t>
      </w:r>
      <w:r w:rsidR="00FF1F19">
        <w:t>Each team only need to submit one report</w:t>
      </w:r>
      <w:r w:rsidR="00124293">
        <w:t xml:space="preserve"> and</w:t>
      </w:r>
      <w:r w:rsidR="00585376">
        <w:t xml:space="preserve"> one video presentation of the project</w:t>
      </w:r>
      <w:r w:rsidR="00FF1F19">
        <w:t xml:space="preserve">. </w:t>
      </w:r>
      <w:r w:rsidR="00160032">
        <w:t xml:space="preserve">The report is </w:t>
      </w:r>
      <w:r w:rsidR="00FF1F19">
        <w:t>5</w:t>
      </w:r>
      <w:r w:rsidR="00160032">
        <w:t xml:space="preserve"> </w:t>
      </w:r>
      <w:r w:rsidR="00FF1F19">
        <w:t>pages</w:t>
      </w:r>
      <w:r w:rsidR="00160032">
        <w:t xml:space="preserve"> maximum</w:t>
      </w:r>
      <w:r w:rsidR="00FF1F19">
        <w:t xml:space="preserve">, </w:t>
      </w:r>
      <w:r w:rsidR="00160032">
        <w:t>excluding</w:t>
      </w:r>
      <w:r w:rsidR="00FF1F19">
        <w:t xml:space="preserve"> tables and figures</w:t>
      </w:r>
      <w:r w:rsidR="00585376">
        <w:t>, which go to the appendix</w:t>
      </w:r>
      <w:r w:rsidR="00160032">
        <w:t>. Each project should have an accompanying reproducible document that includes your code</w:t>
      </w:r>
      <w:r w:rsidR="00585376">
        <w:t xml:space="preserve"> that </w:t>
      </w:r>
      <w:r w:rsidR="00160032">
        <w:t xml:space="preserve">produces </w:t>
      </w:r>
      <w:r w:rsidR="00585376">
        <w:t xml:space="preserve">all the </w:t>
      </w:r>
      <w:r w:rsidR="00160032">
        <w:t xml:space="preserve">analysis results upon one click. For example, R markdown is such a tool. </w:t>
      </w:r>
      <w:r w:rsidR="00870F44">
        <w:t xml:space="preserve">The link to your </w:t>
      </w:r>
      <w:r w:rsidR="00FF1F19">
        <w:t xml:space="preserve">video </w:t>
      </w:r>
      <w:r w:rsidR="00870F44">
        <w:t>and the reproducible code should be included in your final report. The report (and video) is d</w:t>
      </w:r>
      <w:r w:rsidR="00FF1F19">
        <w:t>ue on 4/</w:t>
      </w:r>
      <w:r w:rsidR="00870F44">
        <w:t>30 (Sunday)</w:t>
      </w:r>
      <w:r w:rsidR="00FF1F19">
        <w:t xml:space="preserve"> 11pm</w:t>
      </w:r>
      <w:r w:rsidR="00896A86">
        <w:t xml:space="preserve">, and will be submitted to </w:t>
      </w:r>
      <w:r w:rsidR="00D67FC5">
        <w:t>the</w:t>
      </w:r>
      <w:r w:rsidR="00896A86">
        <w:t xml:space="preserve"> Duke Box</w:t>
      </w:r>
      <w:r w:rsidR="007A4C4F">
        <w:t xml:space="preserve"> folder </w:t>
      </w:r>
      <w:r w:rsidR="007A4C4F">
        <w:t>“</w:t>
      </w:r>
      <w:r w:rsidR="007A4C4F" w:rsidRPr="00896A86">
        <w:t>STA 640 final project 2023S</w:t>
      </w:r>
      <w:r w:rsidR="007A4C4F">
        <w:t>.”</w:t>
      </w:r>
      <w:r w:rsidR="007A4C4F">
        <w:rPr>
          <w:rFonts w:cstheme="minorHAnsi"/>
        </w:rPr>
        <w:t xml:space="preserve"> </w:t>
      </w:r>
      <w:r w:rsidR="00896A86">
        <w:t xml:space="preserve">Each team creates their own subfolder on Box. </w:t>
      </w:r>
      <w:r w:rsidR="0092088F">
        <w:t xml:space="preserve"> </w:t>
      </w:r>
      <w:r w:rsidR="00FF1F19">
        <w:t>  </w:t>
      </w:r>
    </w:p>
    <w:p w:rsidR="007364EA" w:rsidRPr="007A4C4F" w:rsidRDefault="007364EA" w:rsidP="007A4C4F">
      <w:pPr>
        <w:autoSpaceDE w:val="0"/>
        <w:autoSpaceDN w:val="0"/>
        <w:adjustRightInd w:val="0"/>
        <w:spacing w:after="0" w:line="240" w:lineRule="auto"/>
        <w:rPr>
          <w:rFonts w:cstheme="minorHAnsi"/>
        </w:rPr>
      </w:pPr>
      <w:bookmarkStart w:id="0" w:name="_GoBack"/>
      <w:bookmarkEnd w:id="0"/>
    </w:p>
    <w:p w:rsidR="00FB17AB" w:rsidRDefault="00462E09" w:rsidP="001F3693">
      <w:r w:rsidRPr="001F3693">
        <w:rPr>
          <w:b/>
        </w:rPr>
        <w:t xml:space="preserve">Example </w:t>
      </w:r>
      <w:r w:rsidR="00BB01B8" w:rsidRPr="001F3693">
        <w:rPr>
          <w:b/>
        </w:rPr>
        <w:t>topics</w:t>
      </w:r>
    </w:p>
    <w:p w:rsidR="00E023C7" w:rsidRDefault="00E023C7" w:rsidP="00385B09">
      <w:pPr>
        <w:pStyle w:val="ListParagraph"/>
        <w:numPr>
          <w:ilvl w:val="0"/>
          <w:numId w:val="1"/>
        </w:numPr>
        <w:rPr>
          <w:b/>
        </w:rPr>
      </w:pPr>
      <w:r w:rsidRPr="002E224B">
        <w:rPr>
          <w:b/>
        </w:rPr>
        <w:t>Continuous treatment</w:t>
      </w:r>
      <w:r w:rsidR="00045583">
        <w:rPr>
          <w:b/>
        </w:rPr>
        <w:t xml:space="preserve">. </w:t>
      </w:r>
      <w:r w:rsidR="00045583" w:rsidRPr="00045583">
        <w:t>W</w:t>
      </w:r>
      <w:r w:rsidR="00045583">
        <w:t xml:space="preserve">e have focused on binary treatment throughout the </w:t>
      </w:r>
      <w:r w:rsidR="001E11A8">
        <w:t xml:space="preserve">class, and briefly mentioned multiple (aka multi-valued) treatments in the Chapter </w:t>
      </w:r>
      <w:r w:rsidR="00013C12">
        <w:t>of</w:t>
      </w:r>
      <w:r w:rsidR="001E11A8">
        <w:t xml:space="preserve"> propensity score</w:t>
      </w:r>
      <w:r w:rsidR="00013C12">
        <w:t xml:space="preserve">, but didn’t discuss in detail continuous treatment. Consider how to conduct causal inference within the potential outcome framework for continuous treatments. What are the </w:t>
      </w:r>
      <w:proofErr w:type="spellStart"/>
      <w:r w:rsidR="00013C12">
        <w:t>estimands</w:t>
      </w:r>
      <w:proofErr w:type="spellEnd"/>
      <w:r w:rsidR="00013C12">
        <w:t>? How to identify them? What are the assumptions?</w:t>
      </w:r>
      <w:r w:rsidR="00FF43C0">
        <w:t xml:space="preserve"> There are several different directions: (1) propensity score for continuous treatment (e.g. </w:t>
      </w:r>
      <w:hyperlink r:id="rId6" w:history="1">
        <w:r w:rsidR="00FF43C0" w:rsidRPr="007916D9">
          <w:rPr>
            <w:rStyle w:val="Hyperlink"/>
          </w:rPr>
          <w:t xml:space="preserve">Hirano and </w:t>
        </w:r>
        <w:proofErr w:type="spellStart"/>
        <w:r w:rsidR="00FF43C0" w:rsidRPr="007916D9">
          <w:rPr>
            <w:rStyle w:val="Hyperlink"/>
          </w:rPr>
          <w:t>Imbens</w:t>
        </w:r>
        <w:proofErr w:type="spellEnd"/>
        <w:r w:rsidR="007916D9" w:rsidRPr="007916D9">
          <w:rPr>
            <w:rStyle w:val="Hyperlink"/>
          </w:rPr>
          <w:t>, 2004</w:t>
        </w:r>
      </w:hyperlink>
      <w:r w:rsidR="00FF43C0">
        <w:t xml:space="preserve">); (2) incremental treatment effects, where one redefines local treatment effect instead of the global causal dose-response function as the </w:t>
      </w:r>
      <w:proofErr w:type="spellStart"/>
      <w:r w:rsidR="00FF43C0">
        <w:t>estimand</w:t>
      </w:r>
      <w:proofErr w:type="spellEnd"/>
      <w:r w:rsidR="00FF43C0">
        <w:t>. (</w:t>
      </w:r>
      <w:proofErr w:type="spellStart"/>
      <w:r w:rsidR="00BF69B9">
        <w:fldChar w:fldCharType="begin"/>
      </w:r>
      <w:r w:rsidR="00BF69B9">
        <w:instrText xml:space="preserve"> HYPERLINK "https://arxiv.org/abs/1907.13258" </w:instrText>
      </w:r>
      <w:r w:rsidR="00BF69B9">
        <w:fldChar w:fldCharType="separate"/>
      </w:r>
      <w:r w:rsidR="00FF43C0" w:rsidRPr="00BF69B9">
        <w:rPr>
          <w:rStyle w:val="Hyperlink"/>
        </w:rPr>
        <w:t>Rothenhäusler</w:t>
      </w:r>
      <w:proofErr w:type="spellEnd"/>
      <w:r w:rsidR="00FF43C0" w:rsidRPr="00BF69B9">
        <w:rPr>
          <w:rStyle w:val="Hyperlink"/>
        </w:rPr>
        <w:t xml:space="preserve"> and Yu, 2019</w:t>
      </w:r>
      <w:r w:rsidR="00BF69B9">
        <w:fldChar w:fldCharType="end"/>
      </w:r>
      <w:r w:rsidR="00FF43C0">
        <w:t>)</w:t>
      </w:r>
      <w:r w:rsidR="00013C12">
        <w:t xml:space="preserve">  </w:t>
      </w:r>
      <w:r w:rsidR="001E11A8">
        <w:t xml:space="preserve"> </w:t>
      </w:r>
      <w:r w:rsidR="00022582">
        <w:rPr>
          <w:b/>
        </w:rPr>
        <w:br/>
      </w:r>
    </w:p>
    <w:p w:rsidR="007916D9" w:rsidRDefault="002E224B" w:rsidP="00F21B7E">
      <w:pPr>
        <w:pStyle w:val="ListParagraph"/>
        <w:numPr>
          <w:ilvl w:val="0"/>
          <w:numId w:val="1"/>
        </w:numPr>
      </w:pPr>
      <w:r>
        <w:rPr>
          <w:b/>
        </w:rPr>
        <w:t xml:space="preserve">Do fixed/random effects account for unmeasured confounding? </w:t>
      </w:r>
      <w:r w:rsidR="00B26868" w:rsidRPr="00B26868">
        <w:rPr>
          <w:rFonts w:hint="eastAsia"/>
        </w:rPr>
        <w:t>A</w:t>
      </w:r>
      <w:r w:rsidR="00B26868" w:rsidRPr="00B26868">
        <w:t xml:space="preserve"> commo</w:t>
      </w:r>
      <w:r w:rsidR="00B26868">
        <w:t xml:space="preserve">n </w:t>
      </w:r>
      <w:r w:rsidR="00694B4B">
        <w:t>saying</w:t>
      </w:r>
      <w:r w:rsidR="00B26868">
        <w:t xml:space="preserve"> in econometrics is that fixed/random effects</w:t>
      </w:r>
      <w:r w:rsidR="00694B4B">
        <w:t xml:space="preserve"> in analyzing panel data</w:t>
      </w:r>
      <w:r w:rsidR="00B26868">
        <w:t xml:space="preserve"> </w:t>
      </w:r>
      <w:r w:rsidR="00694B4B">
        <w:t xml:space="preserve">absorb unmeasured confounding. In other words, with repeated measurements of the same unit, a model with unit-specific fixed/random effect can bypass unmeasured confounding. Some discussion can be found in </w:t>
      </w:r>
      <w:r w:rsidR="00B60070">
        <w:t xml:space="preserve">Angrist and </w:t>
      </w:r>
      <w:proofErr w:type="spellStart"/>
      <w:r w:rsidR="00B60070">
        <w:t>Pischke</w:t>
      </w:r>
      <w:proofErr w:type="spellEnd"/>
      <w:r w:rsidR="00B60070">
        <w:t xml:space="preserve"> (2009, Mostly Harmless Econometrics, Chapter 5). </w:t>
      </w:r>
      <w:r w:rsidR="001A62AC">
        <w:t>A</w:t>
      </w:r>
      <w:r w:rsidR="00B60070">
        <w:t xml:space="preserve"> recent bold example is Dee et al. (2023, Nature Communications)</w:t>
      </w:r>
      <w:r w:rsidR="001A62AC">
        <w:t xml:space="preserve">. </w:t>
      </w:r>
      <w:r w:rsidR="00534A35">
        <w:t xml:space="preserve">But this claim is a mystery to me, why and in what sense? </w:t>
      </w:r>
      <w:hyperlink r:id="rId7" w:history="1">
        <w:r w:rsidR="001A62AC" w:rsidRPr="00534A35">
          <w:rPr>
            <w:rStyle w:val="Hyperlink"/>
          </w:rPr>
          <w:t>Hazlett and Wainstein (2020, Political Analysis</w:t>
        </w:r>
      </w:hyperlink>
      <w:r w:rsidR="001A62AC">
        <w:t>) has some useful discussion</w:t>
      </w:r>
      <w:r w:rsidR="00534A35">
        <w:t xml:space="preserve">, but it also does not clarify the mystery to me. Hints: some simulations would shed light on this claim.  </w:t>
      </w:r>
      <w:r w:rsidR="001A62AC">
        <w:t xml:space="preserve"> </w:t>
      </w:r>
    </w:p>
    <w:p w:rsidR="00F21B7E" w:rsidRPr="00F21B7E" w:rsidRDefault="00F21B7E" w:rsidP="00F21B7E">
      <w:pPr>
        <w:pStyle w:val="ListParagraph"/>
      </w:pPr>
    </w:p>
    <w:p w:rsidR="00880907" w:rsidRDefault="00755E13" w:rsidP="00385B09">
      <w:pPr>
        <w:pStyle w:val="ListParagraph"/>
        <w:numPr>
          <w:ilvl w:val="0"/>
          <w:numId w:val="1"/>
        </w:numPr>
      </w:pPr>
      <w:r w:rsidRPr="000038D8">
        <w:rPr>
          <w:b/>
        </w:rPr>
        <w:t>Instrumental variables with clustered data</w:t>
      </w:r>
      <w:r w:rsidR="007E0AAF">
        <w:t>.</w:t>
      </w:r>
      <w:r>
        <w:t xml:space="preserve"> </w:t>
      </w:r>
      <w:r w:rsidR="00385B09" w:rsidRPr="00385B09">
        <w:t xml:space="preserve">In medical research, a common IV is the cluster-specific proportion of treated (cluster-specific marginal propensity). </w:t>
      </w:r>
      <w:r w:rsidR="00385B09">
        <w:t xml:space="preserve">If we do make the standard </w:t>
      </w:r>
      <w:r w:rsidR="00385B09">
        <w:lastRenderedPageBreak/>
        <w:t>IV</w:t>
      </w:r>
      <w:r w:rsidR="00385B09" w:rsidRPr="00385B09">
        <w:t xml:space="preserve"> assumptions: exclusion restriction and non-zero correlation between IV and treatment. </w:t>
      </w:r>
      <w:r w:rsidR="00880907">
        <w:t>Then we have the following</w:t>
      </w:r>
      <w:r w:rsidR="00385B09">
        <w:t xml:space="preserve"> question</w:t>
      </w:r>
      <w:r w:rsidR="00880907">
        <w:t>s:</w:t>
      </w:r>
    </w:p>
    <w:p w:rsidR="00880907" w:rsidRDefault="00880907" w:rsidP="00880907">
      <w:pPr>
        <w:pStyle w:val="ListParagraph"/>
      </w:pPr>
    </w:p>
    <w:p w:rsidR="00FB17AB" w:rsidRDefault="00880907" w:rsidP="00880907">
      <w:pPr>
        <w:pStyle w:val="ListParagraph"/>
        <w:numPr>
          <w:ilvl w:val="1"/>
          <w:numId w:val="1"/>
        </w:numPr>
      </w:pPr>
      <w:r>
        <w:t>W</w:t>
      </w:r>
      <w:r w:rsidR="00385B09" w:rsidRPr="00385B09">
        <w:t xml:space="preserve">hether </w:t>
      </w:r>
      <w:r w:rsidR="00385B09">
        <w:t xml:space="preserve">we should use </w:t>
      </w:r>
      <w:r w:rsidR="00385B09" w:rsidRPr="00385B09">
        <w:t xml:space="preserve">2SLS with OLS in both stages </w:t>
      </w:r>
      <w:r w:rsidR="00385B09">
        <w:t xml:space="preserve">or 2SLS with random effects model in both stages? </w:t>
      </w:r>
      <w:r w:rsidR="00385B09" w:rsidRPr="00385B09">
        <w:t xml:space="preserve"> </w:t>
      </w:r>
      <w:r w:rsidR="00385B09" w:rsidRPr="007C35F0">
        <w:rPr>
          <w:b/>
        </w:rPr>
        <w:t>Hint</w:t>
      </w:r>
      <w:r w:rsidR="00385B09">
        <w:t>:</w:t>
      </w:r>
      <w:r w:rsidR="007C35F0">
        <w:t xml:space="preserve"> I think here we would need to (</w:t>
      </w:r>
      <w:proofErr w:type="spellStart"/>
      <w:r w:rsidR="007C35F0">
        <w:t>i</w:t>
      </w:r>
      <w:proofErr w:type="spellEnd"/>
      <w:r w:rsidR="007C35F0">
        <w:t xml:space="preserve">) clearly define the </w:t>
      </w:r>
      <w:proofErr w:type="spellStart"/>
      <w:r w:rsidR="007C35F0">
        <w:t>estimand</w:t>
      </w:r>
      <w:proofErr w:type="spellEnd"/>
      <w:r w:rsidR="007C35F0">
        <w:t>, (ii)</w:t>
      </w:r>
      <w:r w:rsidR="00385B09" w:rsidRPr="00385B09">
        <w:t xml:space="preserve"> make assumptions about the true data generating process and treatment assignment.</w:t>
      </w:r>
      <w:r w:rsidR="007C35F0">
        <w:t xml:space="preserve"> The conclusions can differ.</w:t>
      </w:r>
    </w:p>
    <w:p w:rsidR="00880907" w:rsidRDefault="00880907" w:rsidP="00880907">
      <w:pPr>
        <w:pStyle w:val="ListParagraph"/>
        <w:numPr>
          <w:ilvl w:val="1"/>
          <w:numId w:val="1"/>
        </w:numPr>
      </w:pPr>
      <w:r w:rsidRPr="00880907">
        <w:t>2SRI</w:t>
      </w:r>
      <w:r>
        <w:t xml:space="preserve"> (two-stage residual inclusion)</w:t>
      </w:r>
      <w:r w:rsidRPr="00880907">
        <w:t>: when the treatment is binary, a popular method is the 2SRI, which uses logistic model in the first stage and then uses the residual from stage 1 as an additional predictor in stage too. 2SRI is equivalent to 2SLS if both stages use OLS (see the clas</w:t>
      </w:r>
      <w:r>
        <w:t>sic Terza et al. 2008). I was wondering</w:t>
      </w:r>
      <w:r w:rsidRPr="00880907">
        <w:t xml:space="preserve"> whether the 2SRI estimator is consistent if data is clustered.</w:t>
      </w:r>
      <w:r w:rsidR="00E72E53">
        <w:t xml:space="preserve"> </w:t>
      </w:r>
      <w:r w:rsidR="00E72E53" w:rsidRPr="007E485C">
        <w:rPr>
          <w:b/>
        </w:rPr>
        <w:t>Hint</w:t>
      </w:r>
      <w:r w:rsidR="00E72E53">
        <w:t xml:space="preserve">: </w:t>
      </w:r>
      <w:r w:rsidR="00456472">
        <w:t>design a simulation study</w:t>
      </w:r>
      <w:r w:rsidR="00E72E53">
        <w:t xml:space="preserve">. </w:t>
      </w:r>
    </w:p>
    <w:p w:rsidR="00921FC3" w:rsidRDefault="00647640" w:rsidP="00403D15">
      <w:pPr>
        <w:pStyle w:val="ListParagraph"/>
        <w:numPr>
          <w:ilvl w:val="1"/>
          <w:numId w:val="1"/>
        </w:numPr>
      </w:pPr>
      <w:r w:rsidRPr="00647640">
        <w:t>Compare 2SLS with cluster-speci</w:t>
      </w:r>
      <w:r>
        <w:t>fic propensity being IV and a propensity score</w:t>
      </w:r>
      <w:r w:rsidR="00EA6360">
        <w:t xml:space="preserve"> estimator</w:t>
      </w:r>
      <w:r w:rsidR="0013315E">
        <w:t xml:space="preserve"> in estimating the ATE</w:t>
      </w:r>
      <w:r w:rsidR="00EA6360">
        <w:t xml:space="preserve">. </w:t>
      </w:r>
      <w:r w:rsidR="00EA6360" w:rsidRPr="0013315E">
        <w:rPr>
          <w:b/>
        </w:rPr>
        <w:t>Hint:</w:t>
      </w:r>
      <w:r w:rsidR="00EA6360">
        <w:t xml:space="preserve"> </w:t>
      </w:r>
      <w:r w:rsidRPr="00647640">
        <w:t>I see it highly depends on the setup. Some preliminary simulation studies are helpful.</w:t>
      </w:r>
      <w:r w:rsidR="00403D15">
        <w:br/>
      </w:r>
    </w:p>
    <w:p w:rsidR="00D70116" w:rsidRDefault="00921FC3" w:rsidP="00921FC3">
      <w:pPr>
        <w:pStyle w:val="ListParagraph"/>
        <w:numPr>
          <w:ilvl w:val="0"/>
          <w:numId w:val="1"/>
        </w:numPr>
      </w:pPr>
      <w:r w:rsidRPr="00921FC3">
        <w:rPr>
          <w:b/>
        </w:rPr>
        <w:t>Double robust estimator</w:t>
      </w:r>
      <w:r w:rsidRPr="00921FC3">
        <w:t xml:space="preserve">: does it really help in finite sample?  In theory, DR </w:t>
      </w:r>
      <w:r w:rsidR="002B04BB">
        <w:t xml:space="preserve">(also known as augmented IPW, AIPW) </w:t>
      </w:r>
      <w:r w:rsidRPr="00921FC3">
        <w:t xml:space="preserve">is the best (semiparametric efficient) estimator with both PS and outcome model is correct, better than IPW and outcome regression estimator in terms of variance. But I had a small simulation study that showed the opposite with sample size </w:t>
      </w:r>
      <w:r w:rsidR="00D33DD1">
        <w:t>of 100</w:t>
      </w:r>
      <w:r w:rsidR="002B04BB">
        <w:t xml:space="preserve"> (see appendix)</w:t>
      </w:r>
      <w:r w:rsidRPr="00921FC3">
        <w:t>. I think one can do some simulations to check this.</w:t>
      </w:r>
      <w:r w:rsidR="002B04BB">
        <w:t xml:space="preserve"> </w:t>
      </w:r>
    </w:p>
    <w:p w:rsidR="002B04BB" w:rsidRDefault="002B04BB" w:rsidP="002B04BB">
      <w:pPr>
        <w:pStyle w:val="ListParagraph"/>
      </w:pPr>
    </w:p>
    <w:p w:rsidR="00F21B7E" w:rsidRDefault="002B04BB" w:rsidP="00F21B7E">
      <w:pPr>
        <w:pStyle w:val="ListParagraph"/>
        <w:numPr>
          <w:ilvl w:val="0"/>
          <w:numId w:val="1"/>
        </w:numPr>
      </w:pPr>
      <w:r w:rsidRPr="00097ABA">
        <w:rPr>
          <w:b/>
        </w:rPr>
        <w:t>Endogenous stratification</w:t>
      </w:r>
      <w:r w:rsidR="005D26AB" w:rsidRPr="00097ABA">
        <w:rPr>
          <w:b/>
        </w:rPr>
        <w:t xml:space="preserve"> in randomized experiments</w:t>
      </w:r>
      <w:r>
        <w:t xml:space="preserve">: </w:t>
      </w:r>
      <w:r w:rsidR="00115EEF">
        <w:t xml:space="preserve">In medical research, </w:t>
      </w:r>
      <w:r w:rsidR="00832DBC">
        <w:t>there is an increasing practice of endogenous stratification, advocated by David Kent of Tufts</w:t>
      </w:r>
      <w:r w:rsidR="001354D6">
        <w:t xml:space="preserve"> University</w:t>
      </w:r>
      <w:r w:rsidR="00832DBC">
        <w:t xml:space="preserve">. </w:t>
      </w:r>
      <w:r w:rsidR="00394160">
        <w:t xml:space="preserve">The idea is to </w:t>
      </w:r>
      <w:r w:rsidR="00611EDA">
        <w:t>fit</w:t>
      </w:r>
      <w:r w:rsidR="00713204">
        <w:t xml:space="preserve"> a model (e.g. OLS) </w:t>
      </w:r>
      <w:r w:rsidR="00611EDA">
        <w:t>that uses baseline characteristics to</w:t>
      </w:r>
      <w:r w:rsidR="00A93739">
        <w:t xml:space="preserve"> predicts the potential outcome of an unit in</w:t>
      </w:r>
      <w:r w:rsidR="00611EDA">
        <w:t xml:space="preserve"> the absence of the treatment</w:t>
      </w:r>
      <w:r w:rsidR="00A93739">
        <w:t xml:space="preserve">, i.e. </w:t>
      </w:r>
      <w:proofErr w:type="gramStart"/>
      <w:r w:rsidR="00A93739">
        <w:t>Y(</w:t>
      </w:r>
      <w:proofErr w:type="gramEnd"/>
      <w:r w:rsidR="00A93739">
        <w:t>0)</w:t>
      </w:r>
      <w:r w:rsidR="00097ABA">
        <w:t>, and then stratify the units</w:t>
      </w:r>
      <w:r w:rsidR="00611EDA">
        <w:t>.</w:t>
      </w:r>
      <w:r w:rsidR="00097ABA">
        <w:t xml:space="preserve"> This is on the contrary to exogenous stratification, i.e. stratify units based on their pre-treatment covariates. Abadie, </w:t>
      </w:r>
      <w:proofErr w:type="spellStart"/>
      <w:r w:rsidR="00097ABA">
        <w:t>Chingos</w:t>
      </w:r>
      <w:proofErr w:type="spellEnd"/>
      <w:r w:rsidR="00097ABA">
        <w:t>, and West (2018</w:t>
      </w:r>
      <w:r w:rsidR="001E469D">
        <w:t xml:space="preserve">, </w:t>
      </w:r>
      <w:r w:rsidR="001E469D" w:rsidRPr="001E469D">
        <w:t>Endogenous Strati</w:t>
      </w:r>
      <w:r w:rsidR="001E469D">
        <w:t>fi</w:t>
      </w:r>
      <w:r w:rsidR="001E469D" w:rsidRPr="001E469D">
        <w:t>cation in Randomized Experiments</w:t>
      </w:r>
      <w:r w:rsidR="00097ABA">
        <w:t xml:space="preserve">) had a paper examining this issue and pointed out that sample splitting is crucial to avoid bias arising from such endogenous stratification. Unfortunately, such practice is still common in medicine. In this project, you can use simulations or analytic derivation to further explore this issue. For example, Abadie et al. (2018) used leave-one-out CV for their estimator, you can try things like 10-fold CV.  </w:t>
      </w:r>
    </w:p>
    <w:p w:rsidR="00F21B7E" w:rsidRDefault="00F21B7E" w:rsidP="00F21B7E">
      <w:pPr>
        <w:pStyle w:val="ListParagraph"/>
      </w:pPr>
    </w:p>
    <w:p w:rsidR="002B04BB" w:rsidRDefault="002B04BB" w:rsidP="002B04BB">
      <w:pPr>
        <w:pStyle w:val="ListParagraph"/>
      </w:pPr>
    </w:p>
    <w:p w:rsidR="002B04BB" w:rsidRDefault="002B04BB" w:rsidP="002B04BB">
      <w:pPr>
        <w:pStyle w:val="ListParagraph"/>
      </w:pPr>
    </w:p>
    <w:sectPr w:rsidR="002B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F7CB0"/>
    <w:multiLevelType w:val="hybridMultilevel"/>
    <w:tmpl w:val="E968F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B8"/>
    <w:rsid w:val="000038D8"/>
    <w:rsid w:val="00013C12"/>
    <w:rsid w:val="00022582"/>
    <w:rsid w:val="00045583"/>
    <w:rsid w:val="00061B91"/>
    <w:rsid w:val="00097ABA"/>
    <w:rsid w:val="001139E4"/>
    <w:rsid w:val="00115EEF"/>
    <w:rsid w:val="00124293"/>
    <w:rsid w:val="0013315E"/>
    <w:rsid w:val="001354D6"/>
    <w:rsid w:val="00160032"/>
    <w:rsid w:val="001678A9"/>
    <w:rsid w:val="001A62AC"/>
    <w:rsid w:val="001E11A8"/>
    <w:rsid w:val="001E469D"/>
    <w:rsid w:val="001F3693"/>
    <w:rsid w:val="00234870"/>
    <w:rsid w:val="002A0032"/>
    <w:rsid w:val="002B04BB"/>
    <w:rsid w:val="002E224B"/>
    <w:rsid w:val="00385B09"/>
    <w:rsid w:val="00394160"/>
    <w:rsid w:val="003A2B59"/>
    <w:rsid w:val="003C4374"/>
    <w:rsid w:val="00403D15"/>
    <w:rsid w:val="00456472"/>
    <w:rsid w:val="00462E09"/>
    <w:rsid w:val="004A6052"/>
    <w:rsid w:val="004C18CF"/>
    <w:rsid w:val="004F1598"/>
    <w:rsid w:val="00534A35"/>
    <w:rsid w:val="00585376"/>
    <w:rsid w:val="005A3BD7"/>
    <w:rsid w:val="005B6354"/>
    <w:rsid w:val="005B7557"/>
    <w:rsid w:val="005D26AB"/>
    <w:rsid w:val="00611EDA"/>
    <w:rsid w:val="00632F21"/>
    <w:rsid w:val="00647640"/>
    <w:rsid w:val="006644AB"/>
    <w:rsid w:val="006648E9"/>
    <w:rsid w:val="00694B4B"/>
    <w:rsid w:val="00713204"/>
    <w:rsid w:val="00720799"/>
    <w:rsid w:val="007364EA"/>
    <w:rsid w:val="00754033"/>
    <w:rsid w:val="00755E13"/>
    <w:rsid w:val="007916D9"/>
    <w:rsid w:val="007A4C4F"/>
    <w:rsid w:val="007C35F0"/>
    <w:rsid w:val="007E0AAF"/>
    <w:rsid w:val="007E485C"/>
    <w:rsid w:val="00832DBC"/>
    <w:rsid w:val="00841CE9"/>
    <w:rsid w:val="00870F44"/>
    <w:rsid w:val="00880907"/>
    <w:rsid w:val="00896A86"/>
    <w:rsid w:val="0092088F"/>
    <w:rsid w:val="00921FC3"/>
    <w:rsid w:val="009B684E"/>
    <w:rsid w:val="00A93739"/>
    <w:rsid w:val="00B26868"/>
    <w:rsid w:val="00B60070"/>
    <w:rsid w:val="00BA59C7"/>
    <w:rsid w:val="00BB01B8"/>
    <w:rsid w:val="00BF69B9"/>
    <w:rsid w:val="00C257BD"/>
    <w:rsid w:val="00CA7CC3"/>
    <w:rsid w:val="00D33DD1"/>
    <w:rsid w:val="00D67FC5"/>
    <w:rsid w:val="00D70116"/>
    <w:rsid w:val="00DB5D2C"/>
    <w:rsid w:val="00DF1D2C"/>
    <w:rsid w:val="00E023C7"/>
    <w:rsid w:val="00E72E53"/>
    <w:rsid w:val="00EA6360"/>
    <w:rsid w:val="00EE01D1"/>
    <w:rsid w:val="00F1494B"/>
    <w:rsid w:val="00F21B7E"/>
    <w:rsid w:val="00F50D6E"/>
    <w:rsid w:val="00FB17AB"/>
    <w:rsid w:val="00FB4B6B"/>
    <w:rsid w:val="00FF1F19"/>
    <w:rsid w:val="00FF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6918"/>
  <w15:chartTrackingRefBased/>
  <w15:docId w15:val="{28B5E4D1-8179-4B12-967B-17FF9A11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374"/>
    <w:pPr>
      <w:ind w:left="720"/>
      <w:contextualSpacing/>
    </w:pPr>
  </w:style>
  <w:style w:type="character" w:styleId="Hyperlink">
    <w:name w:val="Hyperlink"/>
    <w:basedOn w:val="DefaultParagraphFont"/>
    <w:uiPriority w:val="99"/>
    <w:unhideWhenUsed/>
    <w:rsid w:val="00BF69B9"/>
    <w:rPr>
      <w:color w:val="0563C1" w:themeColor="hyperlink"/>
      <w:u w:val="single"/>
    </w:rPr>
  </w:style>
  <w:style w:type="character" w:styleId="UnresolvedMention">
    <w:name w:val="Unresolved Mention"/>
    <w:basedOn w:val="DefaultParagraphFont"/>
    <w:uiPriority w:val="99"/>
    <w:semiHidden/>
    <w:unhideWhenUsed/>
    <w:rsid w:val="00BF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6928">
      <w:bodyDiv w:val="1"/>
      <w:marLeft w:val="0"/>
      <w:marRight w:val="0"/>
      <w:marTop w:val="0"/>
      <w:marBottom w:val="0"/>
      <w:divBdr>
        <w:top w:val="none" w:sz="0" w:space="0" w:color="auto"/>
        <w:left w:val="none" w:sz="0" w:space="0" w:color="auto"/>
        <w:bottom w:val="none" w:sz="0" w:space="0" w:color="auto"/>
        <w:right w:val="none" w:sz="0" w:space="0" w:color="auto"/>
      </w:divBdr>
    </w:div>
    <w:div w:id="538317036">
      <w:bodyDiv w:val="1"/>
      <w:marLeft w:val="0"/>
      <w:marRight w:val="0"/>
      <w:marTop w:val="0"/>
      <w:marBottom w:val="0"/>
      <w:divBdr>
        <w:top w:val="none" w:sz="0" w:space="0" w:color="auto"/>
        <w:left w:val="none" w:sz="0" w:space="0" w:color="auto"/>
        <w:bottom w:val="none" w:sz="0" w:space="0" w:color="auto"/>
        <w:right w:val="none" w:sz="0" w:space="0" w:color="auto"/>
      </w:divBdr>
      <w:divsChild>
        <w:div w:id="2115244974">
          <w:marLeft w:val="0"/>
          <w:marRight w:val="75"/>
          <w:marTop w:val="0"/>
          <w:marBottom w:val="0"/>
          <w:divBdr>
            <w:top w:val="none" w:sz="0" w:space="0" w:color="auto"/>
            <w:left w:val="none" w:sz="0" w:space="0" w:color="auto"/>
            <w:bottom w:val="none" w:sz="0" w:space="0" w:color="auto"/>
            <w:right w:val="none" w:sz="0" w:space="0" w:color="auto"/>
          </w:divBdr>
        </w:div>
        <w:div w:id="2051952830">
          <w:marLeft w:val="0"/>
          <w:marRight w:val="75"/>
          <w:marTop w:val="0"/>
          <w:marBottom w:val="0"/>
          <w:divBdr>
            <w:top w:val="none" w:sz="0" w:space="0" w:color="auto"/>
            <w:left w:val="none" w:sz="0" w:space="0" w:color="auto"/>
            <w:bottom w:val="none" w:sz="0" w:space="0" w:color="auto"/>
            <w:right w:val="none" w:sz="0" w:space="0" w:color="auto"/>
          </w:divBdr>
        </w:div>
      </w:divsChild>
    </w:div>
    <w:div w:id="1285842659">
      <w:bodyDiv w:val="1"/>
      <w:marLeft w:val="0"/>
      <w:marRight w:val="0"/>
      <w:marTop w:val="0"/>
      <w:marBottom w:val="0"/>
      <w:divBdr>
        <w:top w:val="none" w:sz="0" w:space="0" w:color="auto"/>
        <w:left w:val="none" w:sz="0" w:space="0" w:color="auto"/>
        <w:bottom w:val="none" w:sz="0" w:space="0" w:color="auto"/>
        <w:right w:val="none" w:sz="0" w:space="0" w:color="auto"/>
      </w:divBdr>
      <w:divsChild>
        <w:div w:id="1722825343">
          <w:marLeft w:val="0"/>
          <w:marRight w:val="0"/>
          <w:marTop w:val="0"/>
          <w:marBottom w:val="0"/>
          <w:divBdr>
            <w:top w:val="none" w:sz="0" w:space="0" w:color="auto"/>
            <w:left w:val="none" w:sz="0" w:space="0" w:color="auto"/>
            <w:bottom w:val="none" w:sz="0" w:space="0" w:color="auto"/>
            <w:right w:val="none" w:sz="0" w:space="0" w:color="auto"/>
          </w:divBdr>
        </w:div>
      </w:divsChild>
    </w:div>
    <w:div w:id="1716349056">
      <w:bodyDiv w:val="1"/>
      <w:marLeft w:val="0"/>
      <w:marRight w:val="0"/>
      <w:marTop w:val="0"/>
      <w:marBottom w:val="0"/>
      <w:divBdr>
        <w:top w:val="none" w:sz="0" w:space="0" w:color="auto"/>
        <w:left w:val="none" w:sz="0" w:space="0" w:color="auto"/>
        <w:bottom w:val="none" w:sz="0" w:space="0" w:color="auto"/>
        <w:right w:val="none" w:sz="0" w:space="0" w:color="auto"/>
      </w:divBdr>
      <w:divsChild>
        <w:div w:id="668599363">
          <w:marLeft w:val="0"/>
          <w:marRight w:val="0"/>
          <w:marTop w:val="0"/>
          <w:marBottom w:val="0"/>
          <w:divBdr>
            <w:top w:val="none" w:sz="0" w:space="0" w:color="auto"/>
            <w:left w:val="none" w:sz="0" w:space="0" w:color="auto"/>
            <w:bottom w:val="none" w:sz="0" w:space="0" w:color="auto"/>
            <w:right w:val="none" w:sz="0" w:space="0" w:color="auto"/>
          </w:divBdr>
          <w:divsChild>
            <w:div w:id="634795368">
              <w:marLeft w:val="0"/>
              <w:marRight w:val="0"/>
              <w:marTop w:val="0"/>
              <w:marBottom w:val="0"/>
              <w:divBdr>
                <w:top w:val="none" w:sz="0" w:space="0" w:color="auto"/>
                <w:left w:val="none" w:sz="0" w:space="0" w:color="auto"/>
                <w:bottom w:val="none" w:sz="0" w:space="0" w:color="auto"/>
                <w:right w:val="none" w:sz="0" w:space="0" w:color="auto"/>
              </w:divBdr>
            </w:div>
            <w:div w:id="1673025769">
              <w:marLeft w:val="0"/>
              <w:marRight w:val="0"/>
              <w:marTop w:val="0"/>
              <w:marBottom w:val="0"/>
              <w:divBdr>
                <w:top w:val="none" w:sz="0" w:space="0" w:color="auto"/>
                <w:left w:val="none" w:sz="0" w:space="0" w:color="auto"/>
                <w:bottom w:val="none" w:sz="0" w:space="0" w:color="auto"/>
                <w:right w:val="none" w:sz="0" w:space="0" w:color="auto"/>
              </w:divBdr>
            </w:div>
            <w:div w:id="391658813">
              <w:marLeft w:val="0"/>
              <w:marRight w:val="0"/>
              <w:marTop w:val="0"/>
              <w:marBottom w:val="0"/>
              <w:divBdr>
                <w:top w:val="none" w:sz="0" w:space="0" w:color="auto"/>
                <w:left w:val="none" w:sz="0" w:space="0" w:color="auto"/>
                <w:bottom w:val="none" w:sz="0" w:space="0" w:color="auto"/>
                <w:right w:val="none" w:sz="0" w:space="0" w:color="auto"/>
              </w:divBdr>
            </w:div>
            <w:div w:id="1624800052">
              <w:marLeft w:val="0"/>
              <w:marRight w:val="0"/>
              <w:marTop w:val="0"/>
              <w:marBottom w:val="0"/>
              <w:divBdr>
                <w:top w:val="none" w:sz="0" w:space="0" w:color="auto"/>
                <w:left w:val="none" w:sz="0" w:space="0" w:color="auto"/>
                <w:bottom w:val="none" w:sz="0" w:space="0" w:color="auto"/>
                <w:right w:val="none" w:sz="0" w:space="0" w:color="auto"/>
              </w:divBdr>
            </w:div>
            <w:div w:id="479737100">
              <w:marLeft w:val="0"/>
              <w:marRight w:val="0"/>
              <w:marTop w:val="0"/>
              <w:marBottom w:val="0"/>
              <w:divBdr>
                <w:top w:val="none" w:sz="0" w:space="0" w:color="auto"/>
                <w:left w:val="none" w:sz="0" w:space="0" w:color="auto"/>
                <w:bottom w:val="none" w:sz="0" w:space="0" w:color="auto"/>
                <w:right w:val="none" w:sz="0" w:space="0" w:color="auto"/>
              </w:divBdr>
            </w:div>
            <w:div w:id="851066678">
              <w:marLeft w:val="0"/>
              <w:marRight w:val="0"/>
              <w:marTop w:val="0"/>
              <w:marBottom w:val="0"/>
              <w:divBdr>
                <w:top w:val="none" w:sz="0" w:space="0" w:color="auto"/>
                <w:left w:val="none" w:sz="0" w:space="0" w:color="auto"/>
                <w:bottom w:val="none" w:sz="0" w:space="0" w:color="auto"/>
                <w:right w:val="none" w:sz="0" w:space="0" w:color="auto"/>
              </w:divBdr>
            </w:div>
            <w:div w:id="484471509">
              <w:marLeft w:val="0"/>
              <w:marRight w:val="0"/>
              <w:marTop w:val="0"/>
              <w:marBottom w:val="0"/>
              <w:divBdr>
                <w:top w:val="none" w:sz="0" w:space="0" w:color="auto"/>
                <w:left w:val="none" w:sz="0" w:space="0" w:color="auto"/>
                <w:bottom w:val="none" w:sz="0" w:space="0" w:color="auto"/>
                <w:right w:val="none" w:sz="0" w:space="0" w:color="auto"/>
              </w:divBdr>
            </w:div>
            <w:div w:id="278338738">
              <w:marLeft w:val="0"/>
              <w:marRight w:val="0"/>
              <w:marTop w:val="0"/>
              <w:marBottom w:val="0"/>
              <w:divBdr>
                <w:top w:val="none" w:sz="0" w:space="0" w:color="auto"/>
                <w:left w:val="none" w:sz="0" w:space="0" w:color="auto"/>
                <w:bottom w:val="none" w:sz="0" w:space="0" w:color="auto"/>
                <w:right w:val="none" w:sz="0" w:space="0" w:color="auto"/>
              </w:divBdr>
            </w:div>
            <w:div w:id="1531870275">
              <w:marLeft w:val="0"/>
              <w:marRight w:val="0"/>
              <w:marTop w:val="0"/>
              <w:marBottom w:val="0"/>
              <w:divBdr>
                <w:top w:val="none" w:sz="0" w:space="0" w:color="auto"/>
                <w:left w:val="none" w:sz="0" w:space="0" w:color="auto"/>
                <w:bottom w:val="none" w:sz="0" w:space="0" w:color="auto"/>
                <w:right w:val="none" w:sz="0" w:space="0" w:color="auto"/>
              </w:divBdr>
            </w:div>
            <w:div w:id="1445422606">
              <w:marLeft w:val="0"/>
              <w:marRight w:val="0"/>
              <w:marTop w:val="0"/>
              <w:marBottom w:val="0"/>
              <w:divBdr>
                <w:top w:val="none" w:sz="0" w:space="0" w:color="auto"/>
                <w:left w:val="none" w:sz="0" w:space="0" w:color="auto"/>
                <w:bottom w:val="none" w:sz="0" w:space="0" w:color="auto"/>
                <w:right w:val="none" w:sz="0" w:space="0" w:color="auto"/>
              </w:divBdr>
            </w:div>
            <w:div w:id="1604266583">
              <w:marLeft w:val="0"/>
              <w:marRight w:val="0"/>
              <w:marTop w:val="0"/>
              <w:marBottom w:val="0"/>
              <w:divBdr>
                <w:top w:val="none" w:sz="0" w:space="0" w:color="auto"/>
                <w:left w:val="none" w:sz="0" w:space="0" w:color="auto"/>
                <w:bottom w:val="none" w:sz="0" w:space="0" w:color="auto"/>
                <w:right w:val="none" w:sz="0" w:space="0" w:color="auto"/>
              </w:divBdr>
            </w:div>
            <w:div w:id="1646281073">
              <w:marLeft w:val="0"/>
              <w:marRight w:val="0"/>
              <w:marTop w:val="0"/>
              <w:marBottom w:val="0"/>
              <w:divBdr>
                <w:top w:val="none" w:sz="0" w:space="0" w:color="auto"/>
                <w:left w:val="none" w:sz="0" w:space="0" w:color="auto"/>
                <w:bottom w:val="none" w:sz="0" w:space="0" w:color="auto"/>
                <w:right w:val="none" w:sz="0" w:space="0" w:color="auto"/>
              </w:divBdr>
            </w:div>
            <w:div w:id="803081772">
              <w:marLeft w:val="0"/>
              <w:marRight w:val="0"/>
              <w:marTop w:val="0"/>
              <w:marBottom w:val="0"/>
              <w:divBdr>
                <w:top w:val="none" w:sz="0" w:space="0" w:color="auto"/>
                <w:left w:val="none" w:sz="0" w:space="0" w:color="auto"/>
                <w:bottom w:val="none" w:sz="0" w:space="0" w:color="auto"/>
                <w:right w:val="none" w:sz="0" w:space="0" w:color="auto"/>
              </w:divBdr>
            </w:div>
            <w:div w:id="818811217">
              <w:marLeft w:val="0"/>
              <w:marRight w:val="0"/>
              <w:marTop w:val="0"/>
              <w:marBottom w:val="0"/>
              <w:divBdr>
                <w:top w:val="none" w:sz="0" w:space="0" w:color="auto"/>
                <w:left w:val="none" w:sz="0" w:space="0" w:color="auto"/>
                <w:bottom w:val="none" w:sz="0" w:space="0" w:color="auto"/>
                <w:right w:val="none" w:sz="0" w:space="0" w:color="auto"/>
              </w:divBdr>
            </w:div>
            <w:div w:id="1843545170">
              <w:marLeft w:val="0"/>
              <w:marRight w:val="0"/>
              <w:marTop w:val="0"/>
              <w:marBottom w:val="0"/>
              <w:divBdr>
                <w:top w:val="none" w:sz="0" w:space="0" w:color="auto"/>
                <w:left w:val="none" w:sz="0" w:space="0" w:color="auto"/>
                <w:bottom w:val="none" w:sz="0" w:space="0" w:color="auto"/>
                <w:right w:val="none" w:sz="0" w:space="0" w:color="auto"/>
              </w:divBdr>
            </w:div>
            <w:div w:id="267202836">
              <w:marLeft w:val="0"/>
              <w:marRight w:val="0"/>
              <w:marTop w:val="0"/>
              <w:marBottom w:val="0"/>
              <w:divBdr>
                <w:top w:val="none" w:sz="0" w:space="0" w:color="auto"/>
                <w:left w:val="none" w:sz="0" w:space="0" w:color="auto"/>
                <w:bottom w:val="none" w:sz="0" w:space="0" w:color="auto"/>
                <w:right w:val="none" w:sz="0" w:space="0" w:color="auto"/>
              </w:divBdr>
            </w:div>
            <w:div w:id="1857234493">
              <w:marLeft w:val="0"/>
              <w:marRight w:val="0"/>
              <w:marTop w:val="0"/>
              <w:marBottom w:val="0"/>
              <w:divBdr>
                <w:top w:val="none" w:sz="0" w:space="0" w:color="auto"/>
                <w:left w:val="none" w:sz="0" w:space="0" w:color="auto"/>
                <w:bottom w:val="none" w:sz="0" w:space="0" w:color="auto"/>
                <w:right w:val="none" w:sz="0" w:space="0" w:color="auto"/>
              </w:divBdr>
            </w:div>
            <w:div w:id="2050572550">
              <w:marLeft w:val="0"/>
              <w:marRight w:val="0"/>
              <w:marTop w:val="0"/>
              <w:marBottom w:val="0"/>
              <w:divBdr>
                <w:top w:val="none" w:sz="0" w:space="0" w:color="auto"/>
                <w:left w:val="none" w:sz="0" w:space="0" w:color="auto"/>
                <w:bottom w:val="none" w:sz="0" w:space="0" w:color="auto"/>
                <w:right w:val="none" w:sz="0" w:space="0" w:color="auto"/>
              </w:divBdr>
            </w:div>
            <w:div w:id="429787809">
              <w:marLeft w:val="0"/>
              <w:marRight w:val="0"/>
              <w:marTop w:val="0"/>
              <w:marBottom w:val="0"/>
              <w:divBdr>
                <w:top w:val="none" w:sz="0" w:space="0" w:color="auto"/>
                <w:left w:val="none" w:sz="0" w:space="0" w:color="auto"/>
                <w:bottom w:val="none" w:sz="0" w:space="0" w:color="auto"/>
                <w:right w:val="none" w:sz="0" w:space="0" w:color="auto"/>
              </w:divBdr>
            </w:div>
            <w:div w:id="1556818142">
              <w:marLeft w:val="0"/>
              <w:marRight w:val="0"/>
              <w:marTop w:val="0"/>
              <w:marBottom w:val="0"/>
              <w:divBdr>
                <w:top w:val="none" w:sz="0" w:space="0" w:color="auto"/>
                <w:left w:val="none" w:sz="0" w:space="0" w:color="auto"/>
                <w:bottom w:val="none" w:sz="0" w:space="0" w:color="auto"/>
                <w:right w:val="none" w:sz="0" w:space="0" w:color="auto"/>
              </w:divBdr>
            </w:div>
            <w:div w:id="1479303938">
              <w:marLeft w:val="0"/>
              <w:marRight w:val="0"/>
              <w:marTop w:val="0"/>
              <w:marBottom w:val="0"/>
              <w:divBdr>
                <w:top w:val="none" w:sz="0" w:space="0" w:color="auto"/>
                <w:left w:val="none" w:sz="0" w:space="0" w:color="auto"/>
                <w:bottom w:val="none" w:sz="0" w:space="0" w:color="auto"/>
                <w:right w:val="none" w:sz="0" w:space="0" w:color="auto"/>
              </w:divBdr>
            </w:div>
            <w:div w:id="1864201530">
              <w:marLeft w:val="0"/>
              <w:marRight w:val="0"/>
              <w:marTop w:val="0"/>
              <w:marBottom w:val="0"/>
              <w:divBdr>
                <w:top w:val="none" w:sz="0" w:space="0" w:color="auto"/>
                <w:left w:val="none" w:sz="0" w:space="0" w:color="auto"/>
                <w:bottom w:val="none" w:sz="0" w:space="0" w:color="auto"/>
                <w:right w:val="none" w:sz="0" w:space="0" w:color="auto"/>
              </w:divBdr>
            </w:div>
            <w:div w:id="1713455252">
              <w:marLeft w:val="0"/>
              <w:marRight w:val="0"/>
              <w:marTop w:val="0"/>
              <w:marBottom w:val="0"/>
              <w:divBdr>
                <w:top w:val="none" w:sz="0" w:space="0" w:color="auto"/>
                <w:left w:val="none" w:sz="0" w:space="0" w:color="auto"/>
                <w:bottom w:val="none" w:sz="0" w:space="0" w:color="auto"/>
                <w:right w:val="none" w:sz="0" w:space="0" w:color="auto"/>
              </w:divBdr>
            </w:div>
            <w:div w:id="213732959">
              <w:marLeft w:val="0"/>
              <w:marRight w:val="0"/>
              <w:marTop w:val="0"/>
              <w:marBottom w:val="0"/>
              <w:divBdr>
                <w:top w:val="none" w:sz="0" w:space="0" w:color="auto"/>
                <w:left w:val="none" w:sz="0" w:space="0" w:color="auto"/>
                <w:bottom w:val="none" w:sz="0" w:space="0" w:color="auto"/>
                <w:right w:val="none" w:sz="0" w:space="0" w:color="auto"/>
              </w:divBdr>
            </w:div>
            <w:div w:id="525599632">
              <w:marLeft w:val="0"/>
              <w:marRight w:val="0"/>
              <w:marTop w:val="0"/>
              <w:marBottom w:val="0"/>
              <w:divBdr>
                <w:top w:val="none" w:sz="0" w:space="0" w:color="auto"/>
                <w:left w:val="none" w:sz="0" w:space="0" w:color="auto"/>
                <w:bottom w:val="none" w:sz="0" w:space="0" w:color="auto"/>
                <w:right w:val="none" w:sz="0" w:space="0" w:color="auto"/>
              </w:divBdr>
            </w:div>
            <w:div w:id="755859436">
              <w:marLeft w:val="0"/>
              <w:marRight w:val="0"/>
              <w:marTop w:val="0"/>
              <w:marBottom w:val="0"/>
              <w:divBdr>
                <w:top w:val="none" w:sz="0" w:space="0" w:color="auto"/>
                <w:left w:val="none" w:sz="0" w:space="0" w:color="auto"/>
                <w:bottom w:val="none" w:sz="0" w:space="0" w:color="auto"/>
                <w:right w:val="none" w:sz="0" w:space="0" w:color="auto"/>
              </w:divBdr>
            </w:div>
            <w:div w:id="824005036">
              <w:marLeft w:val="0"/>
              <w:marRight w:val="0"/>
              <w:marTop w:val="0"/>
              <w:marBottom w:val="0"/>
              <w:divBdr>
                <w:top w:val="none" w:sz="0" w:space="0" w:color="auto"/>
                <w:left w:val="none" w:sz="0" w:space="0" w:color="auto"/>
                <w:bottom w:val="none" w:sz="0" w:space="0" w:color="auto"/>
                <w:right w:val="none" w:sz="0" w:space="0" w:color="auto"/>
              </w:divBdr>
            </w:div>
            <w:div w:id="1500806420">
              <w:marLeft w:val="0"/>
              <w:marRight w:val="0"/>
              <w:marTop w:val="0"/>
              <w:marBottom w:val="0"/>
              <w:divBdr>
                <w:top w:val="none" w:sz="0" w:space="0" w:color="auto"/>
                <w:left w:val="none" w:sz="0" w:space="0" w:color="auto"/>
                <w:bottom w:val="none" w:sz="0" w:space="0" w:color="auto"/>
                <w:right w:val="none" w:sz="0" w:space="0" w:color="auto"/>
              </w:divBdr>
            </w:div>
            <w:div w:id="474839237">
              <w:marLeft w:val="0"/>
              <w:marRight w:val="0"/>
              <w:marTop w:val="0"/>
              <w:marBottom w:val="0"/>
              <w:divBdr>
                <w:top w:val="none" w:sz="0" w:space="0" w:color="auto"/>
                <w:left w:val="none" w:sz="0" w:space="0" w:color="auto"/>
                <w:bottom w:val="none" w:sz="0" w:space="0" w:color="auto"/>
                <w:right w:val="none" w:sz="0" w:space="0" w:color="auto"/>
              </w:divBdr>
            </w:div>
            <w:div w:id="1100180933">
              <w:marLeft w:val="0"/>
              <w:marRight w:val="0"/>
              <w:marTop w:val="0"/>
              <w:marBottom w:val="0"/>
              <w:divBdr>
                <w:top w:val="none" w:sz="0" w:space="0" w:color="auto"/>
                <w:left w:val="none" w:sz="0" w:space="0" w:color="auto"/>
                <w:bottom w:val="none" w:sz="0" w:space="0" w:color="auto"/>
                <w:right w:val="none" w:sz="0" w:space="0" w:color="auto"/>
              </w:divBdr>
            </w:div>
            <w:div w:id="1254512529">
              <w:marLeft w:val="0"/>
              <w:marRight w:val="0"/>
              <w:marTop w:val="0"/>
              <w:marBottom w:val="0"/>
              <w:divBdr>
                <w:top w:val="none" w:sz="0" w:space="0" w:color="auto"/>
                <w:left w:val="none" w:sz="0" w:space="0" w:color="auto"/>
                <w:bottom w:val="none" w:sz="0" w:space="0" w:color="auto"/>
                <w:right w:val="none" w:sz="0" w:space="0" w:color="auto"/>
              </w:divBdr>
            </w:div>
            <w:div w:id="1936936589">
              <w:marLeft w:val="0"/>
              <w:marRight w:val="0"/>
              <w:marTop w:val="0"/>
              <w:marBottom w:val="0"/>
              <w:divBdr>
                <w:top w:val="none" w:sz="0" w:space="0" w:color="auto"/>
                <w:left w:val="none" w:sz="0" w:space="0" w:color="auto"/>
                <w:bottom w:val="none" w:sz="0" w:space="0" w:color="auto"/>
                <w:right w:val="none" w:sz="0" w:space="0" w:color="auto"/>
              </w:divBdr>
            </w:div>
            <w:div w:id="323976761">
              <w:marLeft w:val="0"/>
              <w:marRight w:val="0"/>
              <w:marTop w:val="0"/>
              <w:marBottom w:val="0"/>
              <w:divBdr>
                <w:top w:val="none" w:sz="0" w:space="0" w:color="auto"/>
                <w:left w:val="none" w:sz="0" w:space="0" w:color="auto"/>
                <w:bottom w:val="none" w:sz="0" w:space="0" w:color="auto"/>
                <w:right w:val="none" w:sz="0" w:space="0" w:color="auto"/>
              </w:divBdr>
            </w:div>
            <w:div w:id="167600915">
              <w:marLeft w:val="0"/>
              <w:marRight w:val="0"/>
              <w:marTop w:val="0"/>
              <w:marBottom w:val="0"/>
              <w:divBdr>
                <w:top w:val="none" w:sz="0" w:space="0" w:color="auto"/>
                <w:left w:val="none" w:sz="0" w:space="0" w:color="auto"/>
                <w:bottom w:val="none" w:sz="0" w:space="0" w:color="auto"/>
                <w:right w:val="none" w:sz="0" w:space="0" w:color="auto"/>
              </w:divBdr>
            </w:div>
            <w:div w:id="1797873503">
              <w:marLeft w:val="0"/>
              <w:marRight w:val="0"/>
              <w:marTop w:val="0"/>
              <w:marBottom w:val="0"/>
              <w:divBdr>
                <w:top w:val="none" w:sz="0" w:space="0" w:color="auto"/>
                <w:left w:val="none" w:sz="0" w:space="0" w:color="auto"/>
                <w:bottom w:val="none" w:sz="0" w:space="0" w:color="auto"/>
                <w:right w:val="none" w:sz="0" w:space="0" w:color="auto"/>
              </w:divBdr>
            </w:div>
            <w:div w:id="1752002124">
              <w:marLeft w:val="0"/>
              <w:marRight w:val="0"/>
              <w:marTop w:val="0"/>
              <w:marBottom w:val="0"/>
              <w:divBdr>
                <w:top w:val="none" w:sz="0" w:space="0" w:color="auto"/>
                <w:left w:val="none" w:sz="0" w:space="0" w:color="auto"/>
                <w:bottom w:val="none" w:sz="0" w:space="0" w:color="auto"/>
                <w:right w:val="none" w:sz="0" w:space="0" w:color="auto"/>
              </w:divBdr>
            </w:div>
            <w:div w:id="61875422">
              <w:marLeft w:val="0"/>
              <w:marRight w:val="0"/>
              <w:marTop w:val="0"/>
              <w:marBottom w:val="0"/>
              <w:divBdr>
                <w:top w:val="none" w:sz="0" w:space="0" w:color="auto"/>
                <w:left w:val="none" w:sz="0" w:space="0" w:color="auto"/>
                <w:bottom w:val="none" w:sz="0" w:space="0" w:color="auto"/>
                <w:right w:val="none" w:sz="0" w:space="0" w:color="auto"/>
              </w:divBdr>
            </w:div>
            <w:div w:id="1529099472">
              <w:marLeft w:val="0"/>
              <w:marRight w:val="0"/>
              <w:marTop w:val="0"/>
              <w:marBottom w:val="0"/>
              <w:divBdr>
                <w:top w:val="none" w:sz="0" w:space="0" w:color="auto"/>
                <w:left w:val="none" w:sz="0" w:space="0" w:color="auto"/>
                <w:bottom w:val="none" w:sz="0" w:space="0" w:color="auto"/>
                <w:right w:val="none" w:sz="0" w:space="0" w:color="auto"/>
              </w:divBdr>
            </w:div>
            <w:div w:id="634454162">
              <w:marLeft w:val="0"/>
              <w:marRight w:val="0"/>
              <w:marTop w:val="0"/>
              <w:marBottom w:val="0"/>
              <w:divBdr>
                <w:top w:val="none" w:sz="0" w:space="0" w:color="auto"/>
                <w:left w:val="none" w:sz="0" w:space="0" w:color="auto"/>
                <w:bottom w:val="none" w:sz="0" w:space="0" w:color="auto"/>
                <w:right w:val="none" w:sz="0" w:space="0" w:color="auto"/>
              </w:divBdr>
            </w:div>
            <w:div w:id="2051999736">
              <w:marLeft w:val="0"/>
              <w:marRight w:val="0"/>
              <w:marTop w:val="0"/>
              <w:marBottom w:val="0"/>
              <w:divBdr>
                <w:top w:val="none" w:sz="0" w:space="0" w:color="auto"/>
                <w:left w:val="none" w:sz="0" w:space="0" w:color="auto"/>
                <w:bottom w:val="none" w:sz="0" w:space="0" w:color="auto"/>
                <w:right w:val="none" w:sz="0" w:space="0" w:color="auto"/>
              </w:divBdr>
            </w:div>
            <w:div w:id="1166045633">
              <w:marLeft w:val="0"/>
              <w:marRight w:val="0"/>
              <w:marTop w:val="0"/>
              <w:marBottom w:val="0"/>
              <w:divBdr>
                <w:top w:val="none" w:sz="0" w:space="0" w:color="auto"/>
                <w:left w:val="none" w:sz="0" w:space="0" w:color="auto"/>
                <w:bottom w:val="none" w:sz="0" w:space="0" w:color="auto"/>
                <w:right w:val="none" w:sz="0" w:space="0" w:color="auto"/>
              </w:divBdr>
            </w:div>
            <w:div w:id="599679754">
              <w:marLeft w:val="0"/>
              <w:marRight w:val="0"/>
              <w:marTop w:val="0"/>
              <w:marBottom w:val="0"/>
              <w:divBdr>
                <w:top w:val="none" w:sz="0" w:space="0" w:color="auto"/>
                <w:left w:val="none" w:sz="0" w:space="0" w:color="auto"/>
                <w:bottom w:val="none" w:sz="0" w:space="0" w:color="auto"/>
                <w:right w:val="none" w:sz="0" w:space="0" w:color="auto"/>
              </w:divBdr>
            </w:div>
            <w:div w:id="628510152">
              <w:marLeft w:val="0"/>
              <w:marRight w:val="0"/>
              <w:marTop w:val="0"/>
              <w:marBottom w:val="0"/>
              <w:divBdr>
                <w:top w:val="none" w:sz="0" w:space="0" w:color="auto"/>
                <w:left w:val="none" w:sz="0" w:space="0" w:color="auto"/>
                <w:bottom w:val="none" w:sz="0" w:space="0" w:color="auto"/>
                <w:right w:val="none" w:sz="0" w:space="0" w:color="auto"/>
              </w:divBdr>
            </w:div>
            <w:div w:id="486629234">
              <w:marLeft w:val="0"/>
              <w:marRight w:val="0"/>
              <w:marTop w:val="0"/>
              <w:marBottom w:val="0"/>
              <w:divBdr>
                <w:top w:val="none" w:sz="0" w:space="0" w:color="auto"/>
                <w:left w:val="none" w:sz="0" w:space="0" w:color="auto"/>
                <w:bottom w:val="none" w:sz="0" w:space="0" w:color="auto"/>
                <w:right w:val="none" w:sz="0" w:space="0" w:color="auto"/>
              </w:divBdr>
            </w:div>
            <w:div w:id="824248428">
              <w:marLeft w:val="0"/>
              <w:marRight w:val="0"/>
              <w:marTop w:val="0"/>
              <w:marBottom w:val="0"/>
              <w:divBdr>
                <w:top w:val="none" w:sz="0" w:space="0" w:color="auto"/>
                <w:left w:val="none" w:sz="0" w:space="0" w:color="auto"/>
                <w:bottom w:val="none" w:sz="0" w:space="0" w:color="auto"/>
                <w:right w:val="none" w:sz="0" w:space="0" w:color="auto"/>
              </w:divBdr>
            </w:div>
            <w:div w:id="551622239">
              <w:marLeft w:val="0"/>
              <w:marRight w:val="0"/>
              <w:marTop w:val="0"/>
              <w:marBottom w:val="0"/>
              <w:divBdr>
                <w:top w:val="none" w:sz="0" w:space="0" w:color="auto"/>
                <w:left w:val="none" w:sz="0" w:space="0" w:color="auto"/>
                <w:bottom w:val="none" w:sz="0" w:space="0" w:color="auto"/>
                <w:right w:val="none" w:sz="0" w:space="0" w:color="auto"/>
              </w:divBdr>
            </w:div>
            <w:div w:id="1224484536">
              <w:marLeft w:val="0"/>
              <w:marRight w:val="0"/>
              <w:marTop w:val="0"/>
              <w:marBottom w:val="0"/>
              <w:divBdr>
                <w:top w:val="none" w:sz="0" w:space="0" w:color="auto"/>
                <w:left w:val="none" w:sz="0" w:space="0" w:color="auto"/>
                <w:bottom w:val="none" w:sz="0" w:space="0" w:color="auto"/>
                <w:right w:val="none" w:sz="0" w:space="0" w:color="auto"/>
              </w:divBdr>
            </w:div>
            <w:div w:id="90441746">
              <w:marLeft w:val="0"/>
              <w:marRight w:val="0"/>
              <w:marTop w:val="0"/>
              <w:marBottom w:val="0"/>
              <w:divBdr>
                <w:top w:val="none" w:sz="0" w:space="0" w:color="auto"/>
                <w:left w:val="none" w:sz="0" w:space="0" w:color="auto"/>
                <w:bottom w:val="none" w:sz="0" w:space="0" w:color="auto"/>
                <w:right w:val="none" w:sz="0" w:space="0" w:color="auto"/>
              </w:divBdr>
            </w:div>
            <w:div w:id="524175841">
              <w:marLeft w:val="0"/>
              <w:marRight w:val="0"/>
              <w:marTop w:val="0"/>
              <w:marBottom w:val="0"/>
              <w:divBdr>
                <w:top w:val="none" w:sz="0" w:space="0" w:color="auto"/>
                <w:left w:val="none" w:sz="0" w:space="0" w:color="auto"/>
                <w:bottom w:val="none" w:sz="0" w:space="0" w:color="auto"/>
                <w:right w:val="none" w:sz="0" w:space="0" w:color="auto"/>
              </w:divBdr>
            </w:div>
            <w:div w:id="1735810566">
              <w:marLeft w:val="0"/>
              <w:marRight w:val="0"/>
              <w:marTop w:val="0"/>
              <w:marBottom w:val="0"/>
              <w:divBdr>
                <w:top w:val="none" w:sz="0" w:space="0" w:color="auto"/>
                <w:left w:val="none" w:sz="0" w:space="0" w:color="auto"/>
                <w:bottom w:val="none" w:sz="0" w:space="0" w:color="auto"/>
                <w:right w:val="none" w:sz="0" w:space="0" w:color="auto"/>
              </w:divBdr>
            </w:div>
            <w:div w:id="1105544022">
              <w:marLeft w:val="0"/>
              <w:marRight w:val="0"/>
              <w:marTop w:val="0"/>
              <w:marBottom w:val="0"/>
              <w:divBdr>
                <w:top w:val="none" w:sz="0" w:space="0" w:color="auto"/>
                <w:left w:val="none" w:sz="0" w:space="0" w:color="auto"/>
                <w:bottom w:val="none" w:sz="0" w:space="0" w:color="auto"/>
                <w:right w:val="none" w:sz="0" w:space="0" w:color="auto"/>
              </w:divBdr>
            </w:div>
            <w:div w:id="1257255093">
              <w:marLeft w:val="0"/>
              <w:marRight w:val="0"/>
              <w:marTop w:val="0"/>
              <w:marBottom w:val="0"/>
              <w:divBdr>
                <w:top w:val="none" w:sz="0" w:space="0" w:color="auto"/>
                <w:left w:val="none" w:sz="0" w:space="0" w:color="auto"/>
                <w:bottom w:val="none" w:sz="0" w:space="0" w:color="auto"/>
                <w:right w:val="none" w:sz="0" w:space="0" w:color="auto"/>
              </w:divBdr>
            </w:div>
            <w:div w:id="480586470">
              <w:marLeft w:val="0"/>
              <w:marRight w:val="0"/>
              <w:marTop w:val="0"/>
              <w:marBottom w:val="0"/>
              <w:divBdr>
                <w:top w:val="none" w:sz="0" w:space="0" w:color="auto"/>
                <w:left w:val="none" w:sz="0" w:space="0" w:color="auto"/>
                <w:bottom w:val="none" w:sz="0" w:space="0" w:color="auto"/>
                <w:right w:val="none" w:sz="0" w:space="0" w:color="auto"/>
              </w:divBdr>
            </w:div>
            <w:div w:id="991761347">
              <w:marLeft w:val="0"/>
              <w:marRight w:val="0"/>
              <w:marTop w:val="0"/>
              <w:marBottom w:val="0"/>
              <w:divBdr>
                <w:top w:val="none" w:sz="0" w:space="0" w:color="auto"/>
                <w:left w:val="none" w:sz="0" w:space="0" w:color="auto"/>
                <w:bottom w:val="none" w:sz="0" w:space="0" w:color="auto"/>
                <w:right w:val="none" w:sz="0" w:space="0" w:color="auto"/>
              </w:divBdr>
            </w:div>
            <w:div w:id="904877162">
              <w:marLeft w:val="0"/>
              <w:marRight w:val="0"/>
              <w:marTop w:val="0"/>
              <w:marBottom w:val="0"/>
              <w:divBdr>
                <w:top w:val="none" w:sz="0" w:space="0" w:color="auto"/>
                <w:left w:val="none" w:sz="0" w:space="0" w:color="auto"/>
                <w:bottom w:val="none" w:sz="0" w:space="0" w:color="auto"/>
                <w:right w:val="none" w:sz="0" w:space="0" w:color="auto"/>
              </w:divBdr>
            </w:div>
            <w:div w:id="345984727">
              <w:marLeft w:val="0"/>
              <w:marRight w:val="0"/>
              <w:marTop w:val="0"/>
              <w:marBottom w:val="0"/>
              <w:divBdr>
                <w:top w:val="none" w:sz="0" w:space="0" w:color="auto"/>
                <w:left w:val="none" w:sz="0" w:space="0" w:color="auto"/>
                <w:bottom w:val="none" w:sz="0" w:space="0" w:color="auto"/>
                <w:right w:val="none" w:sz="0" w:space="0" w:color="auto"/>
              </w:divBdr>
            </w:div>
            <w:div w:id="445776224">
              <w:marLeft w:val="0"/>
              <w:marRight w:val="0"/>
              <w:marTop w:val="0"/>
              <w:marBottom w:val="0"/>
              <w:divBdr>
                <w:top w:val="none" w:sz="0" w:space="0" w:color="auto"/>
                <w:left w:val="none" w:sz="0" w:space="0" w:color="auto"/>
                <w:bottom w:val="none" w:sz="0" w:space="0" w:color="auto"/>
                <w:right w:val="none" w:sz="0" w:space="0" w:color="auto"/>
              </w:divBdr>
            </w:div>
            <w:div w:id="1195119661">
              <w:marLeft w:val="0"/>
              <w:marRight w:val="0"/>
              <w:marTop w:val="0"/>
              <w:marBottom w:val="0"/>
              <w:divBdr>
                <w:top w:val="none" w:sz="0" w:space="0" w:color="auto"/>
                <w:left w:val="none" w:sz="0" w:space="0" w:color="auto"/>
                <w:bottom w:val="none" w:sz="0" w:space="0" w:color="auto"/>
                <w:right w:val="none" w:sz="0" w:space="0" w:color="auto"/>
              </w:divBdr>
            </w:div>
            <w:div w:id="368339107">
              <w:marLeft w:val="0"/>
              <w:marRight w:val="0"/>
              <w:marTop w:val="0"/>
              <w:marBottom w:val="0"/>
              <w:divBdr>
                <w:top w:val="none" w:sz="0" w:space="0" w:color="auto"/>
                <w:left w:val="none" w:sz="0" w:space="0" w:color="auto"/>
                <w:bottom w:val="none" w:sz="0" w:space="0" w:color="auto"/>
                <w:right w:val="none" w:sz="0" w:space="0" w:color="auto"/>
              </w:divBdr>
            </w:div>
            <w:div w:id="1573540856">
              <w:marLeft w:val="0"/>
              <w:marRight w:val="0"/>
              <w:marTop w:val="0"/>
              <w:marBottom w:val="0"/>
              <w:divBdr>
                <w:top w:val="none" w:sz="0" w:space="0" w:color="auto"/>
                <w:left w:val="none" w:sz="0" w:space="0" w:color="auto"/>
                <w:bottom w:val="none" w:sz="0" w:space="0" w:color="auto"/>
                <w:right w:val="none" w:sz="0" w:space="0" w:color="auto"/>
              </w:divBdr>
            </w:div>
            <w:div w:id="2009553967">
              <w:marLeft w:val="0"/>
              <w:marRight w:val="0"/>
              <w:marTop w:val="0"/>
              <w:marBottom w:val="0"/>
              <w:divBdr>
                <w:top w:val="none" w:sz="0" w:space="0" w:color="auto"/>
                <w:left w:val="none" w:sz="0" w:space="0" w:color="auto"/>
                <w:bottom w:val="none" w:sz="0" w:space="0" w:color="auto"/>
                <w:right w:val="none" w:sz="0" w:space="0" w:color="auto"/>
              </w:divBdr>
            </w:div>
            <w:div w:id="314720793">
              <w:marLeft w:val="0"/>
              <w:marRight w:val="0"/>
              <w:marTop w:val="0"/>
              <w:marBottom w:val="0"/>
              <w:divBdr>
                <w:top w:val="none" w:sz="0" w:space="0" w:color="auto"/>
                <w:left w:val="none" w:sz="0" w:space="0" w:color="auto"/>
                <w:bottom w:val="none" w:sz="0" w:space="0" w:color="auto"/>
                <w:right w:val="none" w:sz="0" w:space="0" w:color="auto"/>
              </w:divBdr>
            </w:div>
            <w:div w:id="1428232740">
              <w:marLeft w:val="0"/>
              <w:marRight w:val="0"/>
              <w:marTop w:val="0"/>
              <w:marBottom w:val="0"/>
              <w:divBdr>
                <w:top w:val="none" w:sz="0" w:space="0" w:color="auto"/>
                <w:left w:val="none" w:sz="0" w:space="0" w:color="auto"/>
                <w:bottom w:val="none" w:sz="0" w:space="0" w:color="auto"/>
                <w:right w:val="none" w:sz="0" w:space="0" w:color="auto"/>
              </w:divBdr>
            </w:div>
            <w:div w:id="1753774951">
              <w:marLeft w:val="0"/>
              <w:marRight w:val="0"/>
              <w:marTop w:val="0"/>
              <w:marBottom w:val="0"/>
              <w:divBdr>
                <w:top w:val="none" w:sz="0" w:space="0" w:color="auto"/>
                <w:left w:val="none" w:sz="0" w:space="0" w:color="auto"/>
                <w:bottom w:val="none" w:sz="0" w:space="0" w:color="auto"/>
                <w:right w:val="none" w:sz="0" w:space="0" w:color="auto"/>
              </w:divBdr>
            </w:div>
            <w:div w:id="1550603662">
              <w:marLeft w:val="0"/>
              <w:marRight w:val="0"/>
              <w:marTop w:val="0"/>
              <w:marBottom w:val="0"/>
              <w:divBdr>
                <w:top w:val="none" w:sz="0" w:space="0" w:color="auto"/>
                <w:left w:val="none" w:sz="0" w:space="0" w:color="auto"/>
                <w:bottom w:val="none" w:sz="0" w:space="0" w:color="auto"/>
                <w:right w:val="none" w:sz="0" w:space="0" w:color="auto"/>
              </w:divBdr>
            </w:div>
            <w:div w:id="974020875">
              <w:marLeft w:val="0"/>
              <w:marRight w:val="0"/>
              <w:marTop w:val="0"/>
              <w:marBottom w:val="0"/>
              <w:divBdr>
                <w:top w:val="none" w:sz="0" w:space="0" w:color="auto"/>
                <w:left w:val="none" w:sz="0" w:space="0" w:color="auto"/>
                <w:bottom w:val="none" w:sz="0" w:space="0" w:color="auto"/>
                <w:right w:val="none" w:sz="0" w:space="0" w:color="auto"/>
              </w:divBdr>
            </w:div>
            <w:div w:id="59793807">
              <w:marLeft w:val="0"/>
              <w:marRight w:val="0"/>
              <w:marTop w:val="0"/>
              <w:marBottom w:val="0"/>
              <w:divBdr>
                <w:top w:val="none" w:sz="0" w:space="0" w:color="auto"/>
                <w:left w:val="none" w:sz="0" w:space="0" w:color="auto"/>
                <w:bottom w:val="none" w:sz="0" w:space="0" w:color="auto"/>
                <w:right w:val="none" w:sz="0" w:space="0" w:color="auto"/>
              </w:divBdr>
            </w:div>
            <w:div w:id="1115755948">
              <w:marLeft w:val="0"/>
              <w:marRight w:val="0"/>
              <w:marTop w:val="0"/>
              <w:marBottom w:val="0"/>
              <w:divBdr>
                <w:top w:val="none" w:sz="0" w:space="0" w:color="auto"/>
                <w:left w:val="none" w:sz="0" w:space="0" w:color="auto"/>
                <w:bottom w:val="none" w:sz="0" w:space="0" w:color="auto"/>
                <w:right w:val="none" w:sz="0" w:space="0" w:color="auto"/>
              </w:divBdr>
            </w:div>
            <w:div w:id="2051571583">
              <w:marLeft w:val="0"/>
              <w:marRight w:val="0"/>
              <w:marTop w:val="0"/>
              <w:marBottom w:val="0"/>
              <w:divBdr>
                <w:top w:val="none" w:sz="0" w:space="0" w:color="auto"/>
                <w:left w:val="none" w:sz="0" w:space="0" w:color="auto"/>
                <w:bottom w:val="none" w:sz="0" w:space="0" w:color="auto"/>
                <w:right w:val="none" w:sz="0" w:space="0" w:color="auto"/>
              </w:divBdr>
            </w:div>
            <w:div w:id="1508052904">
              <w:marLeft w:val="0"/>
              <w:marRight w:val="0"/>
              <w:marTop w:val="0"/>
              <w:marBottom w:val="0"/>
              <w:divBdr>
                <w:top w:val="none" w:sz="0" w:space="0" w:color="auto"/>
                <w:left w:val="none" w:sz="0" w:space="0" w:color="auto"/>
                <w:bottom w:val="none" w:sz="0" w:space="0" w:color="auto"/>
                <w:right w:val="none" w:sz="0" w:space="0" w:color="auto"/>
              </w:divBdr>
            </w:div>
            <w:div w:id="957564224">
              <w:marLeft w:val="0"/>
              <w:marRight w:val="0"/>
              <w:marTop w:val="0"/>
              <w:marBottom w:val="0"/>
              <w:divBdr>
                <w:top w:val="none" w:sz="0" w:space="0" w:color="auto"/>
                <w:left w:val="none" w:sz="0" w:space="0" w:color="auto"/>
                <w:bottom w:val="none" w:sz="0" w:space="0" w:color="auto"/>
                <w:right w:val="none" w:sz="0" w:space="0" w:color="auto"/>
              </w:divBdr>
            </w:div>
            <w:div w:id="1371297045">
              <w:marLeft w:val="0"/>
              <w:marRight w:val="0"/>
              <w:marTop w:val="0"/>
              <w:marBottom w:val="0"/>
              <w:divBdr>
                <w:top w:val="none" w:sz="0" w:space="0" w:color="auto"/>
                <w:left w:val="none" w:sz="0" w:space="0" w:color="auto"/>
                <w:bottom w:val="none" w:sz="0" w:space="0" w:color="auto"/>
                <w:right w:val="none" w:sz="0" w:space="0" w:color="auto"/>
              </w:divBdr>
            </w:div>
            <w:div w:id="701713160">
              <w:marLeft w:val="0"/>
              <w:marRight w:val="0"/>
              <w:marTop w:val="0"/>
              <w:marBottom w:val="0"/>
              <w:divBdr>
                <w:top w:val="none" w:sz="0" w:space="0" w:color="auto"/>
                <w:left w:val="none" w:sz="0" w:space="0" w:color="auto"/>
                <w:bottom w:val="none" w:sz="0" w:space="0" w:color="auto"/>
                <w:right w:val="none" w:sz="0" w:space="0" w:color="auto"/>
              </w:divBdr>
            </w:div>
            <w:div w:id="406078659">
              <w:marLeft w:val="0"/>
              <w:marRight w:val="0"/>
              <w:marTop w:val="0"/>
              <w:marBottom w:val="0"/>
              <w:divBdr>
                <w:top w:val="none" w:sz="0" w:space="0" w:color="auto"/>
                <w:left w:val="none" w:sz="0" w:space="0" w:color="auto"/>
                <w:bottom w:val="none" w:sz="0" w:space="0" w:color="auto"/>
                <w:right w:val="none" w:sz="0" w:space="0" w:color="auto"/>
              </w:divBdr>
            </w:div>
            <w:div w:id="36392329">
              <w:marLeft w:val="0"/>
              <w:marRight w:val="0"/>
              <w:marTop w:val="0"/>
              <w:marBottom w:val="0"/>
              <w:divBdr>
                <w:top w:val="none" w:sz="0" w:space="0" w:color="auto"/>
                <w:left w:val="none" w:sz="0" w:space="0" w:color="auto"/>
                <w:bottom w:val="none" w:sz="0" w:space="0" w:color="auto"/>
                <w:right w:val="none" w:sz="0" w:space="0" w:color="auto"/>
              </w:divBdr>
            </w:div>
            <w:div w:id="313723218">
              <w:marLeft w:val="0"/>
              <w:marRight w:val="0"/>
              <w:marTop w:val="0"/>
              <w:marBottom w:val="0"/>
              <w:divBdr>
                <w:top w:val="none" w:sz="0" w:space="0" w:color="auto"/>
                <w:left w:val="none" w:sz="0" w:space="0" w:color="auto"/>
                <w:bottom w:val="none" w:sz="0" w:space="0" w:color="auto"/>
                <w:right w:val="none" w:sz="0" w:space="0" w:color="auto"/>
              </w:divBdr>
            </w:div>
            <w:div w:id="541750135">
              <w:marLeft w:val="0"/>
              <w:marRight w:val="0"/>
              <w:marTop w:val="0"/>
              <w:marBottom w:val="0"/>
              <w:divBdr>
                <w:top w:val="none" w:sz="0" w:space="0" w:color="auto"/>
                <w:left w:val="none" w:sz="0" w:space="0" w:color="auto"/>
                <w:bottom w:val="none" w:sz="0" w:space="0" w:color="auto"/>
                <w:right w:val="none" w:sz="0" w:space="0" w:color="auto"/>
              </w:divBdr>
            </w:div>
            <w:div w:id="1353989475">
              <w:marLeft w:val="0"/>
              <w:marRight w:val="0"/>
              <w:marTop w:val="0"/>
              <w:marBottom w:val="0"/>
              <w:divBdr>
                <w:top w:val="none" w:sz="0" w:space="0" w:color="auto"/>
                <w:left w:val="none" w:sz="0" w:space="0" w:color="auto"/>
                <w:bottom w:val="none" w:sz="0" w:space="0" w:color="auto"/>
                <w:right w:val="none" w:sz="0" w:space="0" w:color="auto"/>
              </w:divBdr>
            </w:div>
            <w:div w:id="412892202">
              <w:marLeft w:val="0"/>
              <w:marRight w:val="0"/>
              <w:marTop w:val="0"/>
              <w:marBottom w:val="0"/>
              <w:divBdr>
                <w:top w:val="none" w:sz="0" w:space="0" w:color="auto"/>
                <w:left w:val="none" w:sz="0" w:space="0" w:color="auto"/>
                <w:bottom w:val="none" w:sz="0" w:space="0" w:color="auto"/>
                <w:right w:val="none" w:sz="0" w:space="0" w:color="auto"/>
              </w:divBdr>
            </w:div>
            <w:div w:id="822358831">
              <w:marLeft w:val="0"/>
              <w:marRight w:val="0"/>
              <w:marTop w:val="0"/>
              <w:marBottom w:val="0"/>
              <w:divBdr>
                <w:top w:val="none" w:sz="0" w:space="0" w:color="auto"/>
                <w:left w:val="none" w:sz="0" w:space="0" w:color="auto"/>
                <w:bottom w:val="none" w:sz="0" w:space="0" w:color="auto"/>
                <w:right w:val="none" w:sz="0" w:space="0" w:color="auto"/>
              </w:divBdr>
            </w:div>
            <w:div w:id="632951166">
              <w:marLeft w:val="0"/>
              <w:marRight w:val="0"/>
              <w:marTop w:val="0"/>
              <w:marBottom w:val="0"/>
              <w:divBdr>
                <w:top w:val="none" w:sz="0" w:space="0" w:color="auto"/>
                <w:left w:val="none" w:sz="0" w:space="0" w:color="auto"/>
                <w:bottom w:val="none" w:sz="0" w:space="0" w:color="auto"/>
                <w:right w:val="none" w:sz="0" w:space="0" w:color="auto"/>
              </w:divBdr>
            </w:div>
            <w:div w:id="585304288">
              <w:marLeft w:val="0"/>
              <w:marRight w:val="0"/>
              <w:marTop w:val="0"/>
              <w:marBottom w:val="0"/>
              <w:divBdr>
                <w:top w:val="none" w:sz="0" w:space="0" w:color="auto"/>
                <w:left w:val="none" w:sz="0" w:space="0" w:color="auto"/>
                <w:bottom w:val="none" w:sz="0" w:space="0" w:color="auto"/>
                <w:right w:val="none" w:sz="0" w:space="0" w:color="auto"/>
              </w:divBdr>
            </w:div>
            <w:div w:id="287667685">
              <w:marLeft w:val="0"/>
              <w:marRight w:val="0"/>
              <w:marTop w:val="0"/>
              <w:marBottom w:val="0"/>
              <w:divBdr>
                <w:top w:val="none" w:sz="0" w:space="0" w:color="auto"/>
                <w:left w:val="none" w:sz="0" w:space="0" w:color="auto"/>
                <w:bottom w:val="none" w:sz="0" w:space="0" w:color="auto"/>
                <w:right w:val="none" w:sz="0" w:space="0" w:color="auto"/>
              </w:divBdr>
            </w:div>
            <w:div w:id="2010406899">
              <w:marLeft w:val="0"/>
              <w:marRight w:val="0"/>
              <w:marTop w:val="0"/>
              <w:marBottom w:val="0"/>
              <w:divBdr>
                <w:top w:val="none" w:sz="0" w:space="0" w:color="auto"/>
                <w:left w:val="none" w:sz="0" w:space="0" w:color="auto"/>
                <w:bottom w:val="none" w:sz="0" w:space="0" w:color="auto"/>
                <w:right w:val="none" w:sz="0" w:space="0" w:color="auto"/>
              </w:divBdr>
            </w:div>
            <w:div w:id="263273932">
              <w:marLeft w:val="0"/>
              <w:marRight w:val="0"/>
              <w:marTop w:val="0"/>
              <w:marBottom w:val="0"/>
              <w:divBdr>
                <w:top w:val="none" w:sz="0" w:space="0" w:color="auto"/>
                <w:left w:val="none" w:sz="0" w:space="0" w:color="auto"/>
                <w:bottom w:val="none" w:sz="0" w:space="0" w:color="auto"/>
                <w:right w:val="none" w:sz="0" w:space="0" w:color="auto"/>
              </w:divBdr>
            </w:div>
            <w:div w:id="1282690438">
              <w:marLeft w:val="0"/>
              <w:marRight w:val="0"/>
              <w:marTop w:val="0"/>
              <w:marBottom w:val="0"/>
              <w:divBdr>
                <w:top w:val="none" w:sz="0" w:space="0" w:color="auto"/>
                <w:left w:val="none" w:sz="0" w:space="0" w:color="auto"/>
                <w:bottom w:val="none" w:sz="0" w:space="0" w:color="auto"/>
                <w:right w:val="none" w:sz="0" w:space="0" w:color="auto"/>
              </w:divBdr>
            </w:div>
            <w:div w:id="430248098">
              <w:marLeft w:val="0"/>
              <w:marRight w:val="0"/>
              <w:marTop w:val="0"/>
              <w:marBottom w:val="0"/>
              <w:divBdr>
                <w:top w:val="none" w:sz="0" w:space="0" w:color="auto"/>
                <w:left w:val="none" w:sz="0" w:space="0" w:color="auto"/>
                <w:bottom w:val="none" w:sz="0" w:space="0" w:color="auto"/>
                <w:right w:val="none" w:sz="0" w:space="0" w:color="auto"/>
              </w:divBdr>
            </w:div>
            <w:div w:id="623737577">
              <w:marLeft w:val="0"/>
              <w:marRight w:val="0"/>
              <w:marTop w:val="0"/>
              <w:marBottom w:val="0"/>
              <w:divBdr>
                <w:top w:val="none" w:sz="0" w:space="0" w:color="auto"/>
                <w:left w:val="none" w:sz="0" w:space="0" w:color="auto"/>
                <w:bottom w:val="none" w:sz="0" w:space="0" w:color="auto"/>
                <w:right w:val="none" w:sz="0" w:space="0" w:color="auto"/>
              </w:divBdr>
            </w:div>
            <w:div w:id="1775663494">
              <w:marLeft w:val="0"/>
              <w:marRight w:val="0"/>
              <w:marTop w:val="0"/>
              <w:marBottom w:val="0"/>
              <w:divBdr>
                <w:top w:val="none" w:sz="0" w:space="0" w:color="auto"/>
                <w:left w:val="none" w:sz="0" w:space="0" w:color="auto"/>
                <w:bottom w:val="none" w:sz="0" w:space="0" w:color="auto"/>
                <w:right w:val="none" w:sz="0" w:space="0" w:color="auto"/>
              </w:divBdr>
            </w:div>
            <w:div w:id="1133212114">
              <w:marLeft w:val="0"/>
              <w:marRight w:val="0"/>
              <w:marTop w:val="0"/>
              <w:marBottom w:val="0"/>
              <w:divBdr>
                <w:top w:val="none" w:sz="0" w:space="0" w:color="auto"/>
                <w:left w:val="none" w:sz="0" w:space="0" w:color="auto"/>
                <w:bottom w:val="none" w:sz="0" w:space="0" w:color="auto"/>
                <w:right w:val="none" w:sz="0" w:space="0" w:color="auto"/>
              </w:divBdr>
            </w:div>
            <w:div w:id="954681314">
              <w:marLeft w:val="0"/>
              <w:marRight w:val="0"/>
              <w:marTop w:val="0"/>
              <w:marBottom w:val="0"/>
              <w:divBdr>
                <w:top w:val="none" w:sz="0" w:space="0" w:color="auto"/>
                <w:left w:val="none" w:sz="0" w:space="0" w:color="auto"/>
                <w:bottom w:val="none" w:sz="0" w:space="0" w:color="auto"/>
                <w:right w:val="none" w:sz="0" w:space="0" w:color="auto"/>
              </w:divBdr>
            </w:div>
            <w:div w:id="1278026701">
              <w:marLeft w:val="0"/>
              <w:marRight w:val="0"/>
              <w:marTop w:val="0"/>
              <w:marBottom w:val="0"/>
              <w:divBdr>
                <w:top w:val="none" w:sz="0" w:space="0" w:color="auto"/>
                <w:left w:val="none" w:sz="0" w:space="0" w:color="auto"/>
                <w:bottom w:val="none" w:sz="0" w:space="0" w:color="auto"/>
                <w:right w:val="none" w:sz="0" w:space="0" w:color="auto"/>
              </w:divBdr>
            </w:div>
            <w:div w:id="148133155">
              <w:marLeft w:val="0"/>
              <w:marRight w:val="0"/>
              <w:marTop w:val="0"/>
              <w:marBottom w:val="0"/>
              <w:divBdr>
                <w:top w:val="none" w:sz="0" w:space="0" w:color="auto"/>
                <w:left w:val="none" w:sz="0" w:space="0" w:color="auto"/>
                <w:bottom w:val="none" w:sz="0" w:space="0" w:color="auto"/>
                <w:right w:val="none" w:sz="0" w:space="0" w:color="auto"/>
              </w:divBdr>
            </w:div>
            <w:div w:id="1295911121">
              <w:marLeft w:val="0"/>
              <w:marRight w:val="0"/>
              <w:marTop w:val="0"/>
              <w:marBottom w:val="0"/>
              <w:divBdr>
                <w:top w:val="none" w:sz="0" w:space="0" w:color="auto"/>
                <w:left w:val="none" w:sz="0" w:space="0" w:color="auto"/>
                <w:bottom w:val="none" w:sz="0" w:space="0" w:color="auto"/>
                <w:right w:val="none" w:sz="0" w:space="0" w:color="auto"/>
              </w:divBdr>
            </w:div>
            <w:div w:id="1348097062">
              <w:marLeft w:val="0"/>
              <w:marRight w:val="0"/>
              <w:marTop w:val="0"/>
              <w:marBottom w:val="0"/>
              <w:divBdr>
                <w:top w:val="none" w:sz="0" w:space="0" w:color="auto"/>
                <w:left w:val="none" w:sz="0" w:space="0" w:color="auto"/>
                <w:bottom w:val="none" w:sz="0" w:space="0" w:color="auto"/>
                <w:right w:val="none" w:sz="0" w:space="0" w:color="auto"/>
              </w:divBdr>
            </w:div>
            <w:div w:id="1400635780">
              <w:marLeft w:val="0"/>
              <w:marRight w:val="0"/>
              <w:marTop w:val="0"/>
              <w:marBottom w:val="0"/>
              <w:divBdr>
                <w:top w:val="none" w:sz="0" w:space="0" w:color="auto"/>
                <w:left w:val="none" w:sz="0" w:space="0" w:color="auto"/>
                <w:bottom w:val="none" w:sz="0" w:space="0" w:color="auto"/>
                <w:right w:val="none" w:sz="0" w:space="0" w:color="auto"/>
              </w:divBdr>
            </w:div>
            <w:div w:id="902955987">
              <w:marLeft w:val="0"/>
              <w:marRight w:val="0"/>
              <w:marTop w:val="0"/>
              <w:marBottom w:val="0"/>
              <w:divBdr>
                <w:top w:val="none" w:sz="0" w:space="0" w:color="auto"/>
                <w:left w:val="none" w:sz="0" w:space="0" w:color="auto"/>
                <w:bottom w:val="none" w:sz="0" w:space="0" w:color="auto"/>
                <w:right w:val="none" w:sz="0" w:space="0" w:color="auto"/>
              </w:divBdr>
            </w:div>
            <w:div w:id="1045907650">
              <w:marLeft w:val="0"/>
              <w:marRight w:val="0"/>
              <w:marTop w:val="0"/>
              <w:marBottom w:val="0"/>
              <w:divBdr>
                <w:top w:val="none" w:sz="0" w:space="0" w:color="auto"/>
                <w:left w:val="none" w:sz="0" w:space="0" w:color="auto"/>
                <w:bottom w:val="none" w:sz="0" w:space="0" w:color="auto"/>
                <w:right w:val="none" w:sz="0" w:space="0" w:color="auto"/>
              </w:divBdr>
            </w:div>
            <w:div w:id="1539470252">
              <w:marLeft w:val="0"/>
              <w:marRight w:val="0"/>
              <w:marTop w:val="0"/>
              <w:marBottom w:val="0"/>
              <w:divBdr>
                <w:top w:val="none" w:sz="0" w:space="0" w:color="auto"/>
                <w:left w:val="none" w:sz="0" w:space="0" w:color="auto"/>
                <w:bottom w:val="none" w:sz="0" w:space="0" w:color="auto"/>
                <w:right w:val="none" w:sz="0" w:space="0" w:color="auto"/>
              </w:divBdr>
            </w:div>
            <w:div w:id="628098237">
              <w:marLeft w:val="0"/>
              <w:marRight w:val="0"/>
              <w:marTop w:val="0"/>
              <w:marBottom w:val="0"/>
              <w:divBdr>
                <w:top w:val="none" w:sz="0" w:space="0" w:color="auto"/>
                <w:left w:val="none" w:sz="0" w:space="0" w:color="auto"/>
                <w:bottom w:val="none" w:sz="0" w:space="0" w:color="auto"/>
                <w:right w:val="none" w:sz="0" w:space="0" w:color="auto"/>
              </w:divBdr>
            </w:div>
            <w:div w:id="1425569145">
              <w:marLeft w:val="0"/>
              <w:marRight w:val="0"/>
              <w:marTop w:val="0"/>
              <w:marBottom w:val="0"/>
              <w:divBdr>
                <w:top w:val="none" w:sz="0" w:space="0" w:color="auto"/>
                <w:left w:val="none" w:sz="0" w:space="0" w:color="auto"/>
                <w:bottom w:val="none" w:sz="0" w:space="0" w:color="auto"/>
                <w:right w:val="none" w:sz="0" w:space="0" w:color="auto"/>
              </w:divBdr>
            </w:div>
            <w:div w:id="1323582095">
              <w:marLeft w:val="0"/>
              <w:marRight w:val="0"/>
              <w:marTop w:val="0"/>
              <w:marBottom w:val="0"/>
              <w:divBdr>
                <w:top w:val="none" w:sz="0" w:space="0" w:color="auto"/>
                <w:left w:val="none" w:sz="0" w:space="0" w:color="auto"/>
                <w:bottom w:val="none" w:sz="0" w:space="0" w:color="auto"/>
                <w:right w:val="none" w:sz="0" w:space="0" w:color="auto"/>
              </w:divBdr>
            </w:div>
            <w:div w:id="369453616">
              <w:marLeft w:val="0"/>
              <w:marRight w:val="0"/>
              <w:marTop w:val="0"/>
              <w:marBottom w:val="0"/>
              <w:divBdr>
                <w:top w:val="none" w:sz="0" w:space="0" w:color="auto"/>
                <w:left w:val="none" w:sz="0" w:space="0" w:color="auto"/>
                <w:bottom w:val="none" w:sz="0" w:space="0" w:color="auto"/>
                <w:right w:val="none" w:sz="0" w:space="0" w:color="auto"/>
              </w:divBdr>
            </w:div>
            <w:div w:id="1373067531">
              <w:marLeft w:val="0"/>
              <w:marRight w:val="0"/>
              <w:marTop w:val="0"/>
              <w:marBottom w:val="0"/>
              <w:divBdr>
                <w:top w:val="none" w:sz="0" w:space="0" w:color="auto"/>
                <w:left w:val="none" w:sz="0" w:space="0" w:color="auto"/>
                <w:bottom w:val="none" w:sz="0" w:space="0" w:color="auto"/>
                <w:right w:val="none" w:sz="0" w:space="0" w:color="auto"/>
              </w:divBdr>
            </w:div>
          </w:divsChild>
        </w:div>
        <w:div w:id="2120176778">
          <w:marLeft w:val="0"/>
          <w:marRight w:val="0"/>
          <w:marTop w:val="0"/>
          <w:marBottom w:val="0"/>
          <w:divBdr>
            <w:top w:val="none" w:sz="0" w:space="0" w:color="auto"/>
            <w:left w:val="none" w:sz="0" w:space="0" w:color="auto"/>
            <w:bottom w:val="none" w:sz="0" w:space="0" w:color="auto"/>
            <w:right w:val="none" w:sz="0" w:space="0" w:color="auto"/>
          </w:divBdr>
        </w:div>
        <w:div w:id="1439060216">
          <w:marLeft w:val="0"/>
          <w:marRight w:val="0"/>
          <w:marTop w:val="0"/>
          <w:marBottom w:val="0"/>
          <w:divBdr>
            <w:top w:val="none" w:sz="0" w:space="0" w:color="auto"/>
            <w:left w:val="none" w:sz="0" w:space="0" w:color="auto"/>
            <w:bottom w:val="none" w:sz="0" w:space="0" w:color="auto"/>
            <w:right w:val="none" w:sz="0" w:space="0" w:color="auto"/>
          </w:divBdr>
        </w:div>
        <w:div w:id="1624799703">
          <w:marLeft w:val="0"/>
          <w:marRight w:val="0"/>
          <w:marTop w:val="0"/>
          <w:marBottom w:val="0"/>
          <w:divBdr>
            <w:top w:val="none" w:sz="0" w:space="0" w:color="auto"/>
            <w:left w:val="none" w:sz="0" w:space="0" w:color="auto"/>
            <w:bottom w:val="none" w:sz="0" w:space="0" w:color="auto"/>
            <w:right w:val="none" w:sz="0" w:space="0" w:color="auto"/>
          </w:divBdr>
        </w:div>
        <w:div w:id="156625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mbridge.org/core/journals/political-analysis/article/understanding-choosing-and-unifying-multilevel-and-fixed-effect-approaches/8101D49CFD3B129F5753FC878F4169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mcgill.ca/dstephens/PSMMA/Articles/HIrano-Imbens-2004.pdf" TargetMode="External"/><Relationship Id="rId5" Type="http://schemas.openxmlformats.org/officeDocument/2006/relationships/hyperlink" Target="https://docs.google.com/spreadsheets/d/1CXBtOKBF9GzUZ61dJRJP62wpZdYNeEQ8JI8V7ICzHAg/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Li, Ph.D.</dc:creator>
  <cp:keywords/>
  <dc:description/>
  <cp:lastModifiedBy>Fan Li, Ph.D.</cp:lastModifiedBy>
  <cp:revision>35</cp:revision>
  <dcterms:created xsi:type="dcterms:W3CDTF">2023-03-25T04:02:00Z</dcterms:created>
  <dcterms:modified xsi:type="dcterms:W3CDTF">2023-03-29T02:48:00Z</dcterms:modified>
</cp:coreProperties>
</file>