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A71C6"/>
    <w:p w14:paraId="3F3BD80A">
      <w:r>
        <w:drawing>
          <wp:inline distT="0" distB="0" distL="114300" distR="114300">
            <wp:extent cx="5274310" cy="43694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22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5164"/>
    <w:p w14:paraId="24E69A47">
      <w:r>
        <w:drawing>
          <wp:inline distT="0" distB="0" distL="114300" distR="114300">
            <wp:extent cx="5270500" cy="41503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11A7"/>
    <w:p w14:paraId="533F88C8"/>
    <w:p w14:paraId="5E11AEEC">
      <w:r>
        <w:drawing>
          <wp:inline distT="0" distB="0" distL="114300" distR="114300">
            <wp:extent cx="4728210" cy="3999230"/>
            <wp:effectExtent l="0" t="0" r="152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E214">
      <w:r>
        <w:drawing>
          <wp:inline distT="0" distB="0" distL="114300" distR="114300">
            <wp:extent cx="4211955" cy="3556635"/>
            <wp:effectExtent l="0" t="0" r="171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F98"/>
    <w:p w14:paraId="551895CE">
      <w:r>
        <w:drawing>
          <wp:inline distT="0" distB="0" distL="114300" distR="114300">
            <wp:extent cx="4306570" cy="4652010"/>
            <wp:effectExtent l="0" t="0" r="1778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3B17"/>
    <w:p w14:paraId="19E8F1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胜宏科技</w:t>
      </w:r>
    </w:p>
    <w:p w14:paraId="0EDD8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2025年净利润50亿</w:t>
      </w:r>
    </w:p>
    <w:p w14:paraId="487FF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净利润20%，营收预估50/20%=250亿</w:t>
      </w:r>
    </w:p>
    <w:p w14:paraId="2EEDF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Pcb占比30%，pcb市场营收250/30%=833亿</w:t>
      </w:r>
    </w:p>
    <w:p w14:paraId="14AC8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Pcb产业链占比5%，AI数据中心总市场规模833/0.05=16660亿</w:t>
      </w:r>
    </w:p>
    <w:p w14:paraId="1DA8A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汇率7，换算成美元16660/7=2380亿，符合预测值236.5billion</w:t>
      </w:r>
    </w:p>
    <w:p w14:paraId="1498ADF1">
      <w:pPr>
        <w:rPr>
          <w:rFonts w:hint="eastAsia"/>
          <w:lang w:val="en-US" w:eastAsia="zh-CN"/>
        </w:rPr>
      </w:pPr>
    </w:p>
    <w:p w14:paraId="4C68CF1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2025年胜宏科技上半年（如下）</w:t>
      </w:r>
    </w:p>
    <w:p w14:paraId="757EF9ED">
      <w:pPr>
        <w:rPr>
          <w:rFonts w:hint="default"/>
          <w:lang w:val="en-US" w:eastAsia="zh-CN"/>
        </w:rPr>
      </w:pPr>
    </w:p>
    <w:p w14:paraId="62A56E24">
      <w:r>
        <w:drawing>
          <wp:inline distT="0" distB="0" distL="114300" distR="114300">
            <wp:extent cx="5268595" cy="328168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1081">
      <w:r>
        <w:drawing>
          <wp:inline distT="0" distB="0" distL="114300" distR="114300">
            <wp:extent cx="5266690" cy="4539615"/>
            <wp:effectExtent l="0" t="0" r="1016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FB4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2024年胜宏科技（如下）</w:t>
      </w:r>
    </w:p>
    <w:p w14:paraId="258F6216">
      <w:r>
        <w:drawing>
          <wp:inline distT="0" distB="0" distL="114300" distR="114300">
            <wp:extent cx="4563110" cy="5069205"/>
            <wp:effectExtent l="0" t="0" r="889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1C7F">
      <w:r>
        <w:drawing>
          <wp:inline distT="0" distB="0" distL="114300" distR="114300">
            <wp:extent cx="5271135" cy="1553210"/>
            <wp:effectExtent l="0" t="0" r="571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0B96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沪电股份</w:t>
      </w:r>
    </w:p>
    <w:p w14:paraId="1797B5BB">
      <w:r>
        <w:drawing>
          <wp:inline distT="0" distB="0" distL="114300" distR="114300">
            <wp:extent cx="4501515" cy="2883535"/>
            <wp:effectExtent l="0" t="0" r="13335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BB4404"/>
    <w:p w14:paraId="4C428614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豪威集团</w:t>
      </w:r>
    </w:p>
    <w:p w14:paraId="14FE0A0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82240"/>
            <wp:effectExtent l="0" t="0" r="4445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B23DA"/>
    <w:rsid w:val="07B0770E"/>
    <w:rsid w:val="179B4729"/>
    <w:rsid w:val="187168E5"/>
    <w:rsid w:val="194310A4"/>
    <w:rsid w:val="27AA248D"/>
    <w:rsid w:val="285F2D5E"/>
    <w:rsid w:val="2CBA3EDF"/>
    <w:rsid w:val="2F3B1E2F"/>
    <w:rsid w:val="330A4AF6"/>
    <w:rsid w:val="3A3167E6"/>
    <w:rsid w:val="3DA6700D"/>
    <w:rsid w:val="459F5CA0"/>
    <w:rsid w:val="482F78C2"/>
    <w:rsid w:val="4BC251A7"/>
    <w:rsid w:val="519A1AFF"/>
    <w:rsid w:val="540E699B"/>
    <w:rsid w:val="687E630D"/>
    <w:rsid w:val="6B1D005F"/>
    <w:rsid w:val="724723C8"/>
    <w:rsid w:val="724A02DC"/>
    <w:rsid w:val="726871AF"/>
    <w:rsid w:val="77F474AF"/>
    <w:rsid w:val="7BAE706D"/>
    <w:rsid w:val="7E1D744A"/>
    <w:rsid w:val="7EB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</Words>
  <Characters>175</Characters>
  <Lines>0</Lines>
  <Paragraphs>0</Paragraphs>
  <TotalTime>4</TotalTime>
  <ScaleCrop>false</ScaleCrop>
  <LinksUpToDate>false</LinksUpToDate>
  <CharactersWithSpaces>175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2025-09-10T09:37:00Z</dcterms:created>
  <dc:creator>ainstec</dc:creator>
  <cp:lastModifiedBy>沈耀强</cp:lastModifiedBy>
  <dcterms:modified xsi:type="dcterms:W3CDTF">2025-09-11T06:00:10Z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eyJoZGlkIjoiNGQ0YjA0MGQ4OWZlYWQ3ZjMxMWQ1NTc0N2Y3MTQ0YTAiLCJ1c2VySWQiOiI0MTQ3NTM0NDUifQ==</vt:lpwstr>
  </property>
  <property fmtid="{D5CDD505-2E9C-101B-9397-08002B2CF9AE}" pid="4" name="ICV">
    <vt:lpwstr>90B8C00AC0D64A24A7A48DD207651A11_12</vt:lpwstr>
  </property>
</Properties>
</file>