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1E6" w:rsidRPr="001F3799" w:rsidRDefault="00290514">
      <w:pPr>
        <w:spacing w:before="1440" w:after="640"/>
        <w:jc w:val="center"/>
        <w:rPr>
          <w:rFonts w:ascii="黑体" w:eastAsia="黑体" w:hAnsi="黑体"/>
          <w:b/>
          <w:sz w:val="72"/>
          <w:szCs w:val="72"/>
        </w:rPr>
      </w:pPr>
      <w:r w:rsidRPr="001F3799">
        <w:rPr>
          <w:rFonts w:ascii="黑体" w:eastAsia="黑体" w:hAnsi="黑体" w:hint="eastAsia"/>
          <w:b/>
          <w:sz w:val="72"/>
          <w:szCs w:val="72"/>
        </w:rPr>
        <w:t>LAPACK</w:t>
      </w:r>
      <w:r w:rsidR="001F3799" w:rsidRPr="001F3799">
        <w:rPr>
          <w:rFonts w:ascii="黑体" w:eastAsia="黑体" w:hAnsi="黑体" w:hint="eastAsia"/>
          <w:b/>
          <w:sz w:val="72"/>
          <w:szCs w:val="72"/>
        </w:rPr>
        <w:t xml:space="preserve"> REFERENCE MANUAL</w:t>
      </w:r>
    </w:p>
    <w:p w:rsidR="003D21E6" w:rsidRPr="001F3799" w:rsidRDefault="001F3799">
      <w:pPr>
        <w:jc w:val="center"/>
        <w:rPr>
          <w:rFonts w:ascii="黑体" w:eastAsia="黑体" w:hAnsi="黑体"/>
          <w:b/>
          <w:sz w:val="48"/>
          <w:szCs w:val="48"/>
        </w:rPr>
      </w:pPr>
      <w:r w:rsidRPr="001F3799">
        <w:rPr>
          <w:rFonts w:ascii="黑体" w:eastAsia="黑体" w:hAnsi="黑体" w:hint="eastAsia"/>
          <w:b/>
          <w:sz w:val="48"/>
          <w:szCs w:val="48"/>
        </w:rPr>
        <w:t>参考手册</w:t>
      </w:r>
    </w:p>
    <w:p w:rsidR="003D21E6" w:rsidRPr="001F3799" w:rsidRDefault="003D21E6"/>
    <w:p w:rsidR="003D21E6" w:rsidRPr="001F3799" w:rsidRDefault="003D21E6"/>
    <w:p w:rsidR="005008BB" w:rsidRDefault="005008BB" w:rsidP="005008BB">
      <w:pPr>
        <w:spacing w:before="1440" w:after="640"/>
        <w:jc w:val="center"/>
        <w:rPr>
          <w:rFonts w:ascii="黑体" w:eastAsia="黑体" w:hAnsi="黑体" w:hint="eastAsia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 xml:space="preserve">Linear Algebra Package Reference </w:t>
      </w:r>
      <w:proofErr w:type="spellStart"/>
      <w:r>
        <w:rPr>
          <w:rFonts w:ascii="黑体" w:eastAsia="黑体" w:hAnsi="黑体" w:hint="eastAsia"/>
          <w:b/>
          <w:sz w:val="72"/>
          <w:szCs w:val="72"/>
        </w:rPr>
        <w:t>Mnual</w:t>
      </w:r>
      <w:proofErr w:type="spellEnd"/>
    </w:p>
    <w:p w:rsidR="003D21E6" w:rsidRPr="001F3799" w:rsidRDefault="003D21E6">
      <w:bookmarkStart w:id="0" w:name="_GoBack"/>
      <w:bookmarkEnd w:id="0"/>
    </w:p>
    <w:p w:rsidR="003D21E6" w:rsidRPr="001F3799" w:rsidRDefault="003D21E6"/>
    <w:p w:rsidR="003D21E6" w:rsidRPr="001F3799" w:rsidRDefault="003D21E6"/>
    <w:p w:rsidR="003D21E6" w:rsidRPr="001F3799" w:rsidRDefault="003D21E6"/>
    <w:p w:rsidR="003D21E6" w:rsidRPr="001F3799" w:rsidRDefault="003D21E6"/>
    <w:p w:rsidR="003D21E6" w:rsidRPr="001F3799" w:rsidRDefault="003D21E6"/>
    <w:p w:rsidR="003D21E6" w:rsidRPr="001F3799" w:rsidRDefault="00290514">
      <w:pPr>
        <w:widowControl/>
        <w:spacing w:line="240" w:lineRule="auto"/>
        <w:jc w:val="left"/>
      </w:pPr>
      <w:r w:rsidRPr="001F3799">
        <w:br w:type="page"/>
      </w:r>
    </w:p>
    <w:p w:rsidR="003D21E6" w:rsidRPr="001F3799" w:rsidRDefault="00290514">
      <w:pPr>
        <w:spacing w:before="240" w:after="24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1F3799">
        <w:rPr>
          <w:rFonts w:ascii="黑体" w:eastAsia="黑体" w:hAnsi="黑体" w:hint="eastAsia"/>
          <w:b/>
          <w:bCs/>
          <w:sz w:val="32"/>
          <w:szCs w:val="32"/>
        </w:rPr>
        <w:lastRenderedPageBreak/>
        <w:t>版本管理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1134"/>
        <w:gridCol w:w="2307"/>
        <w:gridCol w:w="1883"/>
      </w:tblGrid>
      <w:tr w:rsidR="001F3799" w:rsidRPr="001F3799">
        <w:tc>
          <w:tcPr>
            <w:tcW w:w="8296" w:type="dxa"/>
            <w:gridSpan w:val="5"/>
            <w:shd w:val="clear" w:color="auto" w:fill="auto"/>
            <w:vAlign w:val="center"/>
          </w:tcPr>
          <w:p w:rsidR="003D21E6" w:rsidRPr="001F3799" w:rsidRDefault="00290514">
            <w:pPr>
              <w:spacing w:line="480" w:lineRule="auto"/>
              <w:rPr>
                <w:rFonts w:ascii="黑体" w:eastAsia="黑体" w:hAnsi="黑体"/>
                <w:b/>
                <w:szCs w:val="24"/>
              </w:rPr>
            </w:pPr>
            <w:r w:rsidRPr="001F3799">
              <w:rPr>
                <w:rFonts w:ascii="黑体" w:eastAsia="黑体" w:hAnsi="黑体" w:hint="eastAsia"/>
                <w:b/>
                <w:szCs w:val="24"/>
              </w:rPr>
              <w:t>版本历史</w:t>
            </w:r>
          </w:p>
        </w:tc>
      </w:tr>
      <w:tr w:rsidR="001F3799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序号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修改日期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版本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修订人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修订内容</w:t>
            </w:r>
          </w:p>
        </w:tc>
      </w:tr>
      <w:tr w:rsidR="001F3799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szCs w:val="24"/>
              </w:rPr>
              <w:t>20</w:t>
            </w:r>
            <w:r w:rsidRPr="001F3799">
              <w:rPr>
                <w:rFonts w:hint="eastAsia"/>
                <w:szCs w:val="24"/>
              </w:rPr>
              <w:t>16</w:t>
            </w:r>
            <w:r w:rsidRPr="001F3799">
              <w:rPr>
                <w:szCs w:val="24"/>
              </w:rPr>
              <w:t>-05-</w:t>
            </w:r>
            <w:r w:rsidRPr="001F3799">
              <w:rPr>
                <w:rFonts w:hint="eastAsia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21E6" w:rsidRPr="001F3799" w:rsidRDefault="00290514">
            <w:pPr>
              <w:jc w:val="center"/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1.0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3D21E6" w:rsidRPr="001F3799" w:rsidRDefault="003D21E6">
            <w:pPr>
              <w:jc w:val="center"/>
              <w:rPr>
                <w:szCs w:val="24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文档拟制</w:t>
            </w:r>
          </w:p>
        </w:tc>
      </w:tr>
      <w:tr w:rsidR="003D21E6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3D21E6">
            <w:pPr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D21E6" w:rsidRPr="001F3799" w:rsidRDefault="003D21E6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D21E6" w:rsidRPr="001F3799" w:rsidRDefault="003D21E6">
            <w:pPr>
              <w:jc w:val="center"/>
              <w:rPr>
                <w:szCs w:val="24"/>
              </w:rPr>
            </w:pPr>
          </w:p>
        </w:tc>
        <w:tc>
          <w:tcPr>
            <w:tcW w:w="2307" w:type="dxa"/>
            <w:shd w:val="clear" w:color="auto" w:fill="auto"/>
            <w:vAlign w:val="center"/>
          </w:tcPr>
          <w:p w:rsidR="003D21E6" w:rsidRPr="001F3799" w:rsidRDefault="003D21E6">
            <w:pPr>
              <w:jc w:val="center"/>
              <w:rPr>
                <w:szCs w:val="24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</w:tr>
    </w:tbl>
    <w:p w:rsidR="003D21E6" w:rsidRPr="001F3799" w:rsidRDefault="003D21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105"/>
        <w:gridCol w:w="1864"/>
        <w:gridCol w:w="1581"/>
        <w:gridCol w:w="1617"/>
      </w:tblGrid>
      <w:tr w:rsidR="001F3799" w:rsidRPr="001F3799">
        <w:tc>
          <w:tcPr>
            <w:tcW w:w="8296" w:type="dxa"/>
            <w:gridSpan w:val="5"/>
            <w:shd w:val="clear" w:color="auto" w:fill="auto"/>
            <w:vAlign w:val="center"/>
          </w:tcPr>
          <w:p w:rsidR="003D21E6" w:rsidRPr="001F3799" w:rsidRDefault="00290514">
            <w:pPr>
              <w:spacing w:line="480" w:lineRule="auto"/>
              <w:rPr>
                <w:rFonts w:ascii="黑体" w:eastAsia="黑体" w:hAnsi="黑体"/>
                <w:b/>
                <w:szCs w:val="24"/>
              </w:rPr>
            </w:pPr>
            <w:r w:rsidRPr="001F3799">
              <w:rPr>
                <w:rFonts w:ascii="黑体" w:eastAsia="黑体" w:hAnsi="黑体" w:hint="eastAsia"/>
                <w:b/>
                <w:szCs w:val="24"/>
              </w:rPr>
              <w:t>发行控制</w:t>
            </w:r>
          </w:p>
        </w:tc>
      </w:tr>
      <w:tr w:rsidR="001F3799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编制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</w:tr>
      <w:tr w:rsidR="001F3799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审核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</w:tr>
      <w:tr w:rsidR="001F3799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批准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</w:tr>
      <w:tr w:rsidR="001F3799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发布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  <w:tc>
          <w:tcPr>
            <w:tcW w:w="1864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签字日期</w:t>
            </w:r>
          </w:p>
        </w:tc>
        <w:tc>
          <w:tcPr>
            <w:tcW w:w="3198" w:type="dxa"/>
            <w:gridSpan w:val="2"/>
            <w:shd w:val="clear" w:color="auto" w:fill="auto"/>
            <w:vAlign w:val="center"/>
          </w:tcPr>
          <w:p w:rsidR="003D21E6" w:rsidRPr="001F3799" w:rsidRDefault="003D21E6">
            <w:pPr>
              <w:rPr>
                <w:szCs w:val="24"/>
              </w:rPr>
            </w:pPr>
          </w:p>
        </w:tc>
      </w:tr>
      <w:tr w:rsidR="003D21E6" w:rsidRPr="001F3799">
        <w:tc>
          <w:tcPr>
            <w:tcW w:w="1129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密级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绝密□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机密□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一般■</w:t>
            </w:r>
          </w:p>
        </w:tc>
        <w:tc>
          <w:tcPr>
            <w:tcW w:w="1617" w:type="dxa"/>
            <w:shd w:val="clear" w:color="auto" w:fill="auto"/>
            <w:vAlign w:val="center"/>
          </w:tcPr>
          <w:p w:rsidR="003D21E6" w:rsidRPr="001F3799" w:rsidRDefault="00290514">
            <w:pPr>
              <w:rPr>
                <w:szCs w:val="24"/>
              </w:rPr>
            </w:pPr>
            <w:r w:rsidRPr="001F3799">
              <w:rPr>
                <w:rFonts w:hint="eastAsia"/>
                <w:szCs w:val="24"/>
              </w:rPr>
              <w:t>公开□</w:t>
            </w:r>
          </w:p>
        </w:tc>
      </w:tr>
    </w:tbl>
    <w:p w:rsidR="003D21E6" w:rsidRPr="001F3799" w:rsidRDefault="003D21E6"/>
    <w:p w:rsidR="003D21E6" w:rsidRPr="001F3799" w:rsidRDefault="003D21E6"/>
    <w:p w:rsidR="003D21E6" w:rsidRPr="001F3799" w:rsidRDefault="003D21E6">
      <w:pPr>
        <w:sectPr w:rsidR="003D21E6" w:rsidRPr="001F37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D21E6" w:rsidRPr="001F3799" w:rsidRDefault="003D21E6"/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351637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1E6" w:rsidRPr="001F3799" w:rsidRDefault="00290514">
          <w:pPr>
            <w:pStyle w:val="TOC1"/>
            <w:rPr>
              <w:color w:val="auto"/>
            </w:rPr>
          </w:pPr>
          <w:r w:rsidRPr="001F3799">
            <w:rPr>
              <w:color w:val="auto"/>
              <w:lang w:val="zh-CN"/>
            </w:rPr>
            <w:t>目录</w:t>
          </w:r>
        </w:p>
        <w:p w:rsidR="003D21E6" w:rsidRPr="001F3799" w:rsidRDefault="00290514">
          <w:pPr>
            <w:pStyle w:val="10"/>
            <w:rPr>
              <w:rFonts w:asciiTheme="minorHAnsi" w:eastAsiaTheme="minorEastAsia" w:hAnsiTheme="minorHAnsi"/>
              <w:szCs w:val="22"/>
            </w:rPr>
          </w:pPr>
          <w:r w:rsidRPr="001F3799">
            <w:fldChar w:fldCharType="begin"/>
          </w:r>
          <w:r w:rsidRPr="001F3799">
            <w:instrText xml:space="preserve"> TOC \o "1-3" \h \z \u </w:instrText>
          </w:r>
          <w:r w:rsidRPr="001F3799">
            <w:fldChar w:fldCharType="separate"/>
          </w:r>
          <w:hyperlink w:anchor="_Toc6998434" w:history="1">
            <w:r w:rsidRPr="001F3799">
              <w:rPr>
                <w:rStyle w:val="a5"/>
                <w:color w:val="auto"/>
              </w:rPr>
              <w:t>引言</w:t>
            </w:r>
            <w:r w:rsidRPr="001F3799">
              <w:tab/>
            </w:r>
            <w:r w:rsidRPr="001F3799">
              <w:fldChar w:fldCharType="begin"/>
            </w:r>
            <w:r w:rsidRPr="001F3799">
              <w:instrText xml:space="preserve"> PAGEREF _Toc6998434 \h </w:instrText>
            </w:r>
            <w:r w:rsidRPr="001F3799">
              <w:fldChar w:fldCharType="separate"/>
            </w:r>
            <w:r w:rsidRPr="001F3799">
              <w:t>1</w:t>
            </w:r>
            <w:r w:rsidRPr="001F3799">
              <w:fldChar w:fldCharType="end"/>
            </w:r>
          </w:hyperlink>
        </w:p>
        <w:p w:rsidR="003D21E6" w:rsidRPr="001F3799" w:rsidRDefault="00290514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5" w:history="1">
            <w:r w:rsidRPr="001F3799">
              <w:rPr>
                <w:rStyle w:val="a5"/>
                <w:color w:val="auto"/>
              </w:rPr>
              <w:t>1. 编写目的</w:t>
            </w:r>
            <w:r w:rsidRPr="001F3799">
              <w:tab/>
            </w:r>
            <w:r w:rsidRPr="001F3799">
              <w:fldChar w:fldCharType="begin"/>
            </w:r>
            <w:r w:rsidRPr="001F3799">
              <w:instrText xml:space="preserve"> PAGEREF _Toc6998435 \h </w:instrText>
            </w:r>
            <w:r w:rsidRPr="001F3799">
              <w:fldChar w:fldCharType="separate"/>
            </w:r>
            <w:r w:rsidRPr="001F3799">
              <w:t>1</w:t>
            </w:r>
            <w:r w:rsidRPr="001F3799">
              <w:fldChar w:fldCharType="end"/>
            </w:r>
          </w:hyperlink>
        </w:p>
        <w:p w:rsidR="003D21E6" w:rsidRPr="001F3799" w:rsidRDefault="00290514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6" w:history="1">
            <w:r w:rsidRPr="001F3799">
              <w:rPr>
                <w:rStyle w:val="a5"/>
                <w:color w:val="auto"/>
              </w:rPr>
              <w:t>2. 编写背景</w:t>
            </w:r>
            <w:r w:rsidRPr="001F3799">
              <w:tab/>
            </w:r>
            <w:r w:rsidRPr="001F3799">
              <w:fldChar w:fldCharType="begin"/>
            </w:r>
            <w:r w:rsidRPr="001F3799">
              <w:instrText xml:space="preserve"> PAGEREF _Toc6998436 \h </w:instrText>
            </w:r>
            <w:r w:rsidRPr="001F3799">
              <w:fldChar w:fldCharType="separate"/>
            </w:r>
            <w:r w:rsidRPr="001F3799">
              <w:t>1</w:t>
            </w:r>
            <w:r w:rsidRPr="001F3799">
              <w:fldChar w:fldCharType="end"/>
            </w:r>
          </w:hyperlink>
        </w:p>
        <w:p w:rsidR="003D21E6" w:rsidRPr="001F3799" w:rsidRDefault="00290514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7" w:history="1">
            <w:r w:rsidRPr="001F3799">
              <w:rPr>
                <w:rStyle w:val="a5"/>
                <w:color w:val="auto"/>
              </w:rPr>
              <w:t>3. 概念定义</w:t>
            </w:r>
            <w:r w:rsidRPr="001F3799">
              <w:tab/>
            </w:r>
            <w:r w:rsidRPr="001F3799">
              <w:fldChar w:fldCharType="begin"/>
            </w:r>
            <w:r w:rsidRPr="001F3799">
              <w:instrText xml:space="preserve"> PAGEREF _Toc6998437 \h </w:instrText>
            </w:r>
            <w:r w:rsidRPr="001F3799">
              <w:fldChar w:fldCharType="separate"/>
            </w:r>
            <w:r w:rsidRPr="001F3799">
              <w:t>1</w:t>
            </w:r>
            <w:r w:rsidRPr="001F3799">
              <w:fldChar w:fldCharType="end"/>
            </w:r>
          </w:hyperlink>
        </w:p>
        <w:p w:rsidR="003D21E6" w:rsidRPr="001F3799" w:rsidRDefault="00290514">
          <w:pPr>
            <w:pStyle w:val="20"/>
            <w:rPr>
              <w:rFonts w:asciiTheme="minorHAnsi" w:eastAsiaTheme="minorEastAsia" w:hAnsiTheme="minorHAnsi"/>
              <w:szCs w:val="22"/>
            </w:rPr>
          </w:pPr>
          <w:hyperlink w:anchor="_Toc6998438" w:history="1">
            <w:r w:rsidRPr="001F3799">
              <w:rPr>
                <w:rStyle w:val="a5"/>
                <w:color w:val="auto"/>
              </w:rPr>
              <w:t>4. 参考资料</w:t>
            </w:r>
            <w:r w:rsidRPr="001F3799">
              <w:tab/>
            </w:r>
            <w:r w:rsidRPr="001F3799">
              <w:fldChar w:fldCharType="begin"/>
            </w:r>
            <w:r w:rsidRPr="001F3799">
              <w:instrText xml:space="preserve"> PAGEREF _Toc6998438 \h </w:instrText>
            </w:r>
            <w:r w:rsidRPr="001F3799">
              <w:fldChar w:fldCharType="separate"/>
            </w:r>
            <w:r w:rsidRPr="001F3799">
              <w:t>1</w:t>
            </w:r>
            <w:r w:rsidRPr="001F3799">
              <w:fldChar w:fldCharType="end"/>
            </w:r>
          </w:hyperlink>
        </w:p>
        <w:p w:rsidR="003D21E6" w:rsidRPr="001F3799" w:rsidRDefault="00290514">
          <w:pPr>
            <w:pStyle w:val="10"/>
            <w:rPr>
              <w:rFonts w:asciiTheme="minorHAnsi" w:eastAsiaTheme="minorEastAsia" w:hAnsiTheme="minorHAnsi"/>
              <w:szCs w:val="22"/>
            </w:rPr>
          </w:pPr>
          <w:hyperlink w:anchor="_Toc6998439" w:history="1">
            <w:r w:rsidRPr="001F3799">
              <w:rPr>
                <w:rStyle w:val="a5"/>
                <w:color w:val="auto"/>
              </w:rPr>
              <w:t>1 热力学</w:t>
            </w:r>
            <w:r w:rsidRPr="001F3799">
              <w:tab/>
            </w:r>
            <w:r w:rsidRPr="001F3799">
              <w:fldChar w:fldCharType="begin"/>
            </w:r>
            <w:r w:rsidRPr="001F3799">
              <w:instrText xml:space="preserve"> PAGEREF _Toc6998439 \h </w:instrText>
            </w:r>
            <w:r w:rsidRPr="001F3799">
              <w:fldChar w:fldCharType="separate"/>
            </w:r>
            <w:r w:rsidRPr="001F3799">
              <w:t>2</w:t>
            </w:r>
            <w:r w:rsidRPr="001F3799">
              <w:fldChar w:fldCharType="end"/>
            </w:r>
          </w:hyperlink>
        </w:p>
        <w:p w:rsidR="003D21E6" w:rsidRPr="001F3799" w:rsidRDefault="00290514">
          <w:pPr>
            <w:pStyle w:val="10"/>
            <w:rPr>
              <w:rFonts w:asciiTheme="minorHAnsi" w:eastAsiaTheme="minorEastAsia" w:hAnsiTheme="minorHAnsi"/>
              <w:szCs w:val="22"/>
            </w:rPr>
          </w:pPr>
          <w:hyperlink w:anchor="_Toc6998440" w:history="1">
            <w:r w:rsidRPr="001F3799">
              <w:rPr>
                <w:rStyle w:val="a5"/>
                <w:color w:val="auto"/>
              </w:rPr>
              <w:t>2 空气动力学</w:t>
            </w:r>
            <w:r w:rsidRPr="001F3799">
              <w:tab/>
            </w:r>
            <w:r w:rsidRPr="001F3799">
              <w:fldChar w:fldCharType="begin"/>
            </w:r>
            <w:r w:rsidRPr="001F3799">
              <w:instrText xml:space="preserve"> PAGEREF _Toc6998440 \h </w:instrText>
            </w:r>
            <w:r w:rsidRPr="001F3799">
              <w:fldChar w:fldCharType="separate"/>
            </w:r>
            <w:r w:rsidRPr="001F3799">
              <w:t>2</w:t>
            </w:r>
            <w:r w:rsidRPr="001F3799">
              <w:fldChar w:fldCharType="end"/>
            </w:r>
          </w:hyperlink>
        </w:p>
        <w:p w:rsidR="003D21E6" w:rsidRPr="001F3799" w:rsidRDefault="00290514">
          <w:r w:rsidRPr="001F3799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3D21E6" w:rsidRPr="001F3799" w:rsidRDefault="003D21E6"/>
    <w:p w:rsidR="003D21E6" w:rsidRPr="001F3799" w:rsidRDefault="003D21E6"/>
    <w:p w:rsidR="003D21E6" w:rsidRPr="001F3799" w:rsidRDefault="003D21E6"/>
    <w:p w:rsidR="003D21E6" w:rsidRPr="001F3799" w:rsidRDefault="003D21E6"/>
    <w:p w:rsidR="003D21E6" w:rsidRPr="001F3799" w:rsidRDefault="003D21E6"/>
    <w:p w:rsidR="003D21E6" w:rsidRPr="001F3799" w:rsidRDefault="003D21E6">
      <w:pPr>
        <w:sectPr w:rsidR="003D21E6" w:rsidRPr="001F379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D21E6" w:rsidRPr="001F3799" w:rsidRDefault="00290514">
      <w:pPr>
        <w:pStyle w:val="1"/>
      </w:pPr>
      <w:bookmarkStart w:id="1" w:name="_Toc6998434"/>
      <w:bookmarkStart w:id="2" w:name="_Toc513652219"/>
      <w:r w:rsidRPr="001F3799">
        <w:rPr>
          <w:rFonts w:hint="eastAsia"/>
        </w:rPr>
        <w:lastRenderedPageBreak/>
        <w:t>引言</w:t>
      </w:r>
      <w:bookmarkEnd w:id="1"/>
      <w:bookmarkEnd w:id="2"/>
    </w:p>
    <w:p w:rsidR="003D21E6" w:rsidRPr="001F3799" w:rsidRDefault="00290514">
      <w:pPr>
        <w:pStyle w:val="2"/>
      </w:pPr>
      <w:bookmarkStart w:id="3" w:name="_Toc6998435"/>
      <w:bookmarkStart w:id="4" w:name="_Toc513652220"/>
      <w:r w:rsidRPr="001F3799">
        <w:rPr>
          <w:rFonts w:hint="eastAsia"/>
        </w:rPr>
        <w:t>1.</w:t>
      </w:r>
      <w:r w:rsidRPr="001F3799">
        <w:t xml:space="preserve"> </w:t>
      </w:r>
      <w:r w:rsidRPr="001F3799">
        <w:rPr>
          <w:rFonts w:hint="eastAsia"/>
        </w:rPr>
        <w:t>编写目的</w:t>
      </w:r>
      <w:bookmarkEnd w:id="3"/>
      <w:bookmarkEnd w:id="4"/>
    </w:p>
    <w:p w:rsidR="003D21E6" w:rsidRPr="001F3799" w:rsidRDefault="00290514">
      <w:r w:rsidRPr="001F3799">
        <w:rPr>
          <w:rFonts w:hint="eastAsia"/>
        </w:rPr>
        <w:t>说明编写这份数据要求说明书的目的，指出预期的读者。</w:t>
      </w:r>
    </w:p>
    <w:p w:rsidR="003D21E6" w:rsidRPr="001F3799" w:rsidRDefault="00290514">
      <w:pPr>
        <w:pStyle w:val="2"/>
      </w:pPr>
      <w:bookmarkStart w:id="5" w:name="_Toc513652221"/>
      <w:bookmarkStart w:id="6" w:name="_Toc6998436"/>
      <w:r w:rsidRPr="001F3799">
        <w:rPr>
          <w:rFonts w:hint="eastAsia"/>
        </w:rPr>
        <w:t>2.</w:t>
      </w:r>
      <w:r w:rsidRPr="001F3799">
        <w:t xml:space="preserve"> </w:t>
      </w:r>
      <w:r w:rsidRPr="001F3799">
        <w:rPr>
          <w:rFonts w:hint="eastAsia"/>
        </w:rPr>
        <w:t>编写背景</w:t>
      </w:r>
      <w:bookmarkEnd w:id="5"/>
      <w:bookmarkEnd w:id="6"/>
    </w:p>
    <w:p w:rsidR="003D21E6" w:rsidRPr="001F3799" w:rsidRDefault="00290514">
      <w:r w:rsidRPr="001F3799">
        <w:t>a.待开发软件系统的名称；</w:t>
      </w:r>
    </w:p>
    <w:p w:rsidR="003D21E6" w:rsidRPr="001F3799" w:rsidRDefault="00290514">
      <w:r w:rsidRPr="001F3799">
        <w:t>b.列出本项目的任务提出者、开发者、用户以及将运行该项软件的计算站或计算机网络系统。</w:t>
      </w:r>
    </w:p>
    <w:p w:rsidR="003D21E6" w:rsidRPr="001F3799" w:rsidRDefault="00290514">
      <w:pPr>
        <w:pStyle w:val="2"/>
      </w:pPr>
      <w:bookmarkStart w:id="7" w:name="_Toc513652222"/>
      <w:bookmarkStart w:id="8" w:name="_Toc6998437"/>
      <w:r w:rsidRPr="001F3799">
        <w:rPr>
          <w:rFonts w:hint="eastAsia"/>
        </w:rPr>
        <w:t>3.</w:t>
      </w:r>
      <w:r w:rsidRPr="001F3799">
        <w:t xml:space="preserve"> </w:t>
      </w:r>
      <w:r w:rsidRPr="001F3799">
        <w:rPr>
          <w:rFonts w:hint="eastAsia"/>
        </w:rPr>
        <w:t>概念定义</w:t>
      </w:r>
      <w:bookmarkEnd w:id="7"/>
      <w:bookmarkEnd w:id="8"/>
    </w:p>
    <w:p w:rsidR="003D21E6" w:rsidRPr="001F3799" w:rsidRDefault="00290514">
      <w:r w:rsidRPr="001F3799">
        <w:rPr>
          <w:rFonts w:hint="eastAsia"/>
        </w:rPr>
        <w:t>列出本文件中用到的专门术语的定义和外文首字母组词的原词组。</w:t>
      </w:r>
    </w:p>
    <w:p w:rsidR="003D21E6" w:rsidRPr="001F3799" w:rsidRDefault="00290514">
      <w:pPr>
        <w:pStyle w:val="2"/>
      </w:pPr>
      <w:bookmarkStart w:id="9" w:name="_Toc513652223"/>
      <w:bookmarkStart w:id="10" w:name="_Toc6998438"/>
      <w:r w:rsidRPr="001F3799">
        <w:rPr>
          <w:rFonts w:hint="eastAsia"/>
        </w:rPr>
        <w:t>4.</w:t>
      </w:r>
      <w:r w:rsidRPr="001F3799">
        <w:t xml:space="preserve"> </w:t>
      </w:r>
      <w:r w:rsidRPr="001F3799">
        <w:rPr>
          <w:rFonts w:hint="eastAsia"/>
        </w:rPr>
        <w:t>参考资料</w:t>
      </w:r>
      <w:bookmarkEnd w:id="9"/>
      <w:bookmarkEnd w:id="10"/>
    </w:p>
    <w:p w:rsidR="003D21E6" w:rsidRPr="001F3799" w:rsidRDefault="00290514">
      <w:r w:rsidRPr="001F3799">
        <w:rPr>
          <w:rFonts w:hint="eastAsia"/>
        </w:rPr>
        <w:t>列出有关的参考资料。</w:t>
      </w:r>
    </w:p>
    <w:p w:rsidR="003D21E6" w:rsidRPr="001F3799" w:rsidRDefault="003D21E6">
      <w:pPr>
        <w:rPr>
          <w:rFonts w:hint="eastAsia"/>
        </w:rPr>
      </w:pPr>
    </w:p>
    <w:p w:rsidR="001F3799" w:rsidRPr="001F3799" w:rsidRDefault="001F3799">
      <w:pPr>
        <w:rPr>
          <w:rFonts w:hint="eastAsia"/>
        </w:rPr>
      </w:pPr>
    </w:p>
    <w:p w:rsidR="003D21E6" w:rsidRDefault="001F3799">
      <w:pPr>
        <w:rPr>
          <w:rFonts w:hint="eastAsia"/>
        </w:rPr>
      </w:pPr>
      <w:hyperlink r:id="rId11" w:history="1">
        <w:r>
          <w:rPr>
            <w:rStyle w:val="a5"/>
          </w:rPr>
          <w:t>http://www.netlib.org/lapack/explore-html/</w:t>
        </w:r>
      </w:hyperlink>
    </w:p>
    <w:p w:rsidR="001F3799" w:rsidRDefault="001F3799">
      <w:pPr>
        <w:rPr>
          <w:rFonts w:hint="eastAsia"/>
        </w:rPr>
      </w:pPr>
    </w:p>
    <w:p w:rsidR="001F3799" w:rsidRPr="001F3799" w:rsidRDefault="001F3799"/>
    <w:p w:rsidR="003D21E6" w:rsidRPr="001F3799" w:rsidRDefault="00290514">
      <w:pPr>
        <w:widowControl/>
        <w:spacing w:line="240" w:lineRule="auto"/>
        <w:jc w:val="left"/>
      </w:pPr>
      <w:r w:rsidRPr="001F3799">
        <w:br w:type="page"/>
      </w:r>
    </w:p>
    <w:p w:rsidR="003D21E6" w:rsidRPr="001F3799" w:rsidRDefault="00290514">
      <w:pPr>
        <w:pStyle w:val="1"/>
      </w:pPr>
      <w:bookmarkStart w:id="11" w:name="_Toc6998439"/>
      <w:r w:rsidRPr="001F3799">
        <w:rPr>
          <w:rFonts w:hint="eastAsia"/>
        </w:rPr>
        <w:lastRenderedPageBreak/>
        <w:t>1</w:t>
      </w:r>
      <w:r w:rsidRPr="001F3799">
        <w:t xml:space="preserve"> </w:t>
      </w:r>
      <w:bookmarkEnd w:id="11"/>
      <w:r w:rsidRPr="001F3799">
        <w:rPr>
          <w:rFonts w:hint="eastAsia"/>
        </w:rPr>
        <w:t>介绍</w:t>
      </w:r>
    </w:p>
    <w:p w:rsidR="003D21E6" w:rsidRPr="001F3799" w:rsidRDefault="003D21E6"/>
    <w:p w:rsidR="003D21E6" w:rsidRPr="001F3799" w:rsidRDefault="003D21E6"/>
    <w:p w:rsidR="004D3F57" w:rsidRPr="001F3799" w:rsidRDefault="004D3F57">
      <w:pPr>
        <w:widowControl/>
        <w:spacing w:line="240" w:lineRule="auto"/>
        <w:jc w:val="left"/>
      </w:pPr>
      <w:r w:rsidRPr="001F3799">
        <w:br w:type="page"/>
      </w:r>
    </w:p>
    <w:p w:rsidR="003D21E6" w:rsidRPr="001F3799" w:rsidRDefault="00290514">
      <w:pPr>
        <w:pStyle w:val="1"/>
      </w:pPr>
      <w:bookmarkStart w:id="12" w:name="_Toc6998440"/>
      <w:r w:rsidRPr="001F3799">
        <w:rPr>
          <w:rFonts w:hint="eastAsia"/>
        </w:rPr>
        <w:lastRenderedPageBreak/>
        <w:t>2</w:t>
      </w:r>
      <w:r w:rsidRPr="001F3799">
        <w:t xml:space="preserve"> </w:t>
      </w:r>
      <w:bookmarkEnd w:id="12"/>
      <w:r w:rsidR="004D3F57" w:rsidRPr="001F3799">
        <w:rPr>
          <w:rFonts w:hint="eastAsia"/>
        </w:rPr>
        <w:t>函数 - DOUBLE</w:t>
      </w:r>
    </w:p>
    <w:p w:rsidR="0046550C" w:rsidRPr="001F3799" w:rsidRDefault="0046550C" w:rsidP="0046550C">
      <w:pPr>
        <w:pStyle w:val="2"/>
        <w:rPr>
          <w:rFonts w:hint="eastAsia"/>
        </w:rPr>
      </w:pPr>
      <w:r w:rsidRPr="001F3799">
        <w:t>DBBCSD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\brief \b DBBCSD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  <w:proofErr w:type="gramStart"/>
      <w:r w:rsidRPr="001F3799">
        <w:rPr>
          <w:rFonts w:ascii="Consolas" w:hAnsi="Consolas" w:cs="宋体"/>
          <w:kern w:val="0"/>
          <w:szCs w:val="24"/>
        </w:rPr>
        <w:t>  =</w:t>
      </w:r>
      <w:proofErr w:type="gramEnd"/>
      <w:r w:rsidRPr="001F3799">
        <w:rPr>
          <w:rFonts w:ascii="Consolas" w:hAnsi="Consolas" w:cs="宋体"/>
          <w:kern w:val="0"/>
          <w:szCs w:val="24"/>
        </w:rPr>
        <w:t>========== DOCUMENTATION ===========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Online html documentation available at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     http://www.netlib.org/lapack/explore-html/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htmlonly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Download DBBCSD + dependencies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&lt;a href="http://www.netlib.org/cgi-bin/netlibfiles.tgz?format=tgz&amp;filename=/lapack/lapack_routine/dbbcsd.f"&gt;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[TGZ</w:t>
      </w:r>
      <w:proofErr w:type="gramStart"/>
      <w:r w:rsidRPr="001F3799">
        <w:rPr>
          <w:rFonts w:ascii="Consolas" w:hAnsi="Consolas" w:cs="宋体"/>
          <w:kern w:val="0"/>
          <w:szCs w:val="24"/>
        </w:rPr>
        <w:t>]&lt;</w:t>
      </w:r>
      <w:proofErr w:type="gramEnd"/>
      <w:r w:rsidRPr="001F3799">
        <w:rPr>
          <w:rFonts w:ascii="Consolas" w:hAnsi="Consolas" w:cs="宋体"/>
          <w:kern w:val="0"/>
          <w:szCs w:val="24"/>
        </w:rPr>
        <w:t>/a&gt;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&lt;a href="http://www.netlib.org/cgi-bin/netlibfiles.zip?format=zip&amp;filename=/lapack/lapack_routine/dbbcsd.f"&gt;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[ZIP</w:t>
      </w:r>
      <w:proofErr w:type="gramStart"/>
      <w:r w:rsidRPr="001F3799">
        <w:rPr>
          <w:rFonts w:ascii="Consolas" w:hAnsi="Consolas" w:cs="宋体"/>
          <w:kern w:val="0"/>
          <w:szCs w:val="24"/>
        </w:rPr>
        <w:t>]&lt;</w:t>
      </w:r>
      <w:proofErr w:type="gramEnd"/>
      <w:r w:rsidRPr="001F3799">
        <w:rPr>
          <w:rFonts w:ascii="Consolas" w:hAnsi="Consolas" w:cs="宋体"/>
          <w:kern w:val="0"/>
          <w:szCs w:val="24"/>
        </w:rPr>
        <w:t>/a&gt;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&lt;a href="http://www.netlib.org/cgi-bin/netlibfiles.txt?format=txt&amp;filename=/lapack/lapack_routine/dbbcsd.f"&gt;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[TXT</w:t>
      </w:r>
      <w:proofErr w:type="gramStart"/>
      <w:r w:rsidRPr="001F3799">
        <w:rPr>
          <w:rFonts w:ascii="Consolas" w:hAnsi="Consolas" w:cs="宋体"/>
          <w:kern w:val="0"/>
          <w:szCs w:val="24"/>
        </w:rPr>
        <w:t>]&lt;</w:t>
      </w:r>
      <w:proofErr w:type="gramEnd"/>
      <w:r w:rsidRPr="001F3799">
        <w:rPr>
          <w:rFonts w:ascii="Consolas" w:hAnsi="Consolas" w:cs="宋体"/>
          <w:kern w:val="0"/>
          <w:szCs w:val="24"/>
        </w:rPr>
        <w:t>/a&gt;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endhtmlonly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  <w:proofErr w:type="gramStart"/>
      <w:r w:rsidRPr="001F3799">
        <w:rPr>
          <w:rFonts w:ascii="Consolas" w:hAnsi="Consolas" w:cs="宋体"/>
          <w:kern w:val="0"/>
          <w:szCs w:val="24"/>
        </w:rPr>
        <w:t>  Definition</w:t>
      </w:r>
      <w:proofErr w:type="gramEnd"/>
      <w:r w:rsidRPr="001F3799">
        <w:rPr>
          <w:rFonts w:ascii="Consolas" w:hAnsi="Consolas" w:cs="宋体"/>
          <w:kern w:val="0"/>
          <w:szCs w:val="24"/>
        </w:rPr>
        <w:t>: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===========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SUBROUTINE </w:t>
      </w:r>
      <w:proofErr w:type="gramStart"/>
      <w:r w:rsidRPr="001F3799">
        <w:rPr>
          <w:rFonts w:ascii="Consolas" w:hAnsi="Consolas" w:cs="宋体"/>
          <w:kern w:val="0"/>
          <w:szCs w:val="24"/>
        </w:rPr>
        <w:t>DBBCSD(</w:t>
      </w:r>
      <w:proofErr w:type="gramEnd"/>
      <w:r w:rsidRPr="001F3799">
        <w:rPr>
          <w:rFonts w:ascii="Consolas" w:hAnsi="Consolas" w:cs="宋体"/>
          <w:kern w:val="0"/>
          <w:szCs w:val="24"/>
        </w:rPr>
        <w:t> JOBU1, JOBU2, JOBV1T, JOBV2T, TRANS, M, P, Q,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                   THETA, PHI, U1, LDU1, U2, LDU2, V1T, LDV1T,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                   V2T, LDV2T, B11D, B11E, B12D, B12E, B21D, B21E,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                   B22D, B22E, WORK, LWORK, </w:t>
      </w:r>
      <w:proofErr w:type="gramStart"/>
      <w:r w:rsidRPr="001F3799">
        <w:rPr>
          <w:rFonts w:ascii="Consolas" w:hAnsi="Consolas" w:cs="宋体"/>
          <w:kern w:val="0"/>
          <w:szCs w:val="24"/>
        </w:rPr>
        <w:t>INFO )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.. Scalar </w:t>
      </w:r>
      <w:proofErr w:type="gramStart"/>
      <w:r w:rsidRPr="001F3799">
        <w:rPr>
          <w:rFonts w:ascii="Consolas" w:hAnsi="Consolas" w:cs="宋体"/>
          <w:kern w:val="0"/>
          <w:szCs w:val="24"/>
        </w:rPr>
        <w:t>Arguments ..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CHARACTER          JOBU1, JOBU2, JOBV1T, JOBV2T, TRANS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INTEGER            INFO, LDU1, LDU2, LDV1T, LDV2T, LWORK, M, P, Q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..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.. Array </w:t>
      </w:r>
      <w:proofErr w:type="gramStart"/>
      <w:r w:rsidRPr="001F3799">
        <w:rPr>
          <w:rFonts w:ascii="Consolas" w:hAnsi="Consolas" w:cs="宋体"/>
          <w:kern w:val="0"/>
          <w:szCs w:val="24"/>
        </w:rPr>
        <w:t>Arguments ..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DOUBLE PRECISION   B11D( * ), B11E( * ), B12D( * ), B12E( * ),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$                   B21D( * ), B21E( * ), B22D( * ), B22E( * ),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$         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PHI(</w:t>
      </w:r>
      <w:proofErr w:type="gramEnd"/>
      <w:r w:rsidRPr="001F3799">
        <w:rPr>
          <w:rFonts w:ascii="Consolas" w:hAnsi="Consolas" w:cs="宋体"/>
          <w:kern w:val="0"/>
          <w:szCs w:val="24"/>
        </w:rPr>
        <w:t> * ), THETA( * ), WORK( * 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DOUBLE PRECISION   </w:t>
      </w:r>
      <w:proofErr w:type="gramStart"/>
      <w:r w:rsidRPr="001F3799">
        <w:rPr>
          <w:rFonts w:ascii="Consolas" w:hAnsi="Consolas" w:cs="宋体"/>
          <w:kern w:val="0"/>
          <w:szCs w:val="24"/>
        </w:rPr>
        <w:t>U1(</w:t>
      </w:r>
      <w:proofErr w:type="gramEnd"/>
      <w:r w:rsidRPr="001F3799">
        <w:rPr>
          <w:rFonts w:ascii="Consolas" w:hAnsi="Consolas" w:cs="宋体"/>
          <w:kern w:val="0"/>
          <w:szCs w:val="24"/>
        </w:rPr>
        <w:t> LDU1, * ), U2( LDU2, * ), V1T( LDV1T, * ),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$         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V2T(</w:t>
      </w:r>
      <w:proofErr w:type="gramEnd"/>
      <w:r w:rsidRPr="001F3799">
        <w:rPr>
          <w:rFonts w:ascii="Consolas" w:hAnsi="Consolas" w:cs="宋体"/>
          <w:kern w:val="0"/>
          <w:szCs w:val="24"/>
        </w:rPr>
        <w:t> LDV2T, * 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     ..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\par Purpose: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=============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DBBCSD computes the CS decomposition of an orthogonal matrix in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</w:t>
      </w:r>
      <w:proofErr w:type="spellStart"/>
      <w:r w:rsidRPr="001F3799">
        <w:rPr>
          <w:rFonts w:ascii="Consolas" w:hAnsi="Consolas" w:cs="宋体"/>
          <w:kern w:val="0"/>
          <w:szCs w:val="24"/>
        </w:rPr>
        <w:t>bidiagonal</w:t>
      </w:r>
      <w:proofErr w:type="spellEnd"/>
      <w:r w:rsidRPr="001F3799">
        <w:rPr>
          <w:rFonts w:ascii="Consolas" w:hAnsi="Consolas" w:cs="宋体"/>
          <w:kern w:val="0"/>
          <w:szCs w:val="24"/>
        </w:rPr>
        <w:t>-block form,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B11</w:t>
      </w:r>
      <w:proofErr w:type="gramEnd"/>
      <w:r w:rsidRPr="001F3799">
        <w:rPr>
          <w:rFonts w:ascii="Consolas" w:hAnsi="Consolas" w:cs="宋体"/>
          <w:kern w:val="0"/>
          <w:szCs w:val="24"/>
        </w:rPr>
        <w:t> | B12 0  0 ]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 0</w:t>
      </w:r>
      <w:proofErr w:type="gramEnd"/>
      <w:r w:rsidRPr="001F3799">
        <w:rPr>
          <w:rFonts w:ascii="Consolas" w:hAnsi="Consolas" w:cs="宋体"/>
          <w:kern w:val="0"/>
          <w:szCs w:val="24"/>
        </w:rPr>
        <w:t>  |  0 -I  0 ]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X = [----------------]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B21</w:t>
      </w:r>
      <w:proofErr w:type="gramEnd"/>
      <w:r w:rsidRPr="001F3799">
        <w:rPr>
          <w:rFonts w:ascii="Consolas" w:hAnsi="Consolas" w:cs="宋体"/>
          <w:kern w:val="0"/>
          <w:szCs w:val="24"/>
        </w:rPr>
        <w:t> | B22 0  0 ]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 0</w:t>
      </w:r>
      <w:proofErr w:type="gramEnd"/>
      <w:r w:rsidRPr="001F3799">
        <w:rPr>
          <w:rFonts w:ascii="Consolas" w:hAnsi="Consolas" w:cs="宋体"/>
          <w:kern w:val="0"/>
          <w:szCs w:val="24"/>
        </w:rPr>
        <w:t>  |  0  0  I 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     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 C</w:t>
      </w:r>
      <w:proofErr w:type="gramEnd"/>
      <w:r w:rsidRPr="001F3799">
        <w:rPr>
          <w:rFonts w:ascii="Consolas" w:hAnsi="Consolas" w:cs="宋体"/>
          <w:kern w:val="0"/>
          <w:szCs w:val="24"/>
        </w:rPr>
        <w:t> | -S  0  0 ]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U1</w:t>
      </w:r>
      <w:proofErr w:type="gramEnd"/>
      <w:r w:rsidRPr="001F3799">
        <w:rPr>
          <w:rFonts w:ascii="Consolas" w:hAnsi="Consolas" w:cs="宋体"/>
          <w:kern w:val="0"/>
          <w:szCs w:val="24"/>
        </w:rPr>
        <w:t> |    ] [  0 |  0 -I  0 ] [ V1 |    ]**T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 = [---------] [---------------] [---------]   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   [    | </w:t>
      </w:r>
      <w:proofErr w:type="gramStart"/>
      <w:r w:rsidRPr="001F3799">
        <w:rPr>
          <w:rFonts w:ascii="Consolas" w:hAnsi="Consolas" w:cs="宋体"/>
          <w:kern w:val="0"/>
          <w:szCs w:val="24"/>
        </w:rPr>
        <w:t>U2 ]</w:t>
      </w:r>
      <w:proofErr w:type="gramEnd"/>
      <w:r w:rsidRPr="001F3799">
        <w:rPr>
          <w:rFonts w:ascii="Consolas" w:hAnsi="Consolas" w:cs="宋体"/>
          <w:kern w:val="0"/>
          <w:szCs w:val="24"/>
        </w:rPr>
        <w:t> [  S |  C  0  0 ] [    | V2 ]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     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 0</w:t>
      </w:r>
      <w:proofErr w:type="gramEnd"/>
      <w:r w:rsidRPr="001F3799">
        <w:rPr>
          <w:rFonts w:ascii="Consolas" w:hAnsi="Consolas" w:cs="宋体"/>
          <w:kern w:val="0"/>
          <w:szCs w:val="24"/>
        </w:rPr>
        <w:t> |  0  0  I ]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X is M-by-M, its top-left block is P-by-Q, and Q must be no larger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than P, M-P, or M-Q.</w:t>
      </w:r>
      <w:proofErr w:type="gramEnd"/>
      <w:r w:rsidRPr="001F3799">
        <w:rPr>
          <w:rFonts w:ascii="Consolas" w:hAnsi="Consolas" w:cs="宋体"/>
          <w:kern w:val="0"/>
          <w:szCs w:val="24"/>
        </w:rPr>
        <w:t> (If Q is not the smallest index, then X must be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transposed and/or permuted. This can be done in constant time using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the TRANS and SIGNS options.</w:t>
      </w:r>
      <w:proofErr w:type="gramEnd"/>
      <w:r w:rsidRPr="001F3799">
        <w:rPr>
          <w:rFonts w:ascii="Consolas" w:hAnsi="Consolas" w:cs="宋体"/>
          <w:kern w:val="0"/>
          <w:szCs w:val="24"/>
        </w:rPr>
        <w:t> See DORCSD for details.)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The bidiagonal matrices B11, B12, B21, and B22 are represented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implicitly by angles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1:Q) and PHI(1:Q-1).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The orthogonal matrices U1, U2, V1T, and V2T are input/output.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The input matrices are pre- or post-multiplied by the appropriate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singular vector matrices.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  <w:proofErr w:type="gramStart"/>
      <w:r w:rsidRPr="001F3799">
        <w:rPr>
          <w:rFonts w:ascii="Consolas" w:hAnsi="Consolas" w:cs="宋体"/>
          <w:kern w:val="0"/>
          <w:szCs w:val="24"/>
        </w:rPr>
        <w:t>  Arguments</w:t>
      </w:r>
      <w:proofErr w:type="gramEnd"/>
      <w:r w:rsidRPr="001F3799">
        <w:rPr>
          <w:rFonts w:ascii="Consolas" w:hAnsi="Consolas" w:cs="宋体"/>
          <w:kern w:val="0"/>
          <w:szCs w:val="24"/>
        </w:rPr>
        <w:t>: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==========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JOBU1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JOBU1 is CHARACTER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= 'Y':      U1 is updated;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otherwise:  U1 is not updated.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JOBU2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JOBU2 is CHARACTER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= 'Y':      U2 is updated;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otherwise:  U2 is not updated.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JOBV1T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         JOBV1T is CHARACTER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= 'Y':      V1T is updated;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otherwise:  V1T is not updated.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JOBV2T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JOBV2T is CHARACTER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= 'Y':      V2T is updated;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otherwise:  V2T is not updated.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TRANS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TRANS is CHARACTER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= 'T':      X, U1, U2, V1T, and V2T are stored in row-major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      order;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otherwise:  X, U1, U2, V1T, and V2T are stored in column-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            major order.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M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 number of rows and columns in X, the orthogonal matrix in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lastRenderedPageBreak/>
        <w:t>*&gt;          </w:t>
      </w:r>
      <w:proofErr w:type="spellStart"/>
      <w:r w:rsidRPr="001F3799">
        <w:rPr>
          <w:rFonts w:ascii="Consolas" w:hAnsi="Consolas" w:cs="宋体"/>
          <w:kern w:val="0"/>
          <w:szCs w:val="24"/>
        </w:rPr>
        <w:t>bidiagonal</w:t>
      </w:r>
      <w:proofErr w:type="spellEnd"/>
      <w:r w:rsidRPr="001F3799">
        <w:rPr>
          <w:rFonts w:ascii="Consolas" w:hAnsi="Consolas" w:cs="宋体"/>
          <w:kern w:val="0"/>
          <w:szCs w:val="24"/>
        </w:rPr>
        <w:t>-block form.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P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P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 number of rows in the top-left block of X. 0 &lt;= P &lt;= M.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Q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Q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The number of columns in the top-left block of X.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0 &lt;= Q &lt;= </w:t>
      </w:r>
      <w:proofErr w:type="gramStart"/>
      <w:r w:rsidRPr="001F3799">
        <w:rPr>
          <w:rFonts w:ascii="Consolas" w:hAnsi="Consolas" w:cs="宋体"/>
          <w:kern w:val="0"/>
          <w:szCs w:val="24"/>
        </w:rPr>
        <w:t>MIN(</w:t>
      </w:r>
      <w:proofErr w:type="gramEnd"/>
      <w:r w:rsidRPr="001F3799">
        <w:rPr>
          <w:rFonts w:ascii="Consolas" w:hAnsi="Consolas" w:cs="宋体"/>
          <w:kern w:val="0"/>
          <w:szCs w:val="24"/>
        </w:rPr>
        <w:t>P,M-P,M-Q).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</w:t>
      </w:r>
      <w:proofErr w:type="spellStart"/>
      <w:r w:rsidRPr="001F3799">
        <w:rPr>
          <w:rFonts w:ascii="Consolas" w:hAnsi="Consolas" w:cs="宋体"/>
          <w:kern w:val="0"/>
          <w:szCs w:val="24"/>
        </w:rPr>
        <w:t>in</w:t>
      </w:r>
      <w:proofErr w:type="gramStart"/>
      <w:r w:rsidRPr="001F3799">
        <w:rPr>
          <w:rFonts w:ascii="Consolas" w:hAnsi="Consolas" w:cs="宋体"/>
          <w:kern w:val="0"/>
          <w:szCs w:val="24"/>
        </w:rPr>
        <w:t>,out</w:t>
      </w:r>
      <w:proofErr w:type="spellEnd"/>
      <w:proofErr w:type="gramEnd"/>
      <w:r w:rsidRPr="001F3799">
        <w:rPr>
          <w:rFonts w:ascii="Consolas" w:hAnsi="Consolas" w:cs="宋体"/>
          <w:kern w:val="0"/>
          <w:szCs w:val="24"/>
        </w:rPr>
        <w:t>] THETA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THETA is DOUBLE PRECISION array, dimension (Q)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On entry, the angles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1),...,THETA(Q) that, along with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PHI(</w:t>
      </w:r>
      <w:proofErr w:type="gramEnd"/>
      <w:r w:rsidRPr="001F3799">
        <w:rPr>
          <w:rFonts w:ascii="Consolas" w:hAnsi="Consolas" w:cs="宋体"/>
          <w:kern w:val="0"/>
          <w:szCs w:val="24"/>
        </w:rPr>
        <w:t>1), ...,PHI(Q-1), define the matrix in bidiagonal-block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form.</w:t>
      </w:r>
      <w:proofErr w:type="gramEnd"/>
      <w:r w:rsidRPr="001F3799">
        <w:rPr>
          <w:rFonts w:ascii="Consolas" w:hAnsi="Consolas" w:cs="宋体"/>
          <w:kern w:val="0"/>
          <w:szCs w:val="24"/>
        </w:rPr>
        <w:t> On exit, the angles whose cosines and sines define the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diagonal blocks in the CS decomposition.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</w:t>
      </w:r>
      <w:proofErr w:type="spellStart"/>
      <w:r w:rsidRPr="001F3799">
        <w:rPr>
          <w:rFonts w:ascii="Consolas" w:hAnsi="Consolas" w:cs="宋体"/>
          <w:kern w:val="0"/>
          <w:szCs w:val="24"/>
        </w:rPr>
        <w:t>in</w:t>
      </w:r>
      <w:proofErr w:type="gramStart"/>
      <w:r w:rsidRPr="001F3799">
        <w:rPr>
          <w:rFonts w:ascii="Consolas" w:hAnsi="Consolas" w:cs="宋体"/>
          <w:kern w:val="0"/>
          <w:szCs w:val="24"/>
        </w:rPr>
        <w:t>,out</w:t>
      </w:r>
      <w:proofErr w:type="spellEnd"/>
      <w:proofErr w:type="gramEnd"/>
      <w:r w:rsidRPr="001F3799">
        <w:rPr>
          <w:rFonts w:ascii="Consolas" w:hAnsi="Consolas" w:cs="宋体"/>
          <w:kern w:val="0"/>
          <w:szCs w:val="24"/>
        </w:rPr>
        <w:t>] PHI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PHI is DOUBLE PRECISION array, dimension (Q-1)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 angles </w:t>
      </w:r>
      <w:proofErr w:type="gramStart"/>
      <w:r w:rsidRPr="001F3799">
        <w:rPr>
          <w:rFonts w:ascii="Consolas" w:hAnsi="Consolas" w:cs="宋体"/>
          <w:kern w:val="0"/>
          <w:szCs w:val="24"/>
        </w:rPr>
        <w:t>PHI(</w:t>
      </w:r>
      <w:proofErr w:type="gramEnd"/>
      <w:r w:rsidRPr="001F3799">
        <w:rPr>
          <w:rFonts w:ascii="Consolas" w:hAnsi="Consolas" w:cs="宋体"/>
          <w:kern w:val="0"/>
          <w:szCs w:val="24"/>
        </w:rPr>
        <w:t>1),...,PHI(Q-1) that, along with THETA(1),...,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Q), define the matrix in bidiagonal-block form.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</w:t>
      </w:r>
      <w:proofErr w:type="spellStart"/>
      <w:r w:rsidRPr="001F3799">
        <w:rPr>
          <w:rFonts w:ascii="Consolas" w:hAnsi="Consolas" w:cs="宋体"/>
          <w:kern w:val="0"/>
          <w:szCs w:val="24"/>
        </w:rPr>
        <w:t>in</w:t>
      </w:r>
      <w:proofErr w:type="gramStart"/>
      <w:r w:rsidRPr="001F3799">
        <w:rPr>
          <w:rFonts w:ascii="Consolas" w:hAnsi="Consolas" w:cs="宋体"/>
          <w:kern w:val="0"/>
          <w:szCs w:val="24"/>
        </w:rPr>
        <w:t>,out</w:t>
      </w:r>
      <w:proofErr w:type="spellEnd"/>
      <w:proofErr w:type="gramEnd"/>
      <w:r w:rsidRPr="001F3799">
        <w:rPr>
          <w:rFonts w:ascii="Consolas" w:hAnsi="Consolas" w:cs="宋体"/>
          <w:kern w:val="0"/>
          <w:szCs w:val="24"/>
        </w:rPr>
        <w:t>] U1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U1 is DOUBLE PRECISION array, dimension (LDU1</w:t>
      </w:r>
      <w:proofErr w:type="gramStart"/>
      <w:r w:rsidRPr="001F3799">
        <w:rPr>
          <w:rFonts w:ascii="Consolas" w:hAnsi="Consolas" w:cs="宋体"/>
          <w:kern w:val="0"/>
          <w:szCs w:val="24"/>
        </w:rPr>
        <w:t>,P</w:t>
      </w:r>
      <w:proofErr w:type="gramEnd"/>
      <w:r w:rsidRPr="001F3799">
        <w:rPr>
          <w:rFonts w:ascii="Consolas" w:hAnsi="Consolas" w:cs="宋体"/>
          <w:kern w:val="0"/>
          <w:szCs w:val="24"/>
        </w:rPr>
        <w:t>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On entry, a P-by-P matrix.</w:t>
      </w:r>
      <w:proofErr w:type="gramEnd"/>
      <w:r w:rsidRPr="001F3799">
        <w:rPr>
          <w:rFonts w:ascii="Consolas" w:hAnsi="Consolas" w:cs="宋体"/>
          <w:kern w:val="0"/>
          <w:szCs w:val="24"/>
        </w:rPr>
        <w:t> On exit, U1 is postmultiplied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by the left singular vector matrix common to </w:t>
      </w:r>
      <w:proofErr w:type="gramStart"/>
      <w:r w:rsidRPr="001F3799">
        <w:rPr>
          <w:rFonts w:ascii="Consolas" w:hAnsi="Consolas" w:cs="宋体"/>
          <w:kern w:val="0"/>
          <w:szCs w:val="24"/>
        </w:rPr>
        <w:t>[ B11</w:t>
      </w:r>
      <w:proofErr w:type="gramEnd"/>
      <w:r w:rsidRPr="001F3799">
        <w:rPr>
          <w:rFonts w:ascii="Consolas" w:hAnsi="Consolas" w:cs="宋体"/>
          <w:kern w:val="0"/>
          <w:szCs w:val="24"/>
        </w:rPr>
        <w:t> ; 0 ] and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B12</w:t>
      </w:r>
      <w:proofErr w:type="gramEnd"/>
      <w:r w:rsidRPr="001F3799">
        <w:rPr>
          <w:rFonts w:ascii="Consolas" w:hAnsi="Consolas" w:cs="宋体"/>
          <w:kern w:val="0"/>
          <w:szCs w:val="24"/>
        </w:rPr>
        <w:t> 0 0 ; 0 -I 0 0 ].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LDU1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LDU1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 leading dimension of the array U1, LDU1 &gt;= </w:t>
      </w:r>
      <w:proofErr w:type="gramStart"/>
      <w:r w:rsidRPr="001F3799">
        <w:rPr>
          <w:rFonts w:ascii="Consolas" w:hAnsi="Consolas" w:cs="宋体"/>
          <w:kern w:val="0"/>
          <w:szCs w:val="24"/>
        </w:rPr>
        <w:t>MAX(</w:t>
      </w:r>
      <w:proofErr w:type="gramEnd"/>
      <w:r w:rsidRPr="001F3799">
        <w:rPr>
          <w:rFonts w:ascii="Consolas" w:hAnsi="Consolas" w:cs="宋体"/>
          <w:kern w:val="0"/>
          <w:szCs w:val="24"/>
        </w:rPr>
        <w:t>1,P).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</w:t>
      </w:r>
      <w:proofErr w:type="spellStart"/>
      <w:r w:rsidRPr="001F3799">
        <w:rPr>
          <w:rFonts w:ascii="Consolas" w:hAnsi="Consolas" w:cs="宋体"/>
          <w:kern w:val="0"/>
          <w:szCs w:val="24"/>
        </w:rPr>
        <w:t>in</w:t>
      </w:r>
      <w:proofErr w:type="gramStart"/>
      <w:r w:rsidRPr="001F3799">
        <w:rPr>
          <w:rFonts w:ascii="Consolas" w:hAnsi="Consolas" w:cs="宋体"/>
          <w:kern w:val="0"/>
          <w:szCs w:val="24"/>
        </w:rPr>
        <w:t>,out</w:t>
      </w:r>
      <w:proofErr w:type="spellEnd"/>
      <w:proofErr w:type="gramEnd"/>
      <w:r w:rsidRPr="001F3799">
        <w:rPr>
          <w:rFonts w:ascii="Consolas" w:hAnsi="Consolas" w:cs="宋体"/>
          <w:kern w:val="0"/>
          <w:szCs w:val="24"/>
        </w:rPr>
        <w:t>] U2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U2 is DOUBLE PRECISION array, dimension (LDU2</w:t>
      </w:r>
      <w:proofErr w:type="gramStart"/>
      <w:r w:rsidRPr="001F3799">
        <w:rPr>
          <w:rFonts w:ascii="Consolas" w:hAnsi="Consolas" w:cs="宋体"/>
          <w:kern w:val="0"/>
          <w:szCs w:val="24"/>
        </w:rPr>
        <w:t>,M</w:t>
      </w:r>
      <w:proofErr w:type="gramEnd"/>
      <w:r w:rsidRPr="001F3799">
        <w:rPr>
          <w:rFonts w:ascii="Consolas" w:hAnsi="Consolas" w:cs="宋体"/>
          <w:kern w:val="0"/>
          <w:szCs w:val="24"/>
        </w:rPr>
        <w:t>-P)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On entry, an (M-P)-by-(M-P) matrix.</w:t>
      </w:r>
      <w:proofErr w:type="gramEnd"/>
      <w:r w:rsidRPr="001F3799">
        <w:rPr>
          <w:rFonts w:ascii="Consolas" w:hAnsi="Consolas" w:cs="宋体"/>
          <w:kern w:val="0"/>
          <w:szCs w:val="24"/>
        </w:rPr>
        <w:t> On exit, U2 is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         postmultiplied by the left singular vector matrix common to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[ B21 ; 0 ] and [ B22 0 0 ; 0 0 I ].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LDU2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LDU2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 leading dimension of the array U2, LDU2 &gt;= </w:t>
      </w:r>
      <w:proofErr w:type="gramStart"/>
      <w:r w:rsidRPr="001F3799">
        <w:rPr>
          <w:rFonts w:ascii="Consolas" w:hAnsi="Consolas" w:cs="宋体"/>
          <w:kern w:val="0"/>
          <w:szCs w:val="24"/>
        </w:rPr>
        <w:t>MAX(</w:t>
      </w:r>
      <w:proofErr w:type="gramEnd"/>
      <w:r w:rsidRPr="001F3799">
        <w:rPr>
          <w:rFonts w:ascii="Consolas" w:hAnsi="Consolas" w:cs="宋体"/>
          <w:kern w:val="0"/>
          <w:szCs w:val="24"/>
        </w:rPr>
        <w:t>1,M-P).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</w:t>
      </w:r>
      <w:proofErr w:type="spellStart"/>
      <w:r w:rsidRPr="001F3799">
        <w:rPr>
          <w:rFonts w:ascii="Consolas" w:hAnsi="Consolas" w:cs="宋体"/>
          <w:kern w:val="0"/>
          <w:szCs w:val="24"/>
        </w:rPr>
        <w:t>in</w:t>
      </w:r>
      <w:proofErr w:type="gramStart"/>
      <w:r w:rsidRPr="001F3799">
        <w:rPr>
          <w:rFonts w:ascii="Consolas" w:hAnsi="Consolas" w:cs="宋体"/>
          <w:kern w:val="0"/>
          <w:szCs w:val="24"/>
        </w:rPr>
        <w:t>,out</w:t>
      </w:r>
      <w:proofErr w:type="spellEnd"/>
      <w:proofErr w:type="gramEnd"/>
      <w:r w:rsidRPr="001F3799">
        <w:rPr>
          <w:rFonts w:ascii="Consolas" w:hAnsi="Consolas" w:cs="宋体"/>
          <w:kern w:val="0"/>
          <w:szCs w:val="24"/>
        </w:rPr>
        <w:t>] V1T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V1T is DOUBLE PRECISION array, dimension (LDV1T</w:t>
      </w:r>
      <w:proofErr w:type="gramStart"/>
      <w:r w:rsidRPr="001F3799">
        <w:rPr>
          <w:rFonts w:ascii="Consolas" w:hAnsi="Consolas" w:cs="宋体"/>
          <w:kern w:val="0"/>
          <w:szCs w:val="24"/>
        </w:rPr>
        <w:t>,Q</w:t>
      </w:r>
      <w:proofErr w:type="gramEnd"/>
      <w:r w:rsidRPr="001F3799">
        <w:rPr>
          <w:rFonts w:ascii="Consolas" w:hAnsi="Consolas" w:cs="宋体"/>
          <w:kern w:val="0"/>
          <w:szCs w:val="24"/>
        </w:rPr>
        <w:t>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On entry, a Q-by-Q matrix.</w:t>
      </w:r>
      <w:proofErr w:type="gramEnd"/>
      <w:r w:rsidRPr="001F3799">
        <w:rPr>
          <w:rFonts w:ascii="Consolas" w:hAnsi="Consolas" w:cs="宋体"/>
          <w:kern w:val="0"/>
          <w:szCs w:val="24"/>
        </w:rPr>
        <w:t> On exit, V1T is premultiplied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by the transpose of the right singular vector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matrix common to </w:t>
      </w:r>
      <w:proofErr w:type="gramStart"/>
      <w:r w:rsidRPr="001F3799">
        <w:rPr>
          <w:rFonts w:ascii="Consolas" w:hAnsi="Consolas" w:cs="宋体"/>
          <w:kern w:val="0"/>
          <w:szCs w:val="24"/>
        </w:rPr>
        <w:t>[ B11</w:t>
      </w:r>
      <w:proofErr w:type="gramEnd"/>
      <w:r w:rsidRPr="001F3799">
        <w:rPr>
          <w:rFonts w:ascii="Consolas" w:hAnsi="Consolas" w:cs="宋体"/>
          <w:kern w:val="0"/>
          <w:szCs w:val="24"/>
        </w:rPr>
        <w:t> ; 0 ] and [ B21 ; 0 ].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LDV1T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LDV1T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 leading dimension of the array V1T, LDV1T &gt;= </w:t>
      </w:r>
      <w:proofErr w:type="gramStart"/>
      <w:r w:rsidRPr="001F3799">
        <w:rPr>
          <w:rFonts w:ascii="Consolas" w:hAnsi="Consolas" w:cs="宋体"/>
          <w:kern w:val="0"/>
          <w:szCs w:val="24"/>
        </w:rPr>
        <w:t>MAX(</w:t>
      </w:r>
      <w:proofErr w:type="gramEnd"/>
      <w:r w:rsidRPr="001F3799">
        <w:rPr>
          <w:rFonts w:ascii="Consolas" w:hAnsi="Consolas" w:cs="宋体"/>
          <w:kern w:val="0"/>
          <w:szCs w:val="24"/>
        </w:rPr>
        <w:t>1,Q).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</w:t>
      </w:r>
      <w:proofErr w:type="spellStart"/>
      <w:r w:rsidRPr="001F3799">
        <w:rPr>
          <w:rFonts w:ascii="Consolas" w:hAnsi="Consolas" w:cs="宋体"/>
          <w:kern w:val="0"/>
          <w:szCs w:val="24"/>
        </w:rPr>
        <w:t>in</w:t>
      </w:r>
      <w:proofErr w:type="gramStart"/>
      <w:r w:rsidRPr="001F3799">
        <w:rPr>
          <w:rFonts w:ascii="Consolas" w:hAnsi="Consolas" w:cs="宋体"/>
          <w:kern w:val="0"/>
          <w:szCs w:val="24"/>
        </w:rPr>
        <w:t>,out</w:t>
      </w:r>
      <w:proofErr w:type="spellEnd"/>
      <w:proofErr w:type="gramEnd"/>
      <w:r w:rsidRPr="001F3799">
        <w:rPr>
          <w:rFonts w:ascii="Consolas" w:hAnsi="Consolas" w:cs="宋体"/>
          <w:kern w:val="0"/>
          <w:szCs w:val="24"/>
        </w:rPr>
        <w:t>] V2T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V2T is DOUBLE PRECISION array, dimension (LDV2T</w:t>
      </w:r>
      <w:proofErr w:type="gramStart"/>
      <w:r w:rsidRPr="001F3799">
        <w:rPr>
          <w:rFonts w:ascii="Consolas" w:hAnsi="Consolas" w:cs="宋体"/>
          <w:kern w:val="0"/>
          <w:szCs w:val="24"/>
        </w:rPr>
        <w:t>,M</w:t>
      </w:r>
      <w:proofErr w:type="gramEnd"/>
      <w:r w:rsidRPr="001F3799">
        <w:rPr>
          <w:rFonts w:ascii="Consolas" w:hAnsi="Consolas" w:cs="宋体"/>
          <w:kern w:val="0"/>
          <w:szCs w:val="24"/>
        </w:rPr>
        <w:t>-Q)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On entry, an (M-Q)-by-(M-Q) matrix.</w:t>
      </w:r>
      <w:proofErr w:type="gramEnd"/>
      <w:r w:rsidRPr="001F3799">
        <w:rPr>
          <w:rFonts w:ascii="Consolas" w:hAnsi="Consolas" w:cs="宋体"/>
          <w:kern w:val="0"/>
          <w:szCs w:val="24"/>
        </w:rPr>
        <w:t> On exit, V2T is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spellStart"/>
      <w:r w:rsidRPr="001F3799">
        <w:rPr>
          <w:rFonts w:ascii="Consolas" w:hAnsi="Consolas" w:cs="宋体"/>
          <w:kern w:val="0"/>
          <w:szCs w:val="24"/>
        </w:rPr>
        <w:t>premultiplied</w:t>
      </w:r>
      <w:proofErr w:type="spellEnd"/>
      <w:r w:rsidRPr="001F3799">
        <w:rPr>
          <w:rFonts w:ascii="Consolas" w:hAnsi="Consolas" w:cs="宋体"/>
          <w:kern w:val="0"/>
          <w:szCs w:val="24"/>
        </w:rPr>
        <w:t> by the transpose of the right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singular vector matrix common to </w:t>
      </w:r>
      <w:proofErr w:type="gramStart"/>
      <w:r w:rsidRPr="001F3799">
        <w:rPr>
          <w:rFonts w:ascii="Consolas" w:hAnsi="Consolas" w:cs="宋体"/>
          <w:kern w:val="0"/>
          <w:szCs w:val="24"/>
        </w:rPr>
        <w:t>[ B12</w:t>
      </w:r>
      <w:proofErr w:type="gramEnd"/>
      <w:r w:rsidRPr="001F3799">
        <w:rPr>
          <w:rFonts w:ascii="Consolas" w:hAnsi="Consolas" w:cs="宋体"/>
          <w:kern w:val="0"/>
          <w:szCs w:val="24"/>
        </w:rPr>
        <w:t> 0 0 ; 0 -I 0 ] and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[ B22</w:t>
      </w:r>
      <w:proofErr w:type="gramEnd"/>
      <w:r w:rsidRPr="001F3799">
        <w:rPr>
          <w:rFonts w:ascii="Consolas" w:hAnsi="Consolas" w:cs="宋体"/>
          <w:kern w:val="0"/>
          <w:szCs w:val="24"/>
        </w:rPr>
        <w:t> 0 0 ; 0 0 I ].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LDV2T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LDV2T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The leading dimension of the array V2T, LDV2T &gt;= </w:t>
      </w:r>
      <w:proofErr w:type="gramStart"/>
      <w:r w:rsidRPr="001F3799">
        <w:rPr>
          <w:rFonts w:ascii="Consolas" w:hAnsi="Consolas" w:cs="宋体"/>
          <w:kern w:val="0"/>
          <w:szCs w:val="24"/>
        </w:rPr>
        <w:t>MAX(</w:t>
      </w:r>
      <w:proofErr w:type="gramEnd"/>
      <w:r w:rsidRPr="001F3799">
        <w:rPr>
          <w:rFonts w:ascii="Consolas" w:hAnsi="Consolas" w:cs="宋体"/>
          <w:kern w:val="0"/>
          <w:szCs w:val="24"/>
        </w:rPr>
        <w:t>1,M-Q).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B11D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B11D is DOUBLE PRECISION array, dimension (Q)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B11D contains the cosines of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1),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...,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Q). If DBBCSD fails to converge, then B11D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contains the diagonal of the partially reduced top-left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block.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B11E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         B11E is DOUBLE PRECISION array, dimension (Q-1)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B11E contains zeros. If DBBCSD fails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to converge, then B11E contains the superdiagonal of the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partially reduced top-left </w:t>
      </w:r>
      <w:proofErr w:type="spellStart"/>
      <w:r w:rsidRPr="001F3799">
        <w:rPr>
          <w:rFonts w:ascii="Consolas" w:hAnsi="Consolas" w:cs="宋体"/>
          <w:kern w:val="0"/>
          <w:szCs w:val="24"/>
        </w:rPr>
        <w:t>block</w:t>
      </w:r>
      <w:proofErr w:type="spellEnd"/>
      <w:r w:rsidRPr="001F3799">
        <w:rPr>
          <w:rFonts w:ascii="Consolas" w:hAnsi="Consolas" w:cs="宋体"/>
          <w:kern w:val="0"/>
          <w:szCs w:val="24"/>
        </w:rPr>
        <w:t>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B12D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B12D is DOUBLE PRECISION array, dimension (Q)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B12D contains the negative sines of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1), ..., THETA(Q). If DBBCSD fails to converge, then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B12D contains the diagonal of the partially reduced top-right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block.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B12E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B12E is DOUBLE PRECISION array, dimension (Q-1)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B12E contains zeros. If DBBCSD fails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to converge, then B12E contains the subdiagonal of the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partially reduced top-right block.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B21D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         B21D is DOUBLE PRECISION</w:t>
      </w:r>
      <w:proofErr w:type="gramStart"/>
      <w:r w:rsidRPr="001F3799">
        <w:rPr>
          <w:rFonts w:ascii="Consolas" w:hAnsi="Consolas" w:cs="宋体"/>
          <w:kern w:val="0"/>
          <w:szCs w:val="24"/>
        </w:rPr>
        <w:t>  array</w:t>
      </w:r>
      <w:proofErr w:type="gramEnd"/>
      <w:r w:rsidRPr="001F3799">
        <w:rPr>
          <w:rFonts w:ascii="Consolas" w:hAnsi="Consolas" w:cs="宋体"/>
          <w:kern w:val="0"/>
          <w:szCs w:val="24"/>
        </w:rPr>
        <w:t>, dimension (Q)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B21D contains the negative sines of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1), ..., THETA(Q). If DBBCSD fails to converge, then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B21D contains the diagonal of the partially reduced bottom-left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block.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B21E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B21E is DOUBLE PRECISION</w:t>
      </w:r>
      <w:proofErr w:type="gramStart"/>
      <w:r w:rsidRPr="001F3799">
        <w:rPr>
          <w:rFonts w:ascii="Consolas" w:hAnsi="Consolas" w:cs="宋体"/>
          <w:kern w:val="0"/>
          <w:szCs w:val="24"/>
        </w:rPr>
        <w:t>  array</w:t>
      </w:r>
      <w:proofErr w:type="gramEnd"/>
      <w:r w:rsidRPr="001F3799">
        <w:rPr>
          <w:rFonts w:ascii="Consolas" w:hAnsi="Consolas" w:cs="宋体"/>
          <w:kern w:val="0"/>
          <w:szCs w:val="24"/>
        </w:rPr>
        <w:t>, dimension (Q-1)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B21E contains zeros. If DBBCSD fails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to converge, then B21E contains the subdiagonal of the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partially reduced bottom-left </w:t>
      </w:r>
      <w:proofErr w:type="spellStart"/>
      <w:r w:rsidRPr="001F3799">
        <w:rPr>
          <w:rFonts w:ascii="Consolas" w:hAnsi="Consolas" w:cs="宋体"/>
          <w:kern w:val="0"/>
          <w:szCs w:val="24"/>
        </w:rPr>
        <w:t>block</w:t>
      </w:r>
      <w:proofErr w:type="spellEnd"/>
      <w:r w:rsidRPr="001F3799">
        <w:rPr>
          <w:rFonts w:ascii="Consolas" w:hAnsi="Consolas" w:cs="宋体"/>
          <w:kern w:val="0"/>
          <w:szCs w:val="24"/>
        </w:rPr>
        <w:t>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B22D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B22D is DOUBLE PRECISION</w:t>
      </w:r>
      <w:proofErr w:type="gramStart"/>
      <w:r w:rsidRPr="001F3799">
        <w:rPr>
          <w:rFonts w:ascii="Consolas" w:hAnsi="Consolas" w:cs="宋体"/>
          <w:kern w:val="0"/>
          <w:szCs w:val="24"/>
        </w:rPr>
        <w:t>  array</w:t>
      </w:r>
      <w:proofErr w:type="gramEnd"/>
      <w:r w:rsidRPr="001F3799">
        <w:rPr>
          <w:rFonts w:ascii="Consolas" w:hAnsi="Consolas" w:cs="宋体"/>
          <w:kern w:val="0"/>
          <w:szCs w:val="24"/>
        </w:rPr>
        <w:t>, dimension (Q)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B22D contains the negative sines of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1), ..., THETA(Q). If DBBCSD fails to converge, then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B22D contains the diagonal of the partially reduced bottom-right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block.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B22E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B22E is DOUBLE PRECISION</w:t>
      </w:r>
      <w:proofErr w:type="gramStart"/>
      <w:r w:rsidRPr="001F3799">
        <w:rPr>
          <w:rFonts w:ascii="Consolas" w:hAnsi="Consolas" w:cs="宋体"/>
          <w:kern w:val="0"/>
          <w:szCs w:val="24"/>
        </w:rPr>
        <w:t>  array</w:t>
      </w:r>
      <w:proofErr w:type="gramEnd"/>
      <w:r w:rsidRPr="001F3799">
        <w:rPr>
          <w:rFonts w:ascii="Consolas" w:hAnsi="Consolas" w:cs="宋体"/>
          <w:kern w:val="0"/>
          <w:szCs w:val="24"/>
        </w:rPr>
        <w:t>, dimension (Q-1)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When DBBCSD converges, B22E contains zeros. If DBBCSD fails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to converge, then B22E contains the subdiagonal of the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partially reduced bottom-right block.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WORK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WORK is DOUBLE PRECISION array, dimension (</w:t>
      </w:r>
      <w:proofErr w:type="gramStart"/>
      <w:r w:rsidRPr="001F3799">
        <w:rPr>
          <w:rFonts w:ascii="Consolas" w:hAnsi="Consolas" w:cs="宋体"/>
          <w:kern w:val="0"/>
          <w:szCs w:val="24"/>
        </w:rPr>
        <w:t>MAX(</w:t>
      </w:r>
      <w:proofErr w:type="gramEnd"/>
      <w:r w:rsidRPr="001F3799">
        <w:rPr>
          <w:rFonts w:ascii="Consolas" w:hAnsi="Consolas" w:cs="宋体"/>
          <w:kern w:val="0"/>
          <w:szCs w:val="24"/>
        </w:rPr>
        <w:t>1,LWORK))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On exit, if INFO = 0, </w:t>
      </w:r>
      <w:proofErr w:type="gramStart"/>
      <w:r w:rsidRPr="001F3799">
        <w:rPr>
          <w:rFonts w:ascii="Consolas" w:hAnsi="Consolas" w:cs="宋体"/>
          <w:kern w:val="0"/>
          <w:szCs w:val="24"/>
        </w:rPr>
        <w:t>WORK(</w:t>
      </w:r>
      <w:proofErr w:type="gramEnd"/>
      <w:r w:rsidRPr="001F3799">
        <w:rPr>
          <w:rFonts w:ascii="Consolas" w:hAnsi="Consolas" w:cs="宋体"/>
          <w:kern w:val="0"/>
          <w:szCs w:val="24"/>
        </w:rPr>
        <w:t>1) returns the optimal LWORK.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[in] LWORK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LWORK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    The dimension of the array WORK.</w:t>
      </w:r>
      <w:proofErr w:type="gramEnd"/>
      <w:r w:rsidRPr="001F3799">
        <w:rPr>
          <w:rFonts w:ascii="Consolas" w:hAnsi="Consolas" w:cs="宋体"/>
          <w:kern w:val="0"/>
          <w:szCs w:val="24"/>
        </w:rPr>
        <w:t> LWORK &gt;= </w:t>
      </w:r>
      <w:proofErr w:type="gramStart"/>
      <w:r w:rsidRPr="001F3799">
        <w:rPr>
          <w:rFonts w:ascii="Consolas" w:hAnsi="Consolas" w:cs="宋体"/>
          <w:kern w:val="0"/>
          <w:szCs w:val="24"/>
        </w:rPr>
        <w:t>MAX(</w:t>
      </w:r>
      <w:proofErr w:type="gramEnd"/>
      <w:r w:rsidRPr="001F3799">
        <w:rPr>
          <w:rFonts w:ascii="Consolas" w:hAnsi="Consolas" w:cs="宋体"/>
          <w:kern w:val="0"/>
          <w:szCs w:val="24"/>
        </w:rPr>
        <w:t>1,8*Q).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If LWORK = -1, then a workspace query is assumed; the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routine only calculates the optimal size of the WORK array,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returns this value as the first entry of the work array, and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no error message related to LWORK is issued by XERBLA.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param</w:t>
      </w:r>
      <w:proofErr w:type="spellEnd"/>
      <w:r w:rsidRPr="001F3799">
        <w:rPr>
          <w:rFonts w:ascii="Consolas" w:hAnsi="Consolas" w:cs="宋体"/>
          <w:kern w:val="0"/>
          <w:szCs w:val="24"/>
        </w:rPr>
        <w:t>[out] INFO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INFO is INTEGER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= 0:  successful exit.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&lt; 0:  if INFO = -i, the i-</w:t>
      </w:r>
      <w:proofErr w:type="gramStart"/>
      <w:r w:rsidRPr="001F3799">
        <w:rPr>
          <w:rFonts w:ascii="Consolas" w:hAnsi="Consolas" w:cs="宋体"/>
          <w:kern w:val="0"/>
          <w:szCs w:val="24"/>
        </w:rPr>
        <w:t>th</w:t>
      </w:r>
      <w:proofErr w:type="gramEnd"/>
      <w:r w:rsidRPr="001F3799">
        <w:rPr>
          <w:rFonts w:ascii="Consolas" w:hAnsi="Consolas" w:cs="宋体"/>
          <w:kern w:val="0"/>
          <w:szCs w:val="24"/>
        </w:rPr>
        <w:t> argument had an illegal value.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&gt; 0:  if DBBCSD did not converge, INFO specifies the number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of nonzero entries in PHI, and B11D, B11E, etc</w:t>
      </w:r>
      <w:proofErr w:type="gramStart"/>
      <w:r w:rsidRPr="001F3799">
        <w:rPr>
          <w:rFonts w:ascii="Consolas" w:hAnsi="Consolas" w:cs="宋体"/>
          <w:kern w:val="0"/>
          <w:szCs w:val="24"/>
        </w:rPr>
        <w:t>.,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      contain the partially reduced matrix.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\par Internal Parameters: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=========================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\verbatim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  <w:proofErr w:type="gramStart"/>
      <w:r w:rsidRPr="001F3799">
        <w:rPr>
          <w:rFonts w:ascii="Consolas" w:hAnsi="Consolas" w:cs="宋体"/>
          <w:kern w:val="0"/>
          <w:szCs w:val="24"/>
        </w:rPr>
        <w:t>  TOLMUL</w:t>
      </w:r>
      <w:proofErr w:type="gramEnd"/>
      <w:r w:rsidRPr="001F3799">
        <w:rPr>
          <w:rFonts w:ascii="Consolas" w:hAnsi="Consolas" w:cs="宋体"/>
          <w:kern w:val="0"/>
          <w:szCs w:val="24"/>
        </w:rPr>
        <w:t>  DOUBLE PRECISION, default = MAX(10,MIN(100,EPS**(-1/8)))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TOLMUL controls the convergence criterion of the QR loop.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Angles </w:t>
      </w:r>
      <w:proofErr w:type="gramStart"/>
      <w:r w:rsidRPr="001F3799">
        <w:rPr>
          <w:rFonts w:ascii="Consolas" w:hAnsi="Consolas" w:cs="宋体"/>
          <w:kern w:val="0"/>
          <w:szCs w:val="24"/>
        </w:rPr>
        <w:t>THETA(</w:t>
      </w:r>
      <w:proofErr w:type="gramEnd"/>
      <w:r w:rsidRPr="001F3799">
        <w:rPr>
          <w:rFonts w:ascii="Consolas" w:hAnsi="Consolas" w:cs="宋体"/>
          <w:kern w:val="0"/>
          <w:szCs w:val="24"/>
        </w:rPr>
        <w:t>i), PHI(i) are rounded to 0 or PI/2 when they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         are within TOLMUL*EPS of either bound.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endverbatim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\par References: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================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</w:t>
      </w:r>
      <w:proofErr w:type="gramStart"/>
      <w:r w:rsidRPr="001F3799">
        <w:rPr>
          <w:rFonts w:ascii="Consolas" w:hAnsi="Consolas" w:cs="宋体"/>
          <w:kern w:val="0"/>
          <w:szCs w:val="24"/>
        </w:rPr>
        <w:t>  [</w:t>
      </w:r>
      <w:proofErr w:type="gramEnd"/>
      <w:r w:rsidRPr="001F3799">
        <w:rPr>
          <w:rFonts w:ascii="Consolas" w:hAnsi="Consolas" w:cs="宋体"/>
          <w:kern w:val="0"/>
          <w:szCs w:val="24"/>
        </w:rPr>
        <w:t>1] Brian D. Sutton. </w:t>
      </w:r>
      <w:proofErr w:type="gramStart"/>
      <w:r w:rsidRPr="001F3799">
        <w:rPr>
          <w:rFonts w:ascii="Consolas" w:hAnsi="Consolas" w:cs="宋体"/>
          <w:kern w:val="0"/>
          <w:szCs w:val="24"/>
        </w:rPr>
        <w:t>Computing the complete CS decomposition.</w:t>
      </w:r>
      <w:proofErr w:type="gramEnd"/>
      <w:r w:rsidRPr="001F3799">
        <w:rPr>
          <w:rFonts w:ascii="Consolas" w:hAnsi="Consolas" w:cs="宋体"/>
          <w:kern w:val="0"/>
          <w:szCs w:val="24"/>
        </w:rPr>
        <w:t> </w:t>
      </w:r>
      <w:proofErr w:type="gramStart"/>
      <w:r w:rsidRPr="001F3799">
        <w:rPr>
          <w:rFonts w:ascii="Consolas" w:hAnsi="Consolas" w:cs="宋体"/>
          <w:kern w:val="0"/>
          <w:szCs w:val="24"/>
        </w:rPr>
        <w:t>Numer.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     Algorithms, 50(1):33-65, 2009.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*</w:t>
      </w:r>
      <w:proofErr w:type="gramStart"/>
      <w:r w:rsidRPr="001F3799">
        <w:rPr>
          <w:rFonts w:ascii="Consolas" w:hAnsi="Consolas" w:cs="宋体"/>
          <w:kern w:val="0"/>
          <w:szCs w:val="24"/>
        </w:rPr>
        <w:t>  Authors</w:t>
      </w:r>
      <w:proofErr w:type="gramEnd"/>
      <w:r w:rsidRPr="001F3799">
        <w:rPr>
          <w:rFonts w:ascii="Consolas" w:hAnsi="Consolas" w:cs="宋体"/>
          <w:kern w:val="0"/>
          <w:szCs w:val="24"/>
        </w:rPr>
        <w:t>: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========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\author Univ. of Tennessee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\author Univ. of California Berkeley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\author Univ. of Colorado Denver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proofErr w:type="gramStart"/>
      <w:r w:rsidRPr="001F3799">
        <w:rPr>
          <w:rFonts w:ascii="Consolas" w:hAnsi="Consolas" w:cs="宋体"/>
          <w:kern w:val="0"/>
          <w:szCs w:val="24"/>
        </w:rPr>
        <w:t>*&gt; \author NAG Ltd.</w:t>
      </w:r>
      <w:proofErr w:type="gram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\date June 2016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*&gt; \</w:t>
      </w:r>
      <w:proofErr w:type="spellStart"/>
      <w:r w:rsidRPr="001F3799">
        <w:rPr>
          <w:rFonts w:ascii="Consolas" w:hAnsi="Consolas" w:cs="宋体"/>
          <w:kern w:val="0"/>
          <w:szCs w:val="24"/>
        </w:rPr>
        <w:t>ingroup</w:t>
      </w:r>
      <w:proofErr w:type="spellEnd"/>
      <w:r w:rsidRPr="001F3799">
        <w:rPr>
          <w:rFonts w:ascii="Consolas" w:hAnsi="Consolas" w:cs="宋体"/>
          <w:kern w:val="0"/>
          <w:szCs w:val="24"/>
        </w:rPr>
        <w:t> </w:t>
      </w:r>
      <w:proofErr w:type="spellStart"/>
      <w:r w:rsidRPr="001F3799">
        <w:rPr>
          <w:rFonts w:ascii="Consolas" w:hAnsi="Consolas" w:cs="宋体"/>
          <w:kern w:val="0"/>
          <w:szCs w:val="24"/>
        </w:rPr>
        <w:t>doubleOTHERcomputational</w:t>
      </w:r>
      <w:proofErr w:type="spellEnd"/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</w:t>
      </w:r>
    </w:p>
    <w:p w:rsidR="001F3799" w:rsidRPr="001F3799" w:rsidRDefault="001F3799" w:rsidP="001F3799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*  =====================================================================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rPr>
          <w:rFonts w:hint="eastAsia"/>
        </w:rPr>
      </w:pP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DBDSDC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/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DBDSQR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/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DBDSVDX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/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DCOMBSSQ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/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DDISNA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/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DGBBRD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DGBCON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DGBEQU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DGBEQUB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DGBRFS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DGBRFSX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DGBSV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DGBSVX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/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t>DGBSVXX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DGBTF2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DGBTRF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DGBTRS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DGEBAK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DGEBAL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DGEBD2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DGEBRD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DGECON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DGEEQU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DGEEQUB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DGEES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DGEESX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DGEEV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DGEEVX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46550C" w:rsidRPr="001F3799" w:rsidRDefault="0046550C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DGEHD2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DGEHRD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DGEJSV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DGELQ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DGELQ2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DGELQF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DGELQT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DGELQT3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DGELSD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DGELSS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DGELSY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DGEMLQ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DGEMLQT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DGEMQR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DGEMQRT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1144D3" w:rsidRPr="001F3799" w:rsidRDefault="001144D3" w:rsidP="001144D3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DGEQL2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DGEQLF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DGEQP3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DGEQR2P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DGEQRFP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DGEQRT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 w:rsidP="00672DA9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DGEQRT2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DGEQRT3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DGERFS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DGERFSX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DGERQ2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DGERQF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DGESC2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DGESDD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DGESV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DGESVD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DGESVDQ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672DA9" w:rsidRPr="001F3799" w:rsidRDefault="00672DA9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DGESVDX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DGESVJ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>
      <w:pPr>
        <w:widowControl/>
        <w:spacing w:line="240" w:lineRule="auto"/>
        <w:jc w:val="left"/>
      </w:pPr>
      <w:r w:rsidRPr="001F3799">
        <w:rPr>
          <w:b/>
          <w:bCs/>
        </w:rPr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DGESVX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DGESVXX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DGETC2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DGETF2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DGETRF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DGETRF2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DGETRI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DGETRS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DGETSLS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DGGBAK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DGGBAL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DGGES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DGGES3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DGGESX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DGGEV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DGGEV3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DGGEVX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DGGGLM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DGGHD3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DGGHRD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DGGLSE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DGGQRF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DGGRQF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DGGSVD3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2F3445" w:rsidRPr="001F3799" w:rsidRDefault="002F3445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DGGSVP3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DGSVJ0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DGSVJ1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DGTCON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DGTRFS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DGTSV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DGTSVX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DGTTRF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DGTTRS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DGTTS2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DHGEQZ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DHSEIN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 w:hint="eastAsia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DHSEQR</w:t>
      </w:r>
    </w:p>
    <w:p w:rsidR="00C441DF" w:rsidRPr="001F3799" w:rsidRDefault="00C441DF" w:rsidP="00C441DF">
      <w:pPr>
        <w:rPr>
          <w:rFonts w:hint="eastAsia"/>
        </w:rPr>
      </w:pPr>
    </w:p>
    <w:p w:rsidR="00C441DF" w:rsidRPr="001F3799" w:rsidRDefault="00C441DF" w:rsidP="00C441DF">
      <w:pPr>
        <w:rPr>
          <w:rFonts w:hint="eastAsia"/>
        </w:rPr>
      </w:pPr>
    </w:p>
    <w:p w:rsidR="00E14470" w:rsidRPr="001F3799" w:rsidRDefault="00E14470" w:rsidP="00E14470">
      <w:pPr>
        <w:widowControl/>
        <w:spacing w:line="240" w:lineRule="auto"/>
        <w:jc w:val="left"/>
      </w:pPr>
      <w:r w:rsidRPr="001F3799">
        <w:br w:type="page"/>
      </w:r>
    </w:p>
    <w:p w:rsidR="00C441DF" w:rsidRPr="001F3799" w:rsidRDefault="00C441DF" w:rsidP="00C441DF">
      <w:pPr>
        <w:pStyle w:val="2"/>
        <w:rPr>
          <w:rFonts w:ascii="Consolas" w:hAnsi="Consolas" w:cs="宋体"/>
          <w:kern w:val="0"/>
          <w:szCs w:val="24"/>
        </w:rPr>
      </w:pPr>
      <w:r w:rsidRPr="001F3799">
        <w:rPr>
          <w:rFonts w:ascii="Consolas" w:hAnsi="Consolas" w:cs="宋体"/>
          <w:kern w:val="0"/>
          <w:szCs w:val="24"/>
        </w:rPr>
        <w:lastRenderedPageBreak/>
        <w:t>DISNAN</w:t>
      </w:r>
    </w:p>
    <w:p w:rsidR="003D21E6" w:rsidRPr="001F3799" w:rsidRDefault="003D21E6">
      <w:pPr>
        <w:rPr>
          <w:rFonts w:hint="eastAsia"/>
        </w:rPr>
      </w:pPr>
    </w:p>
    <w:p w:rsidR="0046550C" w:rsidRPr="001F3799" w:rsidRDefault="0046550C">
      <w:pPr>
        <w:rPr>
          <w:rFonts w:hint="eastAsia"/>
        </w:rPr>
      </w:pPr>
    </w:p>
    <w:p w:rsidR="0046550C" w:rsidRPr="001F3799" w:rsidRDefault="0046550C"/>
    <w:p w:rsidR="003D21E6" w:rsidRPr="001F3799" w:rsidRDefault="003D21E6"/>
    <w:p w:rsidR="003D21E6" w:rsidRPr="001F3799" w:rsidRDefault="003D21E6"/>
    <w:p w:rsidR="004D3F57" w:rsidRPr="001F3799" w:rsidRDefault="004D3F57">
      <w:pPr>
        <w:widowControl/>
        <w:spacing w:line="240" w:lineRule="auto"/>
        <w:jc w:val="left"/>
      </w:pPr>
      <w:r w:rsidRPr="001F3799">
        <w:br w:type="page"/>
      </w:r>
    </w:p>
    <w:p w:rsidR="003D21E6" w:rsidRPr="001F3799" w:rsidRDefault="004D3F57" w:rsidP="0046550C">
      <w:pPr>
        <w:pStyle w:val="1"/>
        <w:rPr>
          <w:rFonts w:hint="eastAsia"/>
        </w:rPr>
      </w:pPr>
      <w:r w:rsidRPr="001F3799">
        <w:lastRenderedPageBreak/>
        <w:t>3</w:t>
      </w:r>
    </w:p>
    <w:p w:rsidR="004D3F57" w:rsidRPr="001F3799" w:rsidRDefault="004D3F57">
      <w:pPr>
        <w:rPr>
          <w:rFonts w:hint="eastAsia"/>
        </w:rPr>
      </w:pPr>
    </w:p>
    <w:p w:rsidR="004D3F57" w:rsidRPr="001F3799" w:rsidRDefault="004D3F57" w:rsidP="0046550C">
      <w:pPr>
        <w:pStyle w:val="1"/>
        <w:rPr>
          <w:rFonts w:hint="eastAsia"/>
        </w:rPr>
      </w:pPr>
      <w:r w:rsidRPr="001F3799">
        <w:rPr>
          <w:rFonts w:hint="eastAsia"/>
        </w:rPr>
        <w:t>4</w:t>
      </w:r>
    </w:p>
    <w:p w:rsidR="004D3F57" w:rsidRPr="001F3799" w:rsidRDefault="004D3F57">
      <w:pPr>
        <w:rPr>
          <w:rFonts w:hint="eastAsia"/>
        </w:rPr>
      </w:pPr>
    </w:p>
    <w:p w:rsidR="0046550C" w:rsidRPr="001F3799" w:rsidRDefault="0046550C" w:rsidP="0046550C">
      <w:pPr>
        <w:pStyle w:val="1"/>
        <w:rPr>
          <w:rFonts w:hint="eastAsia"/>
        </w:rPr>
      </w:pPr>
      <w:r w:rsidRPr="001F3799">
        <w:rPr>
          <w:rFonts w:hint="eastAsia"/>
        </w:rPr>
        <w:t>5</w:t>
      </w:r>
    </w:p>
    <w:p w:rsidR="0046550C" w:rsidRPr="001F3799" w:rsidRDefault="0046550C">
      <w:pPr>
        <w:rPr>
          <w:rFonts w:hint="eastAsia"/>
        </w:rPr>
      </w:pPr>
    </w:p>
    <w:p w:rsidR="0046550C" w:rsidRPr="001F3799" w:rsidRDefault="0046550C"/>
    <w:sectPr w:rsidR="0046550C" w:rsidRPr="001F3799" w:rsidSect="008A0F4A">
      <w:headerReference w:type="default" r:id="rId12"/>
      <w:footerReference w:type="default" r:id="rId13"/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7B1" w:rsidRDefault="00C647B1">
      <w:pPr>
        <w:spacing w:line="240" w:lineRule="auto"/>
      </w:pPr>
      <w:r>
        <w:separator/>
      </w:r>
    </w:p>
  </w:endnote>
  <w:endnote w:type="continuationSeparator" w:id="0">
    <w:p w:rsidR="00C647B1" w:rsidRDefault="00C64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2274218"/>
      <w:docPartObj>
        <w:docPartGallery w:val="AutoText"/>
      </w:docPartObj>
    </w:sdtPr>
    <w:sdtContent>
      <w:p w:rsidR="00290514" w:rsidRDefault="0029051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0514">
          <w:rPr>
            <w:noProof/>
            <w:lang w:val="zh-CN"/>
          </w:rPr>
          <w:t>I</w:t>
        </w:r>
        <w:r>
          <w:fldChar w:fldCharType="end"/>
        </w:r>
      </w:p>
    </w:sdtContent>
  </w:sdt>
  <w:p w:rsidR="00290514" w:rsidRDefault="0029051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005718"/>
      <w:docPartObj>
        <w:docPartGallery w:val="AutoText"/>
      </w:docPartObj>
    </w:sdtPr>
    <w:sdtContent>
      <w:p w:rsidR="00290514" w:rsidRDefault="0029051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0514">
          <w:rPr>
            <w:noProof/>
            <w:lang w:val="zh-CN"/>
          </w:rPr>
          <w:t>2</w:t>
        </w:r>
        <w:r>
          <w:fldChar w:fldCharType="end"/>
        </w:r>
      </w:p>
    </w:sdtContent>
  </w:sdt>
  <w:p w:rsidR="00290514" w:rsidRDefault="0029051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7B1" w:rsidRDefault="00C647B1">
      <w:pPr>
        <w:spacing w:line="240" w:lineRule="auto"/>
      </w:pPr>
      <w:r>
        <w:separator/>
      </w:r>
    </w:p>
  </w:footnote>
  <w:footnote w:type="continuationSeparator" w:id="0">
    <w:p w:rsidR="00C647B1" w:rsidRDefault="00C647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514" w:rsidRDefault="0029051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514" w:rsidRDefault="0029051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31"/>
    <w:rsid w:val="00060A4E"/>
    <w:rsid w:val="00097BDB"/>
    <w:rsid w:val="000A7F54"/>
    <w:rsid w:val="00106431"/>
    <w:rsid w:val="001144D3"/>
    <w:rsid w:val="00140FE4"/>
    <w:rsid w:val="00156010"/>
    <w:rsid w:val="001879D9"/>
    <w:rsid w:val="001D3813"/>
    <w:rsid w:val="001F3799"/>
    <w:rsid w:val="0021415A"/>
    <w:rsid w:val="00217DC8"/>
    <w:rsid w:val="00234F70"/>
    <w:rsid w:val="00276B56"/>
    <w:rsid w:val="00290514"/>
    <w:rsid w:val="002D512D"/>
    <w:rsid w:val="002F3445"/>
    <w:rsid w:val="00350059"/>
    <w:rsid w:val="0038632D"/>
    <w:rsid w:val="003C3918"/>
    <w:rsid w:val="003D21E6"/>
    <w:rsid w:val="00402584"/>
    <w:rsid w:val="00457480"/>
    <w:rsid w:val="0046550C"/>
    <w:rsid w:val="00481A36"/>
    <w:rsid w:val="00493335"/>
    <w:rsid w:val="004D3F57"/>
    <w:rsid w:val="005008BB"/>
    <w:rsid w:val="00516A1C"/>
    <w:rsid w:val="00522EA2"/>
    <w:rsid w:val="005622C1"/>
    <w:rsid w:val="00590298"/>
    <w:rsid w:val="005B4421"/>
    <w:rsid w:val="0063645F"/>
    <w:rsid w:val="00672DA9"/>
    <w:rsid w:val="006A5AE2"/>
    <w:rsid w:val="006E2C59"/>
    <w:rsid w:val="007026B6"/>
    <w:rsid w:val="00703DE4"/>
    <w:rsid w:val="00841C1D"/>
    <w:rsid w:val="008A0F4A"/>
    <w:rsid w:val="008D7F92"/>
    <w:rsid w:val="008E61AA"/>
    <w:rsid w:val="00910B81"/>
    <w:rsid w:val="009174BB"/>
    <w:rsid w:val="00925331"/>
    <w:rsid w:val="00941AF7"/>
    <w:rsid w:val="009532FE"/>
    <w:rsid w:val="00980BBB"/>
    <w:rsid w:val="0098128E"/>
    <w:rsid w:val="009B0CFB"/>
    <w:rsid w:val="009F597E"/>
    <w:rsid w:val="00A105E2"/>
    <w:rsid w:val="00A1266C"/>
    <w:rsid w:val="00A601E3"/>
    <w:rsid w:val="00AC6D96"/>
    <w:rsid w:val="00B13F12"/>
    <w:rsid w:val="00B55271"/>
    <w:rsid w:val="00B77C4C"/>
    <w:rsid w:val="00B8014E"/>
    <w:rsid w:val="00B954DC"/>
    <w:rsid w:val="00C215AB"/>
    <w:rsid w:val="00C441DF"/>
    <w:rsid w:val="00C647B1"/>
    <w:rsid w:val="00C7609A"/>
    <w:rsid w:val="00CA19F9"/>
    <w:rsid w:val="00D22601"/>
    <w:rsid w:val="00D626BC"/>
    <w:rsid w:val="00D84B6F"/>
    <w:rsid w:val="00E14470"/>
    <w:rsid w:val="00EA10FB"/>
    <w:rsid w:val="00EF18E8"/>
    <w:rsid w:val="00EF7586"/>
    <w:rsid w:val="00F07F02"/>
    <w:rsid w:val="00F61119"/>
    <w:rsid w:val="00FA1F83"/>
    <w:rsid w:val="00FE603B"/>
    <w:rsid w:val="3B7647FD"/>
    <w:rsid w:val="6A20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120" w:line="578" w:lineRule="auto"/>
      <w:outlineLvl w:val="0"/>
    </w:pPr>
    <w:rPr>
      <w:rFonts w:ascii="黑体"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黑体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="黑体"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tabs>
        <w:tab w:val="right" w:leader="dot" w:pos="8296"/>
      </w:tabs>
      <w:ind w:leftChars="400" w:left="960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240" w:lineRule="auto"/>
    </w:pPr>
    <w:rPr>
      <w:sz w:val="21"/>
      <w:szCs w:val="21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  <w:rPr>
      <w:sz w:val="21"/>
      <w:szCs w:val="21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="黑体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Pr>
      <w:rFonts w:ascii="黑体" w:eastAsia="黑体" w:hAnsi="宋体"/>
      <w:b/>
      <w:bCs/>
      <w:sz w:val="24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rFonts w:ascii="宋体" w:eastAsia="宋体" w:hAnsi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宋体"/>
      <w:b/>
      <w:bCs/>
      <w:kern w:val="44"/>
      <w:sz w:val="30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jsx-1885187966">
    <w:name w:val="jsx-1885187966"/>
    <w:basedOn w:val="a0"/>
    <w:rsid w:val="001F3799"/>
  </w:style>
  <w:style w:type="paragraph" w:styleId="a6">
    <w:name w:val="Balloon Text"/>
    <w:basedOn w:val="a"/>
    <w:link w:val="Char1"/>
    <w:uiPriority w:val="99"/>
    <w:semiHidden/>
    <w:unhideWhenUsed/>
    <w:rsid w:val="001F379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799"/>
    <w:rPr>
      <w:rFonts w:ascii="宋体" w:eastAsia="宋体" w:hAns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120" w:line="578" w:lineRule="auto"/>
      <w:outlineLvl w:val="0"/>
    </w:pPr>
    <w:rPr>
      <w:rFonts w:ascii="黑体"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黑体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ascii="黑体"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tabs>
        <w:tab w:val="right" w:leader="dot" w:pos="8296"/>
      </w:tabs>
      <w:ind w:leftChars="400" w:left="960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240" w:lineRule="auto"/>
    </w:pPr>
    <w:rPr>
      <w:sz w:val="21"/>
      <w:szCs w:val="21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296"/>
      </w:tabs>
      <w:ind w:leftChars="200" w:left="480"/>
    </w:pPr>
    <w:rPr>
      <w:sz w:val="21"/>
      <w:szCs w:val="21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="黑体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Pr>
      <w:rFonts w:ascii="黑体" w:eastAsia="黑体" w:hAnsi="宋体"/>
      <w:b/>
      <w:bCs/>
      <w:sz w:val="24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rFonts w:ascii="宋体" w:eastAsia="宋体" w:hAnsi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宋体"/>
      <w:b/>
      <w:bCs/>
      <w:kern w:val="44"/>
      <w:sz w:val="30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jsx-1885187966">
    <w:name w:val="jsx-1885187966"/>
    <w:basedOn w:val="a0"/>
    <w:rsid w:val="001F3799"/>
  </w:style>
  <w:style w:type="paragraph" w:styleId="a6">
    <w:name w:val="Balloon Text"/>
    <w:basedOn w:val="a"/>
    <w:link w:val="Char1"/>
    <w:uiPriority w:val="99"/>
    <w:semiHidden/>
    <w:unhideWhenUsed/>
    <w:rsid w:val="001F379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799"/>
    <w:rPr>
      <w:rFonts w:ascii="宋体" w:eastAsia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etlib.org/lapack/explore-htm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B30ED-22E7-4B5F-91FD-51840005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124</Pages>
  <Words>1965</Words>
  <Characters>11202</Characters>
  <Application>Microsoft Office Word</Application>
  <DocSecurity>0</DocSecurity>
  <Lines>93</Lines>
  <Paragraphs>26</Paragraphs>
  <ScaleCrop>false</ScaleCrop>
  <Company>微软中国</Company>
  <LinksUpToDate>false</LinksUpToDate>
  <CharactersWithSpaces>13141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shenyc</dc:creator>
  <cp:lastModifiedBy>微软用户</cp:lastModifiedBy>
  <cp:revision>62</cp:revision>
  <dcterms:created xsi:type="dcterms:W3CDTF">2018-05-06T15:29:00Z</dcterms:created>
  <dcterms:modified xsi:type="dcterms:W3CDTF">2020-09-02T10:39:00Z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