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B3" w:rsidRDefault="004108B3" w:rsidP="004108B3">
      <w:r w:rsidRPr="004108B3">
        <w:rPr>
          <w:rFonts w:hint="eastAsia"/>
        </w:rPr>
        <w:t>基于田间试验的干热风灾害影响指标</w:t>
      </w:r>
    </w:p>
    <w:p w:rsidR="003F309A" w:rsidRPr="003F309A" w:rsidRDefault="003F309A" w:rsidP="004108B3">
      <w:r>
        <w:rPr>
          <w:rFonts w:hint="eastAsia"/>
        </w:rPr>
        <w:t>灌浆前期干热风没有减产率。</w:t>
      </w:r>
    </w:p>
    <w:p w:rsidR="008462E8" w:rsidRDefault="008462E8">
      <w:r>
        <w:rPr>
          <w:rFonts w:hint="eastAsia"/>
        </w:rPr>
        <w:t>干热风日，不形成干热风过程的：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2127"/>
      </w:tblGrid>
      <w:tr w:rsidR="008462E8" w:rsidTr="008462E8">
        <w:tc>
          <w:tcPr>
            <w:tcW w:w="1101" w:type="dxa"/>
          </w:tcPr>
          <w:p w:rsidR="008462E8" w:rsidRDefault="008462E8" w:rsidP="008462E8"/>
        </w:tc>
        <w:tc>
          <w:tcPr>
            <w:tcW w:w="2409" w:type="dxa"/>
          </w:tcPr>
          <w:p w:rsidR="008462E8" w:rsidRDefault="008462E8" w:rsidP="008462E8">
            <w:r>
              <w:rPr>
                <w:rFonts w:hint="eastAsia"/>
              </w:rPr>
              <w:t>干热风日</w:t>
            </w:r>
          </w:p>
        </w:tc>
        <w:tc>
          <w:tcPr>
            <w:tcW w:w="2127" w:type="dxa"/>
            <w:vAlign w:val="center"/>
          </w:tcPr>
          <w:p w:rsidR="008462E8" w:rsidRPr="004108B3" w:rsidRDefault="008462E8" w:rsidP="008462E8">
            <w:r w:rsidRPr="004108B3">
              <w:rPr>
                <w:b/>
                <w:bCs/>
              </w:rPr>
              <w:t>减产率</w:t>
            </w:r>
            <w:r w:rsidRPr="004108B3">
              <w:rPr>
                <w:b/>
                <w:bCs/>
              </w:rPr>
              <w:t>(%)</w:t>
            </w:r>
          </w:p>
        </w:tc>
      </w:tr>
      <w:tr w:rsidR="008462E8" w:rsidTr="008462E8">
        <w:tc>
          <w:tcPr>
            <w:tcW w:w="1101" w:type="dxa"/>
            <w:vMerge w:val="restart"/>
          </w:tcPr>
          <w:p w:rsidR="008462E8" w:rsidRDefault="008462E8" w:rsidP="008462E8">
            <w:r w:rsidRPr="004108B3">
              <w:rPr>
                <w:b/>
                <w:bCs/>
              </w:rPr>
              <w:t>灌浆中期</w:t>
            </w:r>
          </w:p>
        </w:tc>
        <w:tc>
          <w:tcPr>
            <w:tcW w:w="2409" w:type="dxa"/>
          </w:tcPr>
          <w:p w:rsidR="008462E8" w:rsidRDefault="008462E8" w:rsidP="008462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轻日</w:t>
            </w:r>
          </w:p>
        </w:tc>
        <w:tc>
          <w:tcPr>
            <w:tcW w:w="2127" w:type="dxa"/>
          </w:tcPr>
          <w:p w:rsidR="008462E8" w:rsidRDefault="008462E8" w:rsidP="008462E8">
            <w:r>
              <w:rPr>
                <w:rFonts w:hint="eastAsia"/>
              </w:rPr>
              <w:t>0-1.0</w:t>
            </w:r>
          </w:p>
        </w:tc>
      </w:tr>
      <w:tr w:rsidR="008462E8" w:rsidTr="008462E8">
        <w:tc>
          <w:tcPr>
            <w:tcW w:w="1101" w:type="dxa"/>
            <w:vMerge/>
          </w:tcPr>
          <w:p w:rsidR="008462E8" w:rsidRDefault="008462E8" w:rsidP="008462E8"/>
        </w:tc>
        <w:tc>
          <w:tcPr>
            <w:tcW w:w="2409" w:type="dxa"/>
          </w:tcPr>
          <w:p w:rsidR="008462E8" w:rsidRDefault="008462E8" w:rsidP="008462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中日</w:t>
            </w:r>
          </w:p>
        </w:tc>
        <w:tc>
          <w:tcPr>
            <w:tcW w:w="2127" w:type="dxa"/>
          </w:tcPr>
          <w:p w:rsidR="008462E8" w:rsidRDefault="008462E8" w:rsidP="008462E8">
            <w:r>
              <w:rPr>
                <w:rFonts w:hint="eastAsia"/>
              </w:rPr>
              <w:t>1.5-2.5</w:t>
            </w:r>
          </w:p>
        </w:tc>
      </w:tr>
      <w:tr w:rsidR="008462E8" w:rsidTr="008462E8">
        <w:tc>
          <w:tcPr>
            <w:tcW w:w="1101" w:type="dxa"/>
            <w:vMerge w:val="restart"/>
          </w:tcPr>
          <w:p w:rsidR="008462E8" w:rsidRDefault="008462E8" w:rsidP="008462E8">
            <w:r w:rsidRPr="004108B3">
              <w:rPr>
                <w:b/>
                <w:bCs/>
              </w:rPr>
              <w:t>灌浆后期</w:t>
            </w:r>
          </w:p>
        </w:tc>
        <w:tc>
          <w:tcPr>
            <w:tcW w:w="2409" w:type="dxa"/>
          </w:tcPr>
          <w:p w:rsidR="008462E8" w:rsidRDefault="008462E8" w:rsidP="008462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轻日</w:t>
            </w:r>
          </w:p>
        </w:tc>
        <w:tc>
          <w:tcPr>
            <w:tcW w:w="2127" w:type="dxa"/>
          </w:tcPr>
          <w:p w:rsidR="008462E8" w:rsidRDefault="008462E8" w:rsidP="008462E8">
            <w:r>
              <w:rPr>
                <w:rFonts w:hint="eastAsia"/>
              </w:rPr>
              <w:t>0-1.0</w:t>
            </w:r>
          </w:p>
        </w:tc>
      </w:tr>
      <w:tr w:rsidR="008462E8" w:rsidTr="008462E8">
        <w:tc>
          <w:tcPr>
            <w:tcW w:w="1101" w:type="dxa"/>
            <w:vMerge/>
          </w:tcPr>
          <w:p w:rsidR="008462E8" w:rsidRDefault="008462E8" w:rsidP="008462E8"/>
        </w:tc>
        <w:tc>
          <w:tcPr>
            <w:tcW w:w="2409" w:type="dxa"/>
          </w:tcPr>
          <w:p w:rsidR="008462E8" w:rsidRDefault="008462E8" w:rsidP="008462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中日</w:t>
            </w:r>
          </w:p>
        </w:tc>
        <w:tc>
          <w:tcPr>
            <w:tcW w:w="2127" w:type="dxa"/>
          </w:tcPr>
          <w:p w:rsidR="008462E8" w:rsidRDefault="008462E8" w:rsidP="008462E8">
            <w:r>
              <w:rPr>
                <w:rFonts w:hint="eastAsia"/>
              </w:rPr>
              <w:t>1.5-3.0</w:t>
            </w:r>
          </w:p>
        </w:tc>
      </w:tr>
    </w:tbl>
    <w:tbl>
      <w:tblPr>
        <w:tblpPr w:leftFromText="180" w:rightFromText="180" w:vertAnchor="page" w:horzAnchor="margin" w:tblpY="4971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1083"/>
        <w:gridCol w:w="2032"/>
        <w:gridCol w:w="1660"/>
      </w:tblGrid>
      <w:tr w:rsidR="003F309A" w:rsidRPr="004108B3" w:rsidTr="00BC7E29">
        <w:trPr>
          <w:trHeight w:val="623"/>
        </w:trPr>
        <w:tc>
          <w:tcPr>
            <w:tcW w:w="71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时期</w:t>
            </w:r>
          </w:p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>
              <w:rPr>
                <w:rFonts w:hint="eastAsia"/>
                <w:b/>
                <w:bCs/>
              </w:rPr>
              <w:t>干热内过程</w:t>
            </w:r>
            <w:r w:rsidR="00D62078" w:rsidRPr="004108B3">
              <w:rPr>
                <w:b/>
                <w:bCs/>
              </w:rPr>
              <w:t>等级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千粒重减少量（</w:t>
            </w:r>
            <w:r w:rsidRPr="004108B3">
              <w:rPr>
                <w:b/>
                <w:bCs/>
              </w:rPr>
              <w:t>g</w:t>
            </w:r>
            <w:r w:rsidRPr="004108B3">
              <w:rPr>
                <w:b/>
                <w:bCs/>
              </w:rPr>
              <w:t>）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减产率</w:t>
            </w:r>
            <w:r w:rsidRPr="004108B3">
              <w:rPr>
                <w:b/>
                <w:bCs/>
              </w:rPr>
              <w:t>(%)</w:t>
            </w:r>
          </w:p>
        </w:tc>
      </w:tr>
      <w:tr w:rsidR="003F309A" w:rsidRPr="004108B3" w:rsidTr="00BC7E29">
        <w:trPr>
          <w:trHeight w:val="628"/>
        </w:trPr>
        <w:tc>
          <w:tcPr>
            <w:tcW w:w="710" w:type="dxa"/>
            <w:vMerge w:val="restart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灌浆乳熟期</w:t>
            </w:r>
          </w:p>
          <w:p w:rsidR="003F309A" w:rsidRPr="004108B3" w:rsidRDefault="003F309A" w:rsidP="00BC7E29">
            <w:r w:rsidRPr="004108B3">
              <w:rPr>
                <w:b/>
                <w:bCs/>
              </w:rPr>
              <w:t>（灌浆中期）</w:t>
            </w:r>
          </w:p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轻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0~1.5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0~5</w:t>
            </w:r>
          </w:p>
        </w:tc>
      </w:tr>
      <w:tr w:rsidR="003F309A" w:rsidRPr="004108B3" w:rsidTr="00BC7E29">
        <w:trPr>
          <w:trHeight w:val="626"/>
        </w:trPr>
        <w:tc>
          <w:tcPr>
            <w:tcW w:w="710" w:type="dxa"/>
            <w:vMerge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vAlign w:val="center"/>
            <w:hideMark/>
          </w:tcPr>
          <w:p w:rsidR="003F309A" w:rsidRPr="004108B3" w:rsidRDefault="003F309A" w:rsidP="00BC7E29"/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中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1.5~3.5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5~10</w:t>
            </w:r>
          </w:p>
        </w:tc>
      </w:tr>
      <w:tr w:rsidR="003F309A" w:rsidRPr="004108B3" w:rsidTr="00BC7E29">
        <w:trPr>
          <w:trHeight w:val="628"/>
        </w:trPr>
        <w:tc>
          <w:tcPr>
            <w:tcW w:w="710" w:type="dxa"/>
            <w:vMerge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vAlign w:val="center"/>
            <w:hideMark/>
          </w:tcPr>
          <w:p w:rsidR="003F309A" w:rsidRPr="004108B3" w:rsidRDefault="003F309A" w:rsidP="00BC7E29"/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重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&gt;3.5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&gt;10</w:t>
            </w:r>
          </w:p>
        </w:tc>
      </w:tr>
      <w:tr w:rsidR="003F309A" w:rsidRPr="004108B3" w:rsidTr="00BC7E29">
        <w:trPr>
          <w:trHeight w:val="628"/>
        </w:trPr>
        <w:tc>
          <w:tcPr>
            <w:tcW w:w="710" w:type="dxa"/>
            <w:vMerge w:val="restart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乳熟成熟期</w:t>
            </w:r>
          </w:p>
          <w:p w:rsidR="003F309A" w:rsidRPr="004108B3" w:rsidRDefault="003F309A" w:rsidP="00BC7E29">
            <w:r w:rsidRPr="004108B3">
              <w:rPr>
                <w:b/>
                <w:bCs/>
              </w:rPr>
              <w:t>（灌浆后期）</w:t>
            </w:r>
          </w:p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轻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0-1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0-3</w:t>
            </w:r>
          </w:p>
        </w:tc>
      </w:tr>
      <w:tr w:rsidR="003F309A" w:rsidRPr="004108B3" w:rsidTr="00BC7E29">
        <w:trPr>
          <w:trHeight w:val="626"/>
        </w:trPr>
        <w:tc>
          <w:tcPr>
            <w:tcW w:w="710" w:type="dxa"/>
            <w:vMerge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vAlign w:val="center"/>
            <w:hideMark/>
          </w:tcPr>
          <w:p w:rsidR="003F309A" w:rsidRPr="004108B3" w:rsidRDefault="003F309A" w:rsidP="00BC7E29"/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中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1~5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3~15</w:t>
            </w:r>
          </w:p>
        </w:tc>
      </w:tr>
      <w:tr w:rsidR="003F309A" w:rsidRPr="004108B3" w:rsidTr="00BC7E29">
        <w:trPr>
          <w:trHeight w:val="628"/>
        </w:trPr>
        <w:tc>
          <w:tcPr>
            <w:tcW w:w="710" w:type="dxa"/>
            <w:vMerge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vAlign w:val="center"/>
            <w:hideMark/>
          </w:tcPr>
          <w:p w:rsidR="003F309A" w:rsidRPr="004108B3" w:rsidRDefault="003F309A" w:rsidP="00BC7E29"/>
        </w:tc>
        <w:tc>
          <w:tcPr>
            <w:tcW w:w="1083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重</w:t>
            </w:r>
          </w:p>
        </w:tc>
        <w:tc>
          <w:tcPr>
            <w:tcW w:w="2032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&gt;5</w:t>
            </w:r>
          </w:p>
        </w:tc>
        <w:tc>
          <w:tcPr>
            <w:tcW w:w="1660" w:type="dxa"/>
            <w:tcBorders>
              <w:top w:val="single" w:sz="6" w:space="0" w:color="98B954"/>
              <w:left w:val="single" w:sz="6" w:space="0" w:color="98B954"/>
              <w:bottom w:val="single" w:sz="6" w:space="0" w:color="98B954"/>
              <w:right w:val="single" w:sz="6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F309A" w:rsidRPr="004108B3" w:rsidRDefault="003F309A" w:rsidP="00BC7E29">
            <w:r w:rsidRPr="004108B3">
              <w:rPr>
                <w:b/>
                <w:bCs/>
              </w:rPr>
              <w:t>&gt;15</w:t>
            </w:r>
          </w:p>
        </w:tc>
      </w:tr>
    </w:tbl>
    <w:p w:rsidR="000578A8" w:rsidRDefault="000578A8" w:rsidP="008462E8"/>
    <w:p w:rsidR="008462E8" w:rsidRDefault="00183824" w:rsidP="008462E8">
      <w:r>
        <w:rPr>
          <w:rFonts w:hint="eastAsia"/>
        </w:rPr>
        <w:t>干热风过程：</w:t>
      </w:r>
    </w:p>
    <w:p w:rsidR="00BC7E29" w:rsidRPr="008462E8" w:rsidRDefault="00BC7E29" w:rsidP="008462E8">
      <w:r>
        <w:rPr>
          <w:rFonts w:hint="eastAsia"/>
        </w:rPr>
        <w:t>灌浆前期，重过程，减产率</w:t>
      </w:r>
      <w:r>
        <w:rPr>
          <w:rFonts w:hint="eastAsia"/>
        </w:rPr>
        <w:t>0-5%</w:t>
      </w:r>
      <w:bookmarkStart w:id="0" w:name="_GoBack"/>
      <w:bookmarkEnd w:id="0"/>
    </w:p>
    <w:sectPr w:rsidR="00BC7E29" w:rsidRPr="008462E8" w:rsidSect="0067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84" w:rsidRDefault="002E7C84" w:rsidP="008462E8">
      <w:r>
        <w:separator/>
      </w:r>
    </w:p>
  </w:endnote>
  <w:endnote w:type="continuationSeparator" w:id="0">
    <w:p w:rsidR="002E7C84" w:rsidRDefault="002E7C84" w:rsidP="0084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84" w:rsidRDefault="002E7C84" w:rsidP="008462E8">
      <w:r>
        <w:separator/>
      </w:r>
    </w:p>
  </w:footnote>
  <w:footnote w:type="continuationSeparator" w:id="0">
    <w:p w:rsidR="002E7C84" w:rsidRDefault="002E7C84" w:rsidP="00846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8B3"/>
    <w:rsid w:val="000578A8"/>
    <w:rsid w:val="00183824"/>
    <w:rsid w:val="002E7C84"/>
    <w:rsid w:val="003F309A"/>
    <w:rsid w:val="004108B3"/>
    <w:rsid w:val="006756D2"/>
    <w:rsid w:val="007F40C1"/>
    <w:rsid w:val="008462E8"/>
    <w:rsid w:val="00A76086"/>
    <w:rsid w:val="00B14A79"/>
    <w:rsid w:val="00BC7E29"/>
    <w:rsid w:val="00CB5897"/>
    <w:rsid w:val="00D62078"/>
    <w:rsid w:val="00E6554A"/>
    <w:rsid w:val="00FD5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908669-D043-498C-AA44-A981200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2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2E8"/>
    <w:rPr>
      <w:sz w:val="18"/>
      <w:szCs w:val="18"/>
    </w:rPr>
  </w:style>
  <w:style w:type="table" w:styleId="a5">
    <w:name w:val="Table Grid"/>
    <w:basedOn w:val="a1"/>
    <w:uiPriority w:val="59"/>
    <w:rsid w:val="008462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rainwood</dc:creator>
  <cp:lastModifiedBy>ShenYongchen </cp:lastModifiedBy>
  <cp:revision>8</cp:revision>
  <dcterms:created xsi:type="dcterms:W3CDTF">2014-08-28T02:17:00Z</dcterms:created>
  <dcterms:modified xsi:type="dcterms:W3CDTF">2014-09-27T15:17:00Z</dcterms:modified>
</cp:coreProperties>
</file>