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E4462E" w14:textId="3D2BFBE1" w:rsidR="009C366D" w:rsidRDefault="00A265D4" w:rsidP="00A265D4">
      <w:pPr>
        <w:jc w:val="center"/>
        <w:rPr>
          <w:rFonts w:ascii="黑体" w:eastAsia="黑体" w:hAnsi="黑体"/>
          <w:b/>
          <w:color w:val="000000"/>
          <w:sz w:val="30"/>
          <w:szCs w:val="30"/>
        </w:rPr>
      </w:pPr>
      <w:r w:rsidRPr="00A265D4">
        <w:rPr>
          <w:rFonts w:ascii="黑体" w:eastAsia="黑体" w:hAnsi="黑体" w:hint="eastAsia"/>
          <w:b/>
          <w:color w:val="000000"/>
          <w:sz w:val="30"/>
          <w:szCs w:val="30"/>
        </w:rPr>
        <w:t>永优玉米种植布局和生长气象评价</w:t>
      </w:r>
      <w:r w:rsidRPr="00A265D4">
        <w:rPr>
          <w:rFonts w:ascii="黑体" w:eastAsia="黑体" w:hAnsi="黑体"/>
          <w:b/>
          <w:color w:val="000000"/>
          <w:sz w:val="30"/>
          <w:szCs w:val="30"/>
        </w:rPr>
        <w:t>系统</w:t>
      </w:r>
    </w:p>
    <w:p w14:paraId="5B6AAFF1" w14:textId="0852ED73" w:rsidR="00A77E72" w:rsidRPr="00A265D4" w:rsidRDefault="00A77E72" w:rsidP="00A265D4">
      <w:pPr>
        <w:jc w:val="center"/>
        <w:rPr>
          <w:rFonts w:hint="eastAsia"/>
          <w:sz w:val="30"/>
          <w:szCs w:val="30"/>
        </w:rPr>
      </w:pPr>
      <w:r>
        <w:rPr>
          <w:rFonts w:ascii="黑体" w:eastAsia="黑体" w:hAnsi="黑体" w:hint="eastAsia"/>
          <w:b/>
          <w:color w:val="000000"/>
          <w:sz w:val="30"/>
          <w:szCs w:val="30"/>
        </w:rPr>
        <w:t>功能需求</w:t>
      </w:r>
      <w:bookmarkStart w:id="0" w:name="_GoBack"/>
      <w:bookmarkEnd w:id="0"/>
    </w:p>
    <w:p w14:paraId="65E4462F" w14:textId="77777777" w:rsidR="00271898" w:rsidRDefault="0027189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3"/>
        <w:gridCol w:w="3627"/>
        <w:gridCol w:w="3412"/>
      </w:tblGrid>
      <w:tr w:rsidR="00271898" w:rsidRPr="00644D27" w14:paraId="65E44633" w14:textId="77777777" w:rsidTr="00271898">
        <w:tc>
          <w:tcPr>
            <w:tcW w:w="1483" w:type="dxa"/>
          </w:tcPr>
          <w:p w14:paraId="65E44630" w14:textId="77777777" w:rsidR="00271898" w:rsidRPr="00644D27" w:rsidRDefault="00271898" w:rsidP="00644D27">
            <w:pPr>
              <w:rPr>
                <w:b/>
                <w:sz w:val="18"/>
                <w:szCs w:val="18"/>
              </w:rPr>
            </w:pPr>
            <w:r w:rsidRPr="00644D27">
              <w:rPr>
                <w:rFonts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3627" w:type="dxa"/>
          </w:tcPr>
          <w:p w14:paraId="65E44631" w14:textId="77777777" w:rsidR="00271898" w:rsidRPr="00644D27" w:rsidRDefault="00271898" w:rsidP="00644D27">
            <w:pPr>
              <w:rPr>
                <w:b/>
                <w:sz w:val="18"/>
                <w:szCs w:val="18"/>
              </w:rPr>
            </w:pPr>
            <w:r w:rsidRPr="00644D27">
              <w:rPr>
                <w:rFonts w:hint="eastAsia"/>
                <w:b/>
                <w:sz w:val="18"/>
                <w:szCs w:val="18"/>
              </w:rPr>
              <w:t>描述</w:t>
            </w:r>
          </w:p>
        </w:tc>
        <w:tc>
          <w:tcPr>
            <w:tcW w:w="3412" w:type="dxa"/>
          </w:tcPr>
          <w:p w14:paraId="65E44632" w14:textId="77777777" w:rsidR="00271898" w:rsidRPr="001C0072" w:rsidRDefault="00FE7404" w:rsidP="00644D27">
            <w:pPr>
              <w:rPr>
                <w:b/>
                <w:color w:val="548DD4" w:themeColor="text2" w:themeTint="99"/>
                <w:sz w:val="18"/>
                <w:szCs w:val="18"/>
              </w:rPr>
            </w:pPr>
            <w:r w:rsidRPr="001C0072">
              <w:rPr>
                <w:rFonts w:hint="eastAsia"/>
                <w:b/>
                <w:color w:val="548DD4" w:themeColor="text2" w:themeTint="99"/>
                <w:sz w:val="18"/>
                <w:szCs w:val="18"/>
              </w:rPr>
              <w:t>数据</w:t>
            </w:r>
          </w:p>
        </w:tc>
      </w:tr>
      <w:tr w:rsidR="00271898" w:rsidRPr="00644D27" w14:paraId="65E44638" w14:textId="77777777" w:rsidTr="00271898">
        <w:tc>
          <w:tcPr>
            <w:tcW w:w="1483" w:type="dxa"/>
          </w:tcPr>
          <w:p w14:paraId="65E44634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hint="eastAsia"/>
                <w:sz w:val="18"/>
                <w:szCs w:val="18"/>
              </w:rPr>
              <w:t>1、评价区域管理</w:t>
            </w:r>
          </w:p>
        </w:tc>
        <w:tc>
          <w:tcPr>
            <w:tcW w:w="3627" w:type="dxa"/>
          </w:tcPr>
          <w:p w14:paraId="65E44635" w14:textId="77777777" w:rsidR="00271898" w:rsidRPr="00644D27" w:rsidRDefault="00271898" w:rsidP="00644D2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D27">
              <w:rPr>
                <w:rFonts w:asciiTheme="minorEastAsia" w:hAnsiTheme="minorEastAsia" w:hint="eastAsia"/>
                <w:sz w:val="18"/>
                <w:szCs w:val="18"/>
              </w:rPr>
              <w:t>可以针对黄淮海区域或特定省份（河南、河北、山东、安徽、江苏5个省）分别评价。</w:t>
            </w:r>
          </w:p>
        </w:tc>
        <w:tc>
          <w:tcPr>
            <w:tcW w:w="3412" w:type="dxa"/>
          </w:tcPr>
          <w:p w14:paraId="65E44636" w14:textId="77777777" w:rsidR="00271898" w:rsidRPr="001C0072" w:rsidRDefault="00A77482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1.对应的地理信息数据</w:t>
            </w:r>
            <w:r w:rsidR="001C0072"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（没有黄淮海区域）</w:t>
            </w:r>
          </w:p>
          <w:p w14:paraId="65E44637" w14:textId="77777777" w:rsidR="00A77482" w:rsidRPr="001C0072" w:rsidRDefault="00A77482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</w:p>
        </w:tc>
      </w:tr>
      <w:tr w:rsidR="00271898" w:rsidRPr="00644D27" w14:paraId="65E4463C" w14:textId="77777777" w:rsidTr="00271898">
        <w:tc>
          <w:tcPr>
            <w:tcW w:w="1483" w:type="dxa"/>
          </w:tcPr>
          <w:p w14:paraId="65E44639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hint="eastAsia"/>
                <w:sz w:val="18"/>
                <w:szCs w:val="18"/>
              </w:rPr>
              <w:t>2、评价时段管理</w:t>
            </w:r>
          </w:p>
        </w:tc>
        <w:tc>
          <w:tcPr>
            <w:tcW w:w="3627" w:type="dxa"/>
          </w:tcPr>
          <w:p w14:paraId="65E4463A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asciiTheme="minorEastAsia" w:hAnsiTheme="minorEastAsia" w:hint="eastAsia"/>
                <w:sz w:val="18"/>
                <w:szCs w:val="18"/>
              </w:rPr>
              <w:t>可以分发育期或以旬为时间尺度评价，并可以调整不同省份的发育期。发育期分为播种-出苗期、出苗-抽雄期、抽雄-成熟期。</w:t>
            </w:r>
          </w:p>
        </w:tc>
        <w:tc>
          <w:tcPr>
            <w:tcW w:w="3412" w:type="dxa"/>
          </w:tcPr>
          <w:p w14:paraId="65E4463B" w14:textId="77777777" w:rsidR="0050547E" w:rsidRPr="001C0072" w:rsidRDefault="00A979E9" w:rsidP="000C06B1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  <w:t>1.</w:t>
            </w: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发育期</w:t>
            </w:r>
            <w:r w:rsidR="00DA1B7F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时段</w:t>
            </w:r>
            <w:r w:rsidR="000C06B1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资料</w:t>
            </w:r>
          </w:p>
        </w:tc>
      </w:tr>
      <w:tr w:rsidR="00271898" w:rsidRPr="00644D27" w14:paraId="65E44642" w14:textId="77777777" w:rsidTr="00271898">
        <w:tc>
          <w:tcPr>
            <w:tcW w:w="1483" w:type="dxa"/>
          </w:tcPr>
          <w:p w14:paraId="65E4463D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hint="eastAsia"/>
                <w:sz w:val="18"/>
                <w:szCs w:val="18"/>
              </w:rPr>
              <w:t>3、</w:t>
            </w:r>
            <w:r w:rsidR="00C2545F">
              <w:rPr>
                <w:rFonts w:hint="eastAsia"/>
                <w:sz w:val="18"/>
                <w:szCs w:val="18"/>
              </w:rPr>
              <w:t>玉米</w:t>
            </w:r>
            <w:r w:rsidRPr="00644D27">
              <w:rPr>
                <w:rFonts w:hint="eastAsia"/>
                <w:sz w:val="18"/>
                <w:szCs w:val="18"/>
              </w:rPr>
              <w:t>品种管理</w:t>
            </w:r>
          </w:p>
        </w:tc>
        <w:tc>
          <w:tcPr>
            <w:tcW w:w="3627" w:type="dxa"/>
          </w:tcPr>
          <w:p w14:paraId="65E4463E" w14:textId="77777777" w:rsidR="00271898" w:rsidRPr="00644D27" w:rsidRDefault="00271898" w:rsidP="00644D27">
            <w:pPr>
              <w:rPr>
                <w:rFonts w:asciiTheme="minorEastAsia" w:hAnsiTheme="minorEastAsia"/>
                <w:sz w:val="18"/>
                <w:szCs w:val="18"/>
              </w:rPr>
            </w:pPr>
            <w:r w:rsidRPr="00644D27">
              <w:rPr>
                <w:rFonts w:asciiTheme="minorEastAsia" w:hAnsiTheme="minorEastAsia" w:hint="eastAsia"/>
                <w:sz w:val="18"/>
                <w:szCs w:val="18"/>
              </w:rPr>
              <w:t>针对不同品种设置针对光温水等不同要素的敏感度阈值、各品种发育期设置。</w:t>
            </w:r>
          </w:p>
        </w:tc>
        <w:tc>
          <w:tcPr>
            <w:tcW w:w="3412" w:type="dxa"/>
          </w:tcPr>
          <w:p w14:paraId="65E4463F" w14:textId="77777777" w:rsidR="00A979E9" w:rsidRPr="001C0072" w:rsidRDefault="00A979E9" w:rsidP="00A979E9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1.玉米品种</w:t>
            </w: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及其特性</w:t>
            </w:r>
          </w:p>
          <w:p w14:paraId="65E44640" w14:textId="77777777" w:rsidR="00A77482" w:rsidRPr="001C0072" w:rsidRDefault="00A979E9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2</w:t>
            </w:r>
            <w:r w:rsidR="00A77482"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.光温水阈值</w:t>
            </w:r>
          </w:p>
          <w:p w14:paraId="65E44641" w14:textId="77777777" w:rsidR="00A77482" w:rsidRPr="001C0072" w:rsidRDefault="00A77482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</w:p>
        </w:tc>
      </w:tr>
      <w:tr w:rsidR="00271898" w:rsidRPr="00644D27" w14:paraId="65E44649" w14:textId="77777777" w:rsidTr="00271898">
        <w:tc>
          <w:tcPr>
            <w:tcW w:w="1483" w:type="dxa"/>
          </w:tcPr>
          <w:p w14:paraId="65E44643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hint="eastAsia"/>
                <w:sz w:val="18"/>
                <w:szCs w:val="18"/>
              </w:rPr>
              <w:t>4、种植布局区划</w:t>
            </w:r>
          </w:p>
        </w:tc>
        <w:tc>
          <w:tcPr>
            <w:tcW w:w="3627" w:type="dxa"/>
          </w:tcPr>
          <w:p w14:paraId="65E44644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asciiTheme="minorEastAsia" w:hAnsiTheme="minorEastAsia" w:hint="eastAsia"/>
                <w:sz w:val="18"/>
                <w:szCs w:val="18"/>
              </w:rPr>
              <w:t>以地面自动站资料为依据，以逐日平均相对湿度、日最高气温、日最低气温，日平均气温、日照时数、降雨量、墒情等气候要素建立评价指标，生成不同区域最适宜种植品种。</w:t>
            </w:r>
          </w:p>
        </w:tc>
        <w:tc>
          <w:tcPr>
            <w:tcW w:w="3412" w:type="dxa"/>
          </w:tcPr>
          <w:p w14:paraId="65E44645" w14:textId="77777777" w:rsidR="00271898" w:rsidRPr="001C0072" w:rsidRDefault="00A265D4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1.资料数据库地址、用户、密码</w:t>
            </w:r>
          </w:p>
          <w:p w14:paraId="65E44646" w14:textId="77777777" w:rsidR="00A265D4" w:rsidRPr="001C0072" w:rsidRDefault="00A265D4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2.评价指标</w:t>
            </w:r>
          </w:p>
          <w:p w14:paraId="65E44647" w14:textId="77777777" w:rsidR="00A265D4" w:rsidRPr="001C0072" w:rsidRDefault="00A265D4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3.各个评价指标与气候要素之间的关系</w:t>
            </w:r>
          </w:p>
          <w:p w14:paraId="65E44648" w14:textId="77777777" w:rsidR="00A265D4" w:rsidRPr="001C0072" w:rsidRDefault="00A265D4" w:rsidP="00644D27">
            <w:pPr>
              <w:rPr>
                <w:rFonts w:asciiTheme="minorEastAsia" w:hAnsiTheme="minorEastAsia"/>
                <w:color w:val="548DD4" w:themeColor="text2" w:themeTint="99"/>
                <w:sz w:val="18"/>
                <w:szCs w:val="18"/>
              </w:rPr>
            </w:pPr>
            <w:r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4.</w:t>
            </w:r>
            <w:r w:rsidR="00847F03" w:rsidRPr="001C0072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区域划分</w:t>
            </w:r>
            <w:r w:rsidR="000C06B1">
              <w:rPr>
                <w:rFonts w:asciiTheme="minorEastAsia" w:hAnsiTheme="minorEastAsia" w:hint="eastAsia"/>
                <w:color w:val="548DD4" w:themeColor="text2" w:themeTint="99"/>
                <w:sz w:val="18"/>
                <w:szCs w:val="18"/>
              </w:rPr>
              <w:t>（是否一个省算一个区域？）</w:t>
            </w:r>
          </w:p>
        </w:tc>
      </w:tr>
      <w:tr w:rsidR="00271898" w:rsidRPr="00644D27" w14:paraId="65E4464F" w14:textId="77777777" w:rsidTr="00271898">
        <w:tc>
          <w:tcPr>
            <w:tcW w:w="1483" w:type="dxa"/>
          </w:tcPr>
          <w:p w14:paraId="65E4464A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hint="eastAsia"/>
                <w:sz w:val="18"/>
                <w:szCs w:val="18"/>
              </w:rPr>
              <w:t>5、各发育期及全生育期气象条件生长适宜度评价</w:t>
            </w:r>
          </w:p>
        </w:tc>
        <w:tc>
          <w:tcPr>
            <w:tcW w:w="3627" w:type="dxa"/>
          </w:tcPr>
          <w:p w14:paraId="65E4464B" w14:textId="77777777" w:rsidR="00271898" w:rsidRPr="00644D27" w:rsidRDefault="00271898" w:rsidP="00644D27">
            <w:pPr>
              <w:rPr>
                <w:sz w:val="18"/>
                <w:szCs w:val="18"/>
              </w:rPr>
            </w:pPr>
            <w:r w:rsidRPr="00644D27">
              <w:rPr>
                <w:rFonts w:hint="eastAsia"/>
                <w:sz w:val="18"/>
                <w:szCs w:val="18"/>
              </w:rPr>
              <w:t>以地面自动站资料，以评价时段</w:t>
            </w:r>
            <w:r w:rsidRPr="00644D27">
              <w:rPr>
                <w:rFonts w:asciiTheme="minorEastAsia" w:hAnsiTheme="minorEastAsia" w:hint="eastAsia"/>
                <w:sz w:val="18"/>
                <w:szCs w:val="18"/>
              </w:rPr>
              <w:t>逐日平均相对湿度、日最高气温、日最低气温，日平均气温、日照时数、降雨量、墒情等要素建立的评价指标，生成不同气象站点当前评价期适宜度，并根据特定的阈值分为适宜、较适宜、不适宜等等级，并通过插值生成色斑图。</w:t>
            </w:r>
          </w:p>
        </w:tc>
        <w:tc>
          <w:tcPr>
            <w:tcW w:w="3412" w:type="dxa"/>
          </w:tcPr>
          <w:p w14:paraId="65E4464C" w14:textId="77777777" w:rsidR="00107967" w:rsidRDefault="00107967" w:rsidP="00644D27">
            <w:pPr>
              <w:rPr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  <w:szCs w:val="18"/>
              </w:rPr>
              <w:t>1.站点数据</w:t>
            </w:r>
          </w:p>
          <w:p w14:paraId="65E4464D" w14:textId="77777777" w:rsidR="00271898" w:rsidRPr="001C0072" w:rsidRDefault="001176C1" w:rsidP="00644D27">
            <w:pPr>
              <w:rPr>
                <w:color w:val="548DD4" w:themeColor="text2" w:themeTint="99"/>
                <w:sz w:val="18"/>
                <w:szCs w:val="18"/>
              </w:rPr>
            </w:pPr>
            <w:r>
              <w:rPr>
                <w:rFonts w:hint="eastAsia"/>
                <w:color w:val="548DD4" w:themeColor="text2" w:themeTint="99"/>
                <w:sz w:val="18"/>
                <w:szCs w:val="18"/>
              </w:rPr>
              <w:t>2</w:t>
            </w:r>
            <w:r w:rsidR="002008E4" w:rsidRPr="001C0072">
              <w:rPr>
                <w:rFonts w:hint="eastAsia"/>
                <w:color w:val="548DD4" w:themeColor="text2" w:themeTint="99"/>
                <w:sz w:val="18"/>
                <w:szCs w:val="18"/>
              </w:rPr>
              <w:t>.</w:t>
            </w:r>
            <w:r w:rsidR="00735D5F" w:rsidRPr="001C0072">
              <w:rPr>
                <w:rFonts w:hint="eastAsia"/>
                <w:color w:val="548DD4" w:themeColor="text2" w:themeTint="99"/>
                <w:sz w:val="18"/>
                <w:szCs w:val="18"/>
              </w:rPr>
              <w:t>气象要素-&gt;评价指标-&gt;等级-&gt;出图</w:t>
            </w:r>
          </w:p>
          <w:p w14:paraId="65E4464E" w14:textId="77777777" w:rsidR="00CA2C15" w:rsidRPr="001C0072" w:rsidRDefault="00CA2C15" w:rsidP="00644D27">
            <w:pPr>
              <w:rPr>
                <w:color w:val="548DD4" w:themeColor="text2" w:themeTint="99"/>
                <w:sz w:val="18"/>
                <w:szCs w:val="18"/>
              </w:rPr>
            </w:pPr>
          </w:p>
        </w:tc>
      </w:tr>
    </w:tbl>
    <w:p w14:paraId="65E44650" w14:textId="77777777" w:rsidR="002008E4" w:rsidRDefault="002008E4"/>
    <w:p w14:paraId="65E44651" w14:textId="77777777" w:rsidR="008A3EB9" w:rsidRDefault="008A3EB9"/>
    <w:p w14:paraId="65E44652" w14:textId="77777777" w:rsidR="00C44DA0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评价区域没有黄淮海地理信息数据</w:t>
      </w:r>
    </w:p>
    <w:p w14:paraId="65E44653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玉米品种及其特征数据</w:t>
      </w:r>
    </w:p>
    <w:p w14:paraId="65E44654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各玉米品种发育期数据</w:t>
      </w:r>
    </w:p>
    <w:p w14:paraId="65E44655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各玉米品种光温水阈值数据</w:t>
      </w:r>
    </w:p>
    <w:p w14:paraId="65E44656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气象观测数据</w:t>
      </w:r>
    </w:p>
    <w:p w14:paraId="65E44657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区域划分(</w:t>
      </w:r>
      <w:r w:rsidR="00E62AAF">
        <w:rPr>
          <w:rFonts w:hint="eastAsia"/>
        </w:rPr>
        <w:t>按行政区域</w:t>
      </w:r>
      <w:r>
        <w:rPr>
          <w:rFonts w:hint="eastAsia"/>
        </w:rPr>
        <w:t>？)</w:t>
      </w:r>
    </w:p>
    <w:p w14:paraId="65E44658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评价指标数据</w:t>
      </w:r>
    </w:p>
    <w:p w14:paraId="65E44659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评价指标与气象观测资料的关系</w:t>
      </w:r>
    </w:p>
    <w:p w14:paraId="65E4465A" w14:textId="77777777" w:rsidR="008A3EB9" w:rsidRDefault="008A3EB9" w:rsidP="008A3EB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各评价区域的站点数据（经纬度）</w:t>
      </w:r>
    </w:p>
    <w:p w14:paraId="65E4465B" w14:textId="77777777" w:rsidR="00E62AAF" w:rsidRDefault="00E62AAF" w:rsidP="002316DD">
      <w:pPr>
        <w:pStyle w:val="a4"/>
        <w:numPr>
          <w:ilvl w:val="0"/>
          <w:numId w:val="5"/>
        </w:numPr>
        <w:ind w:left="0" w:firstLineChars="0" w:firstLine="0"/>
      </w:pPr>
      <w:r>
        <w:rPr>
          <w:rFonts w:hint="eastAsia"/>
        </w:rPr>
        <w:t>适宜度划分指标</w:t>
      </w:r>
    </w:p>
    <w:p w14:paraId="65E4465C" w14:textId="77777777" w:rsidR="00E62AAF" w:rsidRDefault="00E62AAF" w:rsidP="00E62AAF"/>
    <w:p w14:paraId="65E44685" w14:textId="77777777" w:rsidR="00E3195D" w:rsidRDefault="00E3195D"/>
    <w:p w14:paraId="65E44686" w14:textId="77777777" w:rsidR="00E3195D" w:rsidRDefault="00E3195D"/>
    <w:p w14:paraId="65E44687" w14:textId="77777777" w:rsidR="002B5D09" w:rsidRPr="00271898" w:rsidRDefault="002B5D09"/>
    <w:sectPr w:rsidR="002B5D09" w:rsidRPr="00271898" w:rsidSect="009C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3F35C" w14:textId="77777777" w:rsidR="00867DB8" w:rsidRDefault="00867DB8" w:rsidP="00644D27">
      <w:r>
        <w:separator/>
      </w:r>
    </w:p>
  </w:endnote>
  <w:endnote w:type="continuationSeparator" w:id="0">
    <w:p w14:paraId="79CF390E" w14:textId="77777777" w:rsidR="00867DB8" w:rsidRDefault="00867DB8" w:rsidP="0064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C208C" w14:textId="77777777" w:rsidR="00867DB8" w:rsidRDefault="00867DB8" w:rsidP="00644D27">
      <w:r>
        <w:separator/>
      </w:r>
    </w:p>
  </w:footnote>
  <w:footnote w:type="continuationSeparator" w:id="0">
    <w:p w14:paraId="1D3B620D" w14:textId="77777777" w:rsidR="00867DB8" w:rsidRDefault="00867DB8" w:rsidP="0064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B2578"/>
    <w:multiLevelType w:val="hybridMultilevel"/>
    <w:tmpl w:val="D79AAE28"/>
    <w:lvl w:ilvl="0" w:tplc="C6F0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911256"/>
    <w:multiLevelType w:val="hybridMultilevel"/>
    <w:tmpl w:val="415862E8"/>
    <w:lvl w:ilvl="0" w:tplc="C6F0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793216"/>
    <w:multiLevelType w:val="hybridMultilevel"/>
    <w:tmpl w:val="58EE2036"/>
    <w:lvl w:ilvl="0" w:tplc="C6F08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F6C11"/>
    <w:multiLevelType w:val="hybridMultilevel"/>
    <w:tmpl w:val="5A0E4F98"/>
    <w:lvl w:ilvl="0" w:tplc="849CD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DF573B"/>
    <w:multiLevelType w:val="hybridMultilevel"/>
    <w:tmpl w:val="99DE4C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1898"/>
    <w:rsid w:val="00017187"/>
    <w:rsid w:val="000C06B1"/>
    <w:rsid w:val="00107967"/>
    <w:rsid w:val="001176C1"/>
    <w:rsid w:val="00161E52"/>
    <w:rsid w:val="001C0072"/>
    <w:rsid w:val="001C03E4"/>
    <w:rsid w:val="002008E4"/>
    <w:rsid w:val="002316DD"/>
    <w:rsid w:val="00245396"/>
    <w:rsid w:val="00271898"/>
    <w:rsid w:val="002B5D09"/>
    <w:rsid w:val="003B3BB8"/>
    <w:rsid w:val="003E4DC3"/>
    <w:rsid w:val="003F3929"/>
    <w:rsid w:val="00460C45"/>
    <w:rsid w:val="0050547E"/>
    <w:rsid w:val="005B44A2"/>
    <w:rsid w:val="00615CAF"/>
    <w:rsid w:val="00644D27"/>
    <w:rsid w:val="00735D5F"/>
    <w:rsid w:val="00847F03"/>
    <w:rsid w:val="00867DB8"/>
    <w:rsid w:val="008A3EB9"/>
    <w:rsid w:val="009C366D"/>
    <w:rsid w:val="00A03784"/>
    <w:rsid w:val="00A265D4"/>
    <w:rsid w:val="00A77482"/>
    <w:rsid w:val="00A77E72"/>
    <w:rsid w:val="00A979E9"/>
    <w:rsid w:val="00B4389E"/>
    <w:rsid w:val="00B866E5"/>
    <w:rsid w:val="00C2545F"/>
    <w:rsid w:val="00C44DA0"/>
    <w:rsid w:val="00CA2C15"/>
    <w:rsid w:val="00CC12BF"/>
    <w:rsid w:val="00DA1B7F"/>
    <w:rsid w:val="00DE5C4E"/>
    <w:rsid w:val="00E3195D"/>
    <w:rsid w:val="00E62AAF"/>
    <w:rsid w:val="00FE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462E"/>
  <w15:docId w15:val="{2FED2D5D-6C2A-41FD-AE7A-F01F6F6A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898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7189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7748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64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644D27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644D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644D27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shenyc</dc:creator>
  <cp:lastModifiedBy>Yongchen Shen</cp:lastModifiedBy>
  <cp:revision>28</cp:revision>
  <dcterms:created xsi:type="dcterms:W3CDTF">2016-04-24T12:32:00Z</dcterms:created>
  <dcterms:modified xsi:type="dcterms:W3CDTF">2017-10-15T15:34:00Z</dcterms:modified>
</cp:coreProperties>
</file>