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8C9D" w14:textId="77777777" w:rsidR="00E11C0B" w:rsidRDefault="00E11C0B">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农副产品购销合同</w:t>
      </w:r>
    </w:p>
    <w:p w14:paraId="62BC5047" w14:textId="77777777" w:rsidR="00E11C0B" w:rsidRDefault="00E11C0B">
      <w:pPr>
        <w:autoSpaceDE w:val="0"/>
        <w:autoSpaceDN w:val="0"/>
        <w:adjustRightInd w:val="0"/>
        <w:spacing w:line="480" w:lineRule="auto"/>
        <w:jc w:val="left"/>
        <w:rPr>
          <w:rFonts w:ascii="宋体"/>
          <w:kern w:val="0"/>
          <w:sz w:val="24"/>
          <w:szCs w:val="20"/>
          <w:lang w:val="zh-CN"/>
        </w:rPr>
      </w:pPr>
    </w:p>
    <w:p w14:paraId="6D60ADB3" w14:textId="77777777" w:rsidR="00E11C0B" w:rsidRDefault="00E11C0B">
      <w:pPr>
        <w:autoSpaceDE w:val="0"/>
        <w:autoSpaceDN w:val="0"/>
        <w:adjustRightInd w:val="0"/>
        <w:spacing w:line="480" w:lineRule="auto"/>
        <w:jc w:val="left"/>
        <w:rPr>
          <w:rFonts w:ascii="宋体" w:hint="eastAsia"/>
          <w:kern w:val="0"/>
          <w:sz w:val="24"/>
          <w:szCs w:val="20"/>
          <w:lang w:val="zh-CN"/>
        </w:rPr>
      </w:pPr>
    </w:p>
    <w:p w14:paraId="30F49A2C"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甲方（购方）：</w:t>
      </w:r>
      <w:r>
        <w:rPr>
          <w:rFonts w:ascii="宋体"/>
          <w:kern w:val="0"/>
          <w:sz w:val="24"/>
          <w:szCs w:val="20"/>
          <w:lang w:val="zh-CN"/>
        </w:rPr>
        <w:t>____________________________________</w:t>
      </w:r>
    </w:p>
    <w:p w14:paraId="32CB646D" w14:textId="77777777" w:rsidR="00E11C0B" w:rsidRDefault="00E11C0B">
      <w:pPr>
        <w:autoSpaceDE w:val="0"/>
        <w:autoSpaceDN w:val="0"/>
        <w:adjustRightInd w:val="0"/>
        <w:spacing w:line="480" w:lineRule="auto"/>
        <w:jc w:val="left"/>
        <w:rPr>
          <w:rFonts w:ascii="宋体"/>
          <w:kern w:val="0"/>
          <w:sz w:val="24"/>
          <w:szCs w:val="20"/>
          <w:lang w:val="zh-CN"/>
        </w:rPr>
      </w:pPr>
    </w:p>
    <w:p w14:paraId="3FD8664A"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14:paraId="6BD903AA" w14:textId="77777777" w:rsidR="00E11C0B" w:rsidRDefault="00E11C0B">
      <w:pPr>
        <w:autoSpaceDE w:val="0"/>
        <w:autoSpaceDN w:val="0"/>
        <w:adjustRightInd w:val="0"/>
        <w:spacing w:line="480" w:lineRule="auto"/>
        <w:jc w:val="left"/>
        <w:rPr>
          <w:rFonts w:ascii="宋体"/>
          <w:kern w:val="0"/>
          <w:sz w:val="24"/>
          <w:szCs w:val="20"/>
          <w:lang w:val="zh-CN"/>
        </w:rPr>
      </w:pPr>
    </w:p>
    <w:p w14:paraId="7F6E885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4E716DE9" w14:textId="77777777" w:rsidR="00E11C0B" w:rsidRDefault="00E11C0B">
      <w:pPr>
        <w:autoSpaceDE w:val="0"/>
        <w:autoSpaceDN w:val="0"/>
        <w:adjustRightInd w:val="0"/>
        <w:spacing w:line="480" w:lineRule="auto"/>
        <w:jc w:val="left"/>
        <w:rPr>
          <w:rFonts w:ascii="宋体"/>
          <w:kern w:val="0"/>
          <w:sz w:val="24"/>
          <w:szCs w:val="20"/>
          <w:lang w:val="zh-CN"/>
        </w:rPr>
      </w:pPr>
    </w:p>
    <w:p w14:paraId="70926AAB"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乙方（销方）：</w:t>
      </w:r>
      <w:r>
        <w:rPr>
          <w:rFonts w:ascii="宋体"/>
          <w:kern w:val="0"/>
          <w:sz w:val="24"/>
          <w:szCs w:val="20"/>
          <w:lang w:val="zh-CN"/>
        </w:rPr>
        <w:t>____________________________________</w:t>
      </w:r>
    </w:p>
    <w:p w14:paraId="3C1318F5" w14:textId="77777777" w:rsidR="00E11C0B" w:rsidRDefault="00E11C0B">
      <w:pPr>
        <w:autoSpaceDE w:val="0"/>
        <w:autoSpaceDN w:val="0"/>
        <w:adjustRightInd w:val="0"/>
        <w:spacing w:line="480" w:lineRule="auto"/>
        <w:jc w:val="left"/>
        <w:rPr>
          <w:rFonts w:ascii="宋体"/>
          <w:kern w:val="0"/>
          <w:sz w:val="24"/>
          <w:szCs w:val="20"/>
          <w:lang w:val="zh-CN"/>
        </w:rPr>
      </w:pPr>
    </w:p>
    <w:p w14:paraId="43B14C24"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_______</w:t>
      </w:r>
      <w:r>
        <w:rPr>
          <w:rFonts w:ascii="宋体"/>
          <w:kern w:val="0"/>
          <w:sz w:val="24"/>
          <w:szCs w:val="20"/>
          <w:lang w:val="zh-CN"/>
        </w:rPr>
        <w:t xml:space="preserve">_____ </w:t>
      </w:r>
      <w:r>
        <w:rPr>
          <w:rFonts w:ascii="宋体" w:hint="eastAsia"/>
          <w:kern w:val="0"/>
          <w:sz w:val="24"/>
          <w:szCs w:val="20"/>
          <w:lang w:val="zh-CN"/>
        </w:rPr>
        <w:t>电话：</w:t>
      </w:r>
      <w:r>
        <w:rPr>
          <w:rFonts w:ascii="宋体"/>
          <w:kern w:val="0"/>
          <w:sz w:val="24"/>
          <w:szCs w:val="20"/>
          <w:lang w:val="zh-CN"/>
        </w:rPr>
        <w:t>____________</w:t>
      </w:r>
    </w:p>
    <w:p w14:paraId="03C2D274" w14:textId="77777777" w:rsidR="00E11C0B" w:rsidRDefault="00E11C0B">
      <w:pPr>
        <w:autoSpaceDE w:val="0"/>
        <w:autoSpaceDN w:val="0"/>
        <w:adjustRightInd w:val="0"/>
        <w:spacing w:line="480" w:lineRule="auto"/>
        <w:jc w:val="left"/>
        <w:rPr>
          <w:rFonts w:ascii="宋体"/>
          <w:kern w:val="0"/>
          <w:sz w:val="24"/>
          <w:szCs w:val="20"/>
          <w:lang w:val="zh-CN"/>
        </w:rPr>
      </w:pPr>
    </w:p>
    <w:p w14:paraId="641069A8"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____________</w:t>
      </w:r>
    </w:p>
    <w:p w14:paraId="64B230BD" w14:textId="77777777" w:rsidR="00E11C0B" w:rsidRDefault="00E11C0B">
      <w:pPr>
        <w:autoSpaceDE w:val="0"/>
        <w:autoSpaceDN w:val="0"/>
        <w:adjustRightInd w:val="0"/>
        <w:spacing w:line="480" w:lineRule="auto"/>
        <w:jc w:val="left"/>
        <w:rPr>
          <w:rFonts w:ascii="宋体"/>
          <w:kern w:val="0"/>
          <w:sz w:val="24"/>
          <w:szCs w:val="20"/>
          <w:lang w:val="zh-CN"/>
        </w:rPr>
      </w:pPr>
    </w:p>
    <w:p w14:paraId="2304B348"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为了促进农副产品生产的发展，沟通城乡流通渠道，为城镇人民和对外贸易提供丰富的农副产品，经甲、乙双方充分协商，特订立本合同，以便双方共同遵守。</w:t>
      </w:r>
    </w:p>
    <w:p w14:paraId="065E84DC" w14:textId="77777777" w:rsidR="00E11C0B" w:rsidRDefault="00E11C0B">
      <w:pPr>
        <w:autoSpaceDE w:val="0"/>
        <w:autoSpaceDN w:val="0"/>
        <w:adjustRightInd w:val="0"/>
        <w:spacing w:line="480" w:lineRule="auto"/>
        <w:jc w:val="left"/>
        <w:rPr>
          <w:rFonts w:ascii="宋体"/>
          <w:kern w:val="0"/>
          <w:sz w:val="24"/>
          <w:szCs w:val="20"/>
          <w:lang w:val="zh-CN"/>
        </w:rPr>
      </w:pPr>
    </w:p>
    <w:p w14:paraId="731BAC22"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w:t>
      </w:r>
      <w:r>
        <w:rPr>
          <w:rFonts w:ascii="宋体"/>
          <w:kern w:val="0"/>
          <w:sz w:val="24"/>
          <w:szCs w:val="20"/>
          <w:lang w:val="zh-CN"/>
        </w:rPr>
        <w:t xml:space="preserve"> </w:t>
      </w:r>
      <w:r>
        <w:rPr>
          <w:rFonts w:ascii="宋体" w:hint="eastAsia"/>
          <w:kern w:val="0"/>
          <w:sz w:val="24"/>
          <w:szCs w:val="20"/>
          <w:lang w:val="zh-CN"/>
        </w:rPr>
        <w:t>交售日期、数量及价格</w:t>
      </w:r>
    </w:p>
    <w:p w14:paraId="07A787BF" w14:textId="77777777" w:rsidR="00E11C0B" w:rsidRDefault="00E11C0B">
      <w:pPr>
        <w:autoSpaceDE w:val="0"/>
        <w:autoSpaceDN w:val="0"/>
        <w:adjustRightInd w:val="0"/>
        <w:spacing w:line="480" w:lineRule="auto"/>
        <w:jc w:val="left"/>
        <w:rPr>
          <w:rFonts w:ascii="宋体"/>
          <w:kern w:val="0"/>
          <w:sz w:val="24"/>
          <w:szCs w:val="20"/>
          <w:lang w:val="zh-CN"/>
        </w:rPr>
      </w:pPr>
    </w:p>
    <w:p w14:paraId="410F535F"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乙方必须在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月以前（或</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旬内），向甲方交售</w:t>
      </w:r>
      <w:r>
        <w:rPr>
          <w:rFonts w:ascii="宋体" w:hint="eastAsia"/>
          <w:kern w:val="0"/>
          <w:sz w:val="24"/>
          <w:szCs w:val="20"/>
          <w:u w:val="single"/>
          <w:lang w:val="zh-CN"/>
        </w:rPr>
        <w:t xml:space="preserve">               </w:t>
      </w:r>
      <w:r>
        <w:rPr>
          <w:rFonts w:ascii="宋体" w:hint="eastAsia"/>
          <w:kern w:val="0"/>
          <w:sz w:val="24"/>
          <w:szCs w:val="20"/>
          <w:lang w:val="zh-CN"/>
        </w:rPr>
        <w:t>（农副产品）</w:t>
      </w:r>
      <w:r>
        <w:rPr>
          <w:rFonts w:ascii="宋体" w:hint="eastAsia"/>
          <w:kern w:val="0"/>
          <w:sz w:val="24"/>
          <w:szCs w:val="20"/>
          <w:u w:val="single"/>
          <w:lang w:val="zh-CN"/>
        </w:rPr>
        <w:t xml:space="preserve">       </w:t>
      </w:r>
      <w:r>
        <w:rPr>
          <w:rFonts w:ascii="宋体" w:hint="eastAsia"/>
          <w:kern w:val="0"/>
          <w:sz w:val="24"/>
          <w:szCs w:val="20"/>
          <w:lang w:val="zh-CN"/>
        </w:rPr>
        <w:t>斤（担）。</w:t>
      </w:r>
    </w:p>
    <w:p w14:paraId="03FE4B11" w14:textId="77777777" w:rsidR="00E11C0B" w:rsidRDefault="00E11C0B">
      <w:pPr>
        <w:pStyle w:val="a3"/>
        <w:widowControl w:val="0"/>
        <w:autoSpaceDE w:val="0"/>
        <w:autoSpaceDN w:val="0"/>
        <w:adjustRightInd w:val="0"/>
        <w:spacing w:before="0" w:beforeAutospacing="0" w:after="0" w:afterAutospacing="0" w:line="480" w:lineRule="auto"/>
        <w:rPr>
          <w:rFonts w:hAnsi="Times New Roman"/>
          <w:szCs w:val="20"/>
          <w:lang w:val="zh-CN"/>
        </w:rPr>
      </w:pPr>
    </w:p>
    <w:p w14:paraId="4D927FB3"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甲方应按照物价主管部门规定的价格（国家允许议价的，价格由甲、乙双方协商议定），向乙方计付货款。</w:t>
      </w:r>
    </w:p>
    <w:p w14:paraId="0839DC88" w14:textId="77777777" w:rsidR="00E11C0B" w:rsidRDefault="00E11C0B">
      <w:pPr>
        <w:autoSpaceDE w:val="0"/>
        <w:autoSpaceDN w:val="0"/>
        <w:adjustRightInd w:val="0"/>
        <w:spacing w:line="480" w:lineRule="auto"/>
        <w:jc w:val="left"/>
        <w:rPr>
          <w:rFonts w:ascii="宋体"/>
          <w:kern w:val="0"/>
          <w:sz w:val="24"/>
          <w:szCs w:val="20"/>
          <w:lang w:val="zh-CN"/>
        </w:rPr>
      </w:pPr>
    </w:p>
    <w:p w14:paraId="2ECE137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甲、乙双方的任何一方如需提前或延期交货与提货，均应事先通知对方，达成协议后按协议执行。</w:t>
      </w:r>
    </w:p>
    <w:p w14:paraId="32CD8FB4" w14:textId="77777777" w:rsidR="00E11C0B" w:rsidRDefault="00E11C0B">
      <w:pPr>
        <w:autoSpaceDE w:val="0"/>
        <w:autoSpaceDN w:val="0"/>
        <w:adjustRightInd w:val="0"/>
        <w:spacing w:line="480" w:lineRule="auto"/>
        <w:jc w:val="left"/>
        <w:rPr>
          <w:rFonts w:ascii="宋体"/>
          <w:kern w:val="0"/>
          <w:sz w:val="24"/>
          <w:szCs w:val="20"/>
          <w:lang w:val="zh-CN"/>
        </w:rPr>
      </w:pPr>
    </w:p>
    <w:p w14:paraId="130EAD35"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品种、等级、质量及包装</w:t>
      </w:r>
    </w:p>
    <w:p w14:paraId="3517824D" w14:textId="77777777" w:rsidR="00E11C0B" w:rsidRDefault="00E11C0B">
      <w:pPr>
        <w:autoSpaceDE w:val="0"/>
        <w:autoSpaceDN w:val="0"/>
        <w:adjustRightInd w:val="0"/>
        <w:spacing w:line="480" w:lineRule="auto"/>
        <w:jc w:val="left"/>
        <w:rPr>
          <w:rFonts w:ascii="宋体"/>
          <w:kern w:val="0"/>
          <w:sz w:val="24"/>
          <w:szCs w:val="20"/>
          <w:lang w:val="zh-CN"/>
        </w:rPr>
      </w:pPr>
    </w:p>
    <w:p w14:paraId="61EE98B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u w:val="single"/>
          <w:lang w:val="zh-CN"/>
        </w:rPr>
        <w:t xml:space="preserve">               </w:t>
      </w:r>
      <w:r>
        <w:rPr>
          <w:rFonts w:ascii="宋体" w:hint="eastAsia"/>
          <w:kern w:val="0"/>
          <w:sz w:val="24"/>
          <w:szCs w:val="20"/>
          <w:lang w:val="zh-CN"/>
        </w:rPr>
        <w:t>（农副产品）的品种、等级和质量，按下列第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14:paraId="19658F08" w14:textId="77777777" w:rsidR="00E11C0B" w:rsidRDefault="00E11C0B">
      <w:pPr>
        <w:autoSpaceDE w:val="0"/>
        <w:autoSpaceDN w:val="0"/>
        <w:adjustRightInd w:val="0"/>
        <w:spacing w:line="480" w:lineRule="auto"/>
        <w:jc w:val="left"/>
        <w:rPr>
          <w:rFonts w:ascii="宋体"/>
          <w:kern w:val="0"/>
          <w:sz w:val="24"/>
          <w:szCs w:val="20"/>
          <w:lang w:val="zh-CN"/>
        </w:rPr>
      </w:pPr>
    </w:p>
    <w:p w14:paraId="682CE49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）按国家标准执行；</w:t>
      </w:r>
    </w:p>
    <w:p w14:paraId="1D4B82E1" w14:textId="77777777" w:rsidR="00E11C0B" w:rsidRDefault="00E11C0B">
      <w:pPr>
        <w:autoSpaceDE w:val="0"/>
        <w:autoSpaceDN w:val="0"/>
        <w:adjustRightInd w:val="0"/>
        <w:spacing w:line="480" w:lineRule="auto"/>
        <w:jc w:val="left"/>
        <w:rPr>
          <w:rFonts w:ascii="宋体"/>
          <w:kern w:val="0"/>
          <w:sz w:val="24"/>
          <w:szCs w:val="20"/>
          <w:lang w:val="zh-CN"/>
        </w:rPr>
      </w:pPr>
    </w:p>
    <w:p w14:paraId="74E8A06A"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）按部颁标准执行；</w:t>
      </w:r>
    </w:p>
    <w:p w14:paraId="1B5F08EF" w14:textId="77777777" w:rsidR="00E11C0B" w:rsidRDefault="00E11C0B">
      <w:pPr>
        <w:autoSpaceDE w:val="0"/>
        <w:autoSpaceDN w:val="0"/>
        <w:adjustRightInd w:val="0"/>
        <w:spacing w:line="480" w:lineRule="auto"/>
        <w:jc w:val="left"/>
        <w:rPr>
          <w:rFonts w:ascii="宋体"/>
          <w:kern w:val="0"/>
          <w:sz w:val="24"/>
          <w:szCs w:val="20"/>
          <w:lang w:val="zh-CN"/>
        </w:rPr>
      </w:pPr>
    </w:p>
    <w:p w14:paraId="27E66735"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）按地区标准执行；</w:t>
      </w:r>
    </w:p>
    <w:p w14:paraId="4D122070" w14:textId="77777777" w:rsidR="00E11C0B" w:rsidRDefault="00E11C0B">
      <w:pPr>
        <w:autoSpaceDE w:val="0"/>
        <w:autoSpaceDN w:val="0"/>
        <w:adjustRightInd w:val="0"/>
        <w:spacing w:line="480" w:lineRule="auto"/>
        <w:jc w:val="left"/>
        <w:rPr>
          <w:rFonts w:ascii="宋体"/>
          <w:kern w:val="0"/>
          <w:sz w:val="24"/>
          <w:szCs w:val="20"/>
          <w:lang w:val="zh-CN"/>
        </w:rPr>
      </w:pPr>
    </w:p>
    <w:p w14:paraId="4B734DC4"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4</w:t>
      </w:r>
      <w:r>
        <w:rPr>
          <w:rFonts w:ascii="宋体" w:hint="eastAsia"/>
          <w:kern w:val="0"/>
          <w:sz w:val="24"/>
          <w:szCs w:val="20"/>
          <w:lang w:val="zh-CN"/>
        </w:rPr>
        <w:t>）由甲、乙双方协商确定。</w:t>
      </w:r>
    </w:p>
    <w:p w14:paraId="217B3351" w14:textId="77777777" w:rsidR="00E11C0B" w:rsidRDefault="00E11C0B">
      <w:pPr>
        <w:autoSpaceDE w:val="0"/>
        <w:autoSpaceDN w:val="0"/>
        <w:adjustRightInd w:val="0"/>
        <w:spacing w:line="480" w:lineRule="auto"/>
        <w:jc w:val="left"/>
        <w:rPr>
          <w:rFonts w:ascii="宋体"/>
          <w:kern w:val="0"/>
          <w:sz w:val="24"/>
          <w:szCs w:val="20"/>
          <w:lang w:val="zh-CN"/>
        </w:rPr>
      </w:pPr>
    </w:p>
    <w:p w14:paraId="0E6C7F79"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u w:val="single"/>
          <w:lang w:val="zh-CN"/>
        </w:rPr>
        <w:t xml:space="preserve">               </w:t>
      </w:r>
      <w:r>
        <w:rPr>
          <w:rFonts w:ascii="宋体" w:hint="eastAsia"/>
          <w:kern w:val="0"/>
          <w:sz w:val="24"/>
          <w:szCs w:val="20"/>
          <w:lang w:val="zh-CN"/>
        </w:rPr>
        <w:t>（农副产品）的包装，按下列第</w:t>
      </w:r>
      <w:r>
        <w:rPr>
          <w:rFonts w:ascii="宋体" w:hint="eastAsia"/>
          <w:kern w:val="0"/>
          <w:sz w:val="24"/>
          <w:szCs w:val="20"/>
          <w:u w:val="single"/>
          <w:lang w:val="zh-CN"/>
        </w:rPr>
        <w:t xml:space="preserve">     </w:t>
      </w:r>
      <w:r>
        <w:rPr>
          <w:rFonts w:ascii="宋体" w:hint="eastAsia"/>
          <w:kern w:val="0"/>
          <w:sz w:val="24"/>
          <w:szCs w:val="20"/>
          <w:lang w:val="zh-CN"/>
        </w:rPr>
        <w:t>项办理：</w:t>
      </w:r>
    </w:p>
    <w:p w14:paraId="7362FEA6" w14:textId="77777777" w:rsidR="00E11C0B" w:rsidRDefault="00E11C0B">
      <w:pPr>
        <w:autoSpaceDE w:val="0"/>
        <w:autoSpaceDN w:val="0"/>
        <w:adjustRightInd w:val="0"/>
        <w:spacing w:line="480" w:lineRule="auto"/>
        <w:jc w:val="left"/>
        <w:rPr>
          <w:rFonts w:ascii="宋体"/>
          <w:kern w:val="0"/>
          <w:sz w:val="24"/>
          <w:szCs w:val="20"/>
          <w:lang w:val="zh-CN"/>
        </w:rPr>
      </w:pPr>
    </w:p>
    <w:p w14:paraId="37D02143"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）按国家或部门规定的办法执行；</w:t>
      </w:r>
    </w:p>
    <w:p w14:paraId="4698E407" w14:textId="77777777" w:rsidR="00E11C0B" w:rsidRDefault="00E11C0B">
      <w:pPr>
        <w:autoSpaceDE w:val="0"/>
        <w:autoSpaceDN w:val="0"/>
        <w:adjustRightInd w:val="0"/>
        <w:spacing w:line="480" w:lineRule="auto"/>
        <w:jc w:val="left"/>
        <w:rPr>
          <w:rFonts w:ascii="宋体"/>
          <w:kern w:val="0"/>
          <w:sz w:val="24"/>
          <w:szCs w:val="20"/>
          <w:lang w:val="zh-CN"/>
        </w:rPr>
      </w:pPr>
    </w:p>
    <w:p w14:paraId="7270AE7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）由甲、乙双方协商包装办法。</w:t>
      </w:r>
    </w:p>
    <w:p w14:paraId="67E207D6" w14:textId="77777777" w:rsidR="00E11C0B" w:rsidRDefault="00E11C0B">
      <w:pPr>
        <w:autoSpaceDE w:val="0"/>
        <w:autoSpaceDN w:val="0"/>
        <w:adjustRightInd w:val="0"/>
        <w:spacing w:line="480" w:lineRule="auto"/>
        <w:jc w:val="left"/>
        <w:rPr>
          <w:rFonts w:ascii="宋体"/>
          <w:kern w:val="0"/>
          <w:sz w:val="24"/>
          <w:szCs w:val="20"/>
          <w:lang w:val="zh-CN"/>
        </w:rPr>
      </w:pPr>
    </w:p>
    <w:p w14:paraId="6553794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包装物由乙（甲）方供应，包装物的回收办法另订附件。</w:t>
      </w:r>
    </w:p>
    <w:p w14:paraId="4E607F25" w14:textId="77777777" w:rsidR="00E11C0B" w:rsidRDefault="00E11C0B">
      <w:pPr>
        <w:autoSpaceDE w:val="0"/>
        <w:autoSpaceDN w:val="0"/>
        <w:adjustRightInd w:val="0"/>
        <w:spacing w:line="480" w:lineRule="auto"/>
        <w:jc w:val="left"/>
        <w:rPr>
          <w:rFonts w:ascii="宋体"/>
          <w:kern w:val="0"/>
          <w:sz w:val="24"/>
          <w:szCs w:val="20"/>
          <w:lang w:val="zh-CN"/>
        </w:rPr>
      </w:pPr>
    </w:p>
    <w:p w14:paraId="66FA8CED"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交（提）货方式</w:t>
      </w:r>
    </w:p>
    <w:p w14:paraId="34FD3BD0" w14:textId="77777777" w:rsidR="00E11C0B" w:rsidRDefault="00E11C0B">
      <w:pPr>
        <w:autoSpaceDE w:val="0"/>
        <w:autoSpaceDN w:val="0"/>
        <w:adjustRightInd w:val="0"/>
        <w:spacing w:line="480" w:lineRule="auto"/>
        <w:jc w:val="left"/>
        <w:rPr>
          <w:rFonts w:ascii="宋体"/>
          <w:kern w:val="0"/>
          <w:sz w:val="24"/>
          <w:szCs w:val="20"/>
          <w:lang w:val="zh-CN"/>
        </w:rPr>
      </w:pPr>
    </w:p>
    <w:p w14:paraId="71EC5AA0"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交（提）货方式按下列第</w:t>
      </w:r>
      <w:r>
        <w:rPr>
          <w:rFonts w:ascii="宋体" w:hint="eastAsia"/>
          <w:kern w:val="0"/>
          <w:sz w:val="24"/>
          <w:szCs w:val="20"/>
          <w:u w:val="single"/>
          <w:lang w:val="zh-CN"/>
        </w:rPr>
        <w:t xml:space="preserve">      </w:t>
      </w:r>
      <w:r>
        <w:rPr>
          <w:rFonts w:ascii="宋体" w:hint="eastAsia"/>
          <w:kern w:val="0"/>
          <w:sz w:val="24"/>
          <w:szCs w:val="20"/>
          <w:lang w:val="zh-CN"/>
        </w:rPr>
        <w:t>项办理：</w:t>
      </w:r>
    </w:p>
    <w:p w14:paraId="135D9195" w14:textId="77777777" w:rsidR="00E11C0B" w:rsidRDefault="00E11C0B">
      <w:pPr>
        <w:autoSpaceDE w:val="0"/>
        <w:autoSpaceDN w:val="0"/>
        <w:adjustRightInd w:val="0"/>
        <w:spacing w:line="480" w:lineRule="auto"/>
        <w:jc w:val="left"/>
        <w:rPr>
          <w:rFonts w:ascii="宋体"/>
          <w:kern w:val="0"/>
          <w:sz w:val="24"/>
          <w:szCs w:val="20"/>
          <w:lang w:val="zh-CN"/>
        </w:rPr>
      </w:pPr>
    </w:p>
    <w:p w14:paraId="07A6B283"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）送货，乙方应按合同规定的时间送往</w:t>
      </w:r>
      <w:r>
        <w:rPr>
          <w:rFonts w:ascii="宋体" w:hint="eastAsia"/>
          <w:kern w:val="0"/>
          <w:sz w:val="24"/>
          <w:szCs w:val="20"/>
          <w:u w:val="single"/>
          <w:lang w:val="zh-CN"/>
        </w:rPr>
        <w:t xml:space="preserve">                   </w:t>
      </w:r>
      <w:r>
        <w:rPr>
          <w:rFonts w:ascii="宋体" w:hint="eastAsia"/>
          <w:kern w:val="0"/>
          <w:sz w:val="24"/>
          <w:szCs w:val="20"/>
          <w:lang w:val="zh-CN"/>
        </w:rPr>
        <w:t>（接收地点），交货日期以发运时运输部门的戳记为准；</w:t>
      </w:r>
    </w:p>
    <w:p w14:paraId="211AF39B" w14:textId="77777777" w:rsidR="00E11C0B" w:rsidRDefault="00E11C0B">
      <w:pPr>
        <w:autoSpaceDE w:val="0"/>
        <w:autoSpaceDN w:val="0"/>
        <w:adjustRightInd w:val="0"/>
        <w:spacing w:line="480" w:lineRule="auto"/>
        <w:jc w:val="left"/>
        <w:rPr>
          <w:rFonts w:ascii="宋体"/>
          <w:kern w:val="0"/>
          <w:sz w:val="24"/>
          <w:szCs w:val="20"/>
          <w:lang w:val="zh-CN"/>
        </w:rPr>
      </w:pPr>
    </w:p>
    <w:p w14:paraId="220034A3"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）提货，乙方应按合同规定的时间通知甲方提货，以发出通知之日作为通知提货时间；</w:t>
      </w:r>
    </w:p>
    <w:p w14:paraId="7CF014F2" w14:textId="77777777" w:rsidR="00E11C0B" w:rsidRDefault="00E11C0B">
      <w:pPr>
        <w:autoSpaceDE w:val="0"/>
        <w:autoSpaceDN w:val="0"/>
        <w:adjustRightInd w:val="0"/>
        <w:spacing w:line="480" w:lineRule="auto"/>
        <w:jc w:val="left"/>
        <w:rPr>
          <w:rFonts w:ascii="宋体"/>
          <w:kern w:val="0"/>
          <w:sz w:val="24"/>
          <w:szCs w:val="20"/>
          <w:lang w:val="zh-CN"/>
        </w:rPr>
      </w:pPr>
    </w:p>
    <w:p w14:paraId="21608FE9"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）代运，乙方应按甲方的要求，选择合理的运输路线和运输工具，向运输部门提报运输计划，办理托运手续。交货日期以发运时运输部门的戳记为准。</w:t>
      </w:r>
    </w:p>
    <w:p w14:paraId="107DAB33" w14:textId="77777777" w:rsidR="00E11C0B" w:rsidRDefault="00E11C0B">
      <w:pPr>
        <w:autoSpaceDE w:val="0"/>
        <w:autoSpaceDN w:val="0"/>
        <w:adjustRightInd w:val="0"/>
        <w:spacing w:line="480" w:lineRule="auto"/>
        <w:jc w:val="left"/>
        <w:rPr>
          <w:rFonts w:ascii="宋体"/>
          <w:kern w:val="0"/>
          <w:sz w:val="24"/>
          <w:szCs w:val="20"/>
          <w:lang w:val="zh-CN"/>
        </w:rPr>
      </w:pPr>
    </w:p>
    <w:p w14:paraId="401D76E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农副产品的验收地点</w:t>
      </w:r>
    </w:p>
    <w:p w14:paraId="4568532A" w14:textId="77777777" w:rsidR="00E11C0B" w:rsidRDefault="00E11C0B">
      <w:pPr>
        <w:autoSpaceDE w:val="0"/>
        <w:autoSpaceDN w:val="0"/>
        <w:adjustRightInd w:val="0"/>
        <w:spacing w:line="480" w:lineRule="auto"/>
        <w:jc w:val="left"/>
        <w:rPr>
          <w:rFonts w:ascii="宋体"/>
          <w:kern w:val="0"/>
          <w:sz w:val="24"/>
          <w:szCs w:val="20"/>
          <w:lang w:val="zh-CN"/>
        </w:rPr>
      </w:pPr>
    </w:p>
    <w:p w14:paraId="4E4B4FC5"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（实行乙方送货或乙方委托运输部门代运的，以接收地点为验收地点；实行甲方提货的，以提货地点为验收地点。）</w:t>
      </w:r>
    </w:p>
    <w:p w14:paraId="3A40066B" w14:textId="77777777" w:rsidR="00E11C0B" w:rsidRDefault="00E11C0B">
      <w:pPr>
        <w:autoSpaceDE w:val="0"/>
        <w:autoSpaceDN w:val="0"/>
        <w:adjustRightInd w:val="0"/>
        <w:spacing w:line="480" w:lineRule="auto"/>
        <w:jc w:val="left"/>
        <w:rPr>
          <w:rFonts w:ascii="宋体"/>
          <w:kern w:val="0"/>
          <w:sz w:val="24"/>
          <w:szCs w:val="20"/>
          <w:lang w:val="zh-CN"/>
        </w:rPr>
      </w:pPr>
    </w:p>
    <w:p w14:paraId="45430625"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验收办法</w:t>
      </w:r>
    </w:p>
    <w:p w14:paraId="374F9A06" w14:textId="77777777" w:rsidR="00E11C0B" w:rsidRDefault="00E11C0B">
      <w:pPr>
        <w:autoSpaceDE w:val="0"/>
        <w:autoSpaceDN w:val="0"/>
        <w:adjustRightInd w:val="0"/>
        <w:spacing w:line="480" w:lineRule="auto"/>
        <w:jc w:val="left"/>
        <w:rPr>
          <w:rFonts w:ascii="宋体"/>
          <w:kern w:val="0"/>
          <w:sz w:val="24"/>
          <w:szCs w:val="20"/>
          <w:lang w:val="zh-CN"/>
        </w:rPr>
      </w:pPr>
    </w:p>
    <w:p w14:paraId="03D4B731"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（合同应明确规定：（</w:t>
      </w:r>
      <w:r>
        <w:rPr>
          <w:rFonts w:ascii="宋体"/>
          <w:kern w:val="0"/>
          <w:sz w:val="24"/>
          <w:szCs w:val="20"/>
          <w:lang w:val="zh-CN"/>
        </w:rPr>
        <w:t>1</w:t>
      </w:r>
      <w:r>
        <w:rPr>
          <w:rFonts w:ascii="宋体" w:hint="eastAsia"/>
          <w:kern w:val="0"/>
          <w:sz w:val="24"/>
          <w:szCs w:val="20"/>
          <w:lang w:val="zh-CN"/>
        </w:rPr>
        <w:t>）验收期限；（</w:t>
      </w:r>
      <w:r>
        <w:rPr>
          <w:rFonts w:ascii="宋体"/>
          <w:kern w:val="0"/>
          <w:sz w:val="24"/>
          <w:szCs w:val="20"/>
          <w:lang w:val="zh-CN"/>
        </w:rPr>
        <w:t>2</w:t>
      </w:r>
      <w:r>
        <w:rPr>
          <w:rFonts w:ascii="宋体" w:hint="eastAsia"/>
          <w:kern w:val="0"/>
          <w:sz w:val="24"/>
          <w:szCs w:val="20"/>
          <w:lang w:val="zh-CN"/>
        </w:rPr>
        <w:t>）验收手续；（</w:t>
      </w:r>
      <w:r>
        <w:rPr>
          <w:rFonts w:ascii="宋体"/>
          <w:kern w:val="0"/>
          <w:sz w:val="24"/>
          <w:szCs w:val="20"/>
          <w:lang w:val="zh-CN"/>
        </w:rPr>
        <w:t>3</w:t>
      </w:r>
      <w:r>
        <w:rPr>
          <w:rFonts w:ascii="宋体" w:hint="eastAsia"/>
          <w:kern w:val="0"/>
          <w:sz w:val="24"/>
          <w:szCs w:val="20"/>
          <w:lang w:val="zh-CN"/>
        </w:rPr>
        <w:t>）验收标准；（</w:t>
      </w:r>
      <w:r>
        <w:rPr>
          <w:rFonts w:ascii="宋体"/>
          <w:kern w:val="0"/>
          <w:sz w:val="24"/>
          <w:szCs w:val="20"/>
          <w:lang w:val="zh-CN"/>
        </w:rPr>
        <w:t>4</w:t>
      </w:r>
      <w:r>
        <w:rPr>
          <w:rFonts w:ascii="宋体" w:hint="eastAsia"/>
          <w:kern w:val="0"/>
          <w:sz w:val="24"/>
          <w:szCs w:val="20"/>
          <w:lang w:val="zh-CN"/>
        </w:rPr>
        <w:t>）由谁负责验收；（</w:t>
      </w:r>
      <w:r>
        <w:rPr>
          <w:rFonts w:ascii="宋体"/>
          <w:kern w:val="0"/>
          <w:sz w:val="24"/>
          <w:szCs w:val="20"/>
          <w:lang w:val="zh-CN"/>
        </w:rPr>
        <w:t>5</w:t>
      </w:r>
      <w:r>
        <w:rPr>
          <w:rFonts w:ascii="宋体" w:hint="eastAsia"/>
          <w:kern w:val="0"/>
          <w:sz w:val="24"/>
          <w:szCs w:val="20"/>
          <w:lang w:val="zh-CN"/>
        </w:rPr>
        <w:t>）在验收中对产量质量发生争议，应按《中华人民共和国标准化法》的规定，交质量监督检验机构裁决。）</w:t>
      </w:r>
    </w:p>
    <w:p w14:paraId="12849291" w14:textId="77777777" w:rsidR="00E11C0B" w:rsidRDefault="00E11C0B">
      <w:pPr>
        <w:autoSpaceDE w:val="0"/>
        <w:autoSpaceDN w:val="0"/>
        <w:adjustRightInd w:val="0"/>
        <w:spacing w:line="480" w:lineRule="auto"/>
        <w:jc w:val="left"/>
        <w:rPr>
          <w:rFonts w:ascii="宋体"/>
          <w:kern w:val="0"/>
          <w:sz w:val="24"/>
          <w:szCs w:val="20"/>
          <w:lang w:val="zh-CN"/>
        </w:rPr>
      </w:pPr>
    </w:p>
    <w:p w14:paraId="02F78E42"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货款结算办法</w:t>
      </w:r>
    </w:p>
    <w:p w14:paraId="6E193BB0" w14:textId="77777777" w:rsidR="00E11C0B" w:rsidRDefault="00E11C0B">
      <w:pPr>
        <w:autoSpaceDE w:val="0"/>
        <w:autoSpaceDN w:val="0"/>
        <w:adjustRightInd w:val="0"/>
        <w:spacing w:line="480" w:lineRule="auto"/>
        <w:jc w:val="left"/>
        <w:rPr>
          <w:rFonts w:ascii="宋体"/>
          <w:kern w:val="0"/>
          <w:sz w:val="24"/>
          <w:szCs w:val="20"/>
          <w:lang w:val="zh-CN"/>
        </w:rPr>
      </w:pPr>
    </w:p>
    <w:p w14:paraId="5913B43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乙方交售的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（农副产品）经验收合格后，甲方应在</w:t>
      </w:r>
      <w:r>
        <w:rPr>
          <w:rFonts w:ascii="宋体"/>
          <w:kern w:val="0"/>
          <w:sz w:val="24"/>
          <w:szCs w:val="20"/>
          <w:lang w:val="zh-CN"/>
        </w:rPr>
        <w:t>____</w:t>
      </w:r>
      <w:r>
        <w:rPr>
          <w:rFonts w:ascii="宋体" w:hint="eastAsia"/>
          <w:kern w:val="0"/>
          <w:sz w:val="24"/>
          <w:szCs w:val="20"/>
          <w:lang w:val="zh-CN"/>
        </w:rPr>
        <w:t>天之内，通过银行转帐（或按银行的规定以现金）向乙方支付货款。</w:t>
      </w:r>
    </w:p>
    <w:p w14:paraId="63F68F41" w14:textId="77777777" w:rsidR="00E11C0B" w:rsidRDefault="00E11C0B">
      <w:pPr>
        <w:autoSpaceDE w:val="0"/>
        <w:autoSpaceDN w:val="0"/>
        <w:adjustRightInd w:val="0"/>
        <w:spacing w:line="480" w:lineRule="auto"/>
        <w:jc w:val="left"/>
        <w:rPr>
          <w:rFonts w:ascii="宋体"/>
          <w:kern w:val="0"/>
          <w:sz w:val="24"/>
          <w:szCs w:val="20"/>
          <w:lang w:val="zh-CN"/>
        </w:rPr>
      </w:pPr>
    </w:p>
    <w:p w14:paraId="04E29D90"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乙方的违约责任</w:t>
      </w:r>
    </w:p>
    <w:p w14:paraId="04C354D7" w14:textId="77777777" w:rsidR="00E11C0B" w:rsidRDefault="00E11C0B">
      <w:pPr>
        <w:autoSpaceDE w:val="0"/>
        <w:autoSpaceDN w:val="0"/>
        <w:adjustRightInd w:val="0"/>
        <w:spacing w:line="480" w:lineRule="auto"/>
        <w:jc w:val="left"/>
        <w:rPr>
          <w:rFonts w:ascii="宋体"/>
          <w:kern w:val="0"/>
          <w:sz w:val="24"/>
          <w:szCs w:val="20"/>
          <w:lang w:val="zh-CN"/>
        </w:rPr>
      </w:pPr>
    </w:p>
    <w:p w14:paraId="549A6012"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交货数量少于合同的规定而甲方仍然需要的，以及供方逾期交货而甲方仍需要的，应照数补交，乙方并应比照人民银行有关延期付款的规定，按逾期交货部分货款总值计算，向甲方偿付逾期交货的违约金；乙方超过规定期限不能交货的，应偿付甲方不能交货部分货款总值</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lang w:val="zh-CN"/>
        </w:rPr>
        <w:t>～</w:t>
      </w:r>
      <w:r>
        <w:rPr>
          <w:rFonts w:ascii="宋体"/>
          <w:kern w:val="0"/>
          <w:sz w:val="24"/>
          <w:szCs w:val="20"/>
          <w:lang w:val="zh-CN"/>
        </w:rPr>
        <w:t>20</w:t>
      </w:r>
      <w:r>
        <w:rPr>
          <w:rFonts w:ascii="宋体" w:hint="eastAsia"/>
          <w:kern w:val="0"/>
          <w:sz w:val="24"/>
          <w:szCs w:val="20"/>
          <w:lang w:val="zh-CN"/>
        </w:rPr>
        <w:t>%</w:t>
      </w:r>
      <w:r>
        <w:rPr>
          <w:rFonts w:ascii="宋体" w:hint="eastAsia"/>
          <w:kern w:val="0"/>
          <w:sz w:val="24"/>
          <w:szCs w:val="20"/>
          <w:lang w:val="zh-CN"/>
        </w:rPr>
        <w:t>）的违约金；因逾期交货，甲方不再需要的，由乙方自行处理，并向甲方偿付该部分货款总值</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20</w:t>
      </w:r>
      <w:r>
        <w:rPr>
          <w:rFonts w:ascii="宋体" w:hint="eastAsia"/>
          <w:kern w:val="0"/>
          <w:sz w:val="24"/>
          <w:szCs w:val="20"/>
          <w:lang w:val="zh-CN"/>
        </w:rPr>
        <w:t>%</w:t>
      </w:r>
      <w:r>
        <w:rPr>
          <w:rFonts w:ascii="宋体" w:hint="eastAsia"/>
          <w:kern w:val="0"/>
          <w:sz w:val="24"/>
          <w:szCs w:val="20"/>
          <w:lang w:val="zh-CN"/>
        </w:rPr>
        <w:t>）的违约金。</w:t>
      </w:r>
    </w:p>
    <w:p w14:paraId="41647392" w14:textId="77777777" w:rsidR="00E11C0B" w:rsidRDefault="00E11C0B">
      <w:pPr>
        <w:autoSpaceDE w:val="0"/>
        <w:autoSpaceDN w:val="0"/>
        <w:adjustRightInd w:val="0"/>
        <w:spacing w:line="480" w:lineRule="auto"/>
        <w:jc w:val="left"/>
        <w:rPr>
          <w:rFonts w:ascii="宋体"/>
          <w:kern w:val="0"/>
          <w:sz w:val="24"/>
          <w:szCs w:val="20"/>
          <w:lang w:val="zh-CN"/>
        </w:rPr>
      </w:pPr>
    </w:p>
    <w:p w14:paraId="45B28A7F"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乙方如因违约自销或因套取超购加价款而不履行合同时，应向甲方偿付不履行合同部分货款总值</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w:t>
      </w:r>
      <w:r>
        <w:rPr>
          <w:rFonts w:ascii="宋体" w:hint="eastAsia"/>
          <w:kern w:val="0"/>
          <w:sz w:val="24"/>
          <w:szCs w:val="20"/>
          <w:lang w:val="zh-CN"/>
        </w:rPr>
        <w:t>的幅度）的违约金，并退回套取的加价款和奖售、换购的物资；乙方违约自销多得的收入，由工商行政管理部门没收上交国家财政。</w:t>
      </w:r>
    </w:p>
    <w:p w14:paraId="6D77F789" w14:textId="77777777" w:rsidR="00E11C0B" w:rsidRDefault="00E11C0B">
      <w:pPr>
        <w:autoSpaceDE w:val="0"/>
        <w:autoSpaceDN w:val="0"/>
        <w:adjustRightInd w:val="0"/>
        <w:spacing w:line="480" w:lineRule="auto"/>
        <w:jc w:val="left"/>
        <w:rPr>
          <w:rFonts w:ascii="宋体"/>
          <w:kern w:val="0"/>
          <w:sz w:val="24"/>
          <w:szCs w:val="20"/>
          <w:lang w:val="zh-CN"/>
        </w:rPr>
      </w:pPr>
    </w:p>
    <w:p w14:paraId="2E6034F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乙方在交售</w:t>
      </w:r>
      <w:r>
        <w:rPr>
          <w:rFonts w:ascii="宋体" w:hint="eastAsia"/>
          <w:kern w:val="0"/>
          <w:sz w:val="24"/>
          <w:szCs w:val="20"/>
          <w:u w:val="single"/>
          <w:lang w:val="zh-CN"/>
        </w:rPr>
        <w:t xml:space="preserve">              </w:t>
      </w:r>
      <w:r>
        <w:rPr>
          <w:rFonts w:ascii="宋体" w:hint="eastAsia"/>
          <w:kern w:val="0"/>
          <w:sz w:val="24"/>
          <w:szCs w:val="20"/>
          <w:lang w:val="zh-CN"/>
        </w:rPr>
        <w:t>（农副产品）中掺杂使假、以次充好的，甲方有权拒收，乙方同时应向甲方偿付该批货款总值</w:t>
      </w:r>
      <w:r>
        <w:rPr>
          <w:rFonts w:ascii="宋体"/>
          <w:kern w:val="0"/>
          <w:sz w:val="24"/>
          <w:szCs w:val="20"/>
          <w:lang w:val="zh-CN"/>
        </w:rPr>
        <w:t>____</w:t>
      </w:r>
      <w:r>
        <w:rPr>
          <w:rFonts w:ascii="宋体" w:hint="eastAsia"/>
          <w:kern w:val="0"/>
          <w:sz w:val="24"/>
          <w:szCs w:val="20"/>
          <w:lang w:val="zh-CN"/>
        </w:rPr>
        <w:t>%</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w:t>
      </w:r>
      <w:r>
        <w:rPr>
          <w:rFonts w:ascii="宋体" w:hint="eastAsia"/>
          <w:kern w:val="0"/>
          <w:sz w:val="24"/>
          <w:szCs w:val="20"/>
          <w:lang w:val="zh-CN"/>
        </w:rPr>
        <w:t>）的违约金。乙方交售的鲜活产品如有污染或疾病的，甲方有权拒收，并可按国家有关规定处理。</w:t>
      </w:r>
    </w:p>
    <w:p w14:paraId="3BDC9450" w14:textId="77777777" w:rsidR="00E11C0B" w:rsidRDefault="00E11C0B">
      <w:pPr>
        <w:autoSpaceDE w:val="0"/>
        <w:autoSpaceDN w:val="0"/>
        <w:adjustRightInd w:val="0"/>
        <w:spacing w:line="480" w:lineRule="auto"/>
        <w:jc w:val="left"/>
        <w:rPr>
          <w:rFonts w:ascii="宋体"/>
          <w:kern w:val="0"/>
          <w:sz w:val="24"/>
          <w:szCs w:val="20"/>
          <w:lang w:val="zh-CN"/>
        </w:rPr>
      </w:pPr>
    </w:p>
    <w:p w14:paraId="18329DD4"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乙方的包装不符合规定，发货前需返修或重新包装的，应负责返修或重新包装，并承担因此而支付的费用。发货后因包装不善给甲方造成损失的，应赔偿其实际损失。乙方由于返修或重新包装而造成逾期交货的，按逾期交货处理。</w:t>
      </w:r>
    </w:p>
    <w:p w14:paraId="68DD7C8B" w14:textId="77777777" w:rsidR="00E11C0B" w:rsidRDefault="00E11C0B">
      <w:pPr>
        <w:autoSpaceDE w:val="0"/>
        <w:autoSpaceDN w:val="0"/>
        <w:adjustRightInd w:val="0"/>
        <w:spacing w:line="480" w:lineRule="auto"/>
        <w:jc w:val="left"/>
        <w:rPr>
          <w:rFonts w:ascii="宋体"/>
          <w:kern w:val="0"/>
          <w:sz w:val="24"/>
          <w:szCs w:val="20"/>
          <w:lang w:val="zh-CN"/>
        </w:rPr>
      </w:pPr>
    </w:p>
    <w:p w14:paraId="13FFD8FC"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甲方按乙方通知的时间、地点提货而未提到的，乙方应负逾期交货的违约责任，并承担甲方因此而支付的实际费用。</w:t>
      </w:r>
    </w:p>
    <w:p w14:paraId="5933F205" w14:textId="77777777" w:rsidR="00E11C0B" w:rsidRDefault="00E11C0B">
      <w:pPr>
        <w:autoSpaceDE w:val="0"/>
        <w:autoSpaceDN w:val="0"/>
        <w:adjustRightInd w:val="0"/>
        <w:spacing w:line="480" w:lineRule="auto"/>
        <w:jc w:val="left"/>
        <w:rPr>
          <w:rFonts w:ascii="宋体"/>
          <w:kern w:val="0"/>
          <w:sz w:val="24"/>
          <w:szCs w:val="20"/>
          <w:lang w:val="zh-CN"/>
        </w:rPr>
      </w:pPr>
    </w:p>
    <w:p w14:paraId="38D885A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因数量、质量、包装或交货期限不符合合同规定而被拒收的产品，甲方应代供方保管。在代保管期间，乙方应负责支付实际开支的一切费用，并承担非因保管、保养不善所造成的损失。</w:t>
      </w:r>
    </w:p>
    <w:p w14:paraId="658D3236" w14:textId="77777777" w:rsidR="00E11C0B" w:rsidRDefault="00E11C0B">
      <w:pPr>
        <w:autoSpaceDE w:val="0"/>
        <w:autoSpaceDN w:val="0"/>
        <w:adjustRightInd w:val="0"/>
        <w:spacing w:line="480" w:lineRule="auto"/>
        <w:jc w:val="left"/>
        <w:rPr>
          <w:rFonts w:ascii="宋体"/>
          <w:kern w:val="0"/>
          <w:sz w:val="24"/>
          <w:szCs w:val="20"/>
          <w:lang w:val="zh-CN"/>
        </w:rPr>
      </w:pPr>
    </w:p>
    <w:p w14:paraId="74CC1ED3"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甲方根据乙方的要求预付定金的，供方在不履行或不完全履行合同时，应加倍偿还。</w:t>
      </w:r>
    </w:p>
    <w:p w14:paraId="55C7835B" w14:textId="77777777" w:rsidR="00E11C0B" w:rsidRDefault="00E11C0B">
      <w:pPr>
        <w:autoSpaceDE w:val="0"/>
        <w:autoSpaceDN w:val="0"/>
        <w:adjustRightInd w:val="0"/>
        <w:spacing w:line="480" w:lineRule="auto"/>
        <w:jc w:val="left"/>
        <w:rPr>
          <w:rFonts w:ascii="宋体"/>
          <w:kern w:val="0"/>
          <w:sz w:val="24"/>
          <w:szCs w:val="20"/>
          <w:lang w:val="zh-CN"/>
        </w:rPr>
      </w:pPr>
    </w:p>
    <w:p w14:paraId="620719E4"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实行送货或代运的，乙方错发到货地点或接货单位（人）时，应按合同规定重新发货或将错发的货物送到合同规定的地点、接货单位（人），并承担因此多付的运杂费及其他费用；造成逾期交货的，还应偿付逾期交货的违约金。乙方未经征得甲方同意，擅自改变合同规定的运输路线或运输工具的，应承担因此多支付的费用。</w:t>
      </w:r>
    </w:p>
    <w:p w14:paraId="457925E1" w14:textId="77777777" w:rsidR="00E11C0B" w:rsidRDefault="00E11C0B">
      <w:pPr>
        <w:autoSpaceDE w:val="0"/>
        <w:autoSpaceDN w:val="0"/>
        <w:adjustRightInd w:val="0"/>
        <w:spacing w:line="480" w:lineRule="auto"/>
        <w:jc w:val="left"/>
        <w:rPr>
          <w:rFonts w:ascii="宋体"/>
          <w:kern w:val="0"/>
          <w:sz w:val="24"/>
          <w:szCs w:val="20"/>
          <w:lang w:val="zh-CN"/>
        </w:rPr>
      </w:pPr>
    </w:p>
    <w:p w14:paraId="53AF11B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乙方在接到甲方验收产品提出的书面异议后，应在</w:t>
      </w:r>
      <w:r>
        <w:rPr>
          <w:rFonts w:ascii="宋体"/>
          <w:kern w:val="0"/>
          <w:sz w:val="24"/>
          <w:szCs w:val="20"/>
          <w:lang w:val="zh-CN"/>
        </w:rPr>
        <w:t>15</w:t>
      </w:r>
      <w:r>
        <w:rPr>
          <w:rFonts w:ascii="宋体" w:hint="eastAsia"/>
          <w:kern w:val="0"/>
          <w:sz w:val="24"/>
          <w:szCs w:val="20"/>
          <w:lang w:val="zh-CN"/>
        </w:rPr>
        <w:t>天内做出处理，如乙方未按时处理，可视为默认。</w:t>
      </w:r>
    </w:p>
    <w:p w14:paraId="7E475F4F" w14:textId="77777777" w:rsidR="00E11C0B" w:rsidRDefault="00E11C0B">
      <w:pPr>
        <w:autoSpaceDE w:val="0"/>
        <w:autoSpaceDN w:val="0"/>
        <w:adjustRightInd w:val="0"/>
        <w:spacing w:line="480" w:lineRule="auto"/>
        <w:jc w:val="left"/>
        <w:rPr>
          <w:rFonts w:ascii="宋体"/>
          <w:kern w:val="0"/>
          <w:sz w:val="24"/>
          <w:szCs w:val="20"/>
          <w:lang w:val="zh-CN"/>
        </w:rPr>
      </w:pPr>
    </w:p>
    <w:p w14:paraId="132064F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甲方的违约责任</w:t>
      </w:r>
    </w:p>
    <w:p w14:paraId="5CCF3186" w14:textId="77777777" w:rsidR="00E11C0B" w:rsidRDefault="00E11C0B">
      <w:pPr>
        <w:autoSpaceDE w:val="0"/>
        <w:autoSpaceDN w:val="0"/>
        <w:adjustRightInd w:val="0"/>
        <w:spacing w:line="480" w:lineRule="auto"/>
        <w:jc w:val="left"/>
        <w:rPr>
          <w:rFonts w:ascii="宋体"/>
          <w:kern w:val="0"/>
          <w:sz w:val="24"/>
          <w:szCs w:val="20"/>
          <w:lang w:val="zh-CN"/>
        </w:rPr>
      </w:pPr>
    </w:p>
    <w:p w14:paraId="13ABC5F0"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甲方在合同执行中退货的，应偿付乙方退货部分货款总值</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）的违约金。因此造成乙方损失的，还应根据实际情况赔偿其损失。</w:t>
      </w:r>
    </w:p>
    <w:p w14:paraId="3FD53D03" w14:textId="77777777" w:rsidR="00E11C0B" w:rsidRDefault="00E11C0B">
      <w:pPr>
        <w:autoSpaceDE w:val="0"/>
        <w:autoSpaceDN w:val="0"/>
        <w:adjustRightInd w:val="0"/>
        <w:spacing w:line="480" w:lineRule="auto"/>
        <w:jc w:val="left"/>
        <w:rPr>
          <w:rFonts w:ascii="宋体"/>
          <w:kern w:val="0"/>
          <w:sz w:val="24"/>
          <w:szCs w:val="20"/>
          <w:lang w:val="zh-CN"/>
        </w:rPr>
      </w:pPr>
    </w:p>
    <w:p w14:paraId="72927819"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甲方无故拒收送货或代运的产品，应向乙方偿付被拒收货款总值</w:t>
      </w:r>
      <w:r>
        <w:rPr>
          <w:rFonts w:ascii="宋体"/>
          <w:kern w:val="0"/>
          <w:sz w:val="24"/>
          <w:szCs w:val="20"/>
          <w:lang w:val="zh-CN"/>
        </w:rPr>
        <w:t>____%</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25%</w:t>
      </w:r>
      <w:r>
        <w:rPr>
          <w:rFonts w:ascii="宋体" w:hint="eastAsia"/>
          <w:kern w:val="0"/>
          <w:sz w:val="24"/>
          <w:szCs w:val="20"/>
          <w:lang w:val="zh-CN"/>
        </w:rPr>
        <w:t>）的违约金，并承担因此而造成的损失和费用。</w:t>
      </w:r>
    </w:p>
    <w:p w14:paraId="78165961" w14:textId="77777777" w:rsidR="00E11C0B" w:rsidRDefault="00E11C0B">
      <w:pPr>
        <w:autoSpaceDE w:val="0"/>
        <w:autoSpaceDN w:val="0"/>
        <w:adjustRightInd w:val="0"/>
        <w:spacing w:line="480" w:lineRule="auto"/>
        <w:jc w:val="left"/>
        <w:rPr>
          <w:rFonts w:ascii="宋体"/>
          <w:kern w:val="0"/>
          <w:sz w:val="24"/>
          <w:szCs w:val="20"/>
          <w:lang w:val="zh-CN"/>
        </w:rPr>
      </w:pPr>
    </w:p>
    <w:p w14:paraId="0C6FD9A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合同规定提货的产品，乙方通知提货而逾期提货的，除比照银行有关延期付款的规定，按逾期提货（收购）部分货款总值计算偿付违约金以外，还应承担乙方在此期间所支付的保管费或保养费，并承担因此而造成的其他实际损失。</w:t>
      </w:r>
    </w:p>
    <w:p w14:paraId="39FD6F13" w14:textId="77777777" w:rsidR="00E11C0B" w:rsidRDefault="00E11C0B">
      <w:pPr>
        <w:autoSpaceDE w:val="0"/>
        <w:autoSpaceDN w:val="0"/>
        <w:adjustRightInd w:val="0"/>
        <w:spacing w:line="480" w:lineRule="auto"/>
        <w:jc w:val="left"/>
        <w:rPr>
          <w:rFonts w:ascii="宋体"/>
          <w:kern w:val="0"/>
          <w:sz w:val="24"/>
          <w:szCs w:val="20"/>
          <w:lang w:val="zh-CN"/>
        </w:rPr>
      </w:pPr>
    </w:p>
    <w:p w14:paraId="4A9B0777"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甲方未按合同规定的期限付款的，应按银行有关延期付款的规定，向乙方偿付延期付款的违约金。</w:t>
      </w:r>
    </w:p>
    <w:p w14:paraId="387A38B9" w14:textId="77777777" w:rsidR="00E11C0B" w:rsidRDefault="00E11C0B">
      <w:pPr>
        <w:autoSpaceDE w:val="0"/>
        <w:autoSpaceDN w:val="0"/>
        <w:adjustRightInd w:val="0"/>
        <w:spacing w:line="480" w:lineRule="auto"/>
        <w:jc w:val="left"/>
        <w:rPr>
          <w:rFonts w:ascii="宋体"/>
          <w:kern w:val="0"/>
          <w:sz w:val="24"/>
          <w:szCs w:val="20"/>
          <w:lang w:val="zh-CN"/>
        </w:rPr>
      </w:pPr>
    </w:p>
    <w:p w14:paraId="43DED88A"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甲方未按合同规定提供包装物的，乙方交货日期得顺延，甲方并应向乙方偿付延期付款的违约金。因此造成乙方损失的，甲方还应根据实际情况赔偿其损失。</w:t>
      </w:r>
    </w:p>
    <w:p w14:paraId="5725FCF9" w14:textId="77777777" w:rsidR="00E11C0B" w:rsidRDefault="00E11C0B">
      <w:pPr>
        <w:autoSpaceDE w:val="0"/>
        <w:autoSpaceDN w:val="0"/>
        <w:adjustRightInd w:val="0"/>
        <w:spacing w:line="480" w:lineRule="auto"/>
        <w:jc w:val="left"/>
        <w:rPr>
          <w:rFonts w:ascii="宋体"/>
          <w:kern w:val="0"/>
          <w:sz w:val="24"/>
          <w:szCs w:val="20"/>
          <w:lang w:val="zh-CN"/>
        </w:rPr>
      </w:pPr>
    </w:p>
    <w:p w14:paraId="6766CA4D"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甲方如向乙方预付定金的，在不履行或不完全履行预购合同时，无权收回未履行部分的预付定金。</w:t>
      </w:r>
    </w:p>
    <w:p w14:paraId="6D6BD0C0" w14:textId="77777777" w:rsidR="00E11C0B" w:rsidRDefault="00E11C0B">
      <w:pPr>
        <w:autoSpaceDE w:val="0"/>
        <w:autoSpaceDN w:val="0"/>
        <w:adjustRightInd w:val="0"/>
        <w:spacing w:line="480" w:lineRule="auto"/>
        <w:jc w:val="left"/>
        <w:rPr>
          <w:rFonts w:ascii="宋体"/>
          <w:kern w:val="0"/>
          <w:sz w:val="24"/>
          <w:szCs w:val="20"/>
          <w:lang w:val="zh-CN"/>
        </w:rPr>
      </w:pPr>
    </w:p>
    <w:p w14:paraId="5C343B5A"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甲方必须承担因错填或临时改变到货地点而多支付的一切费用。</w:t>
      </w:r>
    </w:p>
    <w:p w14:paraId="5AD5D139" w14:textId="77777777" w:rsidR="00E11C0B" w:rsidRDefault="00E11C0B">
      <w:pPr>
        <w:autoSpaceDE w:val="0"/>
        <w:autoSpaceDN w:val="0"/>
        <w:adjustRightInd w:val="0"/>
        <w:spacing w:line="480" w:lineRule="auto"/>
        <w:jc w:val="left"/>
        <w:rPr>
          <w:rFonts w:ascii="宋体"/>
          <w:kern w:val="0"/>
          <w:sz w:val="24"/>
          <w:szCs w:val="20"/>
          <w:lang w:val="zh-CN"/>
        </w:rPr>
      </w:pPr>
    </w:p>
    <w:p w14:paraId="57C85644"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甲方在合同规定的验收期限内，未进行验收或验收后未在规定期限内提出异议，视为默认。</w:t>
      </w:r>
    </w:p>
    <w:p w14:paraId="3BA25162" w14:textId="77777777" w:rsidR="00E11C0B" w:rsidRDefault="00E11C0B">
      <w:pPr>
        <w:autoSpaceDE w:val="0"/>
        <w:autoSpaceDN w:val="0"/>
        <w:adjustRightInd w:val="0"/>
        <w:spacing w:line="480" w:lineRule="auto"/>
        <w:jc w:val="left"/>
        <w:rPr>
          <w:rFonts w:ascii="宋体"/>
          <w:kern w:val="0"/>
          <w:sz w:val="24"/>
          <w:szCs w:val="20"/>
          <w:lang w:val="zh-CN"/>
        </w:rPr>
      </w:pPr>
    </w:p>
    <w:p w14:paraId="5D18FEE8"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在合同规定的验收期限内，未进行验收或进行验收后未提出书面质量异议的，即视为默认符合规定。对于提出质量异议或因其他原因拒收，应负责妥善保管，等候处理，不得动用。一经动用即视为接收，甲方应按期向乙方付款，如不按期付款，则按延期付款处理。</w:t>
      </w:r>
    </w:p>
    <w:p w14:paraId="22F7F01C" w14:textId="77777777" w:rsidR="00E11C0B" w:rsidRDefault="00E11C0B">
      <w:pPr>
        <w:autoSpaceDE w:val="0"/>
        <w:autoSpaceDN w:val="0"/>
        <w:adjustRightInd w:val="0"/>
        <w:spacing w:line="480" w:lineRule="auto"/>
        <w:jc w:val="left"/>
        <w:rPr>
          <w:rFonts w:ascii="宋体"/>
          <w:kern w:val="0"/>
          <w:sz w:val="24"/>
          <w:szCs w:val="20"/>
          <w:lang w:val="zh-CN"/>
        </w:rPr>
      </w:pPr>
    </w:p>
    <w:p w14:paraId="1CC3363E"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不可抗力</w:t>
      </w:r>
    </w:p>
    <w:p w14:paraId="0804BAB9" w14:textId="77777777" w:rsidR="00E11C0B" w:rsidRDefault="00E11C0B">
      <w:pPr>
        <w:autoSpaceDE w:val="0"/>
        <w:autoSpaceDN w:val="0"/>
        <w:adjustRightInd w:val="0"/>
        <w:spacing w:line="480" w:lineRule="auto"/>
        <w:jc w:val="left"/>
        <w:rPr>
          <w:rFonts w:ascii="宋体"/>
          <w:kern w:val="0"/>
          <w:sz w:val="24"/>
          <w:szCs w:val="20"/>
          <w:lang w:val="zh-CN"/>
        </w:rPr>
      </w:pPr>
    </w:p>
    <w:p w14:paraId="387C08A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的任何一方由于不可抗力的原因不能履行或不能完全履行合同时，应尽快向对方通报理由，经有关主管机关证明后，可允许延期履行、部分履行或不履行，并可根据情况部分或全部免予承担违约责任。乙方如果由于不可抗力造成产品质量不符合合同规定的，不以违约论。对这些产品的处理办法，可由甲、乙双方协商决定。</w:t>
      </w:r>
    </w:p>
    <w:p w14:paraId="0964A00D" w14:textId="77777777" w:rsidR="00E11C0B" w:rsidRDefault="00E11C0B">
      <w:pPr>
        <w:autoSpaceDE w:val="0"/>
        <w:autoSpaceDN w:val="0"/>
        <w:adjustRightInd w:val="0"/>
        <w:spacing w:line="480" w:lineRule="auto"/>
        <w:jc w:val="left"/>
        <w:rPr>
          <w:rFonts w:ascii="宋体"/>
          <w:kern w:val="0"/>
          <w:sz w:val="24"/>
          <w:szCs w:val="20"/>
          <w:lang w:val="zh-CN"/>
        </w:rPr>
      </w:pPr>
    </w:p>
    <w:p w14:paraId="745CBABB"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农副产品因受气候影响早熟或晚熟的，交货日期经双方协商，可适当提前或推迟。</w:t>
      </w:r>
    </w:p>
    <w:p w14:paraId="247497FD" w14:textId="77777777" w:rsidR="00E11C0B" w:rsidRDefault="00E11C0B">
      <w:pPr>
        <w:autoSpaceDE w:val="0"/>
        <w:autoSpaceDN w:val="0"/>
        <w:adjustRightInd w:val="0"/>
        <w:spacing w:line="480" w:lineRule="auto"/>
        <w:jc w:val="left"/>
        <w:rPr>
          <w:rFonts w:ascii="宋体"/>
          <w:kern w:val="0"/>
          <w:sz w:val="24"/>
          <w:szCs w:val="20"/>
          <w:lang w:val="zh-CN"/>
        </w:rPr>
      </w:pPr>
    </w:p>
    <w:p w14:paraId="27F788B9"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合同的变更与解除</w:t>
      </w:r>
    </w:p>
    <w:p w14:paraId="5E44E371" w14:textId="77777777" w:rsidR="00E11C0B" w:rsidRDefault="00E11C0B">
      <w:pPr>
        <w:autoSpaceDE w:val="0"/>
        <w:autoSpaceDN w:val="0"/>
        <w:adjustRightInd w:val="0"/>
        <w:spacing w:line="480" w:lineRule="auto"/>
        <w:jc w:val="left"/>
        <w:rPr>
          <w:rFonts w:ascii="宋体"/>
          <w:kern w:val="0"/>
          <w:sz w:val="24"/>
          <w:szCs w:val="20"/>
          <w:lang w:val="zh-CN"/>
        </w:rPr>
      </w:pPr>
    </w:p>
    <w:p w14:paraId="13D655C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甲、乙双方的任何一方要求变更或解除合同时，应及时通知对方，并采用书面形式由双方达成协议。未达成协议以前，原合同仍然有效。当事人一方接到另一方要求变更或解除合同的建议后，应在收到通知之日起</w:t>
      </w:r>
      <w:r>
        <w:rPr>
          <w:rFonts w:ascii="宋体"/>
          <w:kern w:val="0"/>
          <w:sz w:val="24"/>
          <w:szCs w:val="20"/>
          <w:lang w:val="zh-CN"/>
        </w:rPr>
        <w:t>15</w:t>
      </w:r>
      <w:r>
        <w:rPr>
          <w:rFonts w:ascii="宋体" w:hint="eastAsia"/>
          <w:kern w:val="0"/>
          <w:sz w:val="24"/>
          <w:szCs w:val="20"/>
          <w:lang w:val="zh-CN"/>
        </w:rPr>
        <w:t>天内做出答复，当事人双方另有约定的，按约定的期限答复，逾期不做答复的，即视为默认。</w:t>
      </w:r>
    </w:p>
    <w:p w14:paraId="20A539BD" w14:textId="77777777" w:rsidR="00E11C0B" w:rsidRDefault="00E11C0B">
      <w:pPr>
        <w:autoSpaceDE w:val="0"/>
        <w:autoSpaceDN w:val="0"/>
        <w:adjustRightInd w:val="0"/>
        <w:spacing w:line="480" w:lineRule="auto"/>
        <w:jc w:val="left"/>
        <w:rPr>
          <w:rFonts w:ascii="宋体"/>
          <w:kern w:val="0"/>
          <w:sz w:val="24"/>
          <w:szCs w:val="20"/>
          <w:lang w:val="zh-CN"/>
        </w:rPr>
      </w:pPr>
    </w:p>
    <w:p w14:paraId="7DA4D2F6"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其他约定</w:t>
      </w:r>
    </w:p>
    <w:p w14:paraId="373E1643" w14:textId="77777777" w:rsidR="00E11C0B" w:rsidRDefault="00E11C0B">
      <w:pPr>
        <w:autoSpaceDE w:val="0"/>
        <w:autoSpaceDN w:val="0"/>
        <w:adjustRightInd w:val="0"/>
        <w:spacing w:line="480" w:lineRule="auto"/>
        <w:jc w:val="left"/>
        <w:rPr>
          <w:rFonts w:ascii="宋体"/>
          <w:kern w:val="0"/>
          <w:sz w:val="24"/>
          <w:szCs w:val="20"/>
          <w:lang w:val="zh-CN"/>
        </w:rPr>
      </w:pPr>
    </w:p>
    <w:p w14:paraId="63E8DB95"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违约金或赔偿金，应在甲、乙双方商定的日期内或由有关部门确定责任后</w:t>
      </w:r>
      <w:r>
        <w:rPr>
          <w:rFonts w:ascii="宋体"/>
          <w:kern w:val="0"/>
          <w:sz w:val="24"/>
          <w:szCs w:val="20"/>
          <w:lang w:val="zh-CN"/>
        </w:rPr>
        <w:t>10</w:t>
      </w:r>
      <w:r>
        <w:rPr>
          <w:rFonts w:ascii="宋体" w:hint="eastAsia"/>
          <w:kern w:val="0"/>
          <w:sz w:val="24"/>
          <w:szCs w:val="20"/>
          <w:lang w:val="zh-CN"/>
        </w:rPr>
        <w:t>天内偿付，否则，按逾期付款处理。</w:t>
      </w:r>
    </w:p>
    <w:p w14:paraId="773CDBC3" w14:textId="77777777" w:rsidR="00E11C0B" w:rsidRDefault="00E11C0B">
      <w:pPr>
        <w:autoSpaceDE w:val="0"/>
        <w:autoSpaceDN w:val="0"/>
        <w:adjustRightInd w:val="0"/>
        <w:spacing w:line="480" w:lineRule="auto"/>
        <w:jc w:val="left"/>
        <w:rPr>
          <w:rFonts w:ascii="宋体"/>
          <w:kern w:val="0"/>
          <w:sz w:val="24"/>
          <w:szCs w:val="20"/>
          <w:lang w:val="zh-CN"/>
        </w:rPr>
      </w:pPr>
    </w:p>
    <w:p w14:paraId="74C7B29C"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本合同正本一式二份，甲乙双方各执一份，具有同等效力。</w:t>
      </w:r>
    </w:p>
    <w:p w14:paraId="2C1C04BB" w14:textId="77777777" w:rsidR="00E11C0B" w:rsidRDefault="00E11C0B">
      <w:pPr>
        <w:autoSpaceDE w:val="0"/>
        <w:autoSpaceDN w:val="0"/>
        <w:adjustRightInd w:val="0"/>
        <w:spacing w:line="480" w:lineRule="auto"/>
        <w:jc w:val="left"/>
        <w:rPr>
          <w:rFonts w:ascii="宋体"/>
          <w:kern w:val="0"/>
          <w:sz w:val="24"/>
          <w:szCs w:val="20"/>
          <w:lang w:val="zh-CN"/>
        </w:rPr>
      </w:pPr>
    </w:p>
    <w:p w14:paraId="49EE4FBA"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lang w:val="zh-CN"/>
        </w:rPr>
        <w:t>签订，有效期至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56756B96" w14:textId="77777777" w:rsidR="00E11C0B" w:rsidRDefault="00E11C0B">
      <w:pPr>
        <w:autoSpaceDE w:val="0"/>
        <w:autoSpaceDN w:val="0"/>
        <w:adjustRightInd w:val="0"/>
        <w:spacing w:line="480" w:lineRule="auto"/>
        <w:jc w:val="left"/>
        <w:rPr>
          <w:rFonts w:ascii="宋体" w:hint="eastAsia"/>
          <w:kern w:val="0"/>
          <w:sz w:val="24"/>
          <w:szCs w:val="20"/>
          <w:lang w:val="zh-CN"/>
        </w:rPr>
      </w:pPr>
    </w:p>
    <w:p w14:paraId="71AD2B3C"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1B60A385" w14:textId="77777777" w:rsidR="00E11C0B" w:rsidRDefault="00E11C0B">
      <w:pPr>
        <w:autoSpaceDE w:val="0"/>
        <w:autoSpaceDN w:val="0"/>
        <w:adjustRightInd w:val="0"/>
        <w:spacing w:line="480" w:lineRule="auto"/>
        <w:jc w:val="left"/>
        <w:rPr>
          <w:rFonts w:ascii="宋体"/>
          <w:kern w:val="0"/>
          <w:sz w:val="24"/>
          <w:szCs w:val="20"/>
          <w:lang w:val="zh-CN"/>
        </w:rPr>
      </w:pPr>
    </w:p>
    <w:p w14:paraId="656DEF92"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14:paraId="458C8E1A" w14:textId="77777777" w:rsidR="00E11C0B" w:rsidRDefault="00E11C0B">
      <w:pPr>
        <w:autoSpaceDE w:val="0"/>
        <w:autoSpaceDN w:val="0"/>
        <w:adjustRightInd w:val="0"/>
        <w:spacing w:line="480" w:lineRule="auto"/>
        <w:jc w:val="left"/>
        <w:rPr>
          <w:rFonts w:ascii="宋体"/>
          <w:kern w:val="0"/>
          <w:sz w:val="24"/>
          <w:szCs w:val="20"/>
          <w:lang w:val="zh-CN"/>
        </w:rPr>
      </w:pPr>
    </w:p>
    <w:p w14:paraId="3C346206"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p>
    <w:p w14:paraId="40A14D35" w14:textId="77777777" w:rsidR="00E11C0B" w:rsidRDefault="00E11C0B">
      <w:pPr>
        <w:autoSpaceDE w:val="0"/>
        <w:autoSpaceDN w:val="0"/>
        <w:adjustRightInd w:val="0"/>
        <w:spacing w:line="480" w:lineRule="auto"/>
        <w:jc w:val="left"/>
        <w:rPr>
          <w:rFonts w:ascii="宋体"/>
          <w:kern w:val="0"/>
          <w:sz w:val="24"/>
          <w:szCs w:val="20"/>
          <w:lang w:val="zh-CN"/>
        </w:rPr>
      </w:pPr>
    </w:p>
    <w:p w14:paraId="071BB99B"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DAC307F" w14:textId="77777777" w:rsidR="00E11C0B" w:rsidRDefault="00E11C0B">
      <w:pPr>
        <w:autoSpaceDE w:val="0"/>
        <w:autoSpaceDN w:val="0"/>
        <w:adjustRightInd w:val="0"/>
        <w:spacing w:line="480" w:lineRule="auto"/>
        <w:jc w:val="left"/>
        <w:rPr>
          <w:rFonts w:ascii="宋体"/>
          <w:kern w:val="0"/>
          <w:sz w:val="24"/>
          <w:szCs w:val="20"/>
          <w:lang w:val="zh-CN"/>
        </w:rPr>
      </w:pPr>
    </w:p>
    <w:p w14:paraId="61CD5306" w14:textId="77777777" w:rsidR="00E11C0B" w:rsidRDefault="00E11C0B">
      <w:pPr>
        <w:autoSpaceDE w:val="0"/>
        <w:autoSpaceDN w:val="0"/>
        <w:adjustRightInd w:val="0"/>
        <w:spacing w:line="480" w:lineRule="auto"/>
        <w:jc w:val="righ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CF6F3AF" w14:textId="77777777" w:rsidR="00E11C0B" w:rsidRDefault="00E11C0B">
      <w:pPr>
        <w:autoSpaceDE w:val="0"/>
        <w:autoSpaceDN w:val="0"/>
        <w:adjustRightInd w:val="0"/>
        <w:spacing w:line="480" w:lineRule="auto"/>
        <w:jc w:val="left"/>
        <w:rPr>
          <w:rFonts w:ascii="宋体"/>
          <w:kern w:val="0"/>
          <w:sz w:val="24"/>
          <w:szCs w:val="20"/>
          <w:lang w:val="zh-CN"/>
        </w:rPr>
      </w:pPr>
    </w:p>
    <w:p w14:paraId="48EF46A2"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1E758853" w14:textId="77777777" w:rsidR="00E11C0B" w:rsidRDefault="00E11C0B">
      <w:pPr>
        <w:autoSpaceDE w:val="0"/>
        <w:autoSpaceDN w:val="0"/>
        <w:adjustRightInd w:val="0"/>
        <w:spacing w:line="480" w:lineRule="auto"/>
        <w:jc w:val="left"/>
        <w:rPr>
          <w:rFonts w:ascii="宋体"/>
          <w:kern w:val="0"/>
          <w:sz w:val="24"/>
          <w:szCs w:val="20"/>
          <w:lang w:val="zh-CN"/>
        </w:rPr>
      </w:pPr>
    </w:p>
    <w:p w14:paraId="1DFB98F8"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代</w:t>
      </w:r>
      <w:r>
        <w:rPr>
          <w:rFonts w:ascii="宋体"/>
          <w:kern w:val="0"/>
          <w:sz w:val="24"/>
          <w:szCs w:val="20"/>
          <w:lang w:val="zh-CN"/>
        </w:rPr>
        <w:t xml:space="preserve"> </w:t>
      </w:r>
      <w:r>
        <w:rPr>
          <w:rFonts w:ascii="宋体" w:hint="eastAsia"/>
          <w:kern w:val="0"/>
          <w:sz w:val="24"/>
          <w:szCs w:val="20"/>
          <w:lang w:val="zh-CN"/>
        </w:rPr>
        <w:t>表</w:t>
      </w:r>
      <w:r>
        <w:rPr>
          <w:rFonts w:ascii="宋体"/>
          <w:kern w:val="0"/>
          <w:sz w:val="24"/>
          <w:szCs w:val="20"/>
          <w:lang w:val="zh-CN"/>
        </w:rPr>
        <w:t xml:space="preserve"> </w:t>
      </w:r>
      <w:r>
        <w:rPr>
          <w:rFonts w:ascii="宋体" w:hint="eastAsia"/>
          <w:kern w:val="0"/>
          <w:sz w:val="24"/>
          <w:szCs w:val="20"/>
          <w:lang w:val="zh-CN"/>
        </w:rPr>
        <w:t>人：</w:t>
      </w:r>
      <w:r>
        <w:rPr>
          <w:rFonts w:ascii="宋体" w:hint="eastAsia"/>
          <w:kern w:val="0"/>
          <w:sz w:val="24"/>
          <w:szCs w:val="20"/>
          <w:u w:val="single"/>
          <w:lang w:val="zh-CN"/>
        </w:rPr>
        <w:t xml:space="preserve">                    </w:t>
      </w:r>
    </w:p>
    <w:p w14:paraId="58281A24" w14:textId="77777777" w:rsidR="00E11C0B" w:rsidRDefault="00E11C0B">
      <w:pPr>
        <w:autoSpaceDE w:val="0"/>
        <w:autoSpaceDN w:val="0"/>
        <w:adjustRightInd w:val="0"/>
        <w:spacing w:line="480" w:lineRule="auto"/>
        <w:jc w:val="left"/>
        <w:rPr>
          <w:rFonts w:ascii="宋体"/>
          <w:kern w:val="0"/>
          <w:sz w:val="24"/>
          <w:szCs w:val="20"/>
          <w:lang w:val="zh-CN"/>
        </w:rPr>
      </w:pPr>
    </w:p>
    <w:p w14:paraId="157FABD3" w14:textId="77777777" w:rsidR="00E11C0B" w:rsidRDefault="00E11C0B">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p>
    <w:p w14:paraId="5DEF81D6" w14:textId="77777777" w:rsidR="00E11C0B" w:rsidRDefault="00E11C0B">
      <w:pPr>
        <w:autoSpaceDE w:val="0"/>
        <w:autoSpaceDN w:val="0"/>
        <w:adjustRightInd w:val="0"/>
        <w:spacing w:line="480" w:lineRule="auto"/>
        <w:jc w:val="left"/>
        <w:rPr>
          <w:rFonts w:ascii="宋体"/>
          <w:kern w:val="0"/>
          <w:sz w:val="24"/>
          <w:szCs w:val="20"/>
          <w:lang w:val="zh-CN"/>
        </w:rPr>
      </w:pPr>
    </w:p>
    <w:p w14:paraId="4854D3D2" w14:textId="77777777" w:rsidR="00E11C0B" w:rsidRDefault="00E11C0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p>
    <w:p w14:paraId="794EFA66" w14:textId="77777777" w:rsidR="00E11C0B" w:rsidRDefault="00E11C0B">
      <w:pPr>
        <w:autoSpaceDE w:val="0"/>
        <w:autoSpaceDN w:val="0"/>
        <w:adjustRightInd w:val="0"/>
        <w:spacing w:line="480" w:lineRule="auto"/>
        <w:jc w:val="left"/>
        <w:rPr>
          <w:rFonts w:ascii="宋体"/>
          <w:kern w:val="0"/>
          <w:sz w:val="24"/>
          <w:szCs w:val="20"/>
          <w:lang w:val="zh-CN"/>
        </w:rPr>
      </w:pPr>
    </w:p>
    <w:p w14:paraId="65E91676" w14:textId="77777777" w:rsidR="00E11C0B" w:rsidRDefault="00E11C0B">
      <w:pPr>
        <w:autoSpaceDE w:val="0"/>
        <w:autoSpaceDN w:val="0"/>
        <w:adjustRightInd w:val="0"/>
        <w:spacing w:line="480" w:lineRule="auto"/>
        <w:jc w:val="right"/>
        <w:rPr>
          <w:rFonts w:hint="eastAsia"/>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11C0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FFEC" w14:textId="77777777" w:rsidR="00E11C0B" w:rsidRDefault="00E11C0B" w:rsidP="00CA4C39">
      <w:r>
        <w:separator/>
      </w:r>
    </w:p>
  </w:endnote>
  <w:endnote w:type="continuationSeparator" w:id="0">
    <w:p w14:paraId="3A92F010" w14:textId="77777777" w:rsidR="00E11C0B" w:rsidRDefault="00E11C0B" w:rsidP="00CA4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CD66" w14:textId="77777777" w:rsidR="00E11C0B" w:rsidRDefault="00E11C0B" w:rsidP="00CA4C39">
      <w:r>
        <w:separator/>
      </w:r>
    </w:p>
  </w:footnote>
  <w:footnote w:type="continuationSeparator" w:id="0">
    <w:p w14:paraId="46B50D2B" w14:textId="77777777" w:rsidR="00E11C0B" w:rsidRDefault="00E11C0B" w:rsidP="00CA4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490679578">
    <w:abstractNumId w:val="8"/>
  </w:num>
  <w:num w:numId="2" w16cid:durableId="1812822662">
    <w:abstractNumId w:val="3"/>
  </w:num>
  <w:num w:numId="3" w16cid:durableId="715543652">
    <w:abstractNumId w:val="2"/>
  </w:num>
  <w:num w:numId="4" w16cid:durableId="1441218991">
    <w:abstractNumId w:val="1"/>
  </w:num>
  <w:num w:numId="5" w16cid:durableId="298850517">
    <w:abstractNumId w:val="0"/>
  </w:num>
  <w:num w:numId="6" w16cid:durableId="1280263567">
    <w:abstractNumId w:val="9"/>
  </w:num>
  <w:num w:numId="7" w16cid:durableId="1089737869">
    <w:abstractNumId w:val="7"/>
  </w:num>
  <w:num w:numId="8" w16cid:durableId="181091111">
    <w:abstractNumId w:val="6"/>
  </w:num>
  <w:num w:numId="9" w16cid:durableId="2006007493">
    <w:abstractNumId w:val="5"/>
  </w:num>
  <w:num w:numId="10" w16cid:durableId="1035232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52FA"/>
    <w:rsid w:val="009052FA"/>
    <w:rsid w:val="00CA4C39"/>
    <w:rsid w:val="00E1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811B48C"/>
  <w15:chartTrackingRefBased/>
  <w15:docId w15:val="{48D7D08F-70E5-4D0E-B488-F550FCCE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CA4C39"/>
    <w:pPr>
      <w:tabs>
        <w:tab w:val="center" w:pos="4153"/>
        <w:tab w:val="right" w:pos="8306"/>
      </w:tabs>
      <w:snapToGrid w:val="0"/>
      <w:jc w:val="center"/>
    </w:pPr>
    <w:rPr>
      <w:sz w:val="18"/>
      <w:szCs w:val="18"/>
    </w:rPr>
  </w:style>
  <w:style w:type="character" w:customStyle="1" w:styleId="a5">
    <w:name w:val="页眉 字符"/>
    <w:basedOn w:val="a0"/>
    <w:link w:val="a4"/>
    <w:uiPriority w:val="99"/>
    <w:rsid w:val="00CA4C39"/>
    <w:rPr>
      <w:kern w:val="2"/>
      <w:sz w:val="18"/>
      <w:szCs w:val="18"/>
    </w:rPr>
  </w:style>
  <w:style w:type="paragraph" w:styleId="a6">
    <w:name w:val="footer"/>
    <w:basedOn w:val="a"/>
    <w:link w:val="a7"/>
    <w:uiPriority w:val="99"/>
    <w:unhideWhenUsed/>
    <w:rsid w:val="00CA4C39"/>
    <w:pPr>
      <w:tabs>
        <w:tab w:val="center" w:pos="4153"/>
        <w:tab w:val="right" w:pos="8306"/>
      </w:tabs>
      <w:snapToGrid w:val="0"/>
      <w:jc w:val="left"/>
    </w:pPr>
    <w:rPr>
      <w:sz w:val="18"/>
      <w:szCs w:val="18"/>
    </w:rPr>
  </w:style>
  <w:style w:type="character" w:customStyle="1" w:styleId="a7">
    <w:name w:val="页脚 字符"/>
    <w:basedOn w:val="a0"/>
    <w:link w:val="a6"/>
    <w:uiPriority w:val="99"/>
    <w:rsid w:val="00CA4C3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3223</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