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12A46" w14:textId="77777777" w:rsidR="00FB4C3D" w:rsidRDefault="00FB4C3D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化肥、农药、农膜购销合同</w:t>
      </w:r>
    </w:p>
    <w:p w14:paraId="6CBFA315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EE04CCD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DEF04CD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</w:t>
      </w:r>
    </w:p>
    <w:p w14:paraId="65980C61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51FD243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00D212D6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293B97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46DFCAE6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277C3F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</w:t>
      </w:r>
    </w:p>
    <w:p w14:paraId="17A6AEC2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8B06E4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邮码：</w:t>
      </w:r>
      <w:r>
        <w:rPr>
          <w:rFonts w:ascii="宋体"/>
          <w:kern w:val="0"/>
          <w:sz w:val="24"/>
          <w:szCs w:val="20"/>
          <w:lang w:val="zh-CN"/>
        </w:rPr>
        <w:t>_________</w:t>
      </w:r>
      <w:r>
        <w:rPr>
          <w:rFonts w:ascii="宋体"/>
          <w:kern w:val="0"/>
          <w:sz w:val="24"/>
          <w:szCs w:val="20"/>
          <w:lang w:val="zh-CN"/>
        </w:rPr>
        <w:t xml:space="preserve">___ </w:t>
      </w:r>
      <w:r>
        <w:rPr>
          <w:rFonts w:ascii="宋体" w:hint="eastAsia"/>
          <w:kern w:val="0"/>
          <w:sz w:val="24"/>
          <w:szCs w:val="20"/>
          <w:lang w:val="zh-CN"/>
        </w:rPr>
        <w:t>电话：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20943E6F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22BE77C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 xml:space="preserve">____________ </w:t>
      </w:r>
      <w:r>
        <w:rPr>
          <w:rFonts w:ascii="宋体" w:hint="eastAsia"/>
          <w:kern w:val="0"/>
          <w:sz w:val="24"/>
          <w:szCs w:val="20"/>
          <w:lang w:val="zh-CN"/>
        </w:rPr>
        <w:t>职务：</w:t>
      </w:r>
      <w:r>
        <w:rPr>
          <w:rFonts w:ascii="宋体"/>
          <w:kern w:val="0"/>
          <w:sz w:val="24"/>
          <w:szCs w:val="20"/>
          <w:lang w:val="zh-CN"/>
        </w:rPr>
        <w:t>____________</w:t>
      </w:r>
    </w:p>
    <w:p w14:paraId="195C84F9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D6600ED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一、产品名称、商标、含量规格、数量、金额、供货时间及数量</w:t>
      </w:r>
    </w:p>
    <w:p w14:paraId="1D3E4DFB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A424D67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二、质量标准及要求</w:t>
      </w:r>
    </w:p>
    <w:p w14:paraId="5CA06399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019D61A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三、供方对质量负责的期限</w:t>
      </w:r>
    </w:p>
    <w:p w14:paraId="4A375E0A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1F811F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四、送（取）货方式</w:t>
      </w:r>
    </w:p>
    <w:p w14:paraId="58A953C8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001178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五、运输方式及到达站（港）和费用负担</w:t>
      </w:r>
    </w:p>
    <w:p w14:paraId="64AB256C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C791C1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六、合理损耗计算方法</w:t>
      </w:r>
    </w:p>
    <w:p w14:paraId="472F53B5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AB223D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七、包装标准及费用负担</w:t>
      </w:r>
    </w:p>
    <w:p w14:paraId="294D760C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BB675D1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八、验收方式及提出异议期限</w:t>
      </w:r>
    </w:p>
    <w:p w14:paraId="41D28308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3F994E9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九、结算方式及期限</w:t>
      </w:r>
    </w:p>
    <w:p w14:paraId="58D281AA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EC53A7D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十、违约责任</w:t>
      </w:r>
    </w:p>
    <w:p w14:paraId="0F619E30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EFE4392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十一、解决合同纠纷的方式</w:t>
      </w:r>
    </w:p>
    <w:p w14:paraId="6B73115A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86D9751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十二、其他约定事项</w:t>
      </w:r>
    </w:p>
    <w:p w14:paraId="5F52CE5F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14:paraId="06C40B73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lastRenderedPageBreak/>
        <w:t xml:space="preserve">                                                                          </w:t>
      </w:r>
    </w:p>
    <w:p w14:paraId="29F7F4B3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</w:t>
      </w:r>
    </w:p>
    <w:p w14:paraId="28733A2A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78B2D81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供方：</w:t>
      </w:r>
      <w:r>
        <w:rPr>
          <w:rFonts w:ascii="宋体"/>
          <w:kern w:val="0"/>
          <w:sz w:val="24"/>
          <w:szCs w:val="20"/>
          <w:lang w:val="zh-CN"/>
        </w:rPr>
        <w:t>____________________________</w:t>
      </w:r>
    </w:p>
    <w:p w14:paraId="615D9C4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F42527F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单位名称（章）：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14:paraId="0E63BD23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35BA9E1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0E90DF21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6CCA5EA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5405F34C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539D07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39BBD708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6351E4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6ED8835B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3341EF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1959D2A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需方：</w:t>
      </w:r>
      <w:r>
        <w:rPr>
          <w:rFonts w:ascii="宋体"/>
          <w:kern w:val="0"/>
          <w:sz w:val="24"/>
          <w:szCs w:val="20"/>
          <w:lang w:val="zh-CN"/>
        </w:rPr>
        <w:t>____________________________</w:t>
      </w:r>
    </w:p>
    <w:p w14:paraId="63BB1226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AB42DF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单位名称（章）：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14:paraId="0D55291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7170E16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6A841F95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9BC7CC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传真：</w:t>
      </w:r>
      <w:r>
        <w:rPr>
          <w:rFonts w:ascii="宋体"/>
          <w:kern w:val="0"/>
          <w:sz w:val="24"/>
          <w:szCs w:val="20"/>
          <w:lang w:val="zh-CN"/>
        </w:rPr>
        <w:t>_______________</w:t>
      </w:r>
      <w:r>
        <w:rPr>
          <w:rFonts w:ascii="宋体"/>
          <w:kern w:val="0"/>
          <w:sz w:val="24"/>
          <w:szCs w:val="20"/>
          <w:lang w:val="zh-CN"/>
        </w:rPr>
        <w:t>_____</w:t>
      </w:r>
    </w:p>
    <w:p w14:paraId="7F0CD754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AADB252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开户银行：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649EB08E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E81D57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帐号：</w:t>
      </w:r>
      <w:r>
        <w:rPr>
          <w:rFonts w:ascii="宋体"/>
          <w:kern w:val="0"/>
          <w:sz w:val="24"/>
          <w:szCs w:val="20"/>
          <w:lang w:val="zh-CN"/>
        </w:rPr>
        <w:t>____________________</w:t>
      </w:r>
    </w:p>
    <w:p w14:paraId="01BA5FB6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F67912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鉴（公）证意见：</w:t>
      </w:r>
      <w:r>
        <w:rPr>
          <w:rFonts w:ascii="宋体"/>
          <w:kern w:val="0"/>
          <w:sz w:val="24"/>
          <w:szCs w:val="20"/>
          <w:lang w:val="zh-CN"/>
        </w:rPr>
        <w:t>________________</w:t>
      </w:r>
    </w:p>
    <w:p w14:paraId="3B8F8AF9" w14:textId="77777777" w:rsidR="00FB4C3D" w:rsidRDefault="00FB4C3D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CD33E5D" w14:textId="77777777" w:rsidR="00FB4C3D" w:rsidRDefault="00FB4C3D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</w:rPr>
      </w:pPr>
      <w:r>
        <w:rPr>
          <w:rFonts w:hint="eastAsia"/>
          <w:kern w:val="0"/>
          <w:lang w:val="zh-CN"/>
        </w:rPr>
        <w:t xml:space="preserve">　　　　　　　　　　　　　　　　　　　　　</w:t>
      </w:r>
      <w:r>
        <w:rPr>
          <w:rFonts w:hint="eastAsia"/>
          <w:kern w:val="0"/>
          <w:sz w:val="24"/>
          <w:lang w:val="zh-CN"/>
        </w:rPr>
        <w:t>有效期限自</w:t>
      </w:r>
      <w:r>
        <w:rPr>
          <w:rFonts w:hint="eastAsia"/>
          <w:kern w:val="0"/>
          <w:sz w:val="24"/>
          <w:u w:val="single"/>
          <w:lang w:val="zh-CN"/>
        </w:rPr>
        <w:t xml:space="preserve">       </w:t>
      </w:r>
      <w:r>
        <w:rPr>
          <w:rFonts w:hint="eastAsia"/>
          <w:kern w:val="0"/>
          <w:sz w:val="24"/>
          <w:lang w:val="zh-CN"/>
        </w:rPr>
        <w:t>年</w:t>
      </w:r>
      <w:r>
        <w:rPr>
          <w:kern w:val="0"/>
          <w:sz w:val="24"/>
          <w:lang w:val="zh-CN"/>
        </w:rPr>
        <w:t>____</w:t>
      </w:r>
      <w:r>
        <w:rPr>
          <w:rFonts w:hint="eastAsia"/>
          <w:kern w:val="0"/>
          <w:sz w:val="24"/>
          <w:lang w:val="zh-CN"/>
        </w:rPr>
        <w:t>月</w:t>
      </w:r>
      <w:r>
        <w:rPr>
          <w:kern w:val="0"/>
          <w:sz w:val="24"/>
          <w:lang w:val="zh-CN"/>
        </w:rPr>
        <w:t>____</w:t>
      </w:r>
      <w:r>
        <w:rPr>
          <w:rFonts w:hint="eastAsia"/>
          <w:kern w:val="0"/>
          <w:sz w:val="24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FB4C3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6072" w14:textId="77777777" w:rsidR="00FB4C3D" w:rsidRDefault="00FB4C3D" w:rsidP="00DD0AA9">
      <w:r>
        <w:separator/>
      </w:r>
    </w:p>
  </w:endnote>
  <w:endnote w:type="continuationSeparator" w:id="0">
    <w:p w14:paraId="6010174A" w14:textId="77777777" w:rsidR="00FB4C3D" w:rsidRDefault="00FB4C3D" w:rsidP="00DD0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2945F" w14:textId="77777777" w:rsidR="00FB4C3D" w:rsidRDefault="00FB4C3D" w:rsidP="00DD0AA9">
      <w:r>
        <w:separator/>
      </w:r>
    </w:p>
  </w:footnote>
  <w:footnote w:type="continuationSeparator" w:id="0">
    <w:p w14:paraId="076A36DB" w14:textId="77777777" w:rsidR="00FB4C3D" w:rsidRDefault="00FB4C3D" w:rsidP="00DD0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360008795">
    <w:abstractNumId w:val="8"/>
  </w:num>
  <w:num w:numId="2" w16cid:durableId="2135368981">
    <w:abstractNumId w:val="3"/>
  </w:num>
  <w:num w:numId="3" w16cid:durableId="1150319012">
    <w:abstractNumId w:val="2"/>
  </w:num>
  <w:num w:numId="4" w16cid:durableId="1658998335">
    <w:abstractNumId w:val="1"/>
  </w:num>
  <w:num w:numId="5" w16cid:durableId="243610250">
    <w:abstractNumId w:val="0"/>
  </w:num>
  <w:num w:numId="6" w16cid:durableId="647782727">
    <w:abstractNumId w:val="9"/>
  </w:num>
  <w:num w:numId="7" w16cid:durableId="541477526">
    <w:abstractNumId w:val="7"/>
  </w:num>
  <w:num w:numId="8" w16cid:durableId="527989097">
    <w:abstractNumId w:val="6"/>
  </w:num>
  <w:num w:numId="9" w16cid:durableId="38626352">
    <w:abstractNumId w:val="5"/>
  </w:num>
  <w:num w:numId="10" w16cid:durableId="11849732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2B26"/>
    <w:rsid w:val="000D2B26"/>
    <w:rsid w:val="00DD0AA9"/>
    <w:rsid w:val="00FB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28926742"/>
  <w15:chartTrackingRefBased/>
  <w15:docId w15:val="{46E2BA78-B589-4B0C-94FF-6B1386C41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header"/>
    <w:basedOn w:val="a"/>
    <w:link w:val="a5"/>
    <w:uiPriority w:val="99"/>
    <w:unhideWhenUsed/>
    <w:rsid w:val="00DD0A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AA9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A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AA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175</Words>
  <Characters>1004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