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68DB" w:rsidRDefault="007968DB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kern w:val="0"/>
          <w:sz w:val="44"/>
          <w:szCs w:val="20"/>
          <w:lang w:val="zh-CN"/>
        </w:rPr>
      </w:pPr>
      <w:r>
        <w:rPr>
          <w:rFonts w:ascii="黑体" w:eastAsia="黑体" w:hint="eastAsia"/>
          <w:kern w:val="0"/>
          <w:sz w:val="44"/>
          <w:szCs w:val="20"/>
          <w:lang w:val="zh-CN"/>
        </w:rPr>
        <w:t>工厂盘让契约书</w:t>
      </w: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立契约书人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公司（以下简称甲方）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实业有限公司（以下简称乙方），双方兹就工厂盘让事宜，订立本件契约，条款如下：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968DB" w:rsidRDefault="007968DB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盘让标的：乙方所有坐落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号厂房连同基地，暨全部生产设备及原料、半成品、制成品，其数量细目暂以乙方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日库存清册所载名称、数量为准。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本件让售价格及计算方法：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厂房房地、生产设备及原料、半成品、制成品细目，总折价为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万元整。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上列原料，经盘点如有增减变化数量，则依乙方原料进料成本价格计算；半成品如有超过或不足的，则视加工的程度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，在百分之五十以内的，按原料成本价格计算；逾期百分之五十以下的，依成品市面批发价计算；成品如有超过或不足之数，依成品市面批发价格计算，由双方以现金给付或补足。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（三）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生财设备如有短缺、灭失的，得依乙方帐面所列设备残值计算，由甲方于尾款中予以扣除。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（四）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乙方应收未收款约计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，除在本年十月份以前的帐款由乙方自理外，十一月份起的帐款均以九折计算由甲方承受，至交割后所有发生一切的损失，乙方不负任何责任。乙方并负责通知各厂商，并于甲方收受帐款络于一切必要的协助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付款办法：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前条第一项的价格，于本契约成立同时，甲方交付乙方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万元，余款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万元，俟原料、成品、厂房房地、生产设备点交清楚同时，一次付清。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前条第四项应收帐款的价格，甲方应于交收后给付乙方折净数的半数；其余半数由甲方开立一个日期的支票交付乙方。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交收日期及地点：双方订定本年十二月十五日为交收日期。并定于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号厂房现场为点交地点。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特约事项：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（一）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交收之日，双方均须派代表二人以上，负责办理。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本件交收以前，所有乙方对外所欠一切债务或其他纠纷，概由乙方负责理清，与甲方无涉。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（三）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本件交收以前，所有积欠一切税捐及水费、电费、瓦斯、电话费用等概由乙方负担。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（四）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厂房房地移转，除土地增值税由乙方负担，其余契税、公主费、代书费及其他必要费用概由甲方负担。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（五）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乙方现有雇用的职工，除甲方同意留用外，余均应由乙方负责遣散。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（六）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乙方声明本件盘让，业经其公司董事会及股东会证依法证明决通过，附件的会议记录如有虚伪不实，应由乙方负责。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违约处罚：任何一方有违背本契约所列各条件之一者即作违约论，他方有权解除契约。又甲方违约，愿将已付款项，任由乙方没收充作违约赔偿；若系乙方违约，应加倍返还所收的款项与甲方，以赔偿甲方。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为确保本件契约的履行，乙方应另觅保证人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名。保证人对于乙方违约时，加倍返还其所收受款项，应负连带保证责任，并愿抛弃先诉抗办权。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本契约一式四份，由甲乙双方及保证人各执一份为凭。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立契约书人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公司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</w:t>
      </w:r>
      <w:r>
        <w:rPr>
          <w:rFonts w:ascii="宋体" w:hint="eastAsia"/>
          <w:kern w:val="0"/>
          <w:sz w:val="24"/>
          <w:szCs w:val="20"/>
        </w:rPr>
        <w:t>：</w:t>
      </w:r>
      <w:r>
        <w:rPr>
          <w:rFonts w:ascii="宋体" w:hint="eastAsia"/>
          <w:kern w:val="0"/>
          <w:sz w:val="24"/>
          <w:szCs w:val="20"/>
          <w:u w:val="single"/>
        </w:rPr>
        <w:t xml:space="preserve">             </w:t>
      </w:r>
    </w:p>
    <w:p w:rsidR="007968DB" w:rsidRDefault="007968DB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</w:rPr>
      </w:pPr>
      <w:r>
        <w:rPr>
          <w:rFonts w:ascii="宋体" w:hint="eastAsia"/>
          <w:kern w:val="0"/>
          <w:sz w:val="24"/>
          <w:szCs w:val="20"/>
          <w:lang w:val="zh-CN"/>
        </w:rPr>
        <w:t>保证人：</w:t>
      </w:r>
      <w:r>
        <w:rPr>
          <w:rFonts w:ascii="宋体" w:hint="eastAsia"/>
          <w:kern w:val="0"/>
          <w:sz w:val="24"/>
          <w:szCs w:val="20"/>
          <w:u w:val="single"/>
        </w:rPr>
        <w:t xml:space="preserve">             </w:t>
      </w:r>
    </w:p>
    <w:p w:rsidR="007968DB" w:rsidRDefault="007968DB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>乙方</w:t>
      </w:r>
      <w:r>
        <w:rPr>
          <w:rFonts w:ascii="宋体" w:hint="eastAsia"/>
          <w:kern w:val="0"/>
          <w:sz w:val="24"/>
          <w:szCs w:val="20"/>
        </w:rPr>
        <w:t>：</w:t>
      </w:r>
      <w:r>
        <w:rPr>
          <w:rFonts w:ascii="宋体" w:hint="eastAsia"/>
          <w:kern w:val="0"/>
          <w:sz w:val="24"/>
          <w:szCs w:val="20"/>
          <w:u w:val="single"/>
        </w:rPr>
        <w:t xml:space="preserve">                  </w:t>
      </w:r>
      <w:r>
        <w:rPr>
          <w:rFonts w:ascii="宋体" w:hint="eastAsia"/>
          <w:kern w:val="0"/>
          <w:sz w:val="24"/>
          <w:szCs w:val="20"/>
        </w:rPr>
        <w:t>公司</w:t>
      </w: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</w:t>
      </w:r>
      <w:r>
        <w:rPr>
          <w:rFonts w:ascii="宋体" w:hint="eastAsia"/>
          <w:kern w:val="0"/>
          <w:sz w:val="24"/>
          <w:szCs w:val="20"/>
        </w:rPr>
        <w:t>：</w:t>
      </w:r>
      <w:r>
        <w:rPr>
          <w:rFonts w:ascii="宋体" w:hint="eastAsia"/>
          <w:kern w:val="0"/>
          <w:sz w:val="24"/>
          <w:szCs w:val="20"/>
          <w:u w:val="single"/>
        </w:rPr>
        <w:t xml:space="preserve">             </w:t>
      </w: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保证人：</w:t>
      </w:r>
      <w:r>
        <w:rPr>
          <w:rFonts w:ascii="宋体" w:hint="eastAsia"/>
          <w:kern w:val="0"/>
          <w:sz w:val="24"/>
          <w:szCs w:val="20"/>
          <w:u w:val="single"/>
        </w:rPr>
        <w:t xml:space="preserve">             </w:t>
      </w: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7968DB" w:rsidRDefault="007968D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7968DB" w:rsidRDefault="007968DB">
      <w:pPr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7968D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68DB" w:rsidRDefault="007968DB" w:rsidP="00286656">
      <w:r>
        <w:separator/>
      </w:r>
    </w:p>
  </w:endnote>
  <w:endnote w:type="continuationSeparator" w:id="0">
    <w:p w:rsidR="007968DB" w:rsidRDefault="007968DB" w:rsidP="00286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68DB" w:rsidRDefault="007968DB" w:rsidP="00286656">
      <w:r>
        <w:separator/>
      </w:r>
    </w:p>
  </w:footnote>
  <w:footnote w:type="continuationSeparator" w:id="0">
    <w:p w:rsidR="007968DB" w:rsidRDefault="007968DB" w:rsidP="002866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1129"/>
    <w:rsid w:val="00091129"/>
    <w:rsid w:val="00286656"/>
    <w:rsid w:val="0079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F0C8B10D-72C2-4B10-901E-18D2C1B5A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28665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86656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866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8665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220</Words>
  <Characters>1255</Characters>
  <Application>Microsoft Office Word</Application>
  <DocSecurity>4</DocSecurity>
  <Lines>10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