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32FB" w14:textId="77777777" w:rsidR="00803FFE" w:rsidRDefault="00803FFE">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购销合同</w:t>
      </w:r>
      <w:r>
        <w:rPr>
          <w:rFonts w:ascii="宋体" w:hint="eastAsia"/>
          <w:kern w:val="0"/>
          <w:sz w:val="32"/>
          <w:szCs w:val="20"/>
          <w:lang w:val="zh-CN"/>
        </w:rPr>
        <w:t>（标准文本１）</w:t>
      </w:r>
    </w:p>
    <w:p w14:paraId="6B67751D" w14:textId="77777777" w:rsidR="00803FFE" w:rsidRDefault="00803FFE">
      <w:pPr>
        <w:pStyle w:val="a3"/>
        <w:widowControl w:val="0"/>
        <w:autoSpaceDE w:val="0"/>
        <w:autoSpaceDN w:val="0"/>
        <w:adjustRightInd w:val="0"/>
        <w:spacing w:before="0" w:beforeAutospacing="0" w:after="0" w:afterAutospacing="0" w:line="480" w:lineRule="auto"/>
        <w:rPr>
          <w:rFonts w:hAnsi="Times New Roman"/>
          <w:szCs w:val="20"/>
          <w:lang w:val="zh-CN"/>
        </w:rPr>
      </w:pPr>
    </w:p>
    <w:p w14:paraId="7B04C0A2" w14:textId="77777777" w:rsidR="00803FFE" w:rsidRDefault="00803FFE">
      <w:pPr>
        <w:autoSpaceDE w:val="0"/>
        <w:autoSpaceDN w:val="0"/>
        <w:adjustRightInd w:val="0"/>
        <w:spacing w:line="480" w:lineRule="auto"/>
        <w:jc w:val="left"/>
        <w:rPr>
          <w:rFonts w:ascii="宋体"/>
          <w:kern w:val="0"/>
          <w:sz w:val="24"/>
          <w:szCs w:val="20"/>
          <w:lang w:val="zh-CN"/>
        </w:rPr>
      </w:pPr>
    </w:p>
    <w:p w14:paraId="005F04A9"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买卖合同</w:t>
      </w:r>
      <w:r>
        <w:rPr>
          <w:rFonts w:ascii="宋体"/>
          <w:kern w:val="0"/>
          <w:sz w:val="24"/>
          <w:szCs w:val="20"/>
          <w:lang w:val="zh-CN"/>
        </w:rPr>
        <w:t xml:space="preserve"> </w:t>
      </w:r>
    </w:p>
    <w:p w14:paraId="584279F8" w14:textId="77777777" w:rsidR="00803FFE" w:rsidRDefault="00803FFE">
      <w:pPr>
        <w:autoSpaceDE w:val="0"/>
        <w:autoSpaceDN w:val="0"/>
        <w:adjustRightInd w:val="0"/>
        <w:spacing w:line="480" w:lineRule="auto"/>
        <w:jc w:val="left"/>
        <w:rPr>
          <w:rFonts w:ascii="宋体"/>
          <w:kern w:val="0"/>
          <w:sz w:val="24"/>
          <w:szCs w:val="20"/>
          <w:lang w:val="zh-CN"/>
        </w:rPr>
      </w:pPr>
    </w:p>
    <w:p w14:paraId="094E103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14:paraId="12D1C0AA" w14:textId="77777777" w:rsidR="00803FFE" w:rsidRDefault="00803FFE">
      <w:pPr>
        <w:autoSpaceDE w:val="0"/>
        <w:autoSpaceDN w:val="0"/>
        <w:adjustRightInd w:val="0"/>
        <w:spacing w:line="480" w:lineRule="auto"/>
        <w:jc w:val="left"/>
        <w:rPr>
          <w:rFonts w:ascii="宋体"/>
          <w:kern w:val="0"/>
          <w:sz w:val="24"/>
          <w:szCs w:val="20"/>
          <w:lang w:val="zh-CN"/>
        </w:rPr>
      </w:pPr>
    </w:p>
    <w:p w14:paraId="13D8FEB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购货单位：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06AFAA5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供货单位：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1C267D83" w14:textId="77777777" w:rsidR="00803FFE" w:rsidRDefault="00803FFE">
      <w:pPr>
        <w:autoSpaceDE w:val="0"/>
        <w:autoSpaceDN w:val="0"/>
        <w:adjustRightInd w:val="0"/>
        <w:spacing w:line="480" w:lineRule="auto"/>
        <w:jc w:val="left"/>
        <w:rPr>
          <w:rFonts w:ascii="宋体"/>
          <w:kern w:val="0"/>
          <w:sz w:val="24"/>
          <w:szCs w:val="20"/>
          <w:lang w:val="zh-CN"/>
        </w:rPr>
      </w:pPr>
    </w:p>
    <w:p w14:paraId="0BA9BD05"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经甲乙双方充分协商，特订立本合同，以便共同遵守。</w:t>
      </w:r>
      <w:r>
        <w:rPr>
          <w:rFonts w:ascii="宋体"/>
          <w:kern w:val="0"/>
          <w:sz w:val="24"/>
          <w:szCs w:val="20"/>
          <w:lang w:val="zh-CN"/>
        </w:rPr>
        <w:t xml:space="preserve"> </w:t>
      </w:r>
    </w:p>
    <w:p w14:paraId="09C525A9" w14:textId="77777777" w:rsidR="00803FFE" w:rsidRDefault="00803FFE">
      <w:pPr>
        <w:autoSpaceDE w:val="0"/>
        <w:autoSpaceDN w:val="0"/>
        <w:adjustRightInd w:val="0"/>
        <w:spacing w:line="480" w:lineRule="auto"/>
        <w:jc w:val="left"/>
        <w:rPr>
          <w:rFonts w:ascii="宋体"/>
          <w:kern w:val="0"/>
          <w:sz w:val="24"/>
          <w:szCs w:val="20"/>
          <w:lang w:val="zh-CN"/>
        </w:rPr>
      </w:pPr>
    </w:p>
    <w:p w14:paraId="6B428AC0"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产品的名称、品种、规格和质量</w:t>
      </w:r>
      <w:r>
        <w:rPr>
          <w:rFonts w:ascii="宋体"/>
          <w:kern w:val="0"/>
          <w:sz w:val="24"/>
          <w:szCs w:val="20"/>
          <w:lang w:val="zh-CN"/>
        </w:rPr>
        <w:t xml:space="preserve"> </w:t>
      </w:r>
    </w:p>
    <w:p w14:paraId="72D1D717" w14:textId="77777777" w:rsidR="00803FFE" w:rsidRDefault="00803FFE">
      <w:pPr>
        <w:autoSpaceDE w:val="0"/>
        <w:autoSpaceDN w:val="0"/>
        <w:adjustRightInd w:val="0"/>
        <w:spacing w:line="480" w:lineRule="auto"/>
        <w:jc w:val="left"/>
        <w:rPr>
          <w:rFonts w:ascii="宋体"/>
          <w:kern w:val="0"/>
          <w:sz w:val="24"/>
          <w:szCs w:val="20"/>
          <w:lang w:val="zh-CN"/>
        </w:rPr>
      </w:pPr>
    </w:p>
    <w:p w14:paraId="77358A8F"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１．产品的名称、品种、规格：</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。（应注明产品的牌号或商标）</w:t>
      </w:r>
      <w:r>
        <w:rPr>
          <w:rFonts w:ascii="宋体"/>
          <w:kern w:val="0"/>
          <w:sz w:val="24"/>
          <w:szCs w:val="20"/>
          <w:lang w:val="zh-CN"/>
        </w:rPr>
        <w:t xml:space="preserve"> </w:t>
      </w:r>
    </w:p>
    <w:p w14:paraId="5C117DDE" w14:textId="77777777" w:rsidR="00803FFE" w:rsidRDefault="00803FFE">
      <w:pPr>
        <w:autoSpaceDE w:val="0"/>
        <w:autoSpaceDN w:val="0"/>
        <w:adjustRightInd w:val="0"/>
        <w:spacing w:line="480" w:lineRule="auto"/>
        <w:jc w:val="left"/>
        <w:rPr>
          <w:rFonts w:ascii="宋体"/>
          <w:kern w:val="0"/>
          <w:sz w:val="24"/>
          <w:szCs w:val="20"/>
          <w:lang w:val="zh-CN"/>
        </w:rPr>
      </w:pPr>
    </w:p>
    <w:p w14:paraId="26169979"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２．产品的技术标准（包括质量要求），按下列第</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4C0A790B" w14:textId="77777777" w:rsidR="00803FFE" w:rsidRDefault="00803FFE">
      <w:pPr>
        <w:autoSpaceDE w:val="0"/>
        <w:autoSpaceDN w:val="0"/>
        <w:adjustRightInd w:val="0"/>
        <w:spacing w:line="480" w:lineRule="auto"/>
        <w:jc w:val="left"/>
        <w:rPr>
          <w:rFonts w:ascii="宋体"/>
          <w:kern w:val="0"/>
          <w:sz w:val="24"/>
          <w:szCs w:val="20"/>
          <w:lang w:val="zh-CN"/>
        </w:rPr>
      </w:pPr>
    </w:p>
    <w:p w14:paraId="48D27CC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（１）按国家标准执行；</w:t>
      </w:r>
      <w:r>
        <w:rPr>
          <w:rFonts w:ascii="宋体"/>
          <w:kern w:val="0"/>
          <w:sz w:val="24"/>
          <w:szCs w:val="20"/>
          <w:lang w:val="zh-CN"/>
        </w:rPr>
        <w:t xml:space="preserve"> </w:t>
      </w:r>
    </w:p>
    <w:p w14:paraId="4E09B9B4"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（２）按部颁标准执行；</w:t>
      </w:r>
      <w:r>
        <w:rPr>
          <w:rFonts w:ascii="宋体"/>
          <w:kern w:val="0"/>
          <w:sz w:val="24"/>
          <w:szCs w:val="20"/>
          <w:lang w:val="zh-CN"/>
        </w:rPr>
        <w:t xml:space="preserve"> </w:t>
      </w:r>
    </w:p>
    <w:p w14:paraId="66261F4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（３）由甲乙双方商定技术要求执行。</w:t>
      </w:r>
      <w:r>
        <w:rPr>
          <w:rFonts w:ascii="宋体"/>
          <w:kern w:val="0"/>
          <w:sz w:val="24"/>
          <w:szCs w:val="20"/>
          <w:lang w:val="zh-CN"/>
        </w:rPr>
        <w:t xml:space="preserve"> </w:t>
      </w:r>
    </w:p>
    <w:p w14:paraId="5F8BE945" w14:textId="77777777" w:rsidR="00803FFE" w:rsidRDefault="00803FFE">
      <w:pPr>
        <w:autoSpaceDE w:val="0"/>
        <w:autoSpaceDN w:val="0"/>
        <w:adjustRightInd w:val="0"/>
        <w:spacing w:line="480" w:lineRule="auto"/>
        <w:jc w:val="left"/>
        <w:rPr>
          <w:rFonts w:ascii="宋体"/>
          <w:kern w:val="0"/>
          <w:sz w:val="24"/>
          <w:szCs w:val="20"/>
          <w:lang w:val="zh-CN"/>
        </w:rPr>
      </w:pPr>
    </w:p>
    <w:p w14:paraId="1580F886"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中必须写明执行的标准代号、编号和标准名称。对成套产品，合同中要明确规定附件的质量要求；对某些必须安装运转后才能发现内在质量缺陷的产品，除主管部门另有规定外，合同中应具体规定提出质量异议的条件和时间；实行抽</w:t>
      </w:r>
      <w:r>
        <w:rPr>
          <w:rFonts w:ascii="宋体"/>
          <w:kern w:val="0"/>
          <w:sz w:val="24"/>
          <w:szCs w:val="20"/>
          <w:lang w:val="zh-CN"/>
        </w:rPr>
        <w:t xml:space="preserve"> </w:t>
      </w:r>
      <w:r>
        <w:rPr>
          <w:rFonts w:ascii="宋体" w:hint="eastAsia"/>
          <w:kern w:val="0"/>
          <w:sz w:val="24"/>
          <w:szCs w:val="20"/>
          <w:lang w:val="zh-CN"/>
        </w:rPr>
        <w:t>检验质量的产品，合同中应注明采用的抽样标准或抽验方法和比例；在商定技术条件后需要封存样品的，应当由当事人双方共同封存，分别保管，作检验的依据。）</w:t>
      </w:r>
      <w:r>
        <w:rPr>
          <w:rFonts w:ascii="宋体"/>
          <w:kern w:val="0"/>
          <w:sz w:val="24"/>
          <w:szCs w:val="20"/>
          <w:lang w:val="zh-CN"/>
        </w:rPr>
        <w:t xml:space="preserve"> </w:t>
      </w:r>
    </w:p>
    <w:p w14:paraId="0FCAFB35" w14:textId="77777777" w:rsidR="00803FFE" w:rsidRDefault="00803FFE">
      <w:pPr>
        <w:autoSpaceDE w:val="0"/>
        <w:autoSpaceDN w:val="0"/>
        <w:adjustRightInd w:val="0"/>
        <w:spacing w:line="480" w:lineRule="auto"/>
        <w:jc w:val="left"/>
        <w:rPr>
          <w:rFonts w:ascii="宋体"/>
          <w:kern w:val="0"/>
          <w:sz w:val="24"/>
          <w:szCs w:val="20"/>
          <w:lang w:val="zh-CN"/>
        </w:rPr>
      </w:pPr>
    </w:p>
    <w:p w14:paraId="7913E18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产品的数量和计量单位、计量方法</w:t>
      </w:r>
      <w:r>
        <w:rPr>
          <w:rFonts w:ascii="宋体"/>
          <w:kern w:val="0"/>
          <w:sz w:val="24"/>
          <w:szCs w:val="20"/>
          <w:lang w:val="zh-CN"/>
        </w:rPr>
        <w:t xml:space="preserve"> </w:t>
      </w:r>
    </w:p>
    <w:p w14:paraId="0ABF66D0" w14:textId="77777777" w:rsidR="00803FFE" w:rsidRDefault="00803FFE">
      <w:pPr>
        <w:autoSpaceDE w:val="0"/>
        <w:autoSpaceDN w:val="0"/>
        <w:adjustRightInd w:val="0"/>
        <w:spacing w:line="480" w:lineRule="auto"/>
        <w:jc w:val="left"/>
        <w:rPr>
          <w:rFonts w:ascii="宋体"/>
          <w:kern w:val="0"/>
          <w:sz w:val="24"/>
          <w:szCs w:val="20"/>
          <w:lang w:val="zh-CN"/>
        </w:rPr>
      </w:pPr>
    </w:p>
    <w:p w14:paraId="6BD7F5BA"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１．产品的数量：</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56FADB4D" w14:textId="77777777" w:rsidR="00803FFE" w:rsidRDefault="00803FFE">
      <w:pPr>
        <w:autoSpaceDE w:val="0"/>
        <w:autoSpaceDN w:val="0"/>
        <w:adjustRightInd w:val="0"/>
        <w:spacing w:line="480" w:lineRule="auto"/>
        <w:jc w:val="left"/>
        <w:rPr>
          <w:rFonts w:ascii="宋体"/>
          <w:kern w:val="0"/>
          <w:sz w:val="24"/>
          <w:szCs w:val="20"/>
          <w:lang w:val="zh-CN"/>
        </w:rPr>
      </w:pPr>
    </w:p>
    <w:p w14:paraId="70BC0731"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２．计量单位、计量方法：</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786CC40E" w14:textId="77777777" w:rsidR="00803FFE" w:rsidRDefault="00803FFE">
      <w:pPr>
        <w:autoSpaceDE w:val="0"/>
        <w:autoSpaceDN w:val="0"/>
        <w:adjustRightInd w:val="0"/>
        <w:spacing w:line="480" w:lineRule="auto"/>
        <w:jc w:val="left"/>
        <w:rPr>
          <w:rFonts w:ascii="宋体"/>
          <w:kern w:val="0"/>
          <w:sz w:val="24"/>
          <w:szCs w:val="20"/>
          <w:lang w:val="zh-CN"/>
        </w:rPr>
      </w:pPr>
    </w:p>
    <w:p w14:paraId="7FAA449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家或主管部门有计量方法规定的，按国家或主管部门的规定执行；国家或主管部门无规定的，由甲乙双方商定。对机电设备，必要时应当在合同明确规定随主机的辅机、附件、配套的产品、易损耗备品、配件和安装修理工具等。对成套供应的产品，应当明确成套供应的范围，并提出成套供应清单。）</w:t>
      </w:r>
      <w:r>
        <w:rPr>
          <w:rFonts w:ascii="宋体"/>
          <w:kern w:val="0"/>
          <w:sz w:val="24"/>
          <w:szCs w:val="20"/>
          <w:lang w:val="zh-CN"/>
        </w:rPr>
        <w:t xml:space="preserve"> </w:t>
      </w:r>
    </w:p>
    <w:p w14:paraId="421670A2" w14:textId="77777777" w:rsidR="00803FFE" w:rsidRDefault="00803FFE">
      <w:pPr>
        <w:autoSpaceDE w:val="0"/>
        <w:autoSpaceDN w:val="0"/>
        <w:adjustRightInd w:val="0"/>
        <w:spacing w:line="480" w:lineRule="auto"/>
        <w:jc w:val="left"/>
        <w:rPr>
          <w:rFonts w:ascii="宋体"/>
          <w:kern w:val="0"/>
          <w:sz w:val="24"/>
          <w:szCs w:val="20"/>
          <w:lang w:val="zh-CN"/>
        </w:rPr>
      </w:pPr>
    </w:p>
    <w:p w14:paraId="71EBC29A"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３．产品交货数量的正负尾差、合理磅差和在途自然减（增）量规定及计算方</w:t>
      </w:r>
      <w:r>
        <w:rPr>
          <w:rFonts w:ascii="宋体" w:hint="eastAsia"/>
          <w:kern w:val="0"/>
          <w:sz w:val="24"/>
          <w:szCs w:val="20"/>
          <w:lang w:val="zh-CN"/>
        </w:rPr>
        <w:lastRenderedPageBreak/>
        <w:t>法：</w:t>
      </w:r>
      <w:r>
        <w:rPr>
          <w:rFonts w:ascii="宋体" w:hint="eastAsia"/>
          <w:kern w:val="0"/>
          <w:sz w:val="24"/>
          <w:szCs w:val="20"/>
          <w:u w:val="single"/>
          <w:lang w:val="zh-CN"/>
        </w:rPr>
        <w:t xml:space="preserve">                   </w:t>
      </w:r>
    </w:p>
    <w:p w14:paraId="7C958048" w14:textId="77777777" w:rsidR="00803FFE" w:rsidRDefault="00803FFE">
      <w:pPr>
        <w:autoSpaceDE w:val="0"/>
        <w:autoSpaceDN w:val="0"/>
        <w:adjustRightInd w:val="0"/>
        <w:spacing w:line="480" w:lineRule="auto"/>
        <w:jc w:val="left"/>
        <w:rPr>
          <w:rFonts w:ascii="宋体"/>
          <w:kern w:val="0"/>
          <w:sz w:val="24"/>
          <w:szCs w:val="20"/>
          <w:lang w:val="zh-CN"/>
        </w:rPr>
      </w:pPr>
    </w:p>
    <w:p w14:paraId="0E67518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产品的包装标准和包装物的供应与回收</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2CB070C1" w14:textId="77777777" w:rsidR="00803FFE" w:rsidRDefault="00803FFE">
      <w:pPr>
        <w:autoSpaceDE w:val="0"/>
        <w:autoSpaceDN w:val="0"/>
        <w:adjustRightInd w:val="0"/>
        <w:spacing w:line="480" w:lineRule="auto"/>
        <w:jc w:val="left"/>
        <w:rPr>
          <w:rFonts w:ascii="宋体"/>
          <w:kern w:val="0"/>
          <w:sz w:val="24"/>
          <w:szCs w:val="20"/>
          <w:lang w:val="zh-CN"/>
        </w:rPr>
      </w:pPr>
    </w:p>
    <w:p w14:paraId="07E2707C"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（产品的包装，国家或业务主管部门有技术规定的，按技术规定执行；国家与业务主管部门无技术规定的，由甲乙双方商定。产品的包装物，除国家规定由甲方供应的以外，应由乙方负责供应。</w:t>
      </w:r>
      <w:r>
        <w:rPr>
          <w:rFonts w:ascii="宋体"/>
          <w:kern w:val="0"/>
          <w:sz w:val="24"/>
          <w:szCs w:val="20"/>
          <w:lang w:val="zh-CN"/>
        </w:rPr>
        <w:t xml:space="preserve"> </w:t>
      </w:r>
    </w:p>
    <w:p w14:paraId="15020CC2" w14:textId="77777777" w:rsidR="00803FFE" w:rsidRDefault="00803FFE">
      <w:pPr>
        <w:autoSpaceDE w:val="0"/>
        <w:autoSpaceDN w:val="0"/>
        <w:adjustRightInd w:val="0"/>
        <w:spacing w:line="480" w:lineRule="auto"/>
        <w:jc w:val="left"/>
        <w:rPr>
          <w:rFonts w:ascii="宋体"/>
          <w:kern w:val="0"/>
          <w:sz w:val="24"/>
          <w:szCs w:val="20"/>
          <w:lang w:val="zh-CN"/>
        </w:rPr>
      </w:pPr>
    </w:p>
    <w:p w14:paraId="0AB01B70"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产品的交货单位、交货方法、运输方式、到货地点（包括专用线、码头）</w:t>
      </w:r>
      <w:r>
        <w:rPr>
          <w:rFonts w:ascii="宋体"/>
          <w:kern w:val="0"/>
          <w:sz w:val="24"/>
          <w:szCs w:val="20"/>
          <w:lang w:val="zh-CN"/>
        </w:rPr>
        <w:t xml:space="preserve"> </w:t>
      </w:r>
    </w:p>
    <w:p w14:paraId="21194A91" w14:textId="77777777" w:rsidR="00803FFE" w:rsidRDefault="00803FFE">
      <w:pPr>
        <w:autoSpaceDE w:val="0"/>
        <w:autoSpaceDN w:val="0"/>
        <w:adjustRightInd w:val="0"/>
        <w:spacing w:line="480" w:lineRule="auto"/>
        <w:jc w:val="left"/>
        <w:rPr>
          <w:rFonts w:ascii="宋体"/>
          <w:kern w:val="0"/>
          <w:sz w:val="24"/>
          <w:szCs w:val="20"/>
          <w:lang w:val="zh-CN"/>
        </w:rPr>
      </w:pPr>
    </w:p>
    <w:p w14:paraId="624E5CF6"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１．产品的交货单位：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14:paraId="735143B9" w14:textId="77777777" w:rsidR="00803FFE" w:rsidRDefault="00803FFE">
      <w:pPr>
        <w:autoSpaceDE w:val="0"/>
        <w:autoSpaceDN w:val="0"/>
        <w:adjustRightInd w:val="0"/>
        <w:spacing w:line="480" w:lineRule="auto"/>
        <w:jc w:val="left"/>
        <w:rPr>
          <w:rFonts w:ascii="宋体"/>
          <w:kern w:val="0"/>
          <w:sz w:val="24"/>
          <w:szCs w:val="20"/>
          <w:lang w:val="zh-CN"/>
        </w:rPr>
      </w:pPr>
    </w:p>
    <w:p w14:paraId="0FA001CD"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２．交货方法，按下列第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0871D70A" w14:textId="77777777" w:rsidR="00803FFE" w:rsidRDefault="00803FFE">
      <w:pPr>
        <w:autoSpaceDE w:val="0"/>
        <w:autoSpaceDN w:val="0"/>
        <w:adjustRightInd w:val="0"/>
        <w:spacing w:line="480" w:lineRule="auto"/>
        <w:jc w:val="left"/>
        <w:rPr>
          <w:rFonts w:ascii="宋体"/>
          <w:kern w:val="0"/>
          <w:sz w:val="24"/>
          <w:szCs w:val="20"/>
          <w:lang w:val="zh-CN"/>
        </w:rPr>
      </w:pPr>
    </w:p>
    <w:p w14:paraId="12534BA4"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（１）乙方送货；</w:t>
      </w:r>
      <w:r>
        <w:rPr>
          <w:rFonts w:ascii="宋体"/>
          <w:kern w:val="0"/>
          <w:sz w:val="24"/>
          <w:szCs w:val="20"/>
          <w:lang w:val="zh-CN"/>
        </w:rPr>
        <w:t xml:space="preserve"> </w:t>
      </w:r>
    </w:p>
    <w:p w14:paraId="20897E1D"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（２）乙方代运（乙方代办运输，应充分考虑甲方的要求，商定合理的运输路线和运输工具）；</w:t>
      </w:r>
      <w:r>
        <w:rPr>
          <w:rFonts w:ascii="宋体"/>
          <w:kern w:val="0"/>
          <w:sz w:val="24"/>
          <w:szCs w:val="20"/>
          <w:lang w:val="zh-CN"/>
        </w:rPr>
        <w:t xml:space="preserve"> </w:t>
      </w:r>
    </w:p>
    <w:p w14:paraId="55B7E67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（３）甲方自提自运。</w:t>
      </w:r>
      <w:r>
        <w:rPr>
          <w:rFonts w:ascii="宋体"/>
          <w:kern w:val="0"/>
          <w:sz w:val="24"/>
          <w:szCs w:val="20"/>
          <w:lang w:val="zh-CN"/>
        </w:rPr>
        <w:t xml:space="preserve"> </w:t>
      </w:r>
    </w:p>
    <w:p w14:paraId="0B114B76" w14:textId="77777777" w:rsidR="00803FFE" w:rsidRDefault="00803FFE">
      <w:pPr>
        <w:autoSpaceDE w:val="0"/>
        <w:autoSpaceDN w:val="0"/>
        <w:adjustRightInd w:val="0"/>
        <w:spacing w:line="480" w:lineRule="auto"/>
        <w:jc w:val="left"/>
        <w:rPr>
          <w:rFonts w:ascii="宋体"/>
          <w:kern w:val="0"/>
          <w:sz w:val="24"/>
          <w:szCs w:val="20"/>
          <w:lang w:val="zh-CN"/>
        </w:rPr>
      </w:pPr>
    </w:p>
    <w:p w14:paraId="3188946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３．运输方式：</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FB13503" w14:textId="77777777" w:rsidR="00803FFE" w:rsidRDefault="00803FFE">
      <w:pPr>
        <w:autoSpaceDE w:val="0"/>
        <w:autoSpaceDN w:val="0"/>
        <w:adjustRightInd w:val="0"/>
        <w:spacing w:line="480" w:lineRule="auto"/>
        <w:jc w:val="left"/>
        <w:rPr>
          <w:rFonts w:ascii="宋体"/>
          <w:kern w:val="0"/>
          <w:sz w:val="24"/>
          <w:szCs w:val="20"/>
          <w:lang w:val="zh-CN"/>
        </w:rPr>
      </w:pPr>
    </w:p>
    <w:p w14:paraId="2C4BA3E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４．到货地点和接货单位（或接货人）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CDAEF3D" w14:textId="77777777" w:rsidR="00803FFE" w:rsidRDefault="00803FFE">
      <w:pPr>
        <w:autoSpaceDE w:val="0"/>
        <w:autoSpaceDN w:val="0"/>
        <w:adjustRightInd w:val="0"/>
        <w:spacing w:line="480" w:lineRule="auto"/>
        <w:jc w:val="left"/>
        <w:rPr>
          <w:rFonts w:ascii="宋体"/>
          <w:kern w:val="0"/>
          <w:sz w:val="24"/>
          <w:szCs w:val="20"/>
          <w:lang w:val="zh-CN"/>
        </w:rPr>
      </w:pPr>
    </w:p>
    <w:p w14:paraId="2618E4B5"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要求变更到货地点或接货人，应在合同规定的交货期限（月份或季度）前４０天通知乙方，以便乙方编月度要车（船）计划；必须由甲方派人押送的，应在合同明确规定；甲乙双方对产品的运输和装卸，应按有关规定与运输部门办理交换手续，作出记录，双方签字，明确甲、乙方和运输部门的责任。）</w:t>
      </w:r>
      <w:r>
        <w:rPr>
          <w:rFonts w:ascii="宋体"/>
          <w:kern w:val="0"/>
          <w:sz w:val="24"/>
          <w:szCs w:val="20"/>
          <w:lang w:val="zh-CN"/>
        </w:rPr>
        <w:t xml:space="preserve"> </w:t>
      </w:r>
    </w:p>
    <w:p w14:paraId="240ABCD0" w14:textId="77777777" w:rsidR="00803FFE" w:rsidRDefault="00803FFE">
      <w:pPr>
        <w:autoSpaceDE w:val="0"/>
        <w:autoSpaceDN w:val="0"/>
        <w:adjustRightInd w:val="0"/>
        <w:spacing w:line="480" w:lineRule="auto"/>
        <w:jc w:val="left"/>
        <w:rPr>
          <w:rFonts w:ascii="宋体"/>
          <w:kern w:val="0"/>
          <w:sz w:val="24"/>
          <w:szCs w:val="20"/>
          <w:lang w:val="zh-CN"/>
        </w:rPr>
      </w:pPr>
    </w:p>
    <w:p w14:paraId="4AFA2EDC"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产品的交（提）货期限</w:t>
      </w:r>
      <w:r>
        <w:rPr>
          <w:rFonts w:ascii="宋体"/>
          <w:kern w:val="0"/>
          <w:sz w:val="24"/>
          <w:szCs w:val="20"/>
          <w:lang w:val="zh-CN"/>
        </w:rPr>
        <w:t xml:space="preserve"> </w:t>
      </w:r>
    </w:p>
    <w:p w14:paraId="7AE489B5" w14:textId="77777777" w:rsidR="00803FFE" w:rsidRDefault="00803FFE">
      <w:pPr>
        <w:autoSpaceDE w:val="0"/>
        <w:autoSpaceDN w:val="0"/>
        <w:adjustRightInd w:val="0"/>
        <w:spacing w:line="480" w:lineRule="auto"/>
        <w:jc w:val="left"/>
        <w:rPr>
          <w:rFonts w:ascii="宋体"/>
          <w:kern w:val="0"/>
          <w:sz w:val="24"/>
          <w:szCs w:val="20"/>
          <w:lang w:val="zh-CN"/>
        </w:rPr>
      </w:pPr>
    </w:p>
    <w:p w14:paraId="2C83D22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送货或代运的产品的交货日期，以甲方发运产品时承运部门签发的戳记日期为准，当事人另有约定者，从约定；合同规定甲方自提产品的交货日期，以乙方按合同规定通知的提货日期为准。乙方的提货通知中，应给予甲方必要的途中时间，实际交货或提货日期早于或迟于合同规定的日期，应视为提前或逾期交货或提货。）</w:t>
      </w:r>
      <w:r>
        <w:rPr>
          <w:rFonts w:ascii="宋体"/>
          <w:kern w:val="0"/>
          <w:sz w:val="24"/>
          <w:szCs w:val="20"/>
          <w:lang w:val="zh-CN"/>
        </w:rPr>
        <w:t xml:space="preserve"> </w:t>
      </w:r>
    </w:p>
    <w:p w14:paraId="5821DD23" w14:textId="77777777" w:rsidR="00803FFE" w:rsidRDefault="00803FFE">
      <w:pPr>
        <w:autoSpaceDE w:val="0"/>
        <w:autoSpaceDN w:val="0"/>
        <w:adjustRightInd w:val="0"/>
        <w:spacing w:line="480" w:lineRule="auto"/>
        <w:jc w:val="left"/>
        <w:rPr>
          <w:rFonts w:ascii="宋体"/>
          <w:kern w:val="0"/>
          <w:sz w:val="24"/>
          <w:szCs w:val="20"/>
          <w:lang w:val="zh-CN"/>
        </w:rPr>
      </w:pPr>
    </w:p>
    <w:p w14:paraId="262D5FAF"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产品的价格与货款的结算</w:t>
      </w:r>
      <w:r>
        <w:rPr>
          <w:rFonts w:ascii="宋体"/>
          <w:kern w:val="0"/>
          <w:sz w:val="24"/>
          <w:szCs w:val="20"/>
          <w:lang w:val="zh-CN"/>
        </w:rPr>
        <w:t xml:space="preserve"> </w:t>
      </w:r>
    </w:p>
    <w:p w14:paraId="35BC797E" w14:textId="77777777" w:rsidR="00803FFE" w:rsidRDefault="00803FFE">
      <w:pPr>
        <w:autoSpaceDE w:val="0"/>
        <w:autoSpaceDN w:val="0"/>
        <w:adjustRightInd w:val="0"/>
        <w:spacing w:line="480" w:lineRule="auto"/>
        <w:jc w:val="left"/>
        <w:rPr>
          <w:rFonts w:ascii="宋体"/>
          <w:kern w:val="0"/>
          <w:sz w:val="24"/>
          <w:szCs w:val="20"/>
          <w:lang w:val="zh-CN"/>
        </w:rPr>
      </w:pPr>
    </w:p>
    <w:p w14:paraId="1A8DA41A"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１．产品的价格，按下列第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项执行：</w:t>
      </w:r>
      <w:r>
        <w:rPr>
          <w:rFonts w:ascii="宋体"/>
          <w:kern w:val="0"/>
          <w:sz w:val="24"/>
          <w:szCs w:val="20"/>
          <w:lang w:val="zh-CN"/>
        </w:rPr>
        <w:t xml:space="preserve"> </w:t>
      </w:r>
    </w:p>
    <w:p w14:paraId="46DD3E4E" w14:textId="77777777" w:rsidR="00803FFE" w:rsidRDefault="00803FFE">
      <w:pPr>
        <w:autoSpaceDE w:val="0"/>
        <w:autoSpaceDN w:val="0"/>
        <w:adjustRightInd w:val="0"/>
        <w:spacing w:line="480" w:lineRule="auto"/>
        <w:jc w:val="left"/>
        <w:rPr>
          <w:rFonts w:ascii="宋体"/>
          <w:kern w:val="0"/>
          <w:sz w:val="24"/>
          <w:szCs w:val="20"/>
          <w:lang w:val="zh-CN"/>
        </w:rPr>
      </w:pPr>
    </w:p>
    <w:p w14:paraId="30AC0D6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（１）按甲乙双方的商定价格；</w:t>
      </w:r>
      <w:r>
        <w:rPr>
          <w:rFonts w:ascii="宋体"/>
          <w:kern w:val="0"/>
          <w:sz w:val="24"/>
          <w:szCs w:val="20"/>
          <w:lang w:val="zh-CN"/>
        </w:rPr>
        <w:t xml:space="preserve"> </w:t>
      </w:r>
    </w:p>
    <w:p w14:paraId="538B04C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（２）按照订立合同时履行地的市场价格；</w:t>
      </w:r>
      <w:r>
        <w:rPr>
          <w:rFonts w:ascii="宋体"/>
          <w:kern w:val="0"/>
          <w:sz w:val="24"/>
          <w:szCs w:val="20"/>
          <w:lang w:val="zh-CN"/>
        </w:rPr>
        <w:t xml:space="preserve"> </w:t>
      </w:r>
    </w:p>
    <w:p w14:paraId="17442B41"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（３）按照国家定价履行。</w:t>
      </w:r>
      <w:r>
        <w:rPr>
          <w:rFonts w:ascii="宋体"/>
          <w:kern w:val="0"/>
          <w:sz w:val="24"/>
          <w:szCs w:val="20"/>
          <w:lang w:val="zh-CN"/>
        </w:rPr>
        <w:t xml:space="preserve"> </w:t>
      </w:r>
    </w:p>
    <w:p w14:paraId="2D3C1CFA" w14:textId="77777777" w:rsidR="00803FFE" w:rsidRDefault="00803FFE">
      <w:pPr>
        <w:autoSpaceDE w:val="0"/>
        <w:autoSpaceDN w:val="0"/>
        <w:adjustRightInd w:val="0"/>
        <w:spacing w:line="480" w:lineRule="auto"/>
        <w:jc w:val="left"/>
        <w:rPr>
          <w:rFonts w:ascii="宋体"/>
          <w:kern w:val="0"/>
          <w:sz w:val="24"/>
          <w:szCs w:val="20"/>
          <w:lang w:val="zh-CN"/>
        </w:rPr>
      </w:pPr>
    </w:p>
    <w:p w14:paraId="76307DC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执行国家定价的，在合同规定的交货或提货期内，遇国家调整价格时，按交货时的价格执行。逾期交货的，遇价格上涨时，按原价执行；遇价格下降时，按新价执行。逾期提货或逾期付款的，遇价格上涨时，按新价格执行；遇价格下降时，按原价执行。由于逾期付款而发生调整价格的差价，由甲乙双方另行结算，不在原托收结算金额中冲抵。执行浮动价和协商定价的，按合同规定的价格执行。）</w:t>
      </w:r>
      <w:r>
        <w:rPr>
          <w:rFonts w:ascii="宋体"/>
          <w:kern w:val="0"/>
          <w:sz w:val="24"/>
          <w:szCs w:val="20"/>
          <w:lang w:val="zh-CN"/>
        </w:rPr>
        <w:t xml:space="preserve"> </w:t>
      </w:r>
    </w:p>
    <w:p w14:paraId="3D564F21" w14:textId="77777777" w:rsidR="00803FFE" w:rsidRDefault="00803FFE">
      <w:pPr>
        <w:autoSpaceDE w:val="0"/>
        <w:autoSpaceDN w:val="0"/>
        <w:adjustRightInd w:val="0"/>
        <w:spacing w:line="480" w:lineRule="auto"/>
        <w:jc w:val="left"/>
        <w:rPr>
          <w:rFonts w:ascii="宋体"/>
          <w:kern w:val="0"/>
          <w:sz w:val="24"/>
          <w:szCs w:val="20"/>
          <w:lang w:val="zh-CN"/>
        </w:rPr>
      </w:pPr>
    </w:p>
    <w:p w14:paraId="33266700"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２．产品货款的结算：产品的货款、实际支付的运杂费和其它费用的结算，按照中国人民银行结算办法的规定办理。</w:t>
      </w:r>
      <w:r>
        <w:rPr>
          <w:rFonts w:ascii="宋体"/>
          <w:kern w:val="0"/>
          <w:sz w:val="24"/>
          <w:szCs w:val="20"/>
          <w:lang w:val="zh-CN"/>
        </w:rPr>
        <w:t xml:space="preserve"> </w:t>
      </w:r>
    </w:p>
    <w:p w14:paraId="634A45D0" w14:textId="77777777" w:rsidR="00803FFE" w:rsidRDefault="00803FFE">
      <w:pPr>
        <w:autoSpaceDE w:val="0"/>
        <w:autoSpaceDN w:val="0"/>
        <w:adjustRightInd w:val="0"/>
        <w:spacing w:line="480" w:lineRule="auto"/>
        <w:jc w:val="left"/>
        <w:rPr>
          <w:rFonts w:ascii="宋体"/>
          <w:kern w:val="0"/>
          <w:sz w:val="24"/>
          <w:szCs w:val="20"/>
          <w:lang w:val="zh-CN"/>
        </w:rPr>
      </w:pPr>
    </w:p>
    <w:p w14:paraId="33651C19"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托收承付方式结算的，合同中应注明验单付款或验货付款。验货付款的承付期限一般为１０天，从运输部门向收货单位发出提货通知的次日起算。凡当事人在合同中约定缩短或延长验货期限的，应当在托收凭证上写明，银行从其规定。）</w:t>
      </w:r>
      <w:r>
        <w:rPr>
          <w:rFonts w:ascii="宋体"/>
          <w:kern w:val="0"/>
          <w:sz w:val="24"/>
          <w:szCs w:val="20"/>
          <w:lang w:val="zh-CN"/>
        </w:rPr>
        <w:t xml:space="preserve"> </w:t>
      </w:r>
    </w:p>
    <w:p w14:paraId="48F3B543" w14:textId="77777777" w:rsidR="00803FFE" w:rsidRDefault="00803FFE">
      <w:pPr>
        <w:autoSpaceDE w:val="0"/>
        <w:autoSpaceDN w:val="0"/>
        <w:adjustRightInd w:val="0"/>
        <w:spacing w:line="480" w:lineRule="auto"/>
        <w:jc w:val="left"/>
        <w:rPr>
          <w:rFonts w:ascii="宋体"/>
          <w:kern w:val="0"/>
          <w:sz w:val="24"/>
          <w:szCs w:val="20"/>
          <w:lang w:val="zh-CN"/>
        </w:rPr>
      </w:pPr>
    </w:p>
    <w:p w14:paraId="487D9E6F"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验收方法</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633F306" w14:textId="77777777" w:rsidR="00803FFE" w:rsidRDefault="00803FFE">
      <w:pPr>
        <w:autoSpaceDE w:val="0"/>
        <w:autoSpaceDN w:val="0"/>
        <w:adjustRightInd w:val="0"/>
        <w:spacing w:line="480" w:lineRule="auto"/>
        <w:jc w:val="left"/>
        <w:rPr>
          <w:rFonts w:ascii="宋体"/>
          <w:kern w:val="0"/>
          <w:sz w:val="24"/>
          <w:szCs w:val="20"/>
          <w:lang w:val="zh-CN"/>
        </w:rPr>
      </w:pPr>
    </w:p>
    <w:p w14:paraId="61FEF9D4"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（合同应明确规定：１．验收时间；２．验收手段；３．验收标准；４．由谁负责验收和试验；５．在验收中发生纠纷后，由哪一级主管产品质量监督检查机构执行仲裁等等）。</w:t>
      </w:r>
      <w:r>
        <w:rPr>
          <w:rFonts w:ascii="宋体"/>
          <w:kern w:val="0"/>
          <w:sz w:val="24"/>
          <w:szCs w:val="20"/>
          <w:lang w:val="zh-CN"/>
        </w:rPr>
        <w:t xml:space="preserve"> </w:t>
      </w:r>
    </w:p>
    <w:p w14:paraId="0DC33341" w14:textId="77777777" w:rsidR="00803FFE" w:rsidRDefault="00803FFE">
      <w:pPr>
        <w:autoSpaceDE w:val="0"/>
        <w:autoSpaceDN w:val="0"/>
        <w:adjustRightInd w:val="0"/>
        <w:spacing w:line="480" w:lineRule="auto"/>
        <w:jc w:val="left"/>
        <w:rPr>
          <w:rFonts w:ascii="宋体"/>
          <w:kern w:val="0"/>
          <w:sz w:val="24"/>
          <w:szCs w:val="20"/>
          <w:lang w:val="zh-CN"/>
        </w:rPr>
      </w:pPr>
    </w:p>
    <w:p w14:paraId="1491F40C"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对产品提出异议的时间和办法</w:t>
      </w:r>
      <w:r>
        <w:rPr>
          <w:rFonts w:ascii="宋体"/>
          <w:kern w:val="0"/>
          <w:sz w:val="24"/>
          <w:szCs w:val="20"/>
          <w:lang w:val="zh-CN"/>
        </w:rPr>
        <w:t xml:space="preserve"> </w:t>
      </w:r>
    </w:p>
    <w:p w14:paraId="3E4C2303" w14:textId="77777777" w:rsidR="00803FFE" w:rsidRDefault="00803FFE">
      <w:pPr>
        <w:autoSpaceDE w:val="0"/>
        <w:autoSpaceDN w:val="0"/>
        <w:adjustRightInd w:val="0"/>
        <w:spacing w:line="480" w:lineRule="auto"/>
        <w:jc w:val="left"/>
        <w:rPr>
          <w:rFonts w:ascii="宋体"/>
          <w:kern w:val="0"/>
          <w:sz w:val="24"/>
          <w:szCs w:val="20"/>
          <w:lang w:val="zh-CN"/>
        </w:rPr>
      </w:pPr>
    </w:p>
    <w:p w14:paraId="09E7FBD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验收中，如果发现产品的品种、型号、规格、花色和质量不合规定，应一面妥为保管，一面在３０天内向乙方提出书面异议；在托收承付期内，甲方有权拒付不符合合同规定部分的货款。甲方怠于通知或者自标的物收到之日起过两年内未通知乙方的，视为产品合乎规定。</w:t>
      </w:r>
      <w:r>
        <w:rPr>
          <w:rFonts w:ascii="宋体"/>
          <w:kern w:val="0"/>
          <w:sz w:val="24"/>
          <w:szCs w:val="20"/>
          <w:lang w:val="zh-CN"/>
        </w:rPr>
        <w:t xml:space="preserve"> </w:t>
      </w:r>
    </w:p>
    <w:p w14:paraId="23B5211A" w14:textId="77777777" w:rsidR="00803FFE" w:rsidRDefault="00803FFE">
      <w:pPr>
        <w:autoSpaceDE w:val="0"/>
        <w:autoSpaceDN w:val="0"/>
        <w:adjustRightInd w:val="0"/>
        <w:spacing w:line="480" w:lineRule="auto"/>
        <w:jc w:val="left"/>
        <w:rPr>
          <w:rFonts w:ascii="宋体"/>
          <w:kern w:val="0"/>
          <w:sz w:val="24"/>
          <w:szCs w:val="20"/>
          <w:lang w:val="zh-CN"/>
        </w:rPr>
      </w:pPr>
    </w:p>
    <w:p w14:paraId="76C3AC8C"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２．甲方因使用、保管、保养不善等造成产品质量下降的，不得提出异议。</w:t>
      </w:r>
      <w:r>
        <w:rPr>
          <w:rFonts w:ascii="宋体"/>
          <w:kern w:val="0"/>
          <w:sz w:val="24"/>
          <w:szCs w:val="20"/>
          <w:lang w:val="zh-CN"/>
        </w:rPr>
        <w:t xml:space="preserve"> </w:t>
      </w:r>
    </w:p>
    <w:p w14:paraId="4BBF6959" w14:textId="77777777" w:rsidR="00803FFE" w:rsidRDefault="00803FFE">
      <w:pPr>
        <w:autoSpaceDE w:val="0"/>
        <w:autoSpaceDN w:val="0"/>
        <w:adjustRightInd w:val="0"/>
        <w:spacing w:line="480" w:lineRule="auto"/>
        <w:jc w:val="left"/>
        <w:rPr>
          <w:rFonts w:ascii="宋体"/>
          <w:kern w:val="0"/>
          <w:sz w:val="24"/>
          <w:szCs w:val="20"/>
          <w:lang w:val="zh-CN"/>
        </w:rPr>
      </w:pPr>
    </w:p>
    <w:p w14:paraId="09396A2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３．乙方在接到需方书面异议后，应在１０天内（另有规定或当事人另行商定期限者除外）负责处理，否则，即视为默认甲方提出的异议和处理意见。</w:t>
      </w:r>
      <w:r>
        <w:rPr>
          <w:rFonts w:ascii="宋体"/>
          <w:kern w:val="0"/>
          <w:sz w:val="24"/>
          <w:szCs w:val="20"/>
          <w:lang w:val="zh-CN"/>
        </w:rPr>
        <w:t xml:space="preserve"> </w:t>
      </w:r>
    </w:p>
    <w:p w14:paraId="7AAA2671" w14:textId="77777777" w:rsidR="00803FFE" w:rsidRDefault="00803FFE">
      <w:pPr>
        <w:autoSpaceDE w:val="0"/>
        <w:autoSpaceDN w:val="0"/>
        <w:adjustRightInd w:val="0"/>
        <w:spacing w:line="480" w:lineRule="auto"/>
        <w:jc w:val="left"/>
        <w:rPr>
          <w:rFonts w:ascii="宋体"/>
          <w:kern w:val="0"/>
          <w:sz w:val="24"/>
          <w:szCs w:val="20"/>
          <w:lang w:val="zh-CN"/>
        </w:rPr>
      </w:pPr>
    </w:p>
    <w:p w14:paraId="6C91B9C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的书面异议中，应说明合同号、运单号、车或船号、发货和到货日期；说明不符合规定的产品名称、型号、规格、花色、标志、牌号、批号、合格证或质量保证书号、数量、包装、检验方法、检验情况和检验证明；提出不符合规定的产品的处理意见，以及当事人双方商定的必须说明的事项。）</w:t>
      </w:r>
      <w:r>
        <w:rPr>
          <w:rFonts w:ascii="宋体"/>
          <w:kern w:val="0"/>
          <w:sz w:val="24"/>
          <w:szCs w:val="20"/>
          <w:lang w:val="zh-CN"/>
        </w:rPr>
        <w:t xml:space="preserve"> </w:t>
      </w:r>
    </w:p>
    <w:p w14:paraId="2D91FE4F" w14:textId="77777777" w:rsidR="00803FFE" w:rsidRDefault="00803FFE">
      <w:pPr>
        <w:autoSpaceDE w:val="0"/>
        <w:autoSpaceDN w:val="0"/>
        <w:adjustRightInd w:val="0"/>
        <w:spacing w:line="480" w:lineRule="auto"/>
        <w:jc w:val="left"/>
        <w:rPr>
          <w:rFonts w:ascii="宋体"/>
          <w:kern w:val="0"/>
          <w:sz w:val="24"/>
          <w:szCs w:val="20"/>
          <w:lang w:val="zh-CN"/>
        </w:rPr>
      </w:pPr>
    </w:p>
    <w:p w14:paraId="54D5FAE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乙方的违约责任</w:t>
      </w:r>
      <w:r>
        <w:rPr>
          <w:rFonts w:ascii="宋体"/>
          <w:kern w:val="0"/>
          <w:sz w:val="24"/>
          <w:szCs w:val="20"/>
          <w:lang w:val="zh-CN"/>
        </w:rPr>
        <w:t xml:space="preserve"> </w:t>
      </w:r>
    </w:p>
    <w:p w14:paraId="3006964E" w14:textId="77777777" w:rsidR="00803FFE" w:rsidRDefault="00803FFE">
      <w:pPr>
        <w:autoSpaceDE w:val="0"/>
        <w:autoSpaceDN w:val="0"/>
        <w:adjustRightInd w:val="0"/>
        <w:spacing w:line="480" w:lineRule="auto"/>
        <w:jc w:val="left"/>
        <w:rPr>
          <w:rFonts w:ascii="宋体"/>
          <w:kern w:val="0"/>
          <w:sz w:val="24"/>
          <w:szCs w:val="20"/>
          <w:lang w:val="zh-CN"/>
        </w:rPr>
      </w:pPr>
    </w:p>
    <w:p w14:paraId="07C0FEE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１．乙方不能交货的，应向甲方偿付不能交货部分货款的</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11FF080F" w14:textId="77777777" w:rsidR="00803FFE" w:rsidRDefault="00803FFE">
      <w:pPr>
        <w:autoSpaceDE w:val="0"/>
        <w:autoSpaceDN w:val="0"/>
        <w:adjustRightInd w:val="0"/>
        <w:spacing w:line="480" w:lineRule="auto"/>
        <w:jc w:val="left"/>
        <w:rPr>
          <w:rFonts w:ascii="宋体"/>
          <w:kern w:val="0"/>
          <w:sz w:val="24"/>
          <w:szCs w:val="20"/>
          <w:lang w:val="zh-CN"/>
        </w:rPr>
      </w:pPr>
    </w:p>
    <w:p w14:paraId="7FE4E6C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所交产品品种、型号、规格、花色、质量不符合规定的，如果甲方同意利用，应当按质论价；如果甲方不能利用的，应根据产品的具体情况，由乙方负责包换或包修，并承担修理、调换或退货而支付的实际费用。</w:t>
      </w:r>
      <w:r>
        <w:rPr>
          <w:rFonts w:ascii="宋体"/>
          <w:kern w:val="0"/>
          <w:sz w:val="24"/>
          <w:szCs w:val="20"/>
          <w:lang w:val="zh-CN"/>
        </w:rPr>
        <w:t xml:space="preserve"> </w:t>
      </w:r>
    </w:p>
    <w:p w14:paraId="0B75B357" w14:textId="77777777" w:rsidR="00803FFE" w:rsidRDefault="00803FFE">
      <w:pPr>
        <w:autoSpaceDE w:val="0"/>
        <w:autoSpaceDN w:val="0"/>
        <w:adjustRightInd w:val="0"/>
        <w:spacing w:line="480" w:lineRule="auto"/>
        <w:jc w:val="left"/>
        <w:rPr>
          <w:rFonts w:ascii="宋体"/>
          <w:kern w:val="0"/>
          <w:sz w:val="24"/>
          <w:szCs w:val="20"/>
          <w:lang w:val="zh-CN"/>
        </w:rPr>
      </w:pPr>
    </w:p>
    <w:p w14:paraId="3D6DC4A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因产品包装不符合合同规定，必须返修或重新包装的，乙方应负责返修或重新包装，并承担支付的费用。甲方不要求返修或重新包装而要求赔偿损失的，乙方应当偿付甲方该不合格包装物低于合格包装物的价值部分。因包装不符合规定造成货物损坏或灭失的，乙方应当负责赔偿。</w:t>
      </w:r>
      <w:r>
        <w:rPr>
          <w:rFonts w:ascii="宋体"/>
          <w:kern w:val="0"/>
          <w:sz w:val="24"/>
          <w:szCs w:val="20"/>
          <w:lang w:val="zh-CN"/>
        </w:rPr>
        <w:t xml:space="preserve"> </w:t>
      </w:r>
    </w:p>
    <w:p w14:paraId="371F2A44" w14:textId="77777777" w:rsidR="00803FFE" w:rsidRDefault="00803FFE">
      <w:pPr>
        <w:autoSpaceDE w:val="0"/>
        <w:autoSpaceDN w:val="0"/>
        <w:adjustRightInd w:val="0"/>
        <w:spacing w:line="480" w:lineRule="auto"/>
        <w:jc w:val="left"/>
        <w:rPr>
          <w:rFonts w:ascii="宋体"/>
          <w:kern w:val="0"/>
          <w:sz w:val="24"/>
          <w:szCs w:val="20"/>
          <w:lang w:val="zh-CN"/>
        </w:rPr>
      </w:pPr>
    </w:p>
    <w:p w14:paraId="41A5517D"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４．乙方逾期交货的，应比照中国人民银行有关延期付款的规定，按逾期交货部分货款计算，向甲方偿付逾期交货的违约金，并承担甲方因此所受的损失费用。</w:t>
      </w:r>
      <w:r>
        <w:rPr>
          <w:rFonts w:ascii="宋体"/>
          <w:kern w:val="0"/>
          <w:sz w:val="24"/>
          <w:szCs w:val="20"/>
          <w:lang w:val="zh-CN"/>
        </w:rPr>
        <w:t xml:space="preserve"> </w:t>
      </w:r>
    </w:p>
    <w:p w14:paraId="7E33F9A1" w14:textId="77777777" w:rsidR="00803FFE" w:rsidRDefault="00803FFE">
      <w:pPr>
        <w:autoSpaceDE w:val="0"/>
        <w:autoSpaceDN w:val="0"/>
        <w:adjustRightInd w:val="0"/>
        <w:spacing w:line="480" w:lineRule="auto"/>
        <w:jc w:val="left"/>
        <w:rPr>
          <w:rFonts w:ascii="宋体"/>
          <w:kern w:val="0"/>
          <w:sz w:val="24"/>
          <w:szCs w:val="20"/>
          <w:lang w:val="zh-CN"/>
        </w:rPr>
      </w:pPr>
    </w:p>
    <w:p w14:paraId="2AFC91CC"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５．乙方提前交货的产品、多交的产品的品种、型号、规格、花色、质量不符合规定的产品，甲方在代保管期内实际支付的保管、保养等费用以及非因甲方保管不善而发生的损失，应当由乙方承担。</w:t>
      </w:r>
      <w:r>
        <w:rPr>
          <w:rFonts w:ascii="宋体"/>
          <w:kern w:val="0"/>
          <w:sz w:val="24"/>
          <w:szCs w:val="20"/>
          <w:lang w:val="zh-CN"/>
        </w:rPr>
        <w:t xml:space="preserve"> </w:t>
      </w:r>
    </w:p>
    <w:p w14:paraId="3671FFC6" w14:textId="77777777" w:rsidR="00803FFE" w:rsidRDefault="00803FFE">
      <w:pPr>
        <w:autoSpaceDE w:val="0"/>
        <w:autoSpaceDN w:val="0"/>
        <w:adjustRightInd w:val="0"/>
        <w:spacing w:line="480" w:lineRule="auto"/>
        <w:jc w:val="left"/>
        <w:rPr>
          <w:rFonts w:ascii="宋体"/>
          <w:kern w:val="0"/>
          <w:sz w:val="24"/>
          <w:szCs w:val="20"/>
          <w:lang w:val="zh-CN"/>
        </w:rPr>
      </w:pPr>
    </w:p>
    <w:p w14:paraId="4E6E1F6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６．产品错发到货地点或接货人的，乙方除应负责运交合同规定的到货地点或接货人外，还应承担甲方因此多支付的一切实际费用和逾期交货的违约金。</w:t>
      </w:r>
      <w:r>
        <w:rPr>
          <w:rFonts w:ascii="宋体"/>
          <w:kern w:val="0"/>
          <w:sz w:val="24"/>
          <w:szCs w:val="20"/>
          <w:lang w:val="zh-CN"/>
        </w:rPr>
        <w:t xml:space="preserve"> </w:t>
      </w:r>
    </w:p>
    <w:p w14:paraId="71B78F67" w14:textId="77777777" w:rsidR="00803FFE" w:rsidRDefault="00803FFE">
      <w:pPr>
        <w:autoSpaceDE w:val="0"/>
        <w:autoSpaceDN w:val="0"/>
        <w:adjustRightInd w:val="0"/>
        <w:spacing w:line="480" w:lineRule="auto"/>
        <w:jc w:val="left"/>
        <w:rPr>
          <w:rFonts w:ascii="宋体"/>
          <w:kern w:val="0"/>
          <w:sz w:val="24"/>
          <w:szCs w:val="20"/>
          <w:lang w:val="zh-CN"/>
        </w:rPr>
      </w:pPr>
    </w:p>
    <w:p w14:paraId="2A054C3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提前交货的，甲方接货后，仍可按合同规定的交货时间付款；合同规定自提的，甲方可拒绝提货。乙方逾期交货的，乙方应在发货前与甲方协商，甲方仍需要的，乙方应照数补交，并负逾期交货责任；甲方不再需要的，应当在接到乙方通知后１５天内通知乙方，办理解除合同手续。逾期不答复的，视为同意发货。</w:t>
      </w:r>
      <w:r>
        <w:rPr>
          <w:rFonts w:ascii="宋体"/>
          <w:kern w:val="0"/>
          <w:sz w:val="24"/>
          <w:szCs w:val="20"/>
          <w:lang w:val="zh-CN"/>
        </w:rPr>
        <w:t xml:space="preserve"> </w:t>
      </w:r>
    </w:p>
    <w:p w14:paraId="2849C61B" w14:textId="77777777" w:rsidR="00803FFE" w:rsidRDefault="00803FFE">
      <w:pPr>
        <w:autoSpaceDE w:val="0"/>
        <w:autoSpaceDN w:val="0"/>
        <w:adjustRightInd w:val="0"/>
        <w:spacing w:line="480" w:lineRule="auto"/>
        <w:jc w:val="left"/>
        <w:rPr>
          <w:rFonts w:ascii="宋体"/>
          <w:kern w:val="0"/>
          <w:sz w:val="24"/>
          <w:szCs w:val="20"/>
          <w:lang w:val="zh-CN"/>
        </w:rPr>
      </w:pPr>
    </w:p>
    <w:p w14:paraId="3141B16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甲方的违约责任</w:t>
      </w:r>
      <w:r>
        <w:rPr>
          <w:rFonts w:ascii="宋体"/>
          <w:kern w:val="0"/>
          <w:sz w:val="24"/>
          <w:szCs w:val="20"/>
          <w:lang w:val="zh-CN"/>
        </w:rPr>
        <w:t xml:space="preserve"> </w:t>
      </w:r>
    </w:p>
    <w:p w14:paraId="403FB414" w14:textId="77777777" w:rsidR="00803FFE" w:rsidRDefault="00803FFE">
      <w:pPr>
        <w:autoSpaceDE w:val="0"/>
        <w:autoSpaceDN w:val="0"/>
        <w:adjustRightInd w:val="0"/>
        <w:spacing w:line="480" w:lineRule="auto"/>
        <w:jc w:val="left"/>
        <w:rPr>
          <w:rFonts w:ascii="宋体"/>
          <w:kern w:val="0"/>
          <w:sz w:val="24"/>
          <w:szCs w:val="20"/>
          <w:lang w:val="zh-CN"/>
        </w:rPr>
      </w:pPr>
    </w:p>
    <w:p w14:paraId="66EC402D"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１．甲方中途退货，应向乙方偿付退货部分货款</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1066E12E" w14:textId="77777777" w:rsidR="00803FFE" w:rsidRDefault="00803FFE">
      <w:pPr>
        <w:autoSpaceDE w:val="0"/>
        <w:autoSpaceDN w:val="0"/>
        <w:adjustRightInd w:val="0"/>
        <w:spacing w:line="480" w:lineRule="auto"/>
        <w:jc w:val="left"/>
        <w:rPr>
          <w:rFonts w:ascii="宋体"/>
          <w:kern w:val="0"/>
          <w:sz w:val="24"/>
          <w:szCs w:val="20"/>
          <w:lang w:val="zh-CN"/>
        </w:rPr>
      </w:pPr>
    </w:p>
    <w:p w14:paraId="55D96B9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（违约金视为违约的损失赔偿，但约定的违约金过分高于或者低于造成的损失的，当事人可以请求人民法院或者仲裁机构予以适当减少或者增加）</w:t>
      </w:r>
      <w:r>
        <w:rPr>
          <w:rFonts w:ascii="宋体"/>
          <w:kern w:val="0"/>
          <w:sz w:val="24"/>
          <w:szCs w:val="20"/>
          <w:lang w:val="zh-CN"/>
        </w:rPr>
        <w:t xml:space="preserve"> </w:t>
      </w:r>
    </w:p>
    <w:p w14:paraId="11015D72" w14:textId="77777777" w:rsidR="00803FFE" w:rsidRDefault="00803FFE">
      <w:pPr>
        <w:autoSpaceDE w:val="0"/>
        <w:autoSpaceDN w:val="0"/>
        <w:adjustRightInd w:val="0"/>
        <w:spacing w:line="480" w:lineRule="auto"/>
        <w:jc w:val="left"/>
        <w:rPr>
          <w:rFonts w:ascii="宋体"/>
          <w:kern w:val="0"/>
          <w:sz w:val="24"/>
          <w:szCs w:val="20"/>
          <w:lang w:val="zh-CN"/>
        </w:rPr>
      </w:pPr>
    </w:p>
    <w:p w14:paraId="7C6A8CD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合同规定的时间和要求提供应交的技术资料或包装物的，除交货日期得顺延外，应比照中国人民银行有关延期付款的规定，按顺延交货部分货款计算，向乙方偿付顺延交货的违约金；如果不能提供的，按中途退货处理。</w:t>
      </w:r>
      <w:r>
        <w:rPr>
          <w:rFonts w:ascii="宋体"/>
          <w:kern w:val="0"/>
          <w:sz w:val="24"/>
          <w:szCs w:val="20"/>
          <w:lang w:val="zh-CN"/>
        </w:rPr>
        <w:t xml:space="preserve"> </w:t>
      </w:r>
    </w:p>
    <w:p w14:paraId="1EAB122B" w14:textId="77777777" w:rsidR="00803FFE" w:rsidRDefault="00803FFE">
      <w:pPr>
        <w:autoSpaceDE w:val="0"/>
        <w:autoSpaceDN w:val="0"/>
        <w:adjustRightInd w:val="0"/>
        <w:spacing w:line="480" w:lineRule="auto"/>
        <w:jc w:val="left"/>
        <w:rPr>
          <w:rFonts w:ascii="宋体"/>
          <w:kern w:val="0"/>
          <w:sz w:val="24"/>
          <w:szCs w:val="20"/>
          <w:lang w:val="zh-CN"/>
        </w:rPr>
      </w:pPr>
    </w:p>
    <w:p w14:paraId="23E4B64B"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自提产品未按供方通知的日期或合同规定的日期提货的，应比照中国人民银行有关延期付款的规定，按逾期提货部分货款总值计算，向乙方偿付逾期提货的违约金，并承担乙方实际支付的代为保管、保养的费用。</w:t>
      </w:r>
      <w:r>
        <w:rPr>
          <w:rFonts w:ascii="宋体"/>
          <w:kern w:val="0"/>
          <w:sz w:val="24"/>
          <w:szCs w:val="20"/>
          <w:lang w:val="zh-CN"/>
        </w:rPr>
        <w:t xml:space="preserve"> </w:t>
      </w:r>
    </w:p>
    <w:p w14:paraId="18321757" w14:textId="77777777" w:rsidR="00803FFE" w:rsidRDefault="00803FFE">
      <w:pPr>
        <w:autoSpaceDE w:val="0"/>
        <w:autoSpaceDN w:val="0"/>
        <w:adjustRightInd w:val="0"/>
        <w:spacing w:line="480" w:lineRule="auto"/>
        <w:jc w:val="left"/>
        <w:rPr>
          <w:rFonts w:ascii="宋体"/>
          <w:kern w:val="0"/>
          <w:sz w:val="24"/>
          <w:szCs w:val="20"/>
          <w:lang w:val="zh-CN"/>
        </w:rPr>
      </w:pPr>
    </w:p>
    <w:p w14:paraId="54B63201"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４．甲方逾期付款的，应按中国人民银行有关延期付款的规定向乙方偿付逾期付款的违约金。</w:t>
      </w:r>
      <w:r>
        <w:rPr>
          <w:rFonts w:ascii="宋体"/>
          <w:kern w:val="0"/>
          <w:sz w:val="24"/>
          <w:szCs w:val="20"/>
          <w:lang w:val="zh-CN"/>
        </w:rPr>
        <w:t xml:space="preserve"> </w:t>
      </w:r>
    </w:p>
    <w:p w14:paraId="6CA9428D" w14:textId="77777777" w:rsidR="00803FFE" w:rsidRDefault="00803FFE">
      <w:pPr>
        <w:autoSpaceDE w:val="0"/>
        <w:autoSpaceDN w:val="0"/>
        <w:adjustRightInd w:val="0"/>
        <w:spacing w:line="480" w:lineRule="auto"/>
        <w:jc w:val="left"/>
        <w:rPr>
          <w:rFonts w:ascii="宋体"/>
          <w:kern w:val="0"/>
          <w:sz w:val="24"/>
          <w:szCs w:val="20"/>
          <w:lang w:val="zh-CN"/>
        </w:rPr>
      </w:pPr>
    </w:p>
    <w:p w14:paraId="346B1488"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５．甲方违反合同规定拒绝接货的，应当承担由此造成的损失和运输部门的罚款。</w:t>
      </w:r>
      <w:r>
        <w:rPr>
          <w:rFonts w:ascii="宋体"/>
          <w:kern w:val="0"/>
          <w:sz w:val="24"/>
          <w:szCs w:val="20"/>
          <w:lang w:val="zh-CN"/>
        </w:rPr>
        <w:t xml:space="preserve"> </w:t>
      </w:r>
    </w:p>
    <w:p w14:paraId="0AFF823F" w14:textId="77777777" w:rsidR="00803FFE" w:rsidRDefault="00803FFE">
      <w:pPr>
        <w:autoSpaceDE w:val="0"/>
        <w:autoSpaceDN w:val="0"/>
        <w:adjustRightInd w:val="0"/>
        <w:spacing w:line="480" w:lineRule="auto"/>
        <w:jc w:val="left"/>
        <w:rPr>
          <w:rFonts w:ascii="宋体"/>
          <w:kern w:val="0"/>
          <w:sz w:val="24"/>
          <w:szCs w:val="20"/>
          <w:lang w:val="zh-CN"/>
        </w:rPr>
      </w:pPr>
    </w:p>
    <w:p w14:paraId="07346064"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６．甲方如错填到货地点或接货人，或对乙方提出错误异议，应承担乙方因此所受的损失。</w:t>
      </w:r>
      <w:r>
        <w:rPr>
          <w:rFonts w:ascii="宋体"/>
          <w:kern w:val="0"/>
          <w:sz w:val="24"/>
          <w:szCs w:val="20"/>
          <w:lang w:val="zh-CN"/>
        </w:rPr>
        <w:t xml:space="preserve"> </w:t>
      </w:r>
    </w:p>
    <w:p w14:paraId="7F6283F6" w14:textId="77777777" w:rsidR="00803FFE" w:rsidRDefault="00803FFE">
      <w:pPr>
        <w:autoSpaceDE w:val="0"/>
        <w:autoSpaceDN w:val="0"/>
        <w:adjustRightInd w:val="0"/>
        <w:spacing w:line="480" w:lineRule="auto"/>
        <w:jc w:val="left"/>
        <w:rPr>
          <w:rFonts w:ascii="宋体"/>
          <w:kern w:val="0"/>
          <w:sz w:val="24"/>
          <w:szCs w:val="20"/>
          <w:lang w:val="zh-CN"/>
        </w:rPr>
      </w:pPr>
    </w:p>
    <w:p w14:paraId="016D77F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不可抗力</w:t>
      </w:r>
      <w:r>
        <w:rPr>
          <w:rFonts w:ascii="宋体"/>
          <w:kern w:val="0"/>
          <w:sz w:val="24"/>
          <w:szCs w:val="20"/>
          <w:lang w:val="zh-CN"/>
        </w:rPr>
        <w:t xml:space="preserve"> </w:t>
      </w:r>
    </w:p>
    <w:p w14:paraId="5F9F30E4" w14:textId="77777777" w:rsidR="00803FFE" w:rsidRDefault="00803FFE">
      <w:pPr>
        <w:autoSpaceDE w:val="0"/>
        <w:autoSpaceDN w:val="0"/>
        <w:adjustRightInd w:val="0"/>
        <w:spacing w:line="480" w:lineRule="auto"/>
        <w:jc w:val="left"/>
        <w:rPr>
          <w:rFonts w:ascii="宋体"/>
          <w:kern w:val="0"/>
          <w:sz w:val="24"/>
          <w:szCs w:val="20"/>
          <w:lang w:val="zh-CN"/>
        </w:rPr>
      </w:pPr>
    </w:p>
    <w:p w14:paraId="79237A96"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的任何一方由于不可抗力的原因不能履行合同时，应及时向对方通报不能履行或不能完全履行的理由，以减轻可能给对方造成的损失，在取得有关机构证明以后，允许延期履行、部分履行或者不履行合同，并根据情况可部分或全部免予承担违约责任。</w:t>
      </w:r>
      <w:r>
        <w:rPr>
          <w:rFonts w:ascii="宋体"/>
          <w:kern w:val="0"/>
          <w:sz w:val="24"/>
          <w:szCs w:val="20"/>
          <w:lang w:val="zh-CN"/>
        </w:rPr>
        <w:t xml:space="preserve"> </w:t>
      </w:r>
    </w:p>
    <w:p w14:paraId="6122B70A" w14:textId="77777777" w:rsidR="00803FFE" w:rsidRDefault="00803FFE">
      <w:pPr>
        <w:autoSpaceDE w:val="0"/>
        <w:autoSpaceDN w:val="0"/>
        <w:adjustRightInd w:val="0"/>
        <w:spacing w:line="480" w:lineRule="auto"/>
        <w:jc w:val="left"/>
        <w:rPr>
          <w:rFonts w:ascii="宋体"/>
          <w:kern w:val="0"/>
          <w:sz w:val="24"/>
          <w:szCs w:val="20"/>
          <w:lang w:val="zh-CN"/>
        </w:rPr>
      </w:pPr>
    </w:p>
    <w:p w14:paraId="0BD4DFDD"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其它</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09CE3FA" w14:textId="77777777" w:rsidR="00803FFE" w:rsidRDefault="00803FFE">
      <w:pPr>
        <w:autoSpaceDE w:val="0"/>
        <w:autoSpaceDN w:val="0"/>
        <w:adjustRightInd w:val="0"/>
        <w:spacing w:line="480" w:lineRule="auto"/>
        <w:jc w:val="left"/>
        <w:rPr>
          <w:rFonts w:ascii="宋体"/>
          <w:kern w:val="0"/>
          <w:sz w:val="24"/>
          <w:szCs w:val="20"/>
          <w:lang w:val="zh-CN"/>
        </w:rPr>
      </w:pPr>
    </w:p>
    <w:p w14:paraId="1DE2944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按本合同规定应该偿付的违约金、赔偿金、保管保养费和各种经济损失的，应当在明确责任后１０天内，按银行规定的结算办法付清，否则按逾期付款处理。但任何一方不得自行扣发货物或扣付货款来充抵。</w:t>
      </w:r>
      <w:r>
        <w:rPr>
          <w:rFonts w:ascii="宋体"/>
          <w:kern w:val="0"/>
          <w:sz w:val="24"/>
          <w:szCs w:val="20"/>
          <w:lang w:val="zh-CN"/>
        </w:rPr>
        <w:t xml:space="preserve"> </w:t>
      </w:r>
    </w:p>
    <w:p w14:paraId="185E88CA" w14:textId="77777777" w:rsidR="00803FFE" w:rsidRDefault="00803FFE">
      <w:pPr>
        <w:autoSpaceDE w:val="0"/>
        <w:autoSpaceDN w:val="0"/>
        <w:adjustRightInd w:val="0"/>
        <w:spacing w:line="480" w:lineRule="auto"/>
        <w:jc w:val="left"/>
        <w:rPr>
          <w:rFonts w:ascii="宋体"/>
          <w:kern w:val="0"/>
          <w:sz w:val="24"/>
          <w:szCs w:val="20"/>
          <w:lang w:val="zh-CN"/>
        </w:rPr>
      </w:pPr>
    </w:p>
    <w:p w14:paraId="7DB26012"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本合同如发生纠纷，当事人双方应当及时协商解决，协商不成时，任何一方均可请业务主管机关调解或者向仲裁委员会申请仲裁，也可以直接向人民法院起诉。</w:t>
      </w:r>
      <w:r>
        <w:rPr>
          <w:rFonts w:ascii="宋体"/>
          <w:kern w:val="0"/>
          <w:sz w:val="24"/>
          <w:szCs w:val="20"/>
          <w:lang w:val="zh-CN"/>
        </w:rPr>
        <w:t xml:space="preserve"> </w:t>
      </w:r>
    </w:p>
    <w:p w14:paraId="3F1C7AF4" w14:textId="77777777" w:rsidR="00803FFE" w:rsidRDefault="00803FFE">
      <w:pPr>
        <w:autoSpaceDE w:val="0"/>
        <w:autoSpaceDN w:val="0"/>
        <w:adjustRightInd w:val="0"/>
        <w:spacing w:line="480" w:lineRule="auto"/>
        <w:jc w:val="left"/>
        <w:rPr>
          <w:rFonts w:ascii="宋体"/>
          <w:kern w:val="0"/>
          <w:sz w:val="24"/>
          <w:szCs w:val="20"/>
          <w:lang w:val="zh-CN"/>
        </w:rPr>
      </w:pPr>
    </w:p>
    <w:p w14:paraId="42A5ADCB"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日起生效，合同执行期内，甲乙双方均不得随意变更或解除合同。合同如有未尽事宜，须经双方共同协商，作出补充规定，补充规定与合同具有同等效力。本合同正本一式二份，甲乙双方各执一份；合同副本一式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份，分送甲乙双方的主管部门、银行（如经公证或签证，应送公证或签证机关）……等单位各留存一份。</w:t>
      </w:r>
      <w:r>
        <w:rPr>
          <w:rFonts w:ascii="宋体"/>
          <w:kern w:val="0"/>
          <w:sz w:val="24"/>
          <w:szCs w:val="20"/>
          <w:lang w:val="zh-CN"/>
        </w:rPr>
        <w:t xml:space="preserve"> </w:t>
      </w:r>
    </w:p>
    <w:p w14:paraId="690925B3" w14:textId="77777777" w:rsidR="00803FFE" w:rsidRDefault="00803FFE">
      <w:pPr>
        <w:autoSpaceDE w:val="0"/>
        <w:autoSpaceDN w:val="0"/>
        <w:adjustRightInd w:val="0"/>
        <w:spacing w:line="480" w:lineRule="auto"/>
        <w:jc w:val="left"/>
        <w:rPr>
          <w:rFonts w:ascii="宋体"/>
          <w:kern w:val="0"/>
          <w:sz w:val="24"/>
          <w:szCs w:val="20"/>
          <w:lang w:val="zh-CN"/>
        </w:rPr>
      </w:pPr>
    </w:p>
    <w:p w14:paraId="1EF845E1"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购货单位（甲方）：</w:t>
      </w:r>
      <w:r>
        <w:rPr>
          <w:rFonts w:ascii="宋体" w:hint="eastAsia"/>
          <w:kern w:val="0"/>
          <w:sz w:val="24"/>
          <w:szCs w:val="20"/>
          <w:u w:val="single"/>
          <w:lang w:val="zh-CN"/>
        </w:rPr>
        <w:t xml:space="preserve">          </w:t>
      </w:r>
      <w:r>
        <w:rPr>
          <w:rFonts w:ascii="宋体" w:hint="eastAsia"/>
          <w:kern w:val="0"/>
          <w:sz w:val="24"/>
          <w:szCs w:val="20"/>
          <w:lang w:val="zh-CN"/>
        </w:rPr>
        <w:t>（公章）　　　供货单位（乙方）：</w:t>
      </w:r>
      <w:r>
        <w:rPr>
          <w:rFonts w:ascii="宋体" w:hint="eastAsia"/>
          <w:kern w:val="0"/>
          <w:sz w:val="24"/>
          <w:szCs w:val="20"/>
          <w:u w:val="single"/>
          <w:lang w:val="zh-CN"/>
        </w:rPr>
        <w:t xml:space="preserve">          </w:t>
      </w:r>
      <w:r>
        <w:rPr>
          <w:rFonts w:ascii="宋体" w:hint="eastAsia"/>
          <w:kern w:val="0"/>
          <w:sz w:val="24"/>
          <w:szCs w:val="20"/>
          <w:lang w:val="zh-CN"/>
        </w:rPr>
        <w:t>（公章）</w:t>
      </w:r>
      <w:r>
        <w:rPr>
          <w:rFonts w:ascii="宋体"/>
          <w:kern w:val="0"/>
          <w:sz w:val="24"/>
          <w:szCs w:val="20"/>
          <w:lang w:val="zh-CN"/>
        </w:rPr>
        <w:t xml:space="preserve"> </w:t>
      </w:r>
    </w:p>
    <w:p w14:paraId="359D9A4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（公章）　　　法定代表人：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7A33C7CA"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14:paraId="2F848D37"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0B2A4223"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14:paraId="6F37F34E" w14:textId="77777777" w:rsidR="00803FFE" w:rsidRDefault="00803F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14:paraId="507DF930" w14:textId="77777777" w:rsidR="00803FFE" w:rsidRDefault="00803FFE">
      <w:pPr>
        <w:autoSpaceDE w:val="0"/>
        <w:autoSpaceDN w:val="0"/>
        <w:adjustRightInd w:val="0"/>
        <w:spacing w:line="480" w:lineRule="auto"/>
        <w:jc w:val="left"/>
        <w:rPr>
          <w:rFonts w:ascii="宋体" w:hint="eastAsia"/>
          <w:kern w:val="0"/>
          <w:sz w:val="24"/>
          <w:szCs w:val="20"/>
          <w:lang w:val="zh-CN"/>
        </w:rPr>
      </w:pPr>
    </w:p>
    <w:p w14:paraId="0BCD780A" w14:textId="77777777" w:rsidR="00803FFE" w:rsidRDefault="00803FFE">
      <w:pPr>
        <w:autoSpaceDE w:val="0"/>
        <w:autoSpaceDN w:val="0"/>
        <w:adjustRightInd w:val="0"/>
        <w:spacing w:line="480" w:lineRule="auto"/>
        <w:jc w:val="left"/>
        <w:rPr>
          <w:rFonts w:ascii="宋体" w:hint="eastAsia"/>
          <w:kern w:val="0"/>
          <w:sz w:val="24"/>
          <w:szCs w:val="20"/>
          <w:lang w:val="zh-CN"/>
        </w:rPr>
      </w:pPr>
    </w:p>
    <w:p w14:paraId="6482C3B0" w14:textId="77777777" w:rsidR="00803FFE" w:rsidRDefault="00803FFE">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sectPr w:rsidR="00803FF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C6962" w14:textId="77777777" w:rsidR="00803FFE" w:rsidRDefault="00803FFE" w:rsidP="000E7C12">
      <w:r>
        <w:separator/>
      </w:r>
    </w:p>
  </w:endnote>
  <w:endnote w:type="continuationSeparator" w:id="0">
    <w:p w14:paraId="6FF81C14" w14:textId="77777777" w:rsidR="00803FFE" w:rsidRDefault="00803FFE" w:rsidP="000E7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605D1" w14:textId="77777777" w:rsidR="00803FFE" w:rsidRDefault="00803FFE" w:rsidP="000E7C12">
      <w:r>
        <w:separator/>
      </w:r>
    </w:p>
  </w:footnote>
  <w:footnote w:type="continuationSeparator" w:id="0">
    <w:p w14:paraId="01D2E864" w14:textId="77777777" w:rsidR="00803FFE" w:rsidRDefault="00803FFE" w:rsidP="000E7C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16E"/>
    <w:rsid w:val="000E7C12"/>
    <w:rsid w:val="00803FFE"/>
    <w:rsid w:val="00A2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9D29B66"/>
  <w15:chartTrackingRefBased/>
  <w15:docId w15:val="{6E3FAFB4-D2F0-4FF3-B522-07D8C609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0E7C12"/>
    <w:pPr>
      <w:tabs>
        <w:tab w:val="center" w:pos="4153"/>
        <w:tab w:val="right" w:pos="8306"/>
      </w:tabs>
      <w:snapToGrid w:val="0"/>
      <w:jc w:val="center"/>
    </w:pPr>
    <w:rPr>
      <w:sz w:val="18"/>
      <w:szCs w:val="18"/>
    </w:rPr>
  </w:style>
  <w:style w:type="character" w:customStyle="1" w:styleId="a6">
    <w:name w:val="页眉 字符"/>
    <w:basedOn w:val="a0"/>
    <w:link w:val="a5"/>
    <w:uiPriority w:val="99"/>
    <w:rsid w:val="000E7C12"/>
    <w:rPr>
      <w:kern w:val="2"/>
      <w:sz w:val="18"/>
      <w:szCs w:val="18"/>
    </w:rPr>
  </w:style>
  <w:style w:type="paragraph" w:styleId="a7">
    <w:name w:val="footer"/>
    <w:basedOn w:val="a"/>
    <w:link w:val="a8"/>
    <w:uiPriority w:val="99"/>
    <w:unhideWhenUsed/>
    <w:rsid w:val="000E7C12"/>
    <w:pPr>
      <w:tabs>
        <w:tab w:val="center" w:pos="4153"/>
        <w:tab w:val="right" w:pos="8306"/>
      </w:tabs>
      <w:snapToGrid w:val="0"/>
      <w:jc w:val="left"/>
    </w:pPr>
    <w:rPr>
      <w:sz w:val="18"/>
      <w:szCs w:val="18"/>
    </w:rPr>
  </w:style>
  <w:style w:type="character" w:customStyle="1" w:styleId="a8">
    <w:name w:val="页脚 字符"/>
    <w:basedOn w:val="a0"/>
    <w:link w:val="a7"/>
    <w:uiPriority w:val="99"/>
    <w:rsid w:val="000E7C1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3834</Characters>
  <Application>Microsoft Office Word</Application>
  <DocSecurity>4</DocSecurity>
  <Lines>31</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