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5BEA" w14:textId="77777777" w:rsidR="00CF7E2E" w:rsidRDefault="00CF7E2E">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中外合资经营企业合同</w:t>
      </w:r>
    </w:p>
    <w:p w14:paraId="2E74E325" w14:textId="77777777" w:rsidR="00CF7E2E" w:rsidRDefault="00CF7E2E">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（塑料制品）</w:t>
      </w:r>
    </w:p>
    <w:p w14:paraId="553AD2B0" w14:textId="77777777" w:rsidR="00CF7E2E" w:rsidRDefault="00CF7E2E">
      <w:pPr>
        <w:autoSpaceDE w:val="0"/>
        <w:autoSpaceDN w:val="0"/>
        <w:adjustRightInd w:val="0"/>
        <w:spacing w:line="480" w:lineRule="auto"/>
        <w:jc w:val="left"/>
        <w:rPr>
          <w:rFonts w:ascii="宋体"/>
          <w:kern w:val="0"/>
          <w:sz w:val="24"/>
          <w:szCs w:val="20"/>
          <w:lang w:val="zh-CN"/>
        </w:rPr>
      </w:pPr>
    </w:p>
    <w:p w14:paraId="4CB19862" w14:textId="77777777" w:rsidR="00CF7E2E" w:rsidRDefault="00CF7E2E">
      <w:pPr>
        <w:autoSpaceDE w:val="0"/>
        <w:autoSpaceDN w:val="0"/>
        <w:adjustRightInd w:val="0"/>
        <w:spacing w:line="480" w:lineRule="auto"/>
        <w:jc w:val="left"/>
        <w:rPr>
          <w:rFonts w:ascii="宋体" w:hint="eastAsia"/>
          <w:kern w:val="0"/>
          <w:sz w:val="24"/>
          <w:szCs w:val="20"/>
          <w:lang w:val="zh-CN"/>
        </w:rPr>
      </w:pPr>
    </w:p>
    <w:p w14:paraId="542FB766" w14:textId="77777777" w:rsidR="00CF7E2E" w:rsidRDefault="00CF7E2E">
      <w:pPr>
        <w:autoSpaceDE w:val="0"/>
        <w:autoSpaceDN w:val="0"/>
        <w:adjustRightInd w:val="0"/>
        <w:spacing w:line="480" w:lineRule="auto"/>
        <w:jc w:val="left"/>
        <w:rPr>
          <w:rFonts w:ascii="宋体" w:hint="eastAsia"/>
          <w:kern w:val="0"/>
          <w:sz w:val="24"/>
          <w:szCs w:val="20"/>
          <w:lang w:val="zh-CN"/>
        </w:rPr>
      </w:pPr>
    </w:p>
    <w:p w14:paraId="459BAF0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14:paraId="00976E40" w14:textId="77777777" w:rsidR="00CF7E2E" w:rsidRDefault="00CF7E2E">
      <w:pPr>
        <w:autoSpaceDE w:val="0"/>
        <w:autoSpaceDN w:val="0"/>
        <w:adjustRightInd w:val="0"/>
        <w:spacing w:line="480" w:lineRule="auto"/>
        <w:jc w:val="left"/>
        <w:rPr>
          <w:rFonts w:ascii="宋体"/>
          <w:kern w:val="0"/>
          <w:sz w:val="24"/>
          <w:szCs w:val="20"/>
          <w:lang w:val="zh-CN"/>
        </w:rPr>
      </w:pPr>
    </w:p>
    <w:p w14:paraId="4C6D4FA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p>
    <w:p w14:paraId="1894F78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２）注册资本</w:t>
      </w:r>
    </w:p>
    <w:p w14:paraId="25E80C9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３）批准及注册</w:t>
      </w:r>
    </w:p>
    <w:p w14:paraId="5238F3C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４）资本转让</w:t>
      </w:r>
    </w:p>
    <w:p w14:paraId="6DEDB04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w:t>
      </w:r>
    </w:p>
    <w:p w14:paraId="528F6A9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６）总经理、副总经理</w:t>
      </w:r>
    </w:p>
    <w:p w14:paraId="62F990C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７）场地使用费</w:t>
      </w:r>
    </w:p>
    <w:p w14:paraId="1B330ACA"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８）技术合作</w:t>
      </w:r>
    </w:p>
    <w:p w14:paraId="1031B69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９）采购及销售</w:t>
      </w:r>
    </w:p>
    <w:p w14:paraId="5E364BB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１０）利润</w:t>
      </w:r>
    </w:p>
    <w:p w14:paraId="64049B2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１１）财务会计</w:t>
      </w:r>
    </w:p>
    <w:p w14:paraId="1FC10CE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１２）外汇收支</w:t>
      </w:r>
    </w:p>
    <w:p w14:paraId="4C1986D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１３）税务</w:t>
      </w:r>
    </w:p>
    <w:p w14:paraId="0A56961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１４）职工录用和奖励</w:t>
      </w:r>
    </w:p>
    <w:p w14:paraId="36C7A0E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１５）工资标准和奖励</w:t>
      </w:r>
    </w:p>
    <w:p w14:paraId="2373B30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１６）合营期限</w:t>
      </w:r>
    </w:p>
    <w:p w14:paraId="28A6E9F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１７）其他事项</w:t>
      </w:r>
    </w:p>
    <w:p w14:paraId="266B1A0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１８）仲裁</w:t>
      </w:r>
    </w:p>
    <w:p w14:paraId="75D1475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１９）合同文本</w:t>
      </w:r>
    </w:p>
    <w:p w14:paraId="78AAD08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２０）法定地址、文件通知</w:t>
      </w:r>
    </w:p>
    <w:p w14:paraId="4C0F0264" w14:textId="77777777" w:rsidR="00CF7E2E" w:rsidRDefault="00CF7E2E">
      <w:pPr>
        <w:autoSpaceDE w:val="0"/>
        <w:autoSpaceDN w:val="0"/>
        <w:adjustRightInd w:val="0"/>
        <w:spacing w:line="480" w:lineRule="auto"/>
        <w:jc w:val="left"/>
        <w:rPr>
          <w:rFonts w:ascii="宋体"/>
          <w:kern w:val="0"/>
          <w:sz w:val="24"/>
          <w:szCs w:val="20"/>
          <w:lang w:val="zh-CN"/>
        </w:rPr>
      </w:pPr>
    </w:p>
    <w:p w14:paraId="76DBA27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，根据《中华人民共和国中外合资经营企业法》（以下简称《合资法》）以及《实施条例》规定，按照平等互利的原则，在中华人民共和国</w:t>
      </w:r>
      <w:r>
        <w:rPr>
          <w:rFonts w:ascii="宋体" w:hint="eastAsia"/>
          <w:kern w:val="0"/>
          <w:sz w:val="24"/>
          <w:szCs w:val="20"/>
          <w:u w:val="single"/>
          <w:lang w:val="zh-CN"/>
        </w:rPr>
        <w:t xml:space="preserve">          </w:t>
      </w:r>
      <w:r>
        <w:rPr>
          <w:rFonts w:ascii="宋体" w:hint="eastAsia"/>
          <w:kern w:val="0"/>
          <w:sz w:val="24"/>
          <w:szCs w:val="20"/>
          <w:lang w:val="zh-CN"/>
        </w:rPr>
        <w:t>市建立合营企业。从事生产反射器、注塑模具及其他资料制品，供出口和在中华人民共和国境内销售，经多次商谈，一致同意订立本合同。</w:t>
      </w:r>
    </w:p>
    <w:p w14:paraId="62F3F3BC" w14:textId="77777777" w:rsidR="00CF7E2E" w:rsidRDefault="00CF7E2E">
      <w:pPr>
        <w:autoSpaceDE w:val="0"/>
        <w:autoSpaceDN w:val="0"/>
        <w:adjustRightInd w:val="0"/>
        <w:spacing w:line="480" w:lineRule="auto"/>
        <w:jc w:val="left"/>
        <w:rPr>
          <w:rFonts w:ascii="宋体"/>
          <w:kern w:val="0"/>
          <w:sz w:val="24"/>
          <w:szCs w:val="20"/>
          <w:lang w:val="zh-CN"/>
        </w:rPr>
      </w:pPr>
    </w:p>
    <w:p w14:paraId="43DA6B1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14:paraId="2D4BD5A8" w14:textId="77777777" w:rsidR="00CF7E2E" w:rsidRDefault="00CF7E2E">
      <w:pPr>
        <w:autoSpaceDE w:val="0"/>
        <w:autoSpaceDN w:val="0"/>
        <w:adjustRightInd w:val="0"/>
        <w:spacing w:line="480" w:lineRule="auto"/>
        <w:jc w:val="left"/>
        <w:rPr>
          <w:rFonts w:ascii="宋体"/>
          <w:kern w:val="0"/>
          <w:sz w:val="24"/>
          <w:szCs w:val="20"/>
          <w:lang w:val="zh-CN"/>
        </w:rPr>
      </w:pPr>
    </w:p>
    <w:p w14:paraId="5150689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１．本合同的各方为：</w:t>
      </w:r>
    </w:p>
    <w:p w14:paraId="14CA6665" w14:textId="77777777" w:rsidR="00CF7E2E" w:rsidRDefault="00CF7E2E">
      <w:pPr>
        <w:autoSpaceDE w:val="0"/>
        <w:autoSpaceDN w:val="0"/>
        <w:adjustRightInd w:val="0"/>
        <w:spacing w:line="480" w:lineRule="auto"/>
        <w:jc w:val="left"/>
        <w:rPr>
          <w:rFonts w:ascii="宋体"/>
          <w:kern w:val="0"/>
          <w:sz w:val="24"/>
          <w:szCs w:val="20"/>
          <w:lang w:val="zh-CN"/>
        </w:rPr>
      </w:pPr>
    </w:p>
    <w:p w14:paraId="33C6E0D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为一方（以下简称甲方），由</w:t>
      </w:r>
      <w:r>
        <w:rPr>
          <w:rFonts w:ascii="宋体" w:hint="eastAsia"/>
          <w:kern w:val="0"/>
          <w:sz w:val="24"/>
          <w:szCs w:val="20"/>
          <w:u w:val="single"/>
          <w:lang w:val="zh-CN"/>
        </w:rPr>
        <w:t xml:space="preserve">                    </w:t>
      </w:r>
      <w:r>
        <w:rPr>
          <w:rFonts w:ascii="宋体" w:hint="eastAsia"/>
          <w:kern w:val="0"/>
          <w:sz w:val="24"/>
          <w:szCs w:val="20"/>
          <w:lang w:val="zh-CN"/>
        </w:rPr>
        <w:t>代表甲方对本合同负责。</w:t>
      </w:r>
    </w:p>
    <w:p w14:paraId="6FAD9CFB" w14:textId="77777777" w:rsidR="00CF7E2E" w:rsidRDefault="00CF7E2E">
      <w:pPr>
        <w:autoSpaceDE w:val="0"/>
        <w:autoSpaceDN w:val="0"/>
        <w:adjustRightInd w:val="0"/>
        <w:spacing w:line="480" w:lineRule="auto"/>
        <w:jc w:val="left"/>
        <w:rPr>
          <w:rFonts w:ascii="宋体"/>
          <w:kern w:val="0"/>
          <w:sz w:val="24"/>
          <w:szCs w:val="20"/>
          <w:lang w:val="zh-CN"/>
        </w:rPr>
      </w:pPr>
    </w:p>
    <w:p w14:paraId="726C3E7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为一方（以下简称乙方），由</w:t>
      </w:r>
      <w:r>
        <w:rPr>
          <w:rFonts w:ascii="宋体" w:hint="eastAsia"/>
          <w:kern w:val="0"/>
          <w:sz w:val="24"/>
          <w:szCs w:val="20"/>
          <w:u w:val="single"/>
          <w:lang w:val="zh-CN"/>
        </w:rPr>
        <w:t xml:space="preserve">                    </w:t>
      </w:r>
      <w:r>
        <w:rPr>
          <w:rFonts w:ascii="宋体" w:hint="eastAsia"/>
          <w:kern w:val="0"/>
          <w:sz w:val="24"/>
          <w:szCs w:val="20"/>
          <w:lang w:val="zh-CN"/>
        </w:rPr>
        <w:t>代表乙方对本合同负责。</w:t>
      </w:r>
    </w:p>
    <w:p w14:paraId="3DA47F98" w14:textId="77777777" w:rsidR="00CF7E2E" w:rsidRDefault="00CF7E2E">
      <w:pPr>
        <w:autoSpaceDE w:val="0"/>
        <w:autoSpaceDN w:val="0"/>
        <w:adjustRightInd w:val="0"/>
        <w:spacing w:line="480" w:lineRule="auto"/>
        <w:jc w:val="left"/>
        <w:rPr>
          <w:rFonts w:ascii="宋体"/>
          <w:kern w:val="0"/>
          <w:sz w:val="24"/>
          <w:szCs w:val="20"/>
          <w:lang w:val="zh-CN"/>
        </w:rPr>
      </w:pPr>
    </w:p>
    <w:p w14:paraId="6ABFBE8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本合同由甲、乙双方授权的代表签订。</w:t>
      </w:r>
    </w:p>
    <w:p w14:paraId="58FC8EB1" w14:textId="77777777" w:rsidR="00CF7E2E" w:rsidRDefault="00CF7E2E">
      <w:pPr>
        <w:autoSpaceDE w:val="0"/>
        <w:autoSpaceDN w:val="0"/>
        <w:adjustRightInd w:val="0"/>
        <w:spacing w:line="480" w:lineRule="auto"/>
        <w:jc w:val="left"/>
        <w:rPr>
          <w:rFonts w:ascii="宋体"/>
          <w:kern w:val="0"/>
          <w:sz w:val="24"/>
          <w:szCs w:val="20"/>
          <w:lang w:val="zh-CN"/>
        </w:rPr>
      </w:pPr>
    </w:p>
    <w:p w14:paraId="6BFAF3B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２．双方同意成立的合营企业定名为：</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合营企业</w:t>
      </w:r>
      <w:r>
        <w:rPr>
          <w:rFonts w:ascii="宋体"/>
          <w:kern w:val="0"/>
          <w:sz w:val="24"/>
          <w:szCs w:val="20"/>
          <w:lang w:val="zh-CN"/>
        </w:rPr>
        <w:t>”</w:t>
      </w:r>
      <w:r>
        <w:rPr>
          <w:rFonts w:ascii="宋体" w:hint="eastAsia"/>
          <w:kern w:val="0"/>
          <w:sz w:val="24"/>
          <w:szCs w:val="20"/>
          <w:lang w:val="zh-CN"/>
        </w:rPr>
        <w:t>）</w:t>
      </w:r>
    </w:p>
    <w:p w14:paraId="156598E4" w14:textId="77777777" w:rsidR="00CF7E2E" w:rsidRDefault="00CF7E2E">
      <w:pPr>
        <w:autoSpaceDE w:val="0"/>
        <w:autoSpaceDN w:val="0"/>
        <w:adjustRightInd w:val="0"/>
        <w:spacing w:line="480" w:lineRule="auto"/>
        <w:jc w:val="left"/>
        <w:rPr>
          <w:rFonts w:ascii="宋体"/>
          <w:kern w:val="0"/>
          <w:sz w:val="24"/>
          <w:szCs w:val="20"/>
          <w:lang w:val="zh-CN"/>
        </w:rPr>
      </w:pPr>
    </w:p>
    <w:p w14:paraId="75A726C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w:t>
      </w:r>
      <w:r>
        <w:rPr>
          <w:rFonts w:ascii="宋体"/>
          <w:kern w:val="0"/>
          <w:sz w:val="24"/>
          <w:szCs w:val="20"/>
          <w:lang w:val="zh-CN"/>
        </w:rPr>
        <w:t xml:space="preserve"> </w:t>
      </w:r>
      <w:r>
        <w:rPr>
          <w:rFonts w:ascii="宋体" w:hint="eastAsia"/>
          <w:kern w:val="0"/>
          <w:sz w:val="24"/>
          <w:szCs w:val="20"/>
          <w:lang w:val="zh-CN"/>
        </w:rPr>
        <w:t>文：</w:t>
      </w:r>
      <w:r>
        <w:rPr>
          <w:rFonts w:ascii="宋体" w:hint="eastAsia"/>
          <w:kern w:val="0"/>
          <w:sz w:val="24"/>
          <w:szCs w:val="20"/>
          <w:u w:val="single"/>
          <w:lang w:val="zh-CN"/>
        </w:rPr>
        <w:t xml:space="preserve">                             </w:t>
      </w:r>
    </w:p>
    <w:p w14:paraId="2887E38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w:t>
      </w:r>
      <w:r>
        <w:rPr>
          <w:rFonts w:ascii="宋体"/>
          <w:kern w:val="0"/>
          <w:sz w:val="24"/>
          <w:szCs w:val="20"/>
          <w:lang w:val="zh-CN"/>
        </w:rPr>
        <w:t xml:space="preserve"> </w:t>
      </w:r>
      <w:r>
        <w:rPr>
          <w:rFonts w:ascii="宋体" w:hint="eastAsia"/>
          <w:kern w:val="0"/>
          <w:sz w:val="24"/>
          <w:szCs w:val="20"/>
          <w:lang w:val="zh-CN"/>
        </w:rPr>
        <w:t>文：</w:t>
      </w:r>
      <w:r>
        <w:rPr>
          <w:rFonts w:ascii="宋体" w:hint="eastAsia"/>
          <w:kern w:val="0"/>
          <w:sz w:val="24"/>
          <w:szCs w:val="20"/>
          <w:u w:val="single"/>
          <w:lang w:val="zh-CN"/>
        </w:rPr>
        <w:t xml:space="preserve">                             </w:t>
      </w:r>
    </w:p>
    <w:p w14:paraId="0031A63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p>
    <w:p w14:paraId="0BC2477A" w14:textId="77777777" w:rsidR="00CF7E2E" w:rsidRDefault="00CF7E2E">
      <w:pPr>
        <w:autoSpaceDE w:val="0"/>
        <w:autoSpaceDN w:val="0"/>
        <w:adjustRightInd w:val="0"/>
        <w:spacing w:line="480" w:lineRule="auto"/>
        <w:jc w:val="left"/>
        <w:rPr>
          <w:rFonts w:ascii="宋体"/>
          <w:kern w:val="0"/>
          <w:sz w:val="24"/>
          <w:szCs w:val="20"/>
          <w:lang w:val="zh-CN"/>
        </w:rPr>
      </w:pPr>
    </w:p>
    <w:p w14:paraId="373CCF5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３．双方根据平等互利的原则，为了有利发展中国国民经济，而从事反射器；注塑模具、以及其他塑料制品的设计、生产和内外销售。</w:t>
      </w:r>
    </w:p>
    <w:p w14:paraId="32EB116B" w14:textId="77777777" w:rsidR="00CF7E2E" w:rsidRDefault="00CF7E2E">
      <w:pPr>
        <w:autoSpaceDE w:val="0"/>
        <w:autoSpaceDN w:val="0"/>
        <w:adjustRightInd w:val="0"/>
        <w:spacing w:line="480" w:lineRule="auto"/>
        <w:jc w:val="left"/>
        <w:rPr>
          <w:rFonts w:ascii="宋体"/>
          <w:kern w:val="0"/>
          <w:sz w:val="24"/>
          <w:szCs w:val="20"/>
          <w:lang w:val="zh-CN"/>
        </w:rPr>
      </w:pPr>
    </w:p>
    <w:p w14:paraId="7F07F1B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合营企业将尽力在中华人民共和国境内采购原材料及包装材料，如遇无货供应或质量、价格不符合要求时，也可由合营企业进口解决。</w:t>
      </w:r>
    </w:p>
    <w:p w14:paraId="6ED1BE84" w14:textId="77777777" w:rsidR="00CF7E2E" w:rsidRDefault="00CF7E2E">
      <w:pPr>
        <w:autoSpaceDE w:val="0"/>
        <w:autoSpaceDN w:val="0"/>
        <w:adjustRightInd w:val="0"/>
        <w:spacing w:line="480" w:lineRule="auto"/>
        <w:jc w:val="left"/>
        <w:rPr>
          <w:rFonts w:ascii="宋体"/>
          <w:kern w:val="0"/>
          <w:sz w:val="24"/>
          <w:szCs w:val="20"/>
          <w:lang w:val="zh-CN"/>
        </w:rPr>
      </w:pPr>
    </w:p>
    <w:p w14:paraId="7F86CCA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４．双方本着长期真诚合作的愿望，在产品质量、规格品种、包装装璜及经济效益等方面力求达到国际同类产品的先进水平。</w:t>
      </w:r>
    </w:p>
    <w:p w14:paraId="716628DD" w14:textId="77777777" w:rsidR="00CF7E2E" w:rsidRDefault="00CF7E2E">
      <w:pPr>
        <w:autoSpaceDE w:val="0"/>
        <w:autoSpaceDN w:val="0"/>
        <w:adjustRightInd w:val="0"/>
        <w:spacing w:line="480" w:lineRule="auto"/>
        <w:jc w:val="left"/>
        <w:rPr>
          <w:rFonts w:ascii="宋体"/>
          <w:kern w:val="0"/>
          <w:sz w:val="24"/>
          <w:szCs w:val="20"/>
          <w:lang w:val="zh-CN"/>
        </w:rPr>
      </w:pPr>
    </w:p>
    <w:p w14:paraId="773A8C6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合营企业的初期生产规模为：年产</w:t>
      </w:r>
      <w:r>
        <w:rPr>
          <w:rFonts w:ascii="宋体" w:hint="eastAsia"/>
          <w:kern w:val="0"/>
          <w:sz w:val="24"/>
          <w:szCs w:val="20"/>
          <w:u w:val="single"/>
          <w:lang w:val="zh-CN"/>
        </w:rPr>
        <w:t xml:space="preserve">           </w:t>
      </w:r>
      <w:r>
        <w:rPr>
          <w:rFonts w:ascii="宋体" w:hint="eastAsia"/>
          <w:kern w:val="0"/>
          <w:sz w:val="24"/>
          <w:szCs w:val="20"/>
          <w:lang w:val="zh-CN"/>
        </w:rPr>
        <w:t>套符合</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标准的</w:t>
      </w:r>
      <w:r>
        <w:rPr>
          <w:rFonts w:ascii="宋体" w:hint="eastAsia"/>
          <w:kern w:val="0"/>
          <w:sz w:val="24"/>
          <w:szCs w:val="20"/>
          <w:u w:val="single"/>
          <w:lang w:val="zh-CN"/>
        </w:rPr>
        <w:t xml:space="preserve">           </w:t>
      </w:r>
      <w:r>
        <w:rPr>
          <w:rFonts w:ascii="宋体" w:hint="eastAsia"/>
          <w:kern w:val="0"/>
          <w:sz w:val="24"/>
          <w:szCs w:val="20"/>
          <w:lang w:val="zh-CN"/>
        </w:rPr>
        <w:t>反射器，接受订单生产年产值为</w:t>
      </w:r>
      <w:r>
        <w:rPr>
          <w:rFonts w:ascii="宋体" w:hint="eastAsia"/>
          <w:kern w:val="0"/>
          <w:sz w:val="24"/>
          <w:szCs w:val="20"/>
          <w:u w:val="single"/>
          <w:lang w:val="zh-CN"/>
        </w:rPr>
        <w:t xml:space="preserve">           </w:t>
      </w:r>
      <w:r>
        <w:rPr>
          <w:rFonts w:ascii="宋体" w:hint="eastAsia"/>
          <w:kern w:val="0"/>
          <w:sz w:val="24"/>
          <w:szCs w:val="20"/>
          <w:lang w:val="zh-CN"/>
        </w:rPr>
        <w:t>元的注塑模具。乙方负责</w:t>
      </w:r>
      <w:r>
        <w:rPr>
          <w:rFonts w:ascii="宋体" w:hint="eastAsia"/>
          <w:kern w:val="0"/>
          <w:sz w:val="24"/>
          <w:szCs w:val="20"/>
          <w:u w:val="single"/>
          <w:lang w:val="zh-CN"/>
        </w:rPr>
        <w:t xml:space="preserve">           </w:t>
      </w:r>
      <w:r>
        <w:rPr>
          <w:rFonts w:ascii="宋体" w:hint="eastAsia"/>
          <w:kern w:val="0"/>
          <w:sz w:val="24"/>
          <w:szCs w:val="20"/>
          <w:lang w:val="zh-CN"/>
        </w:rPr>
        <w:t>反射器的返销，保证投产后的前</w:t>
      </w:r>
      <w:r>
        <w:rPr>
          <w:rFonts w:ascii="宋体" w:hint="eastAsia"/>
          <w:kern w:val="0"/>
          <w:sz w:val="24"/>
          <w:szCs w:val="20"/>
          <w:u w:val="single"/>
          <w:lang w:val="zh-CN"/>
        </w:rPr>
        <w:t xml:space="preserve">           </w:t>
      </w:r>
      <w:r>
        <w:rPr>
          <w:rFonts w:ascii="宋体" w:hint="eastAsia"/>
          <w:kern w:val="0"/>
          <w:sz w:val="24"/>
          <w:szCs w:val="20"/>
          <w:lang w:val="zh-CN"/>
        </w:rPr>
        <w:t>年使合营企业的外汇收支达到自身平衡。且</w:t>
      </w:r>
      <w:r>
        <w:rPr>
          <w:rFonts w:ascii="宋体" w:hint="eastAsia"/>
          <w:kern w:val="0"/>
          <w:sz w:val="24"/>
          <w:szCs w:val="20"/>
          <w:u w:val="single"/>
          <w:lang w:val="zh-CN"/>
        </w:rPr>
        <w:t xml:space="preserve">           </w:t>
      </w:r>
      <w:r>
        <w:rPr>
          <w:rFonts w:ascii="宋体" w:hint="eastAsia"/>
          <w:kern w:val="0"/>
          <w:sz w:val="24"/>
          <w:szCs w:val="20"/>
          <w:lang w:val="zh-CN"/>
        </w:rPr>
        <w:t>年后返销比例不低于</w:t>
      </w:r>
      <w:r>
        <w:rPr>
          <w:rFonts w:ascii="宋体" w:hint="eastAsia"/>
          <w:kern w:val="0"/>
          <w:sz w:val="24"/>
          <w:szCs w:val="20"/>
          <w:u w:val="single"/>
          <w:lang w:val="zh-CN"/>
        </w:rPr>
        <w:t xml:space="preserve">      </w:t>
      </w:r>
      <w:r>
        <w:rPr>
          <w:rFonts w:ascii="宋体" w:hint="eastAsia"/>
          <w:kern w:val="0"/>
          <w:sz w:val="24"/>
          <w:szCs w:val="20"/>
          <w:lang w:val="zh-CN"/>
        </w:rPr>
        <w:t>％，乙方负责为合营企业每年从中国境外承接不少于</w:t>
      </w:r>
      <w:r>
        <w:rPr>
          <w:rFonts w:ascii="宋体" w:hint="eastAsia"/>
          <w:kern w:val="0"/>
          <w:sz w:val="24"/>
          <w:szCs w:val="20"/>
          <w:u w:val="single"/>
          <w:lang w:val="zh-CN"/>
        </w:rPr>
        <w:t xml:space="preserve">           </w:t>
      </w:r>
      <w:r>
        <w:rPr>
          <w:rFonts w:ascii="宋体" w:hint="eastAsia"/>
          <w:kern w:val="0"/>
          <w:sz w:val="24"/>
          <w:szCs w:val="20"/>
          <w:lang w:val="zh-CN"/>
        </w:rPr>
        <w:t>元产值的注塑模具订单。合营企业产品的内销由甲方负责。</w:t>
      </w:r>
    </w:p>
    <w:p w14:paraId="1C29882A" w14:textId="77777777" w:rsidR="00CF7E2E" w:rsidRDefault="00CF7E2E">
      <w:pPr>
        <w:autoSpaceDE w:val="0"/>
        <w:autoSpaceDN w:val="0"/>
        <w:adjustRightInd w:val="0"/>
        <w:spacing w:line="480" w:lineRule="auto"/>
        <w:jc w:val="left"/>
        <w:rPr>
          <w:rFonts w:ascii="宋体"/>
          <w:kern w:val="0"/>
          <w:sz w:val="24"/>
          <w:szCs w:val="20"/>
          <w:lang w:val="zh-CN"/>
        </w:rPr>
      </w:pPr>
    </w:p>
    <w:p w14:paraId="00597C04"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５．合营企业为中华人民共和国的法人，必须遵守中华人民共和国有关的法律、法令、条例和规则，并受中华人民共和国法律的管辖和保护。</w:t>
      </w:r>
    </w:p>
    <w:p w14:paraId="03F7673F" w14:textId="77777777" w:rsidR="00CF7E2E" w:rsidRDefault="00CF7E2E">
      <w:pPr>
        <w:autoSpaceDE w:val="0"/>
        <w:autoSpaceDN w:val="0"/>
        <w:adjustRightInd w:val="0"/>
        <w:spacing w:line="480" w:lineRule="auto"/>
        <w:jc w:val="left"/>
        <w:rPr>
          <w:rFonts w:ascii="宋体"/>
          <w:kern w:val="0"/>
          <w:sz w:val="24"/>
          <w:szCs w:val="20"/>
          <w:lang w:val="zh-CN"/>
        </w:rPr>
      </w:pPr>
    </w:p>
    <w:p w14:paraId="45407B6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注册资本</w:t>
      </w:r>
    </w:p>
    <w:p w14:paraId="55CC253B" w14:textId="77777777" w:rsidR="00CF7E2E" w:rsidRDefault="00CF7E2E">
      <w:pPr>
        <w:autoSpaceDE w:val="0"/>
        <w:autoSpaceDN w:val="0"/>
        <w:adjustRightInd w:val="0"/>
        <w:spacing w:line="480" w:lineRule="auto"/>
        <w:jc w:val="left"/>
        <w:rPr>
          <w:rFonts w:ascii="宋体"/>
          <w:kern w:val="0"/>
          <w:sz w:val="24"/>
          <w:szCs w:val="20"/>
          <w:lang w:val="zh-CN"/>
        </w:rPr>
      </w:pPr>
    </w:p>
    <w:p w14:paraId="13BD1C3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６．合营企业为有限责任公司，各方的经济责任以注册资本为限，并按资本比例分配利润，分担风险及亏损。</w:t>
      </w:r>
    </w:p>
    <w:p w14:paraId="58EFD393" w14:textId="77777777" w:rsidR="00CF7E2E" w:rsidRDefault="00CF7E2E">
      <w:pPr>
        <w:autoSpaceDE w:val="0"/>
        <w:autoSpaceDN w:val="0"/>
        <w:adjustRightInd w:val="0"/>
        <w:spacing w:line="480" w:lineRule="auto"/>
        <w:jc w:val="left"/>
        <w:rPr>
          <w:rFonts w:ascii="宋体"/>
          <w:kern w:val="0"/>
          <w:sz w:val="24"/>
          <w:szCs w:val="20"/>
          <w:lang w:val="zh-CN"/>
        </w:rPr>
      </w:pPr>
    </w:p>
    <w:p w14:paraId="0394A2B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７．合营企业总投资为</w:t>
      </w:r>
      <w:r>
        <w:rPr>
          <w:rFonts w:ascii="宋体" w:hint="eastAsia"/>
          <w:kern w:val="0"/>
          <w:sz w:val="24"/>
          <w:szCs w:val="20"/>
          <w:u w:val="single"/>
          <w:lang w:val="zh-CN"/>
        </w:rPr>
        <w:t xml:space="preserve">           </w:t>
      </w:r>
      <w:r>
        <w:rPr>
          <w:rFonts w:ascii="宋体" w:hint="eastAsia"/>
          <w:kern w:val="0"/>
          <w:sz w:val="24"/>
          <w:szCs w:val="20"/>
          <w:lang w:val="zh-CN"/>
        </w:rPr>
        <w:t>美元。注资本总额为</w:t>
      </w:r>
      <w:r>
        <w:rPr>
          <w:rFonts w:ascii="宋体" w:hint="eastAsia"/>
          <w:kern w:val="0"/>
          <w:sz w:val="24"/>
          <w:szCs w:val="20"/>
          <w:u w:val="single"/>
          <w:lang w:val="zh-CN"/>
        </w:rPr>
        <w:t xml:space="preserve">           </w:t>
      </w:r>
      <w:r>
        <w:rPr>
          <w:rFonts w:ascii="宋体" w:hint="eastAsia"/>
          <w:kern w:val="0"/>
          <w:sz w:val="24"/>
          <w:szCs w:val="20"/>
          <w:lang w:val="zh-CN"/>
        </w:rPr>
        <w:t>美元，其中甲方占资本额的</w:t>
      </w:r>
      <w:r>
        <w:rPr>
          <w:rFonts w:ascii="宋体" w:hint="eastAsia"/>
          <w:kern w:val="0"/>
          <w:sz w:val="24"/>
          <w:szCs w:val="20"/>
          <w:u w:val="single"/>
          <w:lang w:val="zh-CN"/>
        </w:rPr>
        <w:t xml:space="preserve">     </w:t>
      </w:r>
      <w:r>
        <w:rPr>
          <w:rFonts w:ascii="宋体" w:hint="eastAsia"/>
          <w:kern w:val="0"/>
          <w:sz w:val="24"/>
          <w:szCs w:val="20"/>
          <w:lang w:val="zh-CN"/>
        </w:rPr>
        <w:t>％，乙方占资本额的</w:t>
      </w:r>
      <w:r>
        <w:rPr>
          <w:rFonts w:ascii="宋体" w:hint="eastAsia"/>
          <w:kern w:val="0"/>
          <w:sz w:val="24"/>
          <w:szCs w:val="20"/>
          <w:u w:val="single"/>
          <w:lang w:val="zh-CN"/>
        </w:rPr>
        <w:t xml:space="preserve">     </w:t>
      </w:r>
      <w:r>
        <w:rPr>
          <w:rFonts w:ascii="宋体" w:hint="eastAsia"/>
          <w:kern w:val="0"/>
          <w:sz w:val="24"/>
          <w:szCs w:val="20"/>
          <w:lang w:val="zh-CN"/>
        </w:rPr>
        <w:t>％。</w:t>
      </w:r>
    </w:p>
    <w:p w14:paraId="7832368A" w14:textId="77777777" w:rsidR="00CF7E2E" w:rsidRDefault="00CF7E2E">
      <w:pPr>
        <w:autoSpaceDE w:val="0"/>
        <w:autoSpaceDN w:val="0"/>
        <w:adjustRightInd w:val="0"/>
        <w:spacing w:line="480" w:lineRule="auto"/>
        <w:jc w:val="left"/>
        <w:rPr>
          <w:rFonts w:ascii="宋体"/>
          <w:kern w:val="0"/>
          <w:sz w:val="24"/>
          <w:szCs w:val="20"/>
          <w:lang w:val="zh-CN"/>
        </w:rPr>
      </w:pPr>
    </w:p>
    <w:p w14:paraId="39634EF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８．甲、乙方出资如下：</w:t>
      </w:r>
    </w:p>
    <w:p w14:paraId="31D8EC8A" w14:textId="77777777" w:rsidR="00CF7E2E" w:rsidRDefault="00CF7E2E">
      <w:pPr>
        <w:autoSpaceDE w:val="0"/>
        <w:autoSpaceDN w:val="0"/>
        <w:adjustRightInd w:val="0"/>
        <w:spacing w:line="480" w:lineRule="auto"/>
        <w:jc w:val="left"/>
        <w:rPr>
          <w:rFonts w:ascii="宋体"/>
          <w:kern w:val="0"/>
          <w:sz w:val="24"/>
          <w:szCs w:val="20"/>
          <w:lang w:val="zh-CN"/>
        </w:rPr>
      </w:pPr>
    </w:p>
    <w:p w14:paraId="69F7344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美元，其中：</w:t>
      </w:r>
    </w:p>
    <w:p w14:paraId="4B9EB428" w14:textId="77777777" w:rsidR="00CF7E2E" w:rsidRDefault="00CF7E2E">
      <w:pPr>
        <w:autoSpaceDE w:val="0"/>
        <w:autoSpaceDN w:val="0"/>
        <w:adjustRightInd w:val="0"/>
        <w:spacing w:line="480" w:lineRule="auto"/>
        <w:jc w:val="left"/>
        <w:rPr>
          <w:rFonts w:ascii="宋体"/>
          <w:kern w:val="0"/>
          <w:sz w:val="24"/>
          <w:szCs w:val="20"/>
          <w:lang w:val="zh-CN"/>
        </w:rPr>
      </w:pPr>
    </w:p>
    <w:p w14:paraId="22724D3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（１）机器设备，价值约</w:t>
      </w:r>
      <w:r>
        <w:rPr>
          <w:rFonts w:ascii="宋体" w:hint="eastAsia"/>
          <w:kern w:val="0"/>
          <w:sz w:val="24"/>
          <w:szCs w:val="20"/>
          <w:u w:val="single"/>
          <w:lang w:val="zh-CN"/>
        </w:rPr>
        <w:t xml:space="preserve">           </w:t>
      </w:r>
      <w:r>
        <w:rPr>
          <w:rFonts w:ascii="宋体" w:hint="eastAsia"/>
          <w:kern w:val="0"/>
          <w:sz w:val="24"/>
          <w:szCs w:val="20"/>
          <w:lang w:val="zh-CN"/>
        </w:rPr>
        <w:t>美元；</w:t>
      </w:r>
    </w:p>
    <w:p w14:paraId="16099D1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（２）厂房，价值约</w:t>
      </w:r>
      <w:r>
        <w:rPr>
          <w:rFonts w:ascii="宋体" w:hint="eastAsia"/>
          <w:kern w:val="0"/>
          <w:sz w:val="24"/>
          <w:szCs w:val="20"/>
          <w:u w:val="single"/>
          <w:lang w:val="zh-CN"/>
        </w:rPr>
        <w:t xml:space="preserve">           </w:t>
      </w:r>
      <w:r>
        <w:rPr>
          <w:rFonts w:ascii="宋体" w:hint="eastAsia"/>
          <w:kern w:val="0"/>
          <w:sz w:val="24"/>
          <w:szCs w:val="20"/>
          <w:lang w:val="zh-CN"/>
        </w:rPr>
        <w:t>美元；</w:t>
      </w:r>
    </w:p>
    <w:p w14:paraId="09DC27D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（３）现金，相当于</w:t>
      </w:r>
      <w:r>
        <w:rPr>
          <w:rFonts w:ascii="宋体" w:hint="eastAsia"/>
          <w:kern w:val="0"/>
          <w:sz w:val="24"/>
          <w:szCs w:val="20"/>
          <w:u w:val="single"/>
          <w:lang w:val="zh-CN"/>
        </w:rPr>
        <w:t xml:space="preserve">           </w:t>
      </w:r>
      <w:r>
        <w:rPr>
          <w:rFonts w:ascii="宋体" w:hint="eastAsia"/>
          <w:kern w:val="0"/>
          <w:sz w:val="24"/>
          <w:szCs w:val="20"/>
          <w:lang w:val="zh-CN"/>
        </w:rPr>
        <w:t>美元的人民币现金。</w:t>
      </w:r>
    </w:p>
    <w:p w14:paraId="5DF21F14" w14:textId="77777777" w:rsidR="00CF7E2E" w:rsidRDefault="00CF7E2E">
      <w:pPr>
        <w:autoSpaceDE w:val="0"/>
        <w:autoSpaceDN w:val="0"/>
        <w:adjustRightInd w:val="0"/>
        <w:spacing w:line="480" w:lineRule="auto"/>
        <w:jc w:val="left"/>
        <w:rPr>
          <w:rFonts w:ascii="宋体"/>
          <w:kern w:val="0"/>
          <w:sz w:val="24"/>
          <w:szCs w:val="20"/>
          <w:lang w:val="zh-CN"/>
        </w:rPr>
      </w:pPr>
    </w:p>
    <w:p w14:paraId="2C9F1B4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r>
        <w:rPr>
          <w:rFonts w:ascii="宋体" w:hint="eastAsia"/>
          <w:kern w:val="0"/>
          <w:sz w:val="24"/>
          <w:szCs w:val="20"/>
          <w:lang w:val="zh-CN"/>
        </w:rPr>
        <w:t>美元外汇现金。</w:t>
      </w:r>
    </w:p>
    <w:p w14:paraId="6EE66AE7" w14:textId="77777777" w:rsidR="00CF7E2E" w:rsidRDefault="00CF7E2E">
      <w:pPr>
        <w:autoSpaceDE w:val="0"/>
        <w:autoSpaceDN w:val="0"/>
        <w:adjustRightInd w:val="0"/>
        <w:spacing w:line="480" w:lineRule="auto"/>
        <w:jc w:val="left"/>
        <w:rPr>
          <w:rFonts w:ascii="宋体"/>
          <w:kern w:val="0"/>
          <w:sz w:val="24"/>
          <w:szCs w:val="20"/>
          <w:lang w:val="zh-CN"/>
        </w:rPr>
      </w:pPr>
    </w:p>
    <w:p w14:paraId="18A0004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批准及注册</w:t>
      </w:r>
    </w:p>
    <w:p w14:paraId="4D376E0C" w14:textId="77777777" w:rsidR="00CF7E2E" w:rsidRDefault="00CF7E2E">
      <w:pPr>
        <w:autoSpaceDE w:val="0"/>
        <w:autoSpaceDN w:val="0"/>
        <w:adjustRightInd w:val="0"/>
        <w:spacing w:line="480" w:lineRule="auto"/>
        <w:jc w:val="left"/>
        <w:rPr>
          <w:rFonts w:ascii="宋体"/>
          <w:kern w:val="0"/>
          <w:sz w:val="24"/>
          <w:szCs w:val="20"/>
          <w:lang w:val="zh-CN"/>
        </w:rPr>
      </w:pPr>
    </w:p>
    <w:p w14:paraId="62859C6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９．本合同应由</w:t>
      </w:r>
      <w:r>
        <w:rPr>
          <w:rFonts w:ascii="宋体" w:hint="eastAsia"/>
          <w:kern w:val="0"/>
          <w:sz w:val="24"/>
          <w:szCs w:val="20"/>
          <w:u w:val="single"/>
          <w:lang w:val="zh-CN"/>
        </w:rPr>
        <w:t xml:space="preserve">           </w:t>
      </w:r>
      <w:r>
        <w:rPr>
          <w:rFonts w:ascii="宋体" w:hint="eastAsia"/>
          <w:kern w:val="0"/>
          <w:sz w:val="24"/>
          <w:szCs w:val="20"/>
          <w:lang w:val="zh-CN"/>
        </w:rPr>
        <w:t>市批准，自批准之日起生效。并送交中华人民共和国对外经济贸易部备案。</w:t>
      </w:r>
    </w:p>
    <w:p w14:paraId="3ACEC1D0" w14:textId="77777777" w:rsidR="00CF7E2E" w:rsidRDefault="00CF7E2E">
      <w:pPr>
        <w:autoSpaceDE w:val="0"/>
        <w:autoSpaceDN w:val="0"/>
        <w:adjustRightInd w:val="0"/>
        <w:spacing w:line="480" w:lineRule="auto"/>
        <w:jc w:val="left"/>
        <w:rPr>
          <w:rFonts w:ascii="宋体"/>
          <w:kern w:val="0"/>
          <w:sz w:val="24"/>
          <w:szCs w:val="20"/>
          <w:lang w:val="zh-CN"/>
        </w:rPr>
      </w:pPr>
    </w:p>
    <w:p w14:paraId="28EE159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１０．合营企业接到上述批准证书后，应向工商行政管理局办理注册登记、领取营业执照。在合营企业取得营业执照后，甲、乙双方将根据工程进度需要，分别缴付资金，每期各方须缴付数额由董事会决定。</w:t>
      </w:r>
    </w:p>
    <w:p w14:paraId="50BF1134" w14:textId="77777777" w:rsidR="00CF7E2E" w:rsidRDefault="00CF7E2E">
      <w:pPr>
        <w:autoSpaceDE w:val="0"/>
        <w:autoSpaceDN w:val="0"/>
        <w:adjustRightInd w:val="0"/>
        <w:spacing w:line="480" w:lineRule="auto"/>
        <w:jc w:val="left"/>
        <w:rPr>
          <w:rFonts w:ascii="宋体"/>
          <w:kern w:val="0"/>
          <w:sz w:val="24"/>
          <w:szCs w:val="20"/>
          <w:lang w:val="zh-CN"/>
        </w:rPr>
      </w:pPr>
    </w:p>
    <w:p w14:paraId="4D03DF7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各方缴资后，由合营企业发给投资证明书。</w:t>
      </w:r>
    </w:p>
    <w:p w14:paraId="289FCCF1" w14:textId="77777777" w:rsidR="00CF7E2E" w:rsidRDefault="00CF7E2E">
      <w:pPr>
        <w:autoSpaceDE w:val="0"/>
        <w:autoSpaceDN w:val="0"/>
        <w:adjustRightInd w:val="0"/>
        <w:spacing w:line="480" w:lineRule="auto"/>
        <w:jc w:val="left"/>
        <w:rPr>
          <w:rFonts w:ascii="宋体"/>
          <w:kern w:val="0"/>
          <w:sz w:val="24"/>
          <w:szCs w:val="20"/>
          <w:lang w:val="zh-CN"/>
        </w:rPr>
      </w:pPr>
    </w:p>
    <w:p w14:paraId="1585F9B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资本转让</w:t>
      </w:r>
    </w:p>
    <w:p w14:paraId="4FC8C15C" w14:textId="77777777" w:rsidR="00CF7E2E" w:rsidRDefault="00CF7E2E">
      <w:pPr>
        <w:autoSpaceDE w:val="0"/>
        <w:autoSpaceDN w:val="0"/>
        <w:adjustRightInd w:val="0"/>
        <w:spacing w:line="480" w:lineRule="auto"/>
        <w:jc w:val="left"/>
        <w:rPr>
          <w:rFonts w:ascii="宋体"/>
          <w:kern w:val="0"/>
          <w:sz w:val="24"/>
          <w:szCs w:val="20"/>
          <w:lang w:val="zh-CN"/>
        </w:rPr>
      </w:pPr>
    </w:p>
    <w:p w14:paraId="63AEB9E4"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１１．注册资本转让时合营者拥有先买权，未经合营者同意，不得转让或抵押给他。但当一方提出转让时，合营者应在</w:t>
      </w:r>
      <w:r>
        <w:rPr>
          <w:rFonts w:ascii="宋体" w:hint="eastAsia"/>
          <w:kern w:val="0"/>
          <w:sz w:val="24"/>
          <w:szCs w:val="20"/>
          <w:u w:val="single"/>
          <w:lang w:val="zh-CN"/>
        </w:rPr>
        <w:t xml:space="preserve">       </w:t>
      </w:r>
      <w:r>
        <w:rPr>
          <w:rFonts w:ascii="宋体" w:hint="eastAsia"/>
          <w:kern w:val="0"/>
          <w:sz w:val="24"/>
          <w:szCs w:val="20"/>
          <w:lang w:val="zh-CN"/>
        </w:rPr>
        <w:t>个月内给予答复，否则作为放弃先买权论。</w:t>
      </w:r>
    </w:p>
    <w:p w14:paraId="411E4701" w14:textId="77777777" w:rsidR="00CF7E2E" w:rsidRDefault="00CF7E2E">
      <w:pPr>
        <w:autoSpaceDE w:val="0"/>
        <w:autoSpaceDN w:val="0"/>
        <w:adjustRightInd w:val="0"/>
        <w:spacing w:line="480" w:lineRule="auto"/>
        <w:jc w:val="left"/>
        <w:rPr>
          <w:rFonts w:ascii="宋体"/>
          <w:kern w:val="0"/>
          <w:sz w:val="24"/>
          <w:szCs w:val="20"/>
          <w:lang w:val="zh-CN"/>
        </w:rPr>
      </w:pPr>
    </w:p>
    <w:p w14:paraId="4196CFC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１２．转让注册资本的价格，应根据合营企业中该方投资的帐面价值，由合营双方本着公平合理的原则协商解决。</w:t>
      </w:r>
    </w:p>
    <w:p w14:paraId="51ADB3AC" w14:textId="77777777" w:rsidR="00CF7E2E" w:rsidRDefault="00CF7E2E">
      <w:pPr>
        <w:autoSpaceDE w:val="0"/>
        <w:autoSpaceDN w:val="0"/>
        <w:adjustRightInd w:val="0"/>
        <w:spacing w:line="480" w:lineRule="auto"/>
        <w:jc w:val="left"/>
        <w:rPr>
          <w:rFonts w:ascii="宋体"/>
          <w:kern w:val="0"/>
          <w:sz w:val="24"/>
          <w:szCs w:val="20"/>
          <w:lang w:val="zh-CN"/>
        </w:rPr>
      </w:pPr>
    </w:p>
    <w:p w14:paraId="0FD2B80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１３．注册资本转让时，应</w:t>
      </w:r>
      <w:r>
        <w:rPr>
          <w:rFonts w:ascii="宋体" w:hint="eastAsia"/>
          <w:kern w:val="0"/>
          <w:sz w:val="24"/>
          <w:szCs w:val="20"/>
          <w:u w:val="single"/>
          <w:lang w:val="zh-CN"/>
        </w:rPr>
        <w:t xml:space="preserve">       </w:t>
      </w:r>
      <w:r>
        <w:rPr>
          <w:rFonts w:ascii="宋体" w:hint="eastAsia"/>
          <w:kern w:val="0"/>
          <w:sz w:val="24"/>
          <w:szCs w:val="20"/>
          <w:lang w:val="zh-CN"/>
        </w:rPr>
        <w:t>个月内向原审批机构申请批准。并向中华人民共和国对外经济贸易部备案，批准后再向工商行政管理局办理变更注册手续。</w:t>
      </w:r>
    </w:p>
    <w:p w14:paraId="21EAEFFD" w14:textId="77777777" w:rsidR="00CF7E2E" w:rsidRDefault="00CF7E2E">
      <w:pPr>
        <w:autoSpaceDE w:val="0"/>
        <w:autoSpaceDN w:val="0"/>
        <w:adjustRightInd w:val="0"/>
        <w:spacing w:line="480" w:lineRule="auto"/>
        <w:jc w:val="left"/>
        <w:rPr>
          <w:rFonts w:ascii="宋体"/>
          <w:kern w:val="0"/>
          <w:sz w:val="24"/>
          <w:szCs w:val="20"/>
          <w:lang w:val="zh-CN"/>
        </w:rPr>
      </w:pPr>
    </w:p>
    <w:p w14:paraId="4D0571A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董事会</w:t>
      </w:r>
    </w:p>
    <w:p w14:paraId="64E63570" w14:textId="77777777" w:rsidR="00CF7E2E" w:rsidRDefault="00CF7E2E">
      <w:pPr>
        <w:autoSpaceDE w:val="0"/>
        <w:autoSpaceDN w:val="0"/>
        <w:adjustRightInd w:val="0"/>
        <w:spacing w:line="480" w:lineRule="auto"/>
        <w:jc w:val="left"/>
        <w:rPr>
          <w:rFonts w:ascii="宋体"/>
          <w:kern w:val="0"/>
          <w:sz w:val="24"/>
          <w:szCs w:val="20"/>
          <w:lang w:val="zh-CN"/>
        </w:rPr>
      </w:pPr>
    </w:p>
    <w:p w14:paraId="6E9CE9B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１４．合营企业领到营业执照之日，即为合营企业董事会成立之日，董事会人数为</w:t>
      </w:r>
      <w:r>
        <w:rPr>
          <w:rFonts w:ascii="宋体" w:hint="eastAsia"/>
          <w:kern w:val="0"/>
          <w:sz w:val="24"/>
          <w:szCs w:val="20"/>
          <w:u w:val="single"/>
          <w:lang w:val="zh-CN"/>
        </w:rPr>
        <w:t xml:space="preserve">          </w:t>
      </w:r>
      <w:r>
        <w:rPr>
          <w:rFonts w:ascii="宋体" w:hint="eastAsia"/>
          <w:kern w:val="0"/>
          <w:sz w:val="24"/>
          <w:szCs w:val="20"/>
          <w:lang w:val="zh-CN"/>
        </w:rPr>
        <w:t>人，其中甲方</w:t>
      </w:r>
      <w:r>
        <w:rPr>
          <w:rFonts w:ascii="宋体" w:hint="eastAsia"/>
          <w:kern w:val="0"/>
          <w:sz w:val="24"/>
          <w:szCs w:val="20"/>
          <w:u w:val="single"/>
          <w:lang w:val="zh-CN"/>
        </w:rPr>
        <w:t xml:space="preserve">          </w:t>
      </w:r>
      <w:r>
        <w:rPr>
          <w:rFonts w:ascii="宋体" w:hint="eastAsia"/>
          <w:kern w:val="0"/>
          <w:sz w:val="24"/>
          <w:szCs w:val="20"/>
          <w:lang w:val="zh-CN"/>
        </w:rPr>
        <w:t>人，乙方</w:t>
      </w:r>
      <w:r>
        <w:rPr>
          <w:rFonts w:ascii="宋体" w:hint="eastAsia"/>
          <w:kern w:val="0"/>
          <w:sz w:val="24"/>
          <w:szCs w:val="20"/>
          <w:u w:val="single"/>
          <w:lang w:val="zh-CN"/>
        </w:rPr>
        <w:t xml:space="preserve">          </w:t>
      </w:r>
      <w:r>
        <w:rPr>
          <w:rFonts w:ascii="宋体" w:hint="eastAsia"/>
          <w:kern w:val="0"/>
          <w:sz w:val="24"/>
          <w:szCs w:val="20"/>
          <w:lang w:val="zh-CN"/>
        </w:rPr>
        <w:t>人，董事人选由双方各自委派和调换、董事长由甲方委任，副董事长二人，由甲方委派一人，乙方委派一人担任。</w:t>
      </w:r>
    </w:p>
    <w:p w14:paraId="14C018FC" w14:textId="77777777" w:rsidR="00CF7E2E" w:rsidRDefault="00CF7E2E">
      <w:pPr>
        <w:autoSpaceDE w:val="0"/>
        <w:autoSpaceDN w:val="0"/>
        <w:adjustRightInd w:val="0"/>
        <w:spacing w:line="480" w:lineRule="auto"/>
        <w:jc w:val="left"/>
        <w:rPr>
          <w:rFonts w:ascii="宋体"/>
          <w:kern w:val="0"/>
          <w:sz w:val="24"/>
          <w:szCs w:val="20"/>
          <w:lang w:val="zh-CN"/>
        </w:rPr>
      </w:pPr>
    </w:p>
    <w:p w14:paraId="288B31D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１５．董事会是合营企业的最高权力机构，其职权在合营企业章程内规定，董事长是合营企业的法定代表，董事长不能履行职责时，应授权副董事长或其他董事代表合营企业。</w:t>
      </w:r>
    </w:p>
    <w:p w14:paraId="7F0505EF" w14:textId="77777777" w:rsidR="00CF7E2E" w:rsidRDefault="00CF7E2E">
      <w:pPr>
        <w:autoSpaceDE w:val="0"/>
        <w:autoSpaceDN w:val="0"/>
        <w:adjustRightInd w:val="0"/>
        <w:spacing w:line="480" w:lineRule="auto"/>
        <w:jc w:val="left"/>
        <w:rPr>
          <w:rFonts w:ascii="宋体"/>
          <w:kern w:val="0"/>
          <w:sz w:val="24"/>
          <w:szCs w:val="20"/>
          <w:lang w:val="zh-CN"/>
        </w:rPr>
      </w:pPr>
    </w:p>
    <w:p w14:paraId="7EC19E6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１６．董事会会议每年至少召开一次，由董事长召集并主持。董事会会议应由</w:t>
      </w:r>
      <w:r>
        <w:rPr>
          <w:rFonts w:ascii="宋体" w:hint="eastAsia"/>
          <w:kern w:val="0"/>
          <w:sz w:val="24"/>
          <w:szCs w:val="20"/>
          <w:u w:val="single"/>
          <w:lang w:val="zh-CN"/>
        </w:rPr>
        <w:t xml:space="preserve">          </w:t>
      </w:r>
      <w:r>
        <w:rPr>
          <w:rFonts w:ascii="宋体" w:hint="eastAsia"/>
          <w:kern w:val="0"/>
          <w:sz w:val="24"/>
          <w:szCs w:val="20"/>
          <w:lang w:val="zh-CN"/>
        </w:rPr>
        <w:t>分之</w:t>
      </w:r>
      <w:r>
        <w:rPr>
          <w:rFonts w:ascii="宋体" w:hint="eastAsia"/>
          <w:kern w:val="0"/>
          <w:sz w:val="24"/>
          <w:szCs w:val="20"/>
          <w:u w:val="single"/>
          <w:lang w:val="zh-CN"/>
        </w:rPr>
        <w:t xml:space="preserve">          </w:t>
      </w:r>
      <w:r>
        <w:rPr>
          <w:rFonts w:ascii="宋体" w:hint="eastAsia"/>
          <w:kern w:val="0"/>
          <w:sz w:val="24"/>
          <w:szCs w:val="20"/>
          <w:lang w:val="zh-CN"/>
        </w:rPr>
        <w:t>以上董事出席才能举行。董事不能出席时，可出具委托书，委托他人代表其出席和表决。董事会的决议应由出席董事或其代表一致同意才能通过。董事会会议一般在合营企业的法定地址举行，也可以在董事会同意的其他地点举行，合营企业不负担出席董事会会议的旅费。董事会会议期间的膳宿由合营企业安排并支付费用。</w:t>
      </w:r>
    </w:p>
    <w:p w14:paraId="64E7BE7F" w14:textId="77777777" w:rsidR="00CF7E2E" w:rsidRDefault="00CF7E2E">
      <w:pPr>
        <w:autoSpaceDE w:val="0"/>
        <w:autoSpaceDN w:val="0"/>
        <w:adjustRightInd w:val="0"/>
        <w:spacing w:line="480" w:lineRule="auto"/>
        <w:jc w:val="left"/>
        <w:rPr>
          <w:rFonts w:ascii="宋体"/>
          <w:kern w:val="0"/>
          <w:sz w:val="24"/>
          <w:szCs w:val="20"/>
          <w:lang w:val="zh-CN"/>
        </w:rPr>
      </w:pPr>
    </w:p>
    <w:p w14:paraId="2983F49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１７．董事不从合营企业支付薪金，他们的酬劳将在合营企业的全年净利中提取一定比率（比率由董事会议定）作为董事会的分红。并按下列比例分配：</w:t>
      </w:r>
    </w:p>
    <w:p w14:paraId="464A1DC4" w14:textId="77777777" w:rsidR="00CF7E2E" w:rsidRDefault="00CF7E2E">
      <w:pPr>
        <w:autoSpaceDE w:val="0"/>
        <w:autoSpaceDN w:val="0"/>
        <w:adjustRightInd w:val="0"/>
        <w:spacing w:line="480" w:lineRule="auto"/>
        <w:jc w:val="left"/>
        <w:rPr>
          <w:rFonts w:ascii="宋体"/>
          <w:kern w:val="0"/>
          <w:sz w:val="24"/>
          <w:szCs w:val="20"/>
          <w:lang w:val="zh-CN"/>
        </w:rPr>
      </w:pPr>
    </w:p>
    <w:p w14:paraId="2464BFC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w:t>
      </w:r>
      <w:r>
        <w:rPr>
          <w:rFonts w:ascii="宋体" w:hint="eastAsia"/>
          <w:kern w:val="0"/>
          <w:sz w:val="24"/>
          <w:szCs w:val="20"/>
          <w:u w:val="single"/>
          <w:lang w:val="zh-CN"/>
        </w:rPr>
        <w:t xml:space="preserve">          </w:t>
      </w:r>
      <w:r>
        <w:rPr>
          <w:rFonts w:ascii="宋体" w:hint="eastAsia"/>
          <w:kern w:val="0"/>
          <w:sz w:val="24"/>
          <w:szCs w:val="20"/>
          <w:lang w:val="zh-CN"/>
        </w:rPr>
        <w:t>％</w:t>
      </w:r>
    </w:p>
    <w:p w14:paraId="481EB58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副董事长各</w:t>
      </w:r>
      <w:r>
        <w:rPr>
          <w:rFonts w:ascii="宋体" w:hint="eastAsia"/>
          <w:kern w:val="0"/>
          <w:sz w:val="24"/>
          <w:szCs w:val="20"/>
          <w:u w:val="single"/>
          <w:lang w:val="zh-CN"/>
        </w:rPr>
        <w:t xml:space="preserve">          </w:t>
      </w:r>
      <w:r>
        <w:rPr>
          <w:rFonts w:ascii="宋体" w:hint="eastAsia"/>
          <w:kern w:val="0"/>
          <w:sz w:val="24"/>
          <w:szCs w:val="20"/>
          <w:lang w:val="zh-CN"/>
        </w:rPr>
        <w:t>％</w:t>
      </w:r>
    </w:p>
    <w:p w14:paraId="5D279DCA" w14:textId="77777777" w:rsidR="00CF7E2E" w:rsidRDefault="00CF7E2E">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董事各</w:t>
      </w:r>
      <w:r>
        <w:rPr>
          <w:szCs w:val="20"/>
          <w:u w:val="single"/>
          <w:lang w:val="zh-CN"/>
        </w:rPr>
        <w:t xml:space="preserve">          </w:t>
      </w:r>
      <w:r>
        <w:rPr>
          <w:rFonts w:hAnsi="Times New Roman"/>
          <w:szCs w:val="20"/>
          <w:lang w:val="zh-CN"/>
        </w:rPr>
        <w:t>％</w:t>
      </w:r>
    </w:p>
    <w:p w14:paraId="53DD37BB" w14:textId="77777777" w:rsidR="00CF7E2E" w:rsidRDefault="00CF7E2E">
      <w:pPr>
        <w:autoSpaceDE w:val="0"/>
        <w:autoSpaceDN w:val="0"/>
        <w:adjustRightInd w:val="0"/>
        <w:spacing w:line="480" w:lineRule="auto"/>
        <w:jc w:val="left"/>
        <w:rPr>
          <w:rFonts w:ascii="宋体"/>
          <w:kern w:val="0"/>
          <w:sz w:val="24"/>
          <w:szCs w:val="20"/>
          <w:lang w:val="zh-CN"/>
        </w:rPr>
      </w:pPr>
    </w:p>
    <w:p w14:paraId="68AFE99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总经理</w:t>
      </w:r>
      <w:r>
        <w:rPr>
          <w:rFonts w:ascii="宋体"/>
          <w:kern w:val="0"/>
          <w:sz w:val="24"/>
          <w:szCs w:val="20"/>
          <w:lang w:val="zh-CN"/>
        </w:rPr>
        <w:t xml:space="preserve"> </w:t>
      </w:r>
      <w:r>
        <w:rPr>
          <w:rFonts w:ascii="宋体" w:hint="eastAsia"/>
          <w:kern w:val="0"/>
          <w:sz w:val="24"/>
          <w:szCs w:val="20"/>
          <w:lang w:val="zh-CN"/>
        </w:rPr>
        <w:t>副总经理</w:t>
      </w:r>
    </w:p>
    <w:p w14:paraId="3FA1D5FF" w14:textId="77777777" w:rsidR="00CF7E2E" w:rsidRDefault="00CF7E2E">
      <w:pPr>
        <w:autoSpaceDE w:val="0"/>
        <w:autoSpaceDN w:val="0"/>
        <w:adjustRightInd w:val="0"/>
        <w:spacing w:line="480" w:lineRule="auto"/>
        <w:jc w:val="left"/>
        <w:rPr>
          <w:rFonts w:ascii="宋体"/>
          <w:kern w:val="0"/>
          <w:sz w:val="24"/>
          <w:szCs w:val="20"/>
          <w:lang w:val="zh-CN"/>
        </w:rPr>
      </w:pPr>
    </w:p>
    <w:p w14:paraId="3E9B66B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合营企业设总经理一人，副总经理三人，均由甲方提名，董事会聘任，负责执行董事会会议的各项决议，组织领导合资企业的日常经营管理工作。在董事会授权范围内，总经理对外代表合营企业。对内任免下属人员，并行使董事会授予的其他职权。</w:t>
      </w:r>
    </w:p>
    <w:p w14:paraId="6ABF399D" w14:textId="77777777" w:rsidR="00CF7E2E" w:rsidRDefault="00CF7E2E">
      <w:pPr>
        <w:autoSpaceDE w:val="0"/>
        <w:autoSpaceDN w:val="0"/>
        <w:adjustRightInd w:val="0"/>
        <w:spacing w:line="480" w:lineRule="auto"/>
        <w:jc w:val="left"/>
        <w:rPr>
          <w:rFonts w:ascii="宋体"/>
          <w:kern w:val="0"/>
          <w:sz w:val="24"/>
          <w:szCs w:val="20"/>
          <w:lang w:val="zh-CN"/>
        </w:rPr>
      </w:pPr>
    </w:p>
    <w:p w14:paraId="4512276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１９．合营企业的重要文件由总经理签署后生效。</w:t>
      </w:r>
    </w:p>
    <w:p w14:paraId="647EA5C8" w14:textId="77777777" w:rsidR="00CF7E2E" w:rsidRDefault="00CF7E2E">
      <w:pPr>
        <w:autoSpaceDE w:val="0"/>
        <w:autoSpaceDN w:val="0"/>
        <w:adjustRightInd w:val="0"/>
        <w:spacing w:line="480" w:lineRule="auto"/>
        <w:jc w:val="left"/>
        <w:rPr>
          <w:rFonts w:ascii="宋体"/>
          <w:kern w:val="0"/>
          <w:sz w:val="24"/>
          <w:szCs w:val="20"/>
          <w:lang w:val="zh-CN"/>
        </w:rPr>
      </w:pPr>
    </w:p>
    <w:p w14:paraId="69AAE42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２０．若总经理或副总经理未能适当履行职务时，董事会有权解聘或降职。</w:t>
      </w:r>
    </w:p>
    <w:p w14:paraId="5BFFF86C" w14:textId="77777777" w:rsidR="00CF7E2E" w:rsidRDefault="00CF7E2E">
      <w:pPr>
        <w:autoSpaceDE w:val="0"/>
        <w:autoSpaceDN w:val="0"/>
        <w:adjustRightInd w:val="0"/>
        <w:spacing w:line="480" w:lineRule="auto"/>
        <w:jc w:val="left"/>
        <w:rPr>
          <w:rFonts w:ascii="宋体"/>
          <w:kern w:val="0"/>
          <w:sz w:val="24"/>
          <w:szCs w:val="20"/>
          <w:lang w:val="zh-CN"/>
        </w:rPr>
      </w:pPr>
    </w:p>
    <w:p w14:paraId="05EA26E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场地使用费</w:t>
      </w:r>
    </w:p>
    <w:p w14:paraId="02E3DD7E" w14:textId="77777777" w:rsidR="00CF7E2E" w:rsidRDefault="00CF7E2E">
      <w:pPr>
        <w:autoSpaceDE w:val="0"/>
        <w:autoSpaceDN w:val="0"/>
        <w:adjustRightInd w:val="0"/>
        <w:spacing w:line="480" w:lineRule="auto"/>
        <w:jc w:val="left"/>
        <w:rPr>
          <w:rFonts w:ascii="宋体"/>
          <w:kern w:val="0"/>
          <w:sz w:val="24"/>
          <w:szCs w:val="20"/>
          <w:lang w:val="zh-CN"/>
        </w:rPr>
      </w:pPr>
    </w:p>
    <w:p w14:paraId="7AB4CF4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２１．合营企业使用的土地是中国政府的资产，合营企业须向政府交付适当的土地使用费，合营企业与所在地土地主管部门签订的租用土地使用权协议，应为本合同不可分割的一部分。</w:t>
      </w:r>
    </w:p>
    <w:p w14:paraId="058028CB" w14:textId="77777777" w:rsidR="00CF7E2E" w:rsidRDefault="00CF7E2E">
      <w:pPr>
        <w:autoSpaceDE w:val="0"/>
        <w:autoSpaceDN w:val="0"/>
        <w:adjustRightInd w:val="0"/>
        <w:spacing w:line="480" w:lineRule="auto"/>
        <w:jc w:val="left"/>
        <w:rPr>
          <w:rFonts w:ascii="宋体"/>
          <w:kern w:val="0"/>
          <w:sz w:val="24"/>
          <w:szCs w:val="20"/>
          <w:lang w:val="zh-CN"/>
        </w:rPr>
      </w:pPr>
    </w:p>
    <w:p w14:paraId="20A9AA1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２２．最初</w:t>
      </w:r>
      <w:r>
        <w:rPr>
          <w:rFonts w:ascii="宋体" w:hint="eastAsia"/>
          <w:kern w:val="0"/>
          <w:sz w:val="24"/>
          <w:szCs w:val="20"/>
          <w:u w:val="single"/>
          <w:lang w:val="zh-CN"/>
        </w:rPr>
        <w:t xml:space="preserve">          </w:t>
      </w:r>
      <w:r>
        <w:rPr>
          <w:rFonts w:ascii="宋体" w:hint="eastAsia"/>
          <w:kern w:val="0"/>
          <w:sz w:val="24"/>
          <w:szCs w:val="20"/>
          <w:lang w:val="zh-CN"/>
        </w:rPr>
        <w:t>年的土地使用费，定为每年每平方米人民币</w:t>
      </w:r>
      <w:r>
        <w:rPr>
          <w:rFonts w:ascii="宋体" w:hint="eastAsia"/>
          <w:kern w:val="0"/>
          <w:sz w:val="24"/>
          <w:szCs w:val="20"/>
          <w:u w:val="single"/>
          <w:lang w:val="zh-CN"/>
        </w:rPr>
        <w:t xml:space="preserve">            </w:t>
      </w:r>
      <w:r>
        <w:rPr>
          <w:rFonts w:ascii="宋体" w:hint="eastAsia"/>
          <w:kern w:val="0"/>
          <w:sz w:val="24"/>
          <w:szCs w:val="20"/>
          <w:lang w:val="zh-CN"/>
        </w:rPr>
        <w:t>元，其后，土地使用费可按市政建设发展的情况而调整。</w:t>
      </w:r>
    </w:p>
    <w:p w14:paraId="27EE4277" w14:textId="77777777" w:rsidR="00CF7E2E" w:rsidRDefault="00CF7E2E">
      <w:pPr>
        <w:autoSpaceDE w:val="0"/>
        <w:autoSpaceDN w:val="0"/>
        <w:adjustRightInd w:val="0"/>
        <w:spacing w:line="480" w:lineRule="auto"/>
        <w:jc w:val="left"/>
        <w:rPr>
          <w:rFonts w:ascii="宋体"/>
          <w:kern w:val="0"/>
          <w:sz w:val="24"/>
          <w:szCs w:val="20"/>
          <w:lang w:val="zh-CN"/>
        </w:rPr>
      </w:pPr>
    </w:p>
    <w:p w14:paraId="7A78A57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技术合作</w:t>
      </w:r>
    </w:p>
    <w:p w14:paraId="0170EF6C" w14:textId="77777777" w:rsidR="00CF7E2E" w:rsidRDefault="00CF7E2E">
      <w:pPr>
        <w:autoSpaceDE w:val="0"/>
        <w:autoSpaceDN w:val="0"/>
        <w:adjustRightInd w:val="0"/>
        <w:spacing w:line="480" w:lineRule="auto"/>
        <w:jc w:val="left"/>
        <w:rPr>
          <w:rFonts w:ascii="宋体"/>
          <w:kern w:val="0"/>
          <w:sz w:val="24"/>
          <w:szCs w:val="20"/>
          <w:lang w:val="zh-CN"/>
        </w:rPr>
      </w:pPr>
    </w:p>
    <w:p w14:paraId="649DBB6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２３．合营企业与</w:t>
      </w:r>
      <w:r>
        <w:rPr>
          <w:rFonts w:ascii="宋体" w:hint="eastAsia"/>
          <w:kern w:val="0"/>
          <w:sz w:val="24"/>
          <w:szCs w:val="20"/>
          <w:u w:val="single"/>
          <w:lang w:val="zh-CN"/>
        </w:rPr>
        <w:t xml:space="preserve">            </w:t>
      </w:r>
      <w:r>
        <w:rPr>
          <w:rFonts w:ascii="宋体" w:hint="eastAsia"/>
          <w:kern w:val="0"/>
          <w:sz w:val="24"/>
          <w:szCs w:val="20"/>
          <w:lang w:val="zh-CN"/>
        </w:rPr>
        <w:t>签订的技术转让协议，作为本合同不可分割的一部分，其有效期与本合同相同。</w:t>
      </w:r>
    </w:p>
    <w:p w14:paraId="122B4EF7" w14:textId="77777777" w:rsidR="00CF7E2E" w:rsidRDefault="00CF7E2E">
      <w:pPr>
        <w:autoSpaceDE w:val="0"/>
        <w:autoSpaceDN w:val="0"/>
        <w:adjustRightInd w:val="0"/>
        <w:spacing w:line="480" w:lineRule="auto"/>
        <w:jc w:val="left"/>
        <w:rPr>
          <w:rFonts w:ascii="宋体"/>
          <w:kern w:val="0"/>
          <w:sz w:val="24"/>
          <w:szCs w:val="20"/>
          <w:lang w:val="zh-CN"/>
        </w:rPr>
      </w:pPr>
    </w:p>
    <w:p w14:paraId="228111E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２４．合营企业根据技术转让协议，向</w:t>
      </w:r>
      <w:r>
        <w:rPr>
          <w:rFonts w:ascii="宋体" w:hint="eastAsia"/>
          <w:kern w:val="0"/>
          <w:sz w:val="24"/>
          <w:szCs w:val="20"/>
          <w:u w:val="single"/>
          <w:lang w:val="zh-CN"/>
        </w:rPr>
        <w:t xml:space="preserve">          </w:t>
      </w:r>
      <w:r>
        <w:rPr>
          <w:rFonts w:ascii="宋体" w:hint="eastAsia"/>
          <w:kern w:val="0"/>
          <w:sz w:val="24"/>
          <w:szCs w:val="20"/>
          <w:lang w:val="zh-CN"/>
        </w:rPr>
        <w:t>支付技术转让费</w:t>
      </w:r>
      <w:r>
        <w:rPr>
          <w:rFonts w:ascii="宋体" w:hint="eastAsia"/>
          <w:kern w:val="0"/>
          <w:sz w:val="24"/>
          <w:szCs w:val="20"/>
          <w:u w:val="single"/>
          <w:lang w:val="zh-CN"/>
        </w:rPr>
        <w:t xml:space="preserve">            </w:t>
      </w:r>
      <w:r>
        <w:rPr>
          <w:rFonts w:ascii="宋体" w:hint="eastAsia"/>
          <w:kern w:val="0"/>
          <w:sz w:val="24"/>
          <w:szCs w:val="20"/>
          <w:lang w:val="zh-CN"/>
        </w:rPr>
        <w:t>美元，技术转让内容及技术转让费的支付办法，在技术转让协议中另行规定。</w:t>
      </w:r>
    </w:p>
    <w:p w14:paraId="4C9993C7" w14:textId="77777777" w:rsidR="00CF7E2E" w:rsidRDefault="00CF7E2E">
      <w:pPr>
        <w:autoSpaceDE w:val="0"/>
        <w:autoSpaceDN w:val="0"/>
        <w:adjustRightInd w:val="0"/>
        <w:spacing w:line="480" w:lineRule="auto"/>
        <w:jc w:val="left"/>
        <w:rPr>
          <w:rFonts w:ascii="宋体"/>
          <w:kern w:val="0"/>
          <w:sz w:val="24"/>
          <w:szCs w:val="20"/>
          <w:lang w:val="zh-CN"/>
        </w:rPr>
      </w:pPr>
    </w:p>
    <w:p w14:paraId="3AC71B9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采购及销售</w:t>
      </w:r>
    </w:p>
    <w:p w14:paraId="037AA26A" w14:textId="77777777" w:rsidR="00CF7E2E" w:rsidRDefault="00CF7E2E">
      <w:pPr>
        <w:autoSpaceDE w:val="0"/>
        <w:autoSpaceDN w:val="0"/>
        <w:adjustRightInd w:val="0"/>
        <w:spacing w:line="480" w:lineRule="auto"/>
        <w:jc w:val="left"/>
        <w:rPr>
          <w:rFonts w:ascii="宋体"/>
          <w:kern w:val="0"/>
          <w:sz w:val="24"/>
          <w:szCs w:val="20"/>
          <w:lang w:val="zh-CN"/>
        </w:rPr>
      </w:pPr>
    </w:p>
    <w:p w14:paraId="12B56A3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２５．合营企业与乙方签订的采购与销售协议，作为本合同不可分割的一部分，其有效期与本合同相同。</w:t>
      </w:r>
    </w:p>
    <w:p w14:paraId="54B8922D" w14:textId="77777777" w:rsidR="00CF7E2E" w:rsidRDefault="00CF7E2E">
      <w:pPr>
        <w:autoSpaceDE w:val="0"/>
        <w:autoSpaceDN w:val="0"/>
        <w:adjustRightInd w:val="0"/>
        <w:spacing w:line="480" w:lineRule="auto"/>
        <w:jc w:val="left"/>
        <w:rPr>
          <w:rFonts w:ascii="宋体"/>
          <w:kern w:val="0"/>
          <w:sz w:val="24"/>
          <w:szCs w:val="20"/>
          <w:lang w:val="zh-CN"/>
        </w:rPr>
      </w:pPr>
    </w:p>
    <w:p w14:paraId="47CCAC2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２６．合营企业所需的原材料应尽先在国内购买。对无法供应的品种或质量、价格不符合合营企业要求时，可由合营企业从国外进口。</w:t>
      </w:r>
    </w:p>
    <w:p w14:paraId="11F52BEA" w14:textId="77777777" w:rsidR="00CF7E2E" w:rsidRDefault="00CF7E2E">
      <w:pPr>
        <w:autoSpaceDE w:val="0"/>
        <w:autoSpaceDN w:val="0"/>
        <w:adjustRightInd w:val="0"/>
        <w:spacing w:line="480" w:lineRule="auto"/>
        <w:jc w:val="left"/>
        <w:rPr>
          <w:rFonts w:ascii="宋体"/>
          <w:kern w:val="0"/>
          <w:sz w:val="24"/>
          <w:szCs w:val="20"/>
          <w:lang w:val="zh-CN"/>
        </w:rPr>
      </w:pPr>
    </w:p>
    <w:p w14:paraId="05A2580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２７．根据双方签订的采购与销售协议，合营企业在中国国内销售的产品，在由甲方负责通过其销售部门销售。合营企业的出口产品，由乙方负责在中国国外销售，具体办法在采购与销售协议中另行规定。</w:t>
      </w:r>
    </w:p>
    <w:p w14:paraId="40179182" w14:textId="77777777" w:rsidR="00CF7E2E" w:rsidRDefault="00CF7E2E">
      <w:pPr>
        <w:autoSpaceDE w:val="0"/>
        <w:autoSpaceDN w:val="0"/>
        <w:adjustRightInd w:val="0"/>
        <w:spacing w:line="480" w:lineRule="auto"/>
        <w:jc w:val="left"/>
        <w:rPr>
          <w:rFonts w:ascii="宋体"/>
          <w:kern w:val="0"/>
          <w:sz w:val="24"/>
          <w:szCs w:val="20"/>
          <w:lang w:val="zh-CN"/>
        </w:rPr>
      </w:pPr>
    </w:p>
    <w:p w14:paraId="6335EBF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利润</w:t>
      </w:r>
    </w:p>
    <w:p w14:paraId="26AA1E00" w14:textId="77777777" w:rsidR="00CF7E2E" w:rsidRDefault="00CF7E2E">
      <w:pPr>
        <w:autoSpaceDE w:val="0"/>
        <w:autoSpaceDN w:val="0"/>
        <w:adjustRightInd w:val="0"/>
        <w:spacing w:line="480" w:lineRule="auto"/>
        <w:jc w:val="left"/>
        <w:rPr>
          <w:rFonts w:ascii="宋体"/>
          <w:kern w:val="0"/>
          <w:sz w:val="24"/>
          <w:szCs w:val="20"/>
          <w:lang w:val="zh-CN"/>
        </w:rPr>
      </w:pPr>
    </w:p>
    <w:p w14:paraId="674DB37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２８．合营企业所获得的全部利润，按《中华人民共和国中外合资经营企业所得税法》规定缴纳所得税后，按下列百分比提取：储备基金</w:t>
      </w:r>
      <w:r>
        <w:rPr>
          <w:rFonts w:ascii="宋体" w:hint="eastAsia"/>
          <w:kern w:val="0"/>
          <w:sz w:val="24"/>
          <w:szCs w:val="20"/>
          <w:u w:val="single"/>
          <w:lang w:val="zh-CN"/>
        </w:rPr>
        <w:t xml:space="preserve">          </w:t>
      </w:r>
      <w:r>
        <w:rPr>
          <w:rFonts w:ascii="宋体" w:hint="eastAsia"/>
          <w:kern w:val="0"/>
          <w:sz w:val="24"/>
          <w:szCs w:val="20"/>
          <w:lang w:val="zh-CN"/>
        </w:rPr>
        <w:t>％；企业发展基金</w:t>
      </w:r>
      <w:r>
        <w:rPr>
          <w:rFonts w:ascii="宋体" w:hint="eastAsia"/>
          <w:kern w:val="0"/>
          <w:sz w:val="24"/>
          <w:szCs w:val="20"/>
          <w:u w:val="single"/>
          <w:lang w:val="zh-CN"/>
        </w:rPr>
        <w:t xml:space="preserve">          </w:t>
      </w:r>
      <w:r>
        <w:rPr>
          <w:rFonts w:ascii="宋体" w:hint="eastAsia"/>
          <w:kern w:val="0"/>
          <w:sz w:val="24"/>
          <w:szCs w:val="20"/>
          <w:lang w:val="zh-CN"/>
        </w:rPr>
        <w:t>；职工奖励及福利基金</w:t>
      </w:r>
      <w:r>
        <w:rPr>
          <w:rFonts w:ascii="宋体" w:hint="eastAsia"/>
          <w:kern w:val="0"/>
          <w:sz w:val="24"/>
          <w:szCs w:val="20"/>
          <w:u w:val="single"/>
          <w:lang w:val="zh-CN"/>
        </w:rPr>
        <w:t xml:space="preserve">          </w:t>
      </w:r>
      <w:r>
        <w:rPr>
          <w:rFonts w:ascii="宋体" w:hint="eastAsia"/>
          <w:kern w:val="0"/>
          <w:sz w:val="24"/>
          <w:szCs w:val="20"/>
          <w:lang w:val="zh-CN"/>
        </w:rPr>
        <w:t>％。</w:t>
      </w:r>
    </w:p>
    <w:p w14:paraId="2AEB221E" w14:textId="77777777" w:rsidR="00CF7E2E" w:rsidRDefault="00CF7E2E">
      <w:pPr>
        <w:autoSpaceDE w:val="0"/>
        <w:autoSpaceDN w:val="0"/>
        <w:adjustRightInd w:val="0"/>
        <w:spacing w:line="480" w:lineRule="auto"/>
        <w:jc w:val="left"/>
        <w:rPr>
          <w:rFonts w:ascii="宋体"/>
          <w:kern w:val="0"/>
          <w:sz w:val="24"/>
          <w:szCs w:val="20"/>
          <w:lang w:val="zh-CN"/>
        </w:rPr>
      </w:pPr>
    </w:p>
    <w:p w14:paraId="1988A7BA"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缴税与提取上述三项基金后的净利润，每年根据合营双方的出资比例进行分配。</w:t>
      </w:r>
    </w:p>
    <w:p w14:paraId="2A974158" w14:textId="77777777" w:rsidR="00CF7E2E" w:rsidRDefault="00CF7E2E">
      <w:pPr>
        <w:autoSpaceDE w:val="0"/>
        <w:autoSpaceDN w:val="0"/>
        <w:adjustRightInd w:val="0"/>
        <w:spacing w:line="480" w:lineRule="auto"/>
        <w:jc w:val="left"/>
        <w:rPr>
          <w:rFonts w:ascii="宋体"/>
          <w:kern w:val="0"/>
          <w:sz w:val="24"/>
          <w:szCs w:val="20"/>
          <w:lang w:val="zh-CN"/>
        </w:rPr>
      </w:pPr>
    </w:p>
    <w:p w14:paraId="07B29E5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对于乙方分得的利润，应根据合营企业的外汇结余情况，在不影响正常生产的原则下，此利润可根据董事会的决定分一次或几次支付，以前年度的亏损未弥补前不得分配利润，以前年度未分配的利润，可并入本年度利润分配。</w:t>
      </w:r>
    </w:p>
    <w:p w14:paraId="6A71537C" w14:textId="77777777" w:rsidR="00CF7E2E" w:rsidRDefault="00CF7E2E">
      <w:pPr>
        <w:autoSpaceDE w:val="0"/>
        <w:autoSpaceDN w:val="0"/>
        <w:adjustRightInd w:val="0"/>
        <w:spacing w:line="480" w:lineRule="auto"/>
        <w:jc w:val="left"/>
        <w:rPr>
          <w:rFonts w:ascii="宋体"/>
          <w:kern w:val="0"/>
          <w:sz w:val="24"/>
          <w:szCs w:val="20"/>
          <w:lang w:val="zh-CN"/>
        </w:rPr>
      </w:pPr>
    </w:p>
    <w:p w14:paraId="189C9AC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财务会计</w:t>
      </w:r>
    </w:p>
    <w:p w14:paraId="4AE9CEBB" w14:textId="77777777" w:rsidR="00CF7E2E" w:rsidRDefault="00CF7E2E">
      <w:pPr>
        <w:autoSpaceDE w:val="0"/>
        <w:autoSpaceDN w:val="0"/>
        <w:adjustRightInd w:val="0"/>
        <w:spacing w:line="480" w:lineRule="auto"/>
        <w:jc w:val="left"/>
        <w:rPr>
          <w:rFonts w:ascii="宋体"/>
          <w:kern w:val="0"/>
          <w:sz w:val="24"/>
          <w:szCs w:val="20"/>
          <w:lang w:val="zh-CN"/>
        </w:rPr>
      </w:pPr>
    </w:p>
    <w:p w14:paraId="06ACB60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３０．合营企业应执行中华人民共和国有关中外合营企业的财务会计规定，必须建立完整、严格的财务制度。</w:t>
      </w:r>
    </w:p>
    <w:p w14:paraId="2ACEDE37" w14:textId="77777777" w:rsidR="00CF7E2E" w:rsidRDefault="00CF7E2E">
      <w:pPr>
        <w:autoSpaceDE w:val="0"/>
        <w:autoSpaceDN w:val="0"/>
        <w:adjustRightInd w:val="0"/>
        <w:spacing w:line="480" w:lineRule="auto"/>
        <w:jc w:val="left"/>
        <w:rPr>
          <w:rFonts w:ascii="宋体"/>
          <w:kern w:val="0"/>
          <w:sz w:val="24"/>
          <w:szCs w:val="20"/>
          <w:lang w:val="zh-CN"/>
        </w:rPr>
      </w:pPr>
    </w:p>
    <w:p w14:paraId="5D2FB10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３１．合营企业的一切单据、帐簿、报表均使用中文记载，同时应用英文定期编制财务报表。合营企业董事会聘请的在中国注册的会计师有权查阅合营企业的一切单据、帐簿、报表，并直接向董事会提出报告。</w:t>
      </w:r>
    </w:p>
    <w:p w14:paraId="09A66914" w14:textId="77777777" w:rsidR="00CF7E2E" w:rsidRDefault="00CF7E2E">
      <w:pPr>
        <w:autoSpaceDE w:val="0"/>
        <w:autoSpaceDN w:val="0"/>
        <w:adjustRightInd w:val="0"/>
        <w:spacing w:line="480" w:lineRule="auto"/>
        <w:jc w:val="left"/>
        <w:rPr>
          <w:rFonts w:ascii="宋体"/>
          <w:kern w:val="0"/>
          <w:sz w:val="24"/>
          <w:szCs w:val="20"/>
          <w:lang w:val="zh-CN"/>
        </w:rPr>
      </w:pPr>
    </w:p>
    <w:p w14:paraId="5019E574"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３２．合营企业以人民币为记帐单位，人民币与其他货币间的换算，按同时期中华人民共和国外汇管理局</w:t>
      </w:r>
      <w:r>
        <w:rPr>
          <w:rFonts w:ascii="宋体" w:hint="eastAsia"/>
          <w:kern w:val="0"/>
          <w:sz w:val="24"/>
          <w:szCs w:val="20"/>
          <w:u w:val="single"/>
          <w:lang w:val="zh-CN"/>
        </w:rPr>
        <w:t xml:space="preserve">          </w:t>
      </w:r>
      <w:r>
        <w:rPr>
          <w:rFonts w:ascii="宋体" w:hint="eastAsia"/>
          <w:kern w:val="0"/>
          <w:sz w:val="24"/>
          <w:szCs w:val="20"/>
          <w:lang w:val="zh-CN"/>
        </w:rPr>
        <w:t>分局汇率牌价结算。</w:t>
      </w:r>
    </w:p>
    <w:p w14:paraId="0C846E08" w14:textId="77777777" w:rsidR="00CF7E2E" w:rsidRDefault="00CF7E2E">
      <w:pPr>
        <w:autoSpaceDE w:val="0"/>
        <w:autoSpaceDN w:val="0"/>
        <w:adjustRightInd w:val="0"/>
        <w:spacing w:line="480" w:lineRule="auto"/>
        <w:jc w:val="left"/>
        <w:rPr>
          <w:rFonts w:ascii="宋体"/>
          <w:kern w:val="0"/>
          <w:sz w:val="24"/>
          <w:szCs w:val="20"/>
          <w:lang w:val="zh-CN"/>
        </w:rPr>
      </w:pPr>
    </w:p>
    <w:p w14:paraId="4F7DE90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３３．合营企业的固定资产，按《中华人民共和国中外合资经营企业所得税法施行细则》的规定，由董事会决定其折旧年限。</w:t>
      </w:r>
    </w:p>
    <w:p w14:paraId="2C62376B" w14:textId="77777777" w:rsidR="00CF7E2E" w:rsidRDefault="00CF7E2E">
      <w:pPr>
        <w:autoSpaceDE w:val="0"/>
        <w:autoSpaceDN w:val="0"/>
        <w:adjustRightInd w:val="0"/>
        <w:spacing w:line="480" w:lineRule="auto"/>
        <w:jc w:val="left"/>
        <w:rPr>
          <w:rFonts w:ascii="宋体"/>
          <w:kern w:val="0"/>
          <w:sz w:val="24"/>
          <w:szCs w:val="20"/>
          <w:lang w:val="zh-CN"/>
        </w:rPr>
      </w:pPr>
    </w:p>
    <w:p w14:paraId="4EF4D75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３４．合营企业应在中国银行</w:t>
      </w:r>
      <w:r>
        <w:rPr>
          <w:rFonts w:ascii="宋体" w:hint="eastAsia"/>
          <w:kern w:val="0"/>
          <w:sz w:val="24"/>
          <w:szCs w:val="20"/>
          <w:u w:val="single"/>
          <w:lang w:val="zh-CN"/>
        </w:rPr>
        <w:t xml:space="preserve">              </w:t>
      </w:r>
      <w:r>
        <w:rPr>
          <w:rFonts w:ascii="宋体" w:hint="eastAsia"/>
          <w:kern w:val="0"/>
          <w:sz w:val="24"/>
          <w:szCs w:val="20"/>
          <w:lang w:val="zh-CN"/>
        </w:rPr>
        <w:t>分行分别开立外汇帐户和人民币帐户，并接受开户银行对外汇支出的监督。</w:t>
      </w:r>
    </w:p>
    <w:p w14:paraId="21F60BC9" w14:textId="77777777" w:rsidR="00CF7E2E" w:rsidRDefault="00CF7E2E">
      <w:pPr>
        <w:autoSpaceDE w:val="0"/>
        <w:autoSpaceDN w:val="0"/>
        <w:adjustRightInd w:val="0"/>
        <w:spacing w:line="480" w:lineRule="auto"/>
        <w:jc w:val="left"/>
        <w:rPr>
          <w:rFonts w:ascii="宋体"/>
          <w:kern w:val="0"/>
          <w:sz w:val="24"/>
          <w:szCs w:val="20"/>
          <w:lang w:val="zh-CN"/>
        </w:rPr>
      </w:pPr>
    </w:p>
    <w:p w14:paraId="772ED61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３５．合营企业在经营过程中遇流动资金不足时，总经理可根据董事会规定的权限，向中国银行或国外银行借款，但不得移作它用或弥补亏损。</w:t>
      </w:r>
    </w:p>
    <w:p w14:paraId="5AD71EEB" w14:textId="77777777" w:rsidR="00CF7E2E" w:rsidRDefault="00CF7E2E">
      <w:pPr>
        <w:autoSpaceDE w:val="0"/>
        <w:autoSpaceDN w:val="0"/>
        <w:adjustRightInd w:val="0"/>
        <w:spacing w:line="480" w:lineRule="auto"/>
        <w:jc w:val="left"/>
        <w:rPr>
          <w:rFonts w:ascii="宋体"/>
          <w:kern w:val="0"/>
          <w:sz w:val="24"/>
          <w:szCs w:val="20"/>
          <w:lang w:val="zh-CN"/>
        </w:rPr>
      </w:pPr>
    </w:p>
    <w:p w14:paraId="09CA07F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３６．合营企业的财政会计年度，从每年一月一日起至十二月三十一日止。</w:t>
      </w:r>
    </w:p>
    <w:p w14:paraId="26A18752" w14:textId="77777777" w:rsidR="00CF7E2E" w:rsidRDefault="00CF7E2E">
      <w:pPr>
        <w:autoSpaceDE w:val="0"/>
        <w:autoSpaceDN w:val="0"/>
        <w:adjustRightInd w:val="0"/>
        <w:spacing w:line="480" w:lineRule="auto"/>
        <w:jc w:val="left"/>
        <w:rPr>
          <w:rFonts w:ascii="宋体"/>
          <w:kern w:val="0"/>
          <w:sz w:val="24"/>
          <w:szCs w:val="20"/>
          <w:lang w:val="zh-CN"/>
        </w:rPr>
      </w:pPr>
    </w:p>
    <w:p w14:paraId="1DD12BC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外汇收支</w:t>
      </w:r>
    </w:p>
    <w:p w14:paraId="7C896D12" w14:textId="77777777" w:rsidR="00CF7E2E" w:rsidRDefault="00CF7E2E">
      <w:pPr>
        <w:autoSpaceDE w:val="0"/>
        <w:autoSpaceDN w:val="0"/>
        <w:adjustRightInd w:val="0"/>
        <w:spacing w:line="480" w:lineRule="auto"/>
        <w:jc w:val="left"/>
        <w:rPr>
          <w:rFonts w:ascii="宋体"/>
          <w:kern w:val="0"/>
          <w:sz w:val="24"/>
          <w:szCs w:val="20"/>
          <w:lang w:val="zh-CN"/>
        </w:rPr>
      </w:pPr>
    </w:p>
    <w:p w14:paraId="3F2A4E7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３７．合营企业的一切外汇事宜，必须按《中华人民共和国外汇管理暂行条例》和有关管理办法的规定办理。</w:t>
      </w:r>
    </w:p>
    <w:p w14:paraId="5510051D" w14:textId="77777777" w:rsidR="00CF7E2E" w:rsidRDefault="00CF7E2E">
      <w:pPr>
        <w:autoSpaceDE w:val="0"/>
        <w:autoSpaceDN w:val="0"/>
        <w:adjustRightInd w:val="0"/>
        <w:spacing w:line="480" w:lineRule="auto"/>
        <w:jc w:val="left"/>
        <w:rPr>
          <w:rFonts w:ascii="宋体"/>
          <w:kern w:val="0"/>
          <w:sz w:val="24"/>
          <w:szCs w:val="20"/>
          <w:lang w:val="zh-CN"/>
        </w:rPr>
      </w:pPr>
    </w:p>
    <w:p w14:paraId="62A10EF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３８．合营企业的外汇收支必须做到：</w:t>
      </w:r>
    </w:p>
    <w:p w14:paraId="57C8D780" w14:textId="77777777" w:rsidR="00CF7E2E" w:rsidRDefault="00CF7E2E">
      <w:pPr>
        <w:autoSpaceDE w:val="0"/>
        <w:autoSpaceDN w:val="0"/>
        <w:adjustRightInd w:val="0"/>
        <w:spacing w:line="480" w:lineRule="auto"/>
        <w:jc w:val="left"/>
        <w:rPr>
          <w:rFonts w:ascii="宋体"/>
          <w:kern w:val="0"/>
          <w:sz w:val="24"/>
          <w:szCs w:val="20"/>
          <w:lang w:val="zh-CN"/>
        </w:rPr>
      </w:pPr>
    </w:p>
    <w:p w14:paraId="4F00304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（１）保证合营企业的每年外汇收入大于支出。</w:t>
      </w:r>
    </w:p>
    <w:p w14:paraId="5549DBE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（２）外汇结算人民币时，应按照当时规定的牌价办理。</w:t>
      </w:r>
    </w:p>
    <w:p w14:paraId="0D86164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（３）合营企业在中国境内支付费用、货款、劳动报酬等，除根据有关规定支付外汇者外，一律以人民币结算。</w:t>
      </w:r>
    </w:p>
    <w:p w14:paraId="6C111760" w14:textId="77777777" w:rsidR="00CF7E2E" w:rsidRDefault="00CF7E2E">
      <w:pPr>
        <w:autoSpaceDE w:val="0"/>
        <w:autoSpaceDN w:val="0"/>
        <w:adjustRightInd w:val="0"/>
        <w:spacing w:line="480" w:lineRule="auto"/>
        <w:jc w:val="left"/>
        <w:rPr>
          <w:rFonts w:ascii="宋体"/>
          <w:kern w:val="0"/>
          <w:sz w:val="24"/>
          <w:szCs w:val="20"/>
          <w:lang w:val="zh-CN"/>
        </w:rPr>
      </w:pPr>
    </w:p>
    <w:p w14:paraId="66BAB48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３９．根据《合资法》的规定，下列外汇可以汇出：</w:t>
      </w:r>
    </w:p>
    <w:p w14:paraId="23ADC75D" w14:textId="77777777" w:rsidR="00CF7E2E" w:rsidRDefault="00CF7E2E">
      <w:pPr>
        <w:autoSpaceDE w:val="0"/>
        <w:autoSpaceDN w:val="0"/>
        <w:adjustRightInd w:val="0"/>
        <w:spacing w:line="480" w:lineRule="auto"/>
        <w:jc w:val="left"/>
        <w:rPr>
          <w:rFonts w:ascii="宋体"/>
          <w:kern w:val="0"/>
          <w:sz w:val="24"/>
          <w:szCs w:val="20"/>
          <w:lang w:val="zh-CN"/>
        </w:rPr>
      </w:pPr>
    </w:p>
    <w:p w14:paraId="5CC6067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（１）乙方分得的利润及技术转让费。</w:t>
      </w:r>
    </w:p>
    <w:p w14:paraId="33F2C83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（２）乙方资本转让后所得的资金。</w:t>
      </w:r>
    </w:p>
    <w:p w14:paraId="03F8B12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（３）合同期满或合同期满前应清偿给乙方的资金。</w:t>
      </w:r>
    </w:p>
    <w:p w14:paraId="76B16C6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（４）用于进口原料、设备、备件所需的外汇，以及派往国外人员的旅差费。</w:t>
      </w:r>
    </w:p>
    <w:p w14:paraId="0F98849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（５）其他按有关规定可以汇出的开支。</w:t>
      </w:r>
    </w:p>
    <w:p w14:paraId="692327F6" w14:textId="77777777" w:rsidR="00CF7E2E" w:rsidRDefault="00CF7E2E">
      <w:pPr>
        <w:autoSpaceDE w:val="0"/>
        <w:autoSpaceDN w:val="0"/>
        <w:adjustRightInd w:val="0"/>
        <w:spacing w:line="480" w:lineRule="auto"/>
        <w:jc w:val="left"/>
        <w:rPr>
          <w:rFonts w:ascii="宋体"/>
          <w:kern w:val="0"/>
          <w:sz w:val="24"/>
          <w:szCs w:val="20"/>
          <w:lang w:val="zh-CN"/>
        </w:rPr>
      </w:pPr>
    </w:p>
    <w:p w14:paraId="04C0EE6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税务</w:t>
      </w:r>
    </w:p>
    <w:p w14:paraId="788767D8" w14:textId="77777777" w:rsidR="00CF7E2E" w:rsidRDefault="00CF7E2E">
      <w:pPr>
        <w:autoSpaceDE w:val="0"/>
        <w:autoSpaceDN w:val="0"/>
        <w:adjustRightInd w:val="0"/>
        <w:spacing w:line="480" w:lineRule="auto"/>
        <w:jc w:val="left"/>
        <w:rPr>
          <w:rFonts w:ascii="宋体"/>
          <w:kern w:val="0"/>
          <w:sz w:val="24"/>
          <w:szCs w:val="20"/>
          <w:lang w:val="zh-CN"/>
        </w:rPr>
      </w:pPr>
    </w:p>
    <w:p w14:paraId="7DA7B5A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４０．合营企业按照中国的有关法律和条例规定缴纳各项税金。</w:t>
      </w:r>
    </w:p>
    <w:p w14:paraId="25F11FB0" w14:textId="77777777" w:rsidR="00CF7E2E" w:rsidRDefault="00CF7E2E">
      <w:pPr>
        <w:autoSpaceDE w:val="0"/>
        <w:autoSpaceDN w:val="0"/>
        <w:adjustRightInd w:val="0"/>
        <w:spacing w:line="480" w:lineRule="auto"/>
        <w:jc w:val="left"/>
        <w:rPr>
          <w:rFonts w:ascii="宋体"/>
          <w:kern w:val="0"/>
          <w:sz w:val="24"/>
          <w:szCs w:val="20"/>
          <w:lang w:val="zh-CN"/>
        </w:rPr>
      </w:pPr>
    </w:p>
    <w:p w14:paraId="2E59703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４１．合营企业职工按照《中华人民共和国个人所得税法》规定缴纳个人所得税。</w:t>
      </w:r>
    </w:p>
    <w:p w14:paraId="3831C5B1" w14:textId="77777777" w:rsidR="00CF7E2E" w:rsidRDefault="00CF7E2E">
      <w:pPr>
        <w:autoSpaceDE w:val="0"/>
        <w:autoSpaceDN w:val="0"/>
        <w:adjustRightInd w:val="0"/>
        <w:spacing w:line="480" w:lineRule="auto"/>
        <w:jc w:val="left"/>
        <w:rPr>
          <w:rFonts w:ascii="宋体"/>
          <w:kern w:val="0"/>
          <w:sz w:val="24"/>
          <w:szCs w:val="20"/>
          <w:lang w:val="zh-CN"/>
        </w:rPr>
      </w:pPr>
    </w:p>
    <w:p w14:paraId="6879F27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职工录用和辞退</w:t>
      </w:r>
    </w:p>
    <w:p w14:paraId="2958816C" w14:textId="77777777" w:rsidR="00CF7E2E" w:rsidRDefault="00CF7E2E">
      <w:pPr>
        <w:autoSpaceDE w:val="0"/>
        <w:autoSpaceDN w:val="0"/>
        <w:adjustRightInd w:val="0"/>
        <w:spacing w:line="480" w:lineRule="auto"/>
        <w:jc w:val="left"/>
        <w:rPr>
          <w:rFonts w:ascii="宋体"/>
          <w:kern w:val="0"/>
          <w:sz w:val="24"/>
          <w:szCs w:val="20"/>
          <w:lang w:val="zh-CN"/>
        </w:rPr>
      </w:pPr>
    </w:p>
    <w:p w14:paraId="4369E82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４２．合营企业所需职工，由甲方或中国劳动管理部门采用公开招聘方式，经考试择优录取后，签订劳动合同。</w:t>
      </w:r>
    </w:p>
    <w:p w14:paraId="50FCB4F4" w14:textId="77777777" w:rsidR="00CF7E2E" w:rsidRDefault="00CF7E2E">
      <w:pPr>
        <w:autoSpaceDE w:val="0"/>
        <w:autoSpaceDN w:val="0"/>
        <w:adjustRightInd w:val="0"/>
        <w:spacing w:line="480" w:lineRule="auto"/>
        <w:jc w:val="left"/>
        <w:rPr>
          <w:rFonts w:ascii="宋体"/>
          <w:kern w:val="0"/>
          <w:sz w:val="24"/>
          <w:szCs w:val="20"/>
          <w:lang w:val="zh-CN"/>
        </w:rPr>
      </w:pPr>
    </w:p>
    <w:p w14:paraId="09B6CDB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４３．如因生产技术等变化，职工确有多余，或经培训后仍不能适应要求，也无法改调其他工种时，合营企业可按劳动合同解雇并给补偿。</w:t>
      </w:r>
    </w:p>
    <w:p w14:paraId="44FF57A6" w14:textId="77777777" w:rsidR="00CF7E2E" w:rsidRDefault="00CF7E2E">
      <w:pPr>
        <w:autoSpaceDE w:val="0"/>
        <w:autoSpaceDN w:val="0"/>
        <w:adjustRightInd w:val="0"/>
        <w:spacing w:line="480" w:lineRule="auto"/>
        <w:jc w:val="left"/>
        <w:rPr>
          <w:rFonts w:ascii="宋体"/>
          <w:kern w:val="0"/>
          <w:sz w:val="24"/>
          <w:szCs w:val="20"/>
          <w:lang w:val="zh-CN"/>
        </w:rPr>
      </w:pPr>
    </w:p>
    <w:p w14:paraId="12D2578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４４．合营企业应制订规章制度和职工守则，对违反者分别予以警告、记过、扣薪直至开除处分。</w:t>
      </w:r>
    </w:p>
    <w:p w14:paraId="2A7539FA" w14:textId="77777777" w:rsidR="00CF7E2E" w:rsidRDefault="00CF7E2E">
      <w:pPr>
        <w:autoSpaceDE w:val="0"/>
        <w:autoSpaceDN w:val="0"/>
        <w:adjustRightInd w:val="0"/>
        <w:spacing w:line="480" w:lineRule="auto"/>
        <w:jc w:val="left"/>
        <w:rPr>
          <w:rFonts w:ascii="宋体"/>
          <w:kern w:val="0"/>
          <w:sz w:val="24"/>
          <w:szCs w:val="20"/>
          <w:lang w:val="zh-CN"/>
        </w:rPr>
      </w:pPr>
    </w:p>
    <w:p w14:paraId="6E3DF46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工资标准和奖励</w:t>
      </w:r>
    </w:p>
    <w:p w14:paraId="59D6D3CF" w14:textId="77777777" w:rsidR="00CF7E2E" w:rsidRDefault="00CF7E2E">
      <w:pPr>
        <w:autoSpaceDE w:val="0"/>
        <w:autoSpaceDN w:val="0"/>
        <w:adjustRightInd w:val="0"/>
        <w:spacing w:line="480" w:lineRule="auto"/>
        <w:jc w:val="left"/>
        <w:rPr>
          <w:rFonts w:ascii="宋体"/>
          <w:kern w:val="0"/>
          <w:sz w:val="24"/>
          <w:szCs w:val="20"/>
          <w:lang w:val="zh-CN"/>
        </w:rPr>
      </w:pPr>
    </w:p>
    <w:p w14:paraId="2188A0B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４５．合营企业职工工资目前按平均月薪</w:t>
      </w:r>
      <w:r>
        <w:rPr>
          <w:rFonts w:ascii="宋体" w:hint="eastAsia"/>
          <w:kern w:val="0"/>
          <w:sz w:val="24"/>
          <w:szCs w:val="20"/>
          <w:u w:val="single"/>
          <w:lang w:val="zh-CN"/>
        </w:rPr>
        <w:t xml:space="preserve">          </w:t>
      </w:r>
      <w:r>
        <w:rPr>
          <w:rFonts w:ascii="宋体" w:hint="eastAsia"/>
          <w:kern w:val="0"/>
          <w:sz w:val="24"/>
          <w:szCs w:val="20"/>
          <w:lang w:val="zh-CN"/>
        </w:rPr>
        <w:t>元人民币计算，其中包括合营企业向中国政府指定的部门缴纳国家对职工的各种保险费、补贴费和福利措施费等。随着合营企业生产发展，职工工资应逐步增加。今后中国政府对工资、福利、补贴等有新的规定时，合营企业应据此相应调整。</w:t>
      </w:r>
    </w:p>
    <w:p w14:paraId="118A5145" w14:textId="77777777" w:rsidR="00CF7E2E" w:rsidRDefault="00CF7E2E">
      <w:pPr>
        <w:autoSpaceDE w:val="0"/>
        <w:autoSpaceDN w:val="0"/>
        <w:adjustRightInd w:val="0"/>
        <w:spacing w:line="480" w:lineRule="auto"/>
        <w:jc w:val="left"/>
        <w:rPr>
          <w:rFonts w:ascii="宋体"/>
          <w:kern w:val="0"/>
          <w:sz w:val="24"/>
          <w:szCs w:val="20"/>
          <w:lang w:val="zh-CN"/>
        </w:rPr>
      </w:pPr>
    </w:p>
    <w:p w14:paraId="025C6DC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方高级职员工资、社会保险、旅差费标准参照</w:t>
      </w:r>
      <w:r>
        <w:rPr>
          <w:rFonts w:ascii="宋体" w:hint="eastAsia"/>
          <w:kern w:val="0"/>
          <w:sz w:val="24"/>
          <w:szCs w:val="20"/>
          <w:u w:val="single"/>
          <w:lang w:val="zh-CN"/>
        </w:rPr>
        <w:t xml:space="preserve">          </w:t>
      </w:r>
      <w:r>
        <w:rPr>
          <w:rFonts w:ascii="宋体" w:hint="eastAsia"/>
          <w:kern w:val="0"/>
          <w:sz w:val="24"/>
          <w:szCs w:val="20"/>
          <w:lang w:val="zh-CN"/>
        </w:rPr>
        <w:t>方国家或地方标准，由董事会核定。</w:t>
      </w:r>
      <w:r>
        <w:rPr>
          <w:rFonts w:ascii="宋体" w:hint="eastAsia"/>
          <w:kern w:val="0"/>
          <w:sz w:val="24"/>
          <w:szCs w:val="20"/>
          <w:u w:val="single"/>
          <w:lang w:val="zh-CN"/>
        </w:rPr>
        <w:t xml:space="preserve">          </w:t>
      </w:r>
      <w:r>
        <w:rPr>
          <w:rFonts w:ascii="宋体" w:hint="eastAsia"/>
          <w:kern w:val="0"/>
          <w:sz w:val="24"/>
          <w:szCs w:val="20"/>
          <w:lang w:val="zh-CN"/>
        </w:rPr>
        <w:t>方高级职员原则上与</w:t>
      </w:r>
      <w:r>
        <w:rPr>
          <w:rFonts w:ascii="宋体" w:hint="eastAsia"/>
          <w:kern w:val="0"/>
          <w:sz w:val="24"/>
          <w:szCs w:val="20"/>
          <w:u w:val="single"/>
          <w:lang w:val="zh-CN"/>
        </w:rPr>
        <w:t xml:space="preserve">          </w:t>
      </w:r>
      <w:r>
        <w:rPr>
          <w:rFonts w:ascii="宋体" w:hint="eastAsia"/>
          <w:kern w:val="0"/>
          <w:sz w:val="24"/>
          <w:szCs w:val="20"/>
          <w:lang w:val="zh-CN"/>
        </w:rPr>
        <w:t>方高级职员同工同酬。</w:t>
      </w:r>
    </w:p>
    <w:p w14:paraId="2EED31FB" w14:textId="77777777" w:rsidR="00CF7E2E" w:rsidRDefault="00CF7E2E">
      <w:pPr>
        <w:autoSpaceDE w:val="0"/>
        <w:autoSpaceDN w:val="0"/>
        <w:adjustRightInd w:val="0"/>
        <w:spacing w:line="480" w:lineRule="auto"/>
        <w:jc w:val="left"/>
        <w:rPr>
          <w:rFonts w:ascii="宋体"/>
          <w:kern w:val="0"/>
          <w:sz w:val="24"/>
          <w:szCs w:val="20"/>
          <w:lang w:val="zh-CN"/>
        </w:rPr>
      </w:pPr>
    </w:p>
    <w:p w14:paraId="5CA3423A"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４７．按照合营企业的经营结果，年终从奖励和福利基金中提出一定数目的基金，奖给工作好的职工，对于在技术上、生产上或管理上有特殊贡献者，由董事会决定给予特殊奖励。</w:t>
      </w:r>
    </w:p>
    <w:p w14:paraId="7E3085F4" w14:textId="77777777" w:rsidR="00CF7E2E" w:rsidRDefault="00CF7E2E">
      <w:pPr>
        <w:autoSpaceDE w:val="0"/>
        <w:autoSpaceDN w:val="0"/>
        <w:adjustRightInd w:val="0"/>
        <w:spacing w:line="480" w:lineRule="auto"/>
        <w:jc w:val="left"/>
        <w:rPr>
          <w:rFonts w:ascii="宋体"/>
          <w:kern w:val="0"/>
          <w:sz w:val="24"/>
          <w:szCs w:val="20"/>
          <w:lang w:val="zh-CN"/>
        </w:rPr>
      </w:pPr>
    </w:p>
    <w:p w14:paraId="268FEE8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合营期限</w:t>
      </w:r>
    </w:p>
    <w:p w14:paraId="7ABDB748" w14:textId="77777777" w:rsidR="00CF7E2E" w:rsidRDefault="00CF7E2E">
      <w:pPr>
        <w:autoSpaceDE w:val="0"/>
        <w:autoSpaceDN w:val="0"/>
        <w:adjustRightInd w:val="0"/>
        <w:spacing w:line="480" w:lineRule="auto"/>
        <w:jc w:val="left"/>
        <w:rPr>
          <w:rFonts w:ascii="宋体"/>
          <w:kern w:val="0"/>
          <w:sz w:val="24"/>
          <w:szCs w:val="20"/>
          <w:lang w:val="zh-CN"/>
        </w:rPr>
      </w:pPr>
    </w:p>
    <w:p w14:paraId="5B2D3EF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４８．合营双方同意，合营企业的期限为</w:t>
      </w:r>
      <w:r>
        <w:rPr>
          <w:rFonts w:ascii="宋体" w:hint="eastAsia"/>
          <w:kern w:val="0"/>
          <w:sz w:val="24"/>
          <w:szCs w:val="20"/>
          <w:u w:val="single"/>
          <w:lang w:val="zh-CN"/>
        </w:rPr>
        <w:t xml:space="preserve">          </w:t>
      </w:r>
      <w:r>
        <w:rPr>
          <w:rFonts w:ascii="宋体" w:hint="eastAsia"/>
          <w:kern w:val="0"/>
          <w:sz w:val="24"/>
          <w:szCs w:val="20"/>
          <w:lang w:val="zh-CN"/>
        </w:rPr>
        <w:t>年。自营业执照签发之日起算，期满前一年经一方提出，其他方同意可以延长，延长期限由双方协商决定，并在期满前六个月向原审批机构办理延长报批手续。</w:t>
      </w:r>
    </w:p>
    <w:p w14:paraId="71D6573C" w14:textId="77777777" w:rsidR="00CF7E2E" w:rsidRDefault="00CF7E2E">
      <w:pPr>
        <w:autoSpaceDE w:val="0"/>
        <w:autoSpaceDN w:val="0"/>
        <w:adjustRightInd w:val="0"/>
        <w:spacing w:line="480" w:lineRule="auto"/>
        <w:jc w:val="left"/>
        <w:rPr>
          <w:rFonts w:ascii="宋体"/>
          <w:kern w:val="0"/>
          <w:sz w:val="24"/>
          <w:szCs w:val="20"/>
          <w:lang w:val="zh-CN"/>
        </w:rPr>
      </w:pPr>
    </w:p>
    <w:p w14:paraId="46DD852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４９．在发生下列情况之一时，可以提前终止合同：</w:t>
      </w:r>
    </w:p>
    <w:p w14:paraId="3B49A918" w14:textId="77777777" w:rsidR="00CF7E2E" w:rsidRDefault="00CF7E2E">
      <w:pPr>
        <w:autoSpaceDE w:val="0"/>
        <w:autoSpaceDN w:val="0"/>
        <w:adjustRightInd w:val="0"/>
        <w:spacing w:line="480" w:lineRule="auto"/>
        <w:jc w:val="left"/>
        <w:rPr>
          <w:rFonts w:ascii="宋体"/>
          <w:kern w:val="0"/>
          <w:sz w:val="24"/>
          <w:szCs w:val="20"/>
          <w:lang w:val="zh-CN"/>
        </w:rPr>
      </w:pPr>
    </w:p>
    <w:p w14:paraId="13E8D09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（１）在一个适当的开始期后，合营企业因严重亏损而不能继续营业；</w:t>
      </w:r>
    </w:p>
    <w:p w14:paraId="659706A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（２）由于一方不履行合同或章程规定的义务，致使合营企业无法继续营业；</w:t>
      </w:r>
    </w:p>
    <w:p w14:paraId="6DE6E75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（３）由于不可抗力的事件，如严重自然灾害或战争等，致使合营企业无法继续营业；</w:t>
      </w:r>
    </w:p>
    <w:p w14:paraId="4E45068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（４）不能达到预期的目标并看不到发展的前景。</w:t>
      </w:r>
    </w:p>
    <w:p w14:paraId="49189634" w14:textId="77777777" w:rsidR="00CF7E2E" w:rsidRDefault="00CF7E2E">
      <w:pPr>
        <w:autoSpaceDE w:val="0"/>
        <w:autoSpaceDN w:val="0"/>
        <w:adjustRightInd w:val="0"/>
        <w:spacing w:line="480" w:lineRule="auto"/>
        <w:jc w:val="left"/>
        <w:rPr>
          <w:rFonts w:ascii="宋体"/>
          <w:kern w:val="0"/>
          <w:sz w:val="24"/>
          <w:szCs w:val="20"/>
          <w:lang w:val="zh-CN"/>
        </w:rPr>
      </w:pPr>
    </w:p>
    <w:p w14:paraId="4F4719F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提前终止合同必须经董事会召开特别会议作出决议，报请原审批机构批准。</w:t>
      </w:r>
    </w:p>
    <w:p w14:paraId="75BBE0BC" w14:textId="77777777" w:rsidR="00CF7E2E" w:rsidRDefault="00CF7E2E">
      <w:pPr>
        <w:autoSpaceDE w:val="0"/>
        <w:autoSpaceDN w:val="0"/>
        <w:adjustRightInd w:val="0"/>
        <w:spacing w:line="480" w:lineRule="auto"/>
        <w:jc w:val="left"/>
        <w:rPr>
          <w:rFonts w:ascii="宋体"/>
          <w:kern w:val="0"/>
          <w:sz w:val="24"/>
          <w:szCs w:val="20"/>
          <w:lang w:val="zh-CN"/>
        </w:rPr>
      </w:pPr>
    </w:p>
    <w:p w14:paraId="43A97B7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０．合同期满或提前终止时，董事会应组成清算小组负责清理。董事会在清算完毕后才能解散。清算办法按照《合资法》的《实施条例》第１０３—１０５条所规定的清算程序和手续办理。同时董事会应向原审批机构及工商行政管理局办理注销手续，缴回营业执照。清算后应还给各方的财产，必须按照各方在合营企业的投资比例计算。</w:t>
      </w:r>
    </w:p>
    <w:p w14:paraId="57F35987" w14:textId="77777777" w:rsidR="00CF7E2E" w:rsidRDefault="00CF7E2E">
      <w:pPr>
        <w:autoSpaceDE w:val="0"/>
        <w:autoSpaceDN w:val="0"/>
        <w:adjustRightInd w:val="0"/>
        <w:spacing w:line="480" w:lineRule="auto"/>
        <w:jc w:val="left"/>
        <w:rPr>
          <w:rFonts w:ascii="宋体"/>
          <w:kern w:val="0"/>
          <w:sz w:val="24"/>
          <w:szCs w:val="20"/>
          <w:lang w:val="zh-CN"/>
        </w:rPr>
      </w:pPr>
    </w:p>
    <w:p w14:paraId="2DBE783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其他事项</w:t>
      </w:r>
    </w:p>
    <w:p w14:paraId="7F15DC12" w14:textId="77777777" w:rsidR="00CF7E2E" w:rsidRDefault="00CF7E2E">
      <w:pPr>
        <w:autoSpaceDE w:val="0"/>
        <w:autoSpaceDN w:val="0"/>
        <w:adjustRightInd w:val="0"/>
        <w:spacing w:line="480" w:lineRule="auto"/>
        <w:jc w:val="left"/>
        <w:rPr>
          <w:rFonts w:ascii="宋体"/>
          <w:kern w:val="0"/>
          <w:sz w:val="24"/>
          <w:szCs w:val="20"/>
          <w:lang w:val="zh-CN"/>
        </w:rPr>
      </w:pPr>
    </w:p>
    <w:p w14:paraId="04A88A7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５１．合营双方履行下列事项：</w:t>
      </w:r>
    </w:p>
    <w:p w14:paraId="50D3B3BE" w14:textId="77777777" w:rsidR="00CF7E2E" w:rsidRDefault="00CF7E2E">
      <w:pPr>
        <w:autoSpaceDE w:val="0"/>
        <w:autoSpaceDN w:val="0"/>
        <w:adjustRightInd w:val="0"/>
        <w:spacing w:line="480" w:lineRule="auto"/>
        <w:jc w:val="left"/>
        <w:rPr>
          <w:rFonts w:ascii="宋体"/>
          <w:kern w:val="0"/>
          <w:sz w:val="24"/>
          <w:szCs w:val="20"/>
          <w:lang w:val="zh-CN"/>
        </w:rPr>
      </w:pPr>
    </w:p>
    <w:p w14:paraId="64A35DA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p>
    <w:p w14:paraId="6A4DDE5C" w14:textId="77777777" w:rsidR="00CF7E2E" w:rsidRDefault="00CF7E2E">
      <w:pPr>
        <w:autoSpaceDE w:val="0"/>
        <w:autoSpaceDN w:val="0"/>
        <w:adjustRightInd w:val="0"/>
        <w:spacing w:line="480" w:lineRule="auto"/>
        <w:jc w:val="left"/>
        <w:rPr>
          <w:rFonts w:ascii="宋体"/>
          <w:kern w:val="0"/>
          <w:sz w:val="24"/>
          <w:szCs w:val="20"/>
          <w:lang w:val="zh-CN"/>
        </w:rPr>
      </w:pPr>
    </w:p>
    <w:p w14:paraId="48585CD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（１）负责向政府申请批准，并向工商行政管理局办理注册登记。</w:t>
      </w:r>
    </w:p>
    <w:p w14:paraId="00ED9F4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（２）负责将厂房及租用的场地等，交给合营企业使用。</w:t>
      </w:r>
    </w:p>
    <w:p w14:paraId="37037EF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（３）负责招聘职员职工。</w:t>
      </w:r>
    </w:p>
    <w:p w14:paraId="1C29C6D6"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（４）负责合营企业的产品及原材料国内运输。</w:t>
      </w:r>
    </w:p>
    <w:p w14:paraId="09BDB22C"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（５）负责办理保证提供水、电、煤气、燃料、电话、电报挂号及电传的工作。</w:t>
      </w:r>
    </w:p>
    <w:p w14:paraId="4D68FED3"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（６）负责办理乙方人员的签证及其办公、交通、生产等安排。</w:t>
      </w:r>
    </w:p>
    <w:p w14:paraId="5004D15F"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（７）负责向所在地的环境卫生管理部门申请许可证。</w:t>
      </w:r>
    </w:p>
    <w:p w14:paraId="63E118DA" w14:textId="77777777" w:rsidR="00CF7E2E" w:rsidRDefault="00CF7E2E">
      <w:pPr>
        <w:autoSpaceDE w:val="0"/>
        <w:autoSpaceDN w:val="0"/>
        <w:adjustRightInd w:val="0"/>
        <w:spacing w:line="480" w:lineRule="auto"/>
        <w:jc w:val="left"/>
        <w:rPr>
          <w:rFonts w:ascii="宋体"/>
          <w:kern w:val="0"/>
          <w:sz w:val="24"/>
          <w:szCs w:val="20"/>
          <w:lang w:val="zh-CN"/>
        </w:rPr>
      </w:pPr>
    </w:p>
    <w:p w14:paraId="4D83604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w:t>
      </w:r>
    </w:p>
    <w:p w14:paraId="44105729" w14:textId="77777777" w:rsidR="00CF7E2E" w:rsidRDefault="00CF7E2E">
      <w:pPr>
        <w:autoSpaceDE w:val="0"/>
        <w:autoSpaceDN w:val="0"/>
        <w:adjustRightInd w:val="0"/>
        <w:spacing w:line="480" w:lineRule="auto"/>
        <w:jc w:val="left"/>
        <w:rPr>
          <w:rFonts w:ascii="宋体"/>
          <w:kern w:val="0"/>
          <w:sz w:val="24"/>
          <w:szCs w:val="20"/>
          <w:lang w:val="zh-CN"/>
        </w:rPr>
      </w:pPr>
    </w:p>
    <w:p w14:paraId="41EC868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（１）负责按期提供所需的全部机器设备。仪器、原材料、技术资料和文件及原料、产品的国外运输。</w:t>
      </w:r>
    </w:p>
    <w:p w14:paraId="29F2B414"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（２）负责提供建厂规划，并负责设备安装、试车、试生产的全面技术指导。</w:t>
      </w:r>
    </w:p>
    <w:p w14:paraId="5EF3297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（３）负责按照生产的需要，对职工进行技术培训。</w:t>
      </w:r>
    </w:p>
    <w:p w14:paraId="318AE85D"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（４）负责提供有关合营企业产品在国外市场上销售趋势的报告的技术资料。</w:t>
      </w:r>
    </w:p>
    <w:p w14:paraId="390116B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（５）按照双方签订的《技术转让协议》，提供技术和设计，如有任何关于侵犯第三者权益的争议时，由签订该协议的转让方负责，</w:t>
      </w:r>
      <w:r>
        <w:rPr>
          <w:rFonts w:ascii="宋体" w:hint="eastAsia"/>
          <w:kern w:val="0"/>
          <w:sz w:val="24"/>
          <w:szCs w:val="20"/>
          <w:u w:val="single"/>
          <w:lang w:val="zh-CN"/>
        </w:rPr>
        <w:t xml:space="preserve">          </w:t>
      </w:r>
      <w:r>
        <w:rPr>
          <w:rFonts w:ascii="宋体" w:hint="eastAsia"/>
          <w:kern w:val="0"/>
          <w:sz w:val="24"/>
          <w:szCs w:val="20"/>
          <w:lang w:val="zh-CN"/>
        </w:rPr>
        <w:t>方将不分担任何法律责任。</w:t>
      </w:r>
    </w:p>
    <w:p w14:paraId="79D1700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w:t>
      </w:r>
      <w:r>
        <w:rPr>
          <w:rFonts w:ascii="宋体" w:hint="eastAsia"/>
          <w:kern w:val="0"/>
          <w:sz w:val="24"/>
          <w:szCs w:val="20"/>
          <w:u w:val="single"/>
          <w:lang w:val="zh-CN"/>
        </w:rPr>
        <w:t xml:space="preserve">          </w:t>
      </w:r>
      <w:r>
        <w:rPr>
          <w:rFonts w:ascii="宋体" w:hint="eastAsia"/>
          <w:kern w:val="0"/>
          <w:sz w:val="24"/>
          <w:szCs w:val="20"/>
          <w:lang w:val="zh-CN"/>
        </w:rPr>
        <w:t>方人员到</w:t>
      </w:r>
      <w:r>
        <w:rPr>
          <w:rFonts w:ascii="宋体" w:hint="eastAsia"/>
          <w:kern w:val="0"/>
          <w:sz w:val="24"/>
          <w:szCs w:val="20"/>
          <w:u w:val="single"/>
          <w:lang w:val="zh-CN"/>
        </w:rPr>
        <w:t xml:space="preserve">          </w:t>
      </w:r>
      <w:r>
        <w:rPr>
          <w:rFonts w:ascii="宋体" w:hint="eastAsia"/>
          <w:kern w:val="0"/>
          <w:sz w:val="24"/>
          <w:szCs w:val="20"/>
          <w:lang w:val="zh-CN"/>
        </w:rPr>
        <w:t>方国内学习、培训的安排。</w:t>
      </w:r>
    </w:p>
    <w:p w14:paraId="72C2A410" w14:textId="77777777" w:rsidR="00CF7E2E" w:rsidRDefault="00CF7E2E">
      <w:pPr>
        <w:autoSpaceDE w:val="0"/>
        <w:autoSpaceDN w:val="0"/>
        <w:adjustRightInd w:val="0"/>
        <w:spacing w:line="480" w:lineRule="auto"/>
        <w:jc w:val="left"/>
        <w:rPr>
          <w:rFonts w:ascii="宋体"/>
          <w:kern w:val="0"/>
          <w:sz w:val="24"/>
          <w:szCs w:val="20"/>
          <w:lang w:val="zh-CN"/>
        </w:rPr>
      </w:pPr>
    </w:p>
    <w:p w14:paraId="301CE197"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仲裁</w:t>
      </w:r>
    </w:p>
    <w:p w14:paraId="5F07275C" w14:textId="77777777" w:rsidR="00CF7E2E" w:rsidRDefault="00CF7E2E">
      <w:pPr>
        <w:autoSpaceDE w:val="0"/>
        <w:autoSpaceDN w:val="0"/>
        <w:adjustRightInd w:val="0"/>
        <w:spacing w:line="480" w:lineRule="auto"/>
        <w:jc w:val="left"/>
        <w:rPr>
          <w:rFonts w:ascii="宋体"/>
          <w:kern w:val="0"/>
          <w:sz w:val="24"/>
          <w:szCs w:val="20"/>
          <w:lang w:val="zh-CN"/>
        </w:rPr>
      </w:pPr>
    </w:p>
    <w:p w14:paraId="307DD588"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５２．合营各方如在解释或履行本合同及其附件发生争议时，应首先在董事会内本着互相信赖、平等互利的精神进行协商，求得解决。若不能解决时，可以邀请双方同意的第三者进行调解。</w:t>
      </w:r>
    </w:p>
    <w:p w14:paraId="66758577" w14:textId="77777777" w:rsidR="00CF7E2E" w:rsidRDefault="00CF7E2E">
      <w:pPr>
        <w:autoSpaceDE w:val="0"/>
        <w:autoSpaceDN w:val="0"/>
        <w:adjustRightInd w:val="0"/>
        <w:spacing w:line="480" w:lineRule="auto"/>
        <w:jc w:val="left"/>
        <w:rPr>
          <w:rFonts w:ascii="宋体"/>
          <w:kern w:val="0"/>
          <w:sz w:val="24"/>
          <w:szCs w:val="20"/>
          <w:lang w:val="zh-CN"/>
        </w:rPr>
      </w:pPr>
    </w:p>
    <w:p w14:paraId="458E15E0"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调解不成时，则申请仲裁解决。仲裁在中国国际贸易促进委员会对外经济贸易仲裁委员会进行。按该会《对外贸易仲裁委员会仲裁程序暂行规则》办理。费用由败诉方承担；仲裁机构的裁决是终局的，对各方都有约束力。</w:t>
      </w:r>
    </w:p>
    <w:p w14:paraId="76E9FE93" w14:textId="77777777" w:rsidR="00CF7E2E" w:rsidRDefault="00CF7E2E">
      <w:pPr>
        <w:autoSpaceDE w:val="0"/>
        <w:autoSpaceDN w:val="0"/>
        <w:adjustRightInd w:val="0"/>
        <w:spacing w:line="480" w:lineRule="auto"/>
        <w:jc w:val="left"/>
        <w:rPr>
          <w:rFonts w:ascii="宋体"/>
          <w:kern w:val="0"/>
          <w:sz w:val="24"/>
          <w:szCs w:val="20"/>
          <w:lang w:val="zh-CN"/>
        </w:rPr>
      </w:pPr>
    </w:p>
    <w:p w14:paraId="09D8433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５４．在解决争议期间。除争议事项外，合营各方应继续履行合营企业合同、章程所规定的其他各项条款。</w:t>
      </w:r>
    </w:p>
    <w:p w14:paraId="489676F5" w14:textId="77777777" w:rsidR="00CF7E2E" w:rsidRDefault="00CF7E2E">
      <w:pPr>
        <w:autoSpaceDE w:val="0"/>
        <w:autoSpaceDN w:val="0"/>
        <w:adjustRightInd w:val="0"/>
        <w:spacing w:line="480" w:lineRule="auto"/>
        <w:jc w:val="left"/>
        <w:rPr>
          <w:rFonts w:ascii="宋体"/>
          <w:kern w:val="0"/>
          <w:sz w:val="24"/>
          <w:szCs w:val="20"/>
          <w:lang w:val="zh-CN"/>
        </w:rPr>
      </w:pPr>
    </w:p>
    <w:p w14:paraId="4F5E6BC5"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w:t>
      </w:r>
      <w:r>
        <w:rPr>
          <w:rFonts w:ascii="宋体"/>
          <w:kern w:val="0"/>
          <w:sz w:val="24"/>
          <w:szCs w:val="20"/>
          <w:lang w:val="zh-CN"/>
        </w:rPr>
        <w:t xml:space="preserve"> </w:t>
      </w:r>
      <w:r>
        <w:rPr>
          <w:rFonts w:ascii="宋体" w:hint="eastAsia"/>
          <w:kern w:val="0"/>
          <w:sz w:val="24"/>
          <w:szCs w:val="20"/>
          <w:lang w:val="zh-CN"/>
        </w:rPr>
        <w:t>合同文本</w:t>
      </w:r>
    </w:p>
    <w:p w14:paraId="74594B71" w14:textId="77777777" w:rsidR="00CF7E2E" w:rsidRDefault="00CF7E2E">
      <w:pPr>
        <w:autoSpaceDE w:val="0"/>
        <w:autoSpaceDN w:val="0"/>
        <w:adjustRightInd w:val="0"/>
        <w:spacing w:line="480" w:lineRule="auto"/>
        <w:jc w:val="left"/>
        <w:rPr>
          <w:rFonts w:ascii="宋体"/>
          <w:kern w:val="0"/>
          <w:sz w:val="24"/>
          <w:szCs w:val="20"/>
          <w:lang w:val="zh-CN"/>
        </w:rPr>
      </w:pPr>
    </w:p>
    <w:p w14:paraId="20B016F4"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５５．本合同和附属协议的修改。须经董事会协商同意，经各方授权代表签署书面文件，并报原审批机构批准。</w:t>
      </w:r>
    </w:p>
    <w:p w14:paraId="1E6D4D82" w14:textId="77777777" w:rsidR="00CF7E2E" w:rsidRDefault="00CF7E2E">
      <w:pPr>
        <w:autoSpaceDE w:val="0"/>
        <w:autoSpaceDN w:val="0"/>
        <w:adjustRightInd w:val="0"/>
        <w:spacing w:line="480" w:lineRule="auto"/>
        <w:jc w:val="left"/>
        <w:rPr>
          <w:rFonts w:ascii="宋体"/>
          <w:kern w:val="0"/>
          <w:sz w:val="24"/>
          <w:szCs w:val="20"/>
          <w:lang w:val="zh-CN"/>
        </w:rPr>
      </w:pPr>
    </w:p>
    <w:p w14:paraId="624336E9"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５６．本合同用中文和英文写成，均为正式文本。具有同等效力。本合同所有附件，均为本合同不可分割的部分。</w:t>
      </w:r>
    </w:p>
    <w:p w14:paraId="479E7BCF" w14:textId="77777777" w:rsidR="00CF7E2E" w:rsidRDefault="00CF7E2E">
      <w:pPr>
        <w:autoSpaceDE w:val="0"/>
        <w:autoSpaceDN w:val="0"/>
        <w:adjustRightInd w:val="0"/>
        <w:spacing w:line="480" w:lineRule="auto"/>
        <w:jc w:val="left"/>
        <w:rPr>
          <w:rFonts w:ascii="宋体"/>
          <w:kern w:val="0"/>
          <w:sz w:val="24"/>
          <w:szCs w:val="20"/>
          <w:lang w:val="zh-CN"/>
        </w:rPr>
      </w:pPr>
    </w:p>
    <w:p w14:paraId="26009502"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w:t>
      </w:r>
      <w:r>
        <w:rPr>
          <w:rFonts w:ascii="宋体"/>
          <w:kern w:val="0"/>
          <w:sz w:val="24"/>
          <w:szCs w:val="20"/>
          <w:lang w:val="zh-CN"/>
        </w:rPr>
        <w:t xml:space="preserve"> </w:t>
      </w:r>
      <w:r>
        <w:rPr>
          <w:rFonts w:ascii="宋体" w:hint="eastAsia"/>
          <w:kern w:val="0"/>
          <w:sz w:val="24"/>
          <w:szCs w:val="20"/>
          <w:lang w:val="zh-CN"/>
        </w:rPr>
        <w:t>法定地址、文件通知</w:t>
      </w:r>
    </w:p>
    <w:p w14:paraId="7F613B46" w14:textId="77777777" w:rsidR="00CF7E2E" w:rsidRDefault="00CF7E2E">
      <w:pPr>
        <w:autoSpaceDE w:val="0"/>
        <w:autoSpaceDN w:val="0"/>
        <w:adjustRightInd w:val="0"/>
        <w:spacing w:line="480" w:lineRule="auto"/>
        <w:jc w:val="left"/>
        <w:rPr>
          <w:rFonts w:ascii="宋体"/>
          <w:kern w:val="0"/>
          <w:sz w:val="24"/>
          <w:szCs w:val="20"/>
          <w:lang w:val="zh-CN"/>
        </w:rPr>
      </w:pPr>
    </w:p>
    <w:p w14:paraId="502BEC8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５７．合营各方的法定地址：</w:t>
      </w:r>
    </w:p>
    <w:p w14:paraId="401EF4C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7EA247EB"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hint="eastAsia"/>
          <w:kern w:val="0"/>
          <w:sz w:val="24"/>
          <w:szCs w:val="20"/>
          <w:u w:val="single"/>
          <w:lang w:val="zh-CN"/>
        </w:rPr>
        <w:t xml:space="preserve">                                </w:t>
      </w:r>
    </w:p>
    <w:p w14:paraId="32ADEE58" w14:textId="77777777" w:rsidR="00CF7E2E" w:rsidRDefault="00CF7E2E">
      <w:pPr>
        <w:autoSpaceDE w:val="0"/>
        <w:autoSpaceDN w:val="0"/>
        <w:adjustRightInd w:val="0"/>
        <w:spacing w:line="480" w:lineRule="auto"/>
        <w:jc w:val="left"/>
        <w:rPr>
          <w:rFonts w:ascii="宋体"/>
          <w:kern w:val="0"/>
          <w:sz w:val="24"/>
          <w:szCs w:val="20"/>
          <w:lang w:val="zh-CN"/>
        </w:rPr>
      </w:pPr>
    </w:p>
    <w:p w14:paraId="559D7611"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５８．合营各方发送通知的办法，如用电报、电传通知时，凡涉及各方权利、义务的，应随之以书面信件通知。</w:t>
      </w:r>
    </w:p>
    <w:p w14:paraId="14C74AB0" w14:textId="77777777" w:rsidR="00CF7E2E" w:rsidRDefault="00CF7E2E">
      <w:pPr>
        <w:autoSpaceDE w:val="0"/>
        <w:autoSpaceDN w:val="0"/>
        <w:adjustRightInd w:val="0"/>
        <w:spacing w:line="480" w:lineRule="auto"/>
        <w:jc w:val="left"/>
        <w:rPr>
          <w:rFonts w:ascii="宋体"/>
          <w:kern w:val="0"/>
          <w:sz w:val="24"/>
          <w:szCs w:val="20"/>
          <w:lang w:val="zh-CN"/>
        </w:rPr>
      </w:pPr>
    </w:p>
    <w:p w14:paraId="3C88F39E" w14:textId="77777777" w:rsidR="00CF7E2E" w:rsidRDefault="00CF7E2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合同各方的法定地址即为各方的收件地址。</w:t>
      </w:r>
    </w:p>
    <w:p w14:paraId="6CF6B848" w14:textId="77777777" w:rsidR="00CF7E2E" w:rsidRDefault="00CF7E2E">
      <w:pPr>
        <w:autoSpaceDE w:val="0"/>
        <w:autoSpaceDN w:val="0"/>
        <w:adjustRightInd w:val="0"/>
        <w:spacing w:line="480" w:lineRule="auto"/>
        <w:jc w:val="left"/>
        <w:rPr>
          <w:rFonts w:ascii="宋体"/>
          <w:kern w:val="0"/>
          <w:sz w:val="24"/>
          <w:szCs w:val="20"/>
          <w:lang w:val="zh-CN"/>
        </w:rPr>
      </w:pPr>
    </w:p>
    <w:p w14:paraId="500891B9" w14:textId="77777777" w:rsidR="00CF7E2E" w:rsidRDefault="00CF7E2E">
      <w:pPr>
        <w:autoSpaceDE w:val="0"/>
        <w:autoSpaceDN w:val="0"/>
        <w:adjustRightInd w:val="0"/>
        <w:spacing w:line="480" w:lineRule="auto"/>
        <w:jc w:val="left"/>
        <w:rPr>
          <w:sz w:val="24"/>
          <w:szCs w:val="20"/>
        </w:rPr>
      </w:pPr>
      <w:r>
        <w:rPr>
          <w:rFonts w:ascii="宋体" w:hint="eastAsia"/>
          <w:kern w:val="0"/>
          <w:sz w:val="24"/>
          <w:szCs w:val="20"/>
          <w:lang w:val="zh-CN"/>
        </w:rPr>
        <w:t xml:space="preserve">　　５９．本合同于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日由甲、乙双方的授权代表在中国签字。</w:t>
      </w:r>
    </w:p>
    <w:sectPr w:rsidR="00CF7E2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88F5A" w14:textId="77777777" w:rsidR="00CF7E2E" w:rsidRDefault="00CF7E2E" w:rsidP="00304D1A">
      <w:r>
        <w:separator/>
      </w:r>
    </w:p>
  </w:endnote>
  <w:endnote w:type="continuationSeparator" w:id="0">
    <w:p w14:paraId="1D0675AA" w14:textId="77777777" w:rsidR="00CF7E2E" w:rsidRDefault="00CF7E2E" w:rsidP="00304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5B4A7" w14:textId="77777777" w:rsidR="00CF7E2E" w:rsidRDefault="00CF7E2E" w:rsidP="00304D1A">
      <w:r>
        <w:separator/>
      </w:r>
    </w:p>
  </w:footnote>
  <w:footnote w:type="continuationSeparator" w:id="0">
    <w:p w14:paraId="208B560A" w14:textId="77777777" w:rsidR="00CF7E2E" w:rsidRDefault="00CF7E2E" w:rsidP="00304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00859887">
    <w:abstractNumId w:val="7"/>
  </w:num>
  <w:num w:numId="2" w16cid:durableId="1244340770">
    <w:abstractNumId w:val="4"/>
  </w:num>
  <w:num w:numId="3" w16cid:durableId="488836760">
    <w:abstractNumId w:val="14"/>
  </w:num>
  <w:num w:numId="4" w16cid:durableId="164322152">
    <w:abstractNumId w:val="2"/>
  </w:num>
  <w:num w:numId="5" w16cid:durableId="1695493251">
    <w:abstractNumId w:val="3"/>
  </w:num>
  <w:num w:numId="6" w16cid:durableId="1604876778">
    <w:abstractNumId w:val="5"/>
  </w:num>
  <w:num w:numId="7" w16cid:durableId="1609700560">
    <w:abstractNumId w:val="0"/>
  </w:num>
  <w:num w:numId="8" w16cid:durableId="597719667">
    <w:abstractNumId w:val="17"/>
  </w:num>
  <w:num w:numId="9" w16cid:durableId="1719668500">
    <w:abstractNumId w:val="13"/>
  </w:num>
  <w:num w:numId="10" w16cid:durableId="529487438">
    <w:abstractNumId w:val="15"/>
  </w:num>
  <w:num w:numId="11" w16cid:durableId="721253387">
    <w:abstractNumId w:val="16"/>
  </w:num>
  <w:num w:numId="12" w16cid:durableId="479537820">
    <w:abstractNumId w:val="8"/>
  </w:num>
  <w:num w:numId="13" w16cid:durableId="1723290215">
    <w:abstractNumId w:val="12"/>
  </w:num>
  <w:num w:numId="14" w16cid:durableId="173419020">
    <w:abstractNumId w:val="10"/>
  </w:num>
  <w:num w:numId="15" w16cid:durableId="1063868766">
    <w:abstractNumId w:val="6"/>
  </w:num>
  <w:num w:numId="16" w16cid:durableId="766659728">
    <w:abstractNumId w:val="1"/>
  </w:num>
  <w:num w:numId="17" w16cid:durableId="67072753">
    <w:abstractNumId w:val="11"/>
  </w:num>
  <w:num w:numId="18" w16cid:durableId="1736507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4BAA"/>
    <w:rsid w:val="00304D1A"/>
    <w:rsid w:val="00CF7E2E"/>
    <w:rsid w:val="00E24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4DB9C35"/>
  <w15:chartTrackingRefBased/>
  <w15:docId w15:val="{EFBF1152-460E-417C-8A92-56B9E92D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04D1A"/>
    <w:pPr>
      <w:tabs>
        <w:tab w:val="center" w:pos="4153"/>
        <w:tab w:val="right" w:pos="8306"/>
      </w:tabs>
      <w:snapToGrid w:val="0"/>
      <w:jc w:val="center"/>
    </w:pPr>
    <w:rPr>
      <w:sz w:val="18"/>
      <w:szCs w:val="18"/>
    </w:rPr>
  </w:style>
  <w:style w:type="character" w:customStyle="1" w:styleId="a6">
    <w:name w:val="页眉 字符"/>
    <w:basedOn w:val="a0"/>
    <w:link w:val="a5"/>
    <w:uiPriority w:val="99"/>
    <w:rsid w:val="00304D1A"/>
    <w:rPr>
      <w:kern w:val="2"/>
      <w:sz w:val="18"/>
      <w:szCs w:val="18"/>
    </w:rPr>
  </w:style>
  <w:style w:type="paragraph" w:styleId="a7">
    <w:name w:val="footer"/>
    <w:basedOn w:val="a"/>
    <w:link w:val="a8"/>
    <w:uiPriority w:val="99"/>
    <w:unhideWhenUsed/>
    <w:rsid w:val="00304D1A"/>
    <w:pPr>
      <w:tabs>
        <w:tab w:val="center" w:pos="4153"/>
        <w:tab w:val="right" w:pos="8306"/>
      </w:tabs>
      <w:snapToGrid w:val="0"/>
      <w:jc w:val="left"/>
    </w:pPr>
    <w:rPr>
      <w:sz w:val="18"/>
      <w:szCs w:val="18"/>
    </w:rPr>
  </w:style>
  <w:style w:type="character" w:customStyle="1" w:styleId="a8">
    <w:name w:val="页脚 字符"/>
    <w:basedOn w:val="a0"/>
    <w:link w:val="a7"/>
    <w:uiPriority w:val="99"/>
    <w:rsid w:val="00304D1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994</Words>
  <Characters>5669</Characters>
  <Application>Microsoft Office Word</Application>
  <DocSecurity>4</DocSecurity>
  <Lines>47</Lines>
  <Paragraphs>13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