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7094" w:rsidRDefault="004F7094">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设备修理合同</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hint="eastAsia"/>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有限公司（以下称定作方）与</w:t>
      </w:r>
      <w:r>
        <w:rPr>
          <w:rFonts w:ascii="宋体" w:hint="eastAsia"/>
          <w:kern w:val="0"/>
          <w:sz w:val="24"/>
          <w:szCs w:val="20"/>
          <w:u w:val="single"/>
          <w:lang w:val="zh-CN"/>
        </w:rPr>
        <w:t xml:space="preserve">                 </w:t>
      </w:r>
      <w:r>
        <w:rPr>
          <w:rFonts w:ascii="宋体" w:hint="eastAsia"/>
          <w:kern w:val="0"/>
          <w:sz w:val="24"/>
          <w:szCs w:val="20"/>
          <w:lang w:val="zh-CN"/>
        </w:rPr>
        <w:t>公司（以下称为承揽方）经友好协商，特此订立以下条款：</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第１条</w:t>
      </w:r>
      <w:r>
        <w:rPr>
          <w:rFonts w:ascii="宋体"/>
          <w:kern w:val="0"/>
          <w:sz w:val="24"/>
          <w:szCs w:val="20"/>
          <w:lang w:val="zh-CN"/>
        </w:rPr>
        <w:t xml:space="preserve">  </w:t>
      </w:r>
      <w:r>
        <w:rPr>
          <w:rFonts w:ascii="宋体" w:hint="eastAsia"/>
          <w:kern w:val="0"/>
          <w:sz w:val="24"/>
          <w:szCs w:val="20"/>
          <w:lang w:val="zh-CN"/>
        </w:rPr>
        <w:t>定义</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验收手册</w:t>
      </w:r>
      <w:r>
        <w:rPr>
          <w:rFonts w:ascii="宋体"/>
          <w:kern w:val="0"/>
          <w:sz w:val="24"/>
          <w:szCs w:val="20"/>
          <w:lang w:val="zh-CN"/>
        </w:rPr>
        <w:t>”</w:t>
      </w:r>
      <w:r>
        <w:rPr>
          <w:rFonts w:ascii="宋体" w:hint="eastAsia"/>
          <w:kern w:val="0"/>
          <w:sz w:val="24"/>
          <w:szCs w:val="20"/>
          <w:lang w:val="zh-CN"/>
        </w:rPr>
        <w:t>是指由承揽方提供并由双方确认，供双方检验所修理设备是否符合技术规格和规定资料标准所用的一种文件。</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规定资料</w:t>
      </w:r>
      <w:r>
        <w:rPr>
          <w:rFonts w:ascii="宋体"/>
          <w:kern w:val="0"/>
          <w:sz w:val="24"/>
          <w:szCs w:val="20"/>
          <w:lang w:val="zh-CN"/>
        </w:rPr>
        <w:t>”</w:t>
      </w:r>
      <w:r>
        <w:rPr>
          <w:rFonts w:ascii="宋体" w:hint="eastAsia"/>
          <w:kern w:val="0"/>
          <w:sz w:val="24"/>
          <w:szCs w:val="20"/>
          <w:lang w:val="zh-CN"/>
        </w:rPr>
        <w:t>是指与本系统相关的、执行本协议所必需的图纸、数据和其他资料。</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缺陷或瑕疵</w:t>
      </w:r>
      <w:r>
        <w:rPr>
          <w:rFonts w:ascii="宋体"/>
          <w:kern w:val="0"/>
          <w:sz w:val="24"/>
          <w:szCs w:val="20"/>
          <w:lang w:val="zh-CN"/>
        </w:rPr>
        <w:t>”</w:t>
      </w:r>
      <w:r>
        <w:rPr>
          <w:rFonts w:ascii="宋体" w:hint="eastAsia"/>
          <w:kern w:val="0"/>
          <w:sz w:val="24"/>
          <w:szCs w:val="20"/>
          <w:lang w:val="zh-CN"/>
        </w:rPr>
        <w:t>是指设备（结构或性能）不符合验收手册有关规定之处。</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现场验收</w:t>
      </w:r>
      <w:r>
        <w:rPr>
          <w:rFonts w:ascii="宋体"/>
          <w:kern w:val="0"/>
          <w:sz w:val="24"/>
          <w:szCs w:val="20"/>
          <w:lang w:val="zh-CN"/>
        </w:rPr>
        <w:t>”</w:t>
      </w:r>
      <w:r>
        <w:rPr>
          <w:rFonts w:ascii="宋体" w:hint="eastAsia"/>
          <w:kern w:val="0"/>
          <w:sz w:val="24"/>
          <w:szCs w:val="20"/>
          <w:lang w:val="zh-CN"/>
        </w:rPr>
        <w:t>是指定作方按照验收手册对所修理的设备所作的最后验收。</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技术规格</w:t>
      </w:r>
      <w:r>
        <w:rPr>
          <w:rFonts w:ascii="宋体"/>
          <w:kern w:val="0"/>
          <w:sz w:val="24"/>
          <w:szCs w:val="20"/>
          <w:lang w:val="zh-CN"/>
        </w:rPr>
        <w:t>”</w:t>
      </w:r>
      <w:r>
        <w:rPr>
          <w:rFonts w:ascii="宋体" w:hint="eastAsia"/>
          <w:kern w:val="0"/>
          <w:sz w:val="24"/>
          <w:szCs w:val="20"/>
          <w:lang w:val="zh-CN"/>
        </w:rPr>
        <w:t>是指本协议附表Ａ。</w:t>
      </w:r>
    </w:p>
    <w:p w:rsidR="004F7094" w:rsidRDefault="004F7094">
      <w:pPr>
        <w:pStyle w:val="a3"/>
        <w:widowControl w:val="0"/>
        <w:autoSpaceDE w:val="0"/>
        <w:autoSpaceDN w:val="0"/>
        <w:adjustRightInd w:val="0"/>
        <w:spacing w:before="0" w:beforeAutospacing="0" w:after="0" w:afterAutospacing="0" w:line="480" w:lineRule="auto"/>
        <w:rPr>
          <w:rFonts w:hAnsi="Times New Roman"/>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第２条</w:t>
      </w:r>
      <w:r>
        <w:rPr>
          <w:rFonts w:ascii="宋体"/>
          <w:kern w:val="0"/>
          <w:sz w:val="24"/>
          <w:szCs w:val="20"/>
          <w:lang w:val="zh-CN"/>
        </w:rPr>
        <w:t xml:space="preserve">  </w:t>
      </w:r>
      <w:r>
        <w:rPr>
          <w:rFonts w:ascii="宋体" w:hint="eastAsia"/>
          <w:kern w:val="0"/>
          <w:sz w:val="24"/>
          <w:szCs w:val="20"/>
          <w:lang w:val="zh-CN"/>
        </w:rPr>
        <w:t>修理项目</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项目：</w:t>
      </w:r>
      <w:r>
        <w:rPr>
          <w:rFonts w:ascii="宋体" w:hint="eastAsia"/>
          <w:kern w:val="0"/>
          <w:sz w:val="24"/>
          <w:szCs w:val="20"/>
          <w:u w:val="single"/>
          <w:lang w:val="zh-CN"/>
        </w:rPr>
        <w:t xml:space="preserve">                                          </w:t>
      </w:r>
    </w:p>
    <w:p w:rsidR="004F7094" w:rsidRDefault="004F7094">
      <w:pPr>
        <w:autoSpaceDE w:val="0"/>
        <w:autoSpaceDN w:val="0"/>
        <w:adjustRightInd w:val="0"/>
        <w:spacing w:line="480" w:lineRule="auto"/>
        <w:ind w:firstLine="480"/>
        <w:jc w:val="left"/>
        <w:rPr>
          <w:rFonts w:ascii="宋体" w:hint="eastAsia"/>
          <w:kern w:val="0"/>
          <w:sz w:val="24"/>
          <w:szCs w:val="20"/>
          <w:u w:val="single"/>
          <w:lang w:val="zh-CN"/>
        </w:rPr>
      </w:pPr>
    </w:p>
    <w:p w:rsidR="004F7094" w:rsidRDefault="004F709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内容：</w:t>
      </w:r>
      <w:r>
        <w:rPr>
          <w:rFonts w:ascii="宋体" w:hint="eastAsia"/>
          <w:kern w:val="0"/>
          <w:sz w:val="24"/>
          <w:szCs w:val="20"/>
          <w:u w:val="single"/>
          <w:lang w:val="zh-CN"/>
        </w:rPr>
        <w:t xml:space="preserve">                                          </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设备性能必须符合所规定的性能，达到技术规格和规定数据的标准，并提交全部适用的，必要的图纸、数据和其他技术资料。承揽方在工作期间，应当接受定作方必要的监督检验。</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承揽方应于</w:t>
      </w:r>
      <w:r>
        <w:rPr>
          <w:rFonts w:ascii="宋体"/>
          <w:kern w:val="0"/>
          <w:sz w:val="24"/>
          <w:szCs w:val="20"/>
          <w:lang w:val="zh-CN"/>
        </w:rPr>
        <w:t>2002</w:t>
      </w:r>
      <w:r>
        <w:rPr>
          <w:rFonts w:ascii="宋体" w:hint="eastAsia"/>
          <w:kern w:val="0"/>
          <w:sz w:val="24"/>
          <w:szCs w:val="20"/>
          <w:lang w:val="zh-CN"/>
        </w:rPr>
        <w:t>年</w:t>
      </w:r>
      <w:r>
        <w:rPr>
          <w:rFonts w:ascii="宋体"/>
          <w:kern w:val="0"/>
          <w:sz w:val="24"/>
          <w:szCs w:val="20"/>
          <w:lang w:val="zh-CN"/>
        </w:rPr>
        <w:t>9</w:t>
      </w:r>
      <w:r>
        <w:rPr>
          <w:rFonts w:ascii="宋体" w:hint="eastAsia"/>
          <w:kern w:val="0"/>
          <w:sz w:val="24"/>
          <w:szCs w:val="20"/>
          <w:lang w:val="zh-CN"/>
        </w:rPr>
        <w:t>月</w:t>
      </w:r>
      <w:r>
        <w:rPr>
          <w:rFonts w:ascii="宋体"/>
          <w:kern w:val="0"/>
          <w:sz w:val="24"/>
          <w:szCs w:val="20"/>
          <w:lang w:val="zh-CN"/>
        </w:rPr>
        <w:t>__</w:t>
      </w:r>
      <w:r>
        <w:rPr>
          <w:rFonts w:ascii="宋体"/>
          <w:kern w:val="0"/>
          <w:sz w:val="24"/>
          <w:szCs w:val="20"/>
          <w:lang w:val="zh-CN"/>
        </w:rPr>
        <w:t>__</w:t>
      </w:r>
      <w:r>
        <w:rPr>
          <w:rFonts w:ascii="宋体" w:hint="eastAsia"/>
          <w:kern w:val="0"/>
          <w:sz w:val="24"/>
          <w:szCs w:val="20"/>
          <w:lang w:val="zh-CN"/>
        </w:rPr>
        <w:t>日之前准备且提交给定作方验收手册草案副本</w:t>
      </w:r>
      <w:r>
        <w:rPr>
          <w:rFonts w:ascii="宋体"/>
          <w:kern w:val="0"/>
          <w:sz w:val="24"/>
          <w:szCs w:val="20"/>
          <w:lang w:val="zh-CN"/>
        </w:rPr>
        <w:t>2</w:t>
      </w:r>
      <w:r>
        <w:rPr>
          <w:rFonts w:ascii="宋体" w:hint="eastAsia"/>
          <w:kern w:val="0"/>
          <w:sz w:val="24"/>
          <w:szCs w:val="20"/>
          <w:lang w:val="zh-CN"/>
        </w:rPr>
        <w:t>份。由定作方在</w:t>
      </w:r>
      <w:r>
        <w:rPr>
          <w:rFonts w:ascii="宋体"/>
          <w:kern w:val="0"/>
          <w:sz w:val="24"/>
          <w:szCs w:val="20"/>
          <w:lang w:val="zh-CN"/>
        </w:rPr>
        <w:t>____</w:t>
      </w:r>
      <w:r>
        <w:rPr>
          <w:rFonts w:ascii="宋体" w:hint="eastAsia"/>
          <w:kern w:val="0"/>
          <w:sz w:val="24"/>
          <w:szCs w:val="20"/>
          <w:lang w:val="zh-CN"/>
        </w:rPr>
        <w:t>日内审议和同意验收手册。</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本协议正文规定如与附件规定相抵触，以本协议正文规定为准。验收手册若与技术规格或规定资料相悖，则以技术规格和规定资料为准。</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第３条</w:t>
      </w:r>
      <w:r>
        <w:rPr>
          <w:rFonts w:ascii="宋体"/>
          <w:kern w:val="0"/>
          <w:sz w:val="24"/>
          <w:szCs w:val="20"/>
          <w:lang w:val="zh-CN"/>
        </w:rPr>
        <w:t xml:space="preserve">  </w:t>
      </w:r>
      <w:r>
        <w:rPr>
          <w:rFonts w:ascii="宋体" w:hint="eastAsia"/>
          <w:kern w:val="0"/>
          <w:sz w:val="24"/>
          <w:szCs w:val="20"/>
          <w:lang w:val="zh-CN"/>
        </w:rPr>
        <w:t>修理费：</w:t>
      </w:r>
      <w:r>
        <w:rPr>
          <w:rFonts w:ascii="宋体" w:hint="eastAsia"/>
          <w:kern w:val="0"/>
          <w:sz w:val="24"/>
          <w:szCs w:val="20"/>
          <w:u w:val="single"/>
          <w:lang w:val="zh-CN"/>
        </w:rPr>
        <w:t xml:space="preserve">                          </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第４条</w:t>
      </w:r>
      <w:r>
        <w:rPr>
          <w:rFonts w:ascii="宋体"/>
          <w:kern w:val="0"/>
          <w:sz w:val="24"/>
          <w:szCs w:val="20"/>
          <w:lang w:val="zh-CN"/>
        </w:rPr>
        <w:t xml:space="preserve">  </w:t>
      </w:r>
      <w:r>
        <w:rPr>
          <w:rFonts w:ascii="宋体" w:hint="eastAsia"/>
          <w:kern w:val="0"/>
          <w:sz w:val="24"/>
          <w:szCs w:val="20"/>
          <w:lang w:val="zh-CN"/>
        </w:rPr>
        <w:t>支付</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定作方在收到承揽方的发票后，必须按下列期限付给承揽方款项：</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设备修复后试车，一个月后如验收合格，则定作方应一次付清人民币</w:t>
      </w:r>
      <w:r>
        <w:rPr>
          <w:rFonts w:ascii="宋体" w:hint="eastAsia"/>
          <w:kern w:val="0"/>
          <w:sz w:val="24"/>
          <w:szCs w:val="20"/>
          <w:u w:val="single"/>
          <w:lang w:val="zh-CN"/>
        </w:rPr>
        <w:t xml:space="preserve">         </w:t>
      </w:r>
      <w:r>
        <w:rPr>
          <w:rFonts w:ascii="宋体" w:hint="eastAsia"/>
          <w:kern w:val="0"/>
          <w:sz w:val="24"/>
          <w:szCs w:val="20"/>
          <w:lang w:val="zh-CN"/>
        </w:rPr>
        <w:t>万元。</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第５条</w:t>
      </w:r>
      <w:r>
        <w:rPr>
          <w:rFonts w:ascii="宋体"/>
          <w:kern w:val="0"/>
          <w:sz w:val="24"/>
          <w:szCs w:val="20"/>
          <w:lang w:val="zh-CN"/>
        </w:rPr>
        <w:t xml:space="preserve">  </w:t>
      </w:r>
      <w:r>
        <w:rPr>
          <w:rFonts w:ascii="宋体" w:hint="eastAsia"/>
          <w:kern w:val="0"/>
          <w:sz w:val="24"/>
          <w:szCs w:val="20"/>
          <w:lang w:val="zh-CN"/>
        </w:rPr>
        <w:t>交货与验收</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承揽方应在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完成设备的修理和调试工作；并完成验收手册所规定的各项检测；同时，承揽方须在设备验收单证上签字，证明业已完成检测。验收单证上应注明双方认可的，且应由承揽方在双方议定的期间内校正的仍可能存在的缺陷。</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现场验收应在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日起进行。</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kern w:val="0"/>
          <w:sz w:val="24"/>
          <w:szCs w:val="20"/>
          <w:lang w:val="zh-CN"/>
        </w:rPr>
        <w:t>6</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更改</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自本合同生效之日起，对本合同正文或附表作任何更改，必须作成书面形式，详细说明更改对技术规格、价格、性能、设计、验收日期、已交付或即将交付备件的更换性能以及本协议的其他重大事项的影响，而且应由双方公司签字。</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为修补瑕疵或改善设备，承揽方可适当对技术规格作微小的更改或校正，只要这种更改不会严重影响总买价、功能特性、性能、备件的更换性能。</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kern w:val="0"/>
          <w:sz w:val="24"/>
          <w:szCs w:val="20"/>
          <w:lang w:val="zh-CN"/>
        </w:rPr>
        <w:t>7</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保修</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承揽方保证不会因设备材料和工艺方面的缺陷，以及设计不完善而导致设备达不到技术规格要求。</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该设备及部件，从签署现场验收合格之日起，如在半年之内出现故障，承揽方负责在收到定作方通知</w:t>
      </w:r>
      <w:r>
        <w:rPr>
          <w:rFonts w:ascii="宋体"/>
          <w:kern w:val="0"/>
          <w:sz w:val="24"/>
          <w:szCs w:val="20"/>
          <w:lang w:val="zh-CN"/>
        </w:rPr>
        <w:t>7</w:t>
      </w:r>
      <w:r>
        <w:rPr>
          <w:rFonts w:ascii="宋体" w:hint="eastAsia"/>
          <w:kern w:val="0"/>
          <w:sz w:val="24"/>
          <w:szCs w:val="20"/>
          <w:lang w:val="zh-CN"/>
        </w:rPr>
        <w:t>日内进行调换或修理，由此发生的费用均由承揽方承担。</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如承揽方不履行上述保修义务，则应承担定作方由此而引起的一切损失。</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w:t>
      </w:r>
      <w:r>
        <w:rPr>
          <w:rFonts w:ascii="宋体"/>
          <w:kern w:val="0"/>
          <w:sz w:val="24"/>
          <w:szCs w:val="20"/>
          <w:lang w:val="zh-CN"/>
        </w:rPr>
        <w:t>8</w:t>
      </w:r>
      <w:r>
        <w:rPr>
          <w:rFonts w:ascii="宋体" w:hint="eastAsia"/>
          <w:kern w:val="0"/>
          <w:sz w:val="24"/>
          <w:szCs w:val="20"/>
          <w:lang w:val="zh-CN"/>
        </w:rPr>
        <w:t>条</w:t>
      </w:r>
      <w:r>
        <w:rPr>
          <w:rFonts w:ascii="宋体"/>
          <w:kern w:val="0"/>
          <w:sz w:val="24"/>
          <w:szCs w:val="20"/>
          <w:lang w:val="zh-CN"/>
        </w:rPr>
        <w:t xml:space="preserve">  </w:t>
      </w:r>
      <w:r>
        <w:rPr>
          <w:rFonts w:ascii="宋体" w:hint="eastAsia"/>
          <w:kern w:val="0"/>
          <w:sz w:val="24"/>
          <w:szCs w:val="20"/>
          <w:lang w:val="zh-CN"/>
        </w:rPr>
        <w:t>其它</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本合同为双方的完整协议，以前协议双方或其代理人就本合同适用或涉及的任何事项或事物所作的一切陈述、谈判、信函、承诺、协议、协商和合同，无论是书面的还是口头的，均撤销作废。</w:t>
      </w:r>
    </w:p>
    <w:p w:rsidR="004F7094" w:rsidRDefault="004F7094">
      <w:pPr>
        <w:autoSpaceDE w:val="0"/>
        <w:autoSpaceDN w:val="0"/>
        <w:adjustRightInd w:val="0"/>
        <w:spacing w:line="480" w:lineRule="auto"/>
        <w:jc w:val="left"/>
        <w:rPr>
          <w:rFonts w:ascii="宋体"/>
          <w:kern w:val="0"/>
          <w:sz w:val="24"/>
          <w:szCs w:val="20"/>
          <w:lang w:val="zh-CN"/>
        </w:rPr>
      </w:pPr>
    </w:p>
    <w:p w:rsidR="004F7094" w:rsidRDefault="004F70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定作方</w:t>
      </w:r>
      <w:r>
        <w:rPr>
          <w:rFonts w:ascii="宋体"/>
          <w:kern w:val="0"/>
          <w:sz w:val="24"/>
          <w:szCs w:val="20"/>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承揽方</w:t>
      </w:r>
      <w:r>
        <w:rPr>
          <w:rFonts w:ascii="宋体" w:hint="eastAsia"/>
          <w:kern w:val="0"/>
          <w:sz w:val="24"/>
          <w:szCs w:val="20"/>
          <w:lang w:val="zh-CN"/>
        </w:rPr>
        <w:t xml:space="preserve"> </w:t>
      </w:r>
      <w:r>
        <w:rPr>
          <w:rFonts w:ascii="宋体"/>
          <w:kern w:val="0"/>
          <w:sz w:val="24"/>
          <w:szCs w:val="20"/>
          <w:u w:val="single"/>
          <w:lang w:val="zh-CN"/>
        </w:rPr>
        <w:t xml:space="preserve">                            </w:t>
      </w:r>
    </w:p>
    <w:p w:rsidR="004F7094" w:rsidRDefault="004F7094">
      <w:pPr>
        <w:autoSpaceDE w:val="0"/>
        <w:autoSpaceDN w:val="0"/>
        <w:adjustRightInd w:val="0"/>
        <w:spacing w:line="480" w:lineRule="auto"/>
        <w:jc w:val="left"/>
        <w:rPr>
          <w:rFonts w:ascii="宋体" w:hint="eastAsia"/>
          <w:kern w:val="0"/>
          <w:sz w:val="24"/>
          <w:szCs w:val="20"/>
          <w:lang w:val="zh-CN"/>
        </w:rPr>
      </w:pPr>
    </w:p>
    <w:p w:rsidR="004F7094" w:rsidRDefault="004F7094">
      <w:pPr>
        <w:autoSpaceDE w:val="0"/>
        <w:autoSpaceDN w:val="0"/>
        <w:adjustRightInd w:val="0"/>
        <w:spacing w:line="480" w:lineRule="auto"/>
        <w:jc w:val="left"/>
        <w:rPr>
          <w:rFonts w:ascii="宋体" w:hint="eastAsia"/>
          <w:kern w:val="0"/>
          <w:sz w:val="24"/>
          <w:szCs w:val="20"/>
          <w:lang w:val="zh-CN"/>
        </w:rPr>
      </w:pPr>
    </w:p>
    <w:p w:rsidR="004F7094" w:rsidRDefault="004F7094">
      <w:pPr>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4F709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7094" w:rsidRDefault="004F7094" w:rsidP="00FF471C">
      <w:r>
        <w:separator/>
      </w:r>
    </w:p>
  </w:endnote>
  <w:endnote w:type="continuationSeparator" w:id="0">
    <w:p w:rsidR="004F7094" w:rsidRDefault="004F7094" w:rsidP="00FF4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7094" w:rsidRDefault="004F7094" w:rsidP="00FF471C">
      <w:r>
        <w:separator/>
      </w:r>
    </w:p>
  </w:footnote>
  <w:footnote w:type="continuationSeparator" w:id="0">
    <w:p w:rsidR="004F7094" w:rsidRDefault="004F7094" w:rsidP="00FF47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7F82"/>
    <w:rsid w:val="00237F82"/>
    <w:rsid w:val="004F7094"/>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7521700-8552-42BF-8088-518EFB35D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FF471C"/>
    <w:pPr>
      <w:tabs>
        <w:tab w:val="center" w:pos="4153"/>
        <w:tab w:val="right" w:pos="8306"/>
      </w:tabs>
      <w:snapToGrid w:val="0"/>
      <w:jc w:val="center"/>
    </w:pPr>
    <w:rPr>
      <w:sz w:val="18"/>
      <w:szCs w:val="18"/>
    </w:rPr>
  </w:style>
  <w:style w:type="character" w:customStyle="1" w:styleId="a6">
    <w:name w:val="页眉 字符"/>
    <w:basedOn w:val="a0"/>
    <w:link w:val="a5"/>
    <w:uiPriority w:val="99"/>
    <w:rsid w:val="00FF471C"/>
    <w:rPr>
      <w:kern w:val="2"/>
      <w:sz w:val="18"/>
      <w:szCs w:val="18"/>
    </w:rPr>
  </w:style>
  <w:style w:type="paragraph" w:styleId="a7">
    <w:name w:val="footer"/>
    <w:basedOn w:val="a"/>
    <w:link w:val="a8"/>
    <w:uiPriority w:val="99"/>
    <w:unhideWhenUsed/>
    <w:rsid w:val="00FF471C"/>
    <w:pPr>
      <w:tabs>
        <w:tab w:val="center" w:pos="4153"/>
        <w:tab w:val="right" w:pos="8306"/>
      </w:tabs>
      <w:snapToGrid w:val="0"/>
      <w:jc w:val="left"/>
    </w:pPr>
    <w:rPr>
      <w:sz w:val="18"/>
      <w:szCs w:val="18"/>
    </w:rPr>
  </w:style>
  <w:style w:type="character" w:customStyle="1" w:styleId="a8">
    <w:name w:val="页脚 字符"/>
    <w:basedOn w:val="a0"/>
    <w:link w:val="a7"/>
    <w:uiPriority w:val="99"/>
    <w:rsid w:val="00FF471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225</Words>
  <Characters>1285</Characters>
  <Application>Microsoft Office Word</Application>
  <DocSecurity>4</DocSecurity>
  <Lines>10</Lines>
  <Paragraphs>3</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