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21C8" w:rsidRDefault="00CE21C8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中国农业银行担保借款协议书</w:t>
      </w:r>
    </w:p>
    <w:p w:rsidR="00CE21C8" w:rsidRDefault="00CE21C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CE21C8" w:rsidRDefault="00CE21C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CE21C8" w:rsidRDefault="00CE21C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编号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县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21C8" w:rsidRDefault="00CE21C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21C8" w:rsidRDefault="00CE21C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经中国农业银行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县支行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营业所（以下简称贷款方）与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（以下简称借款方）充分协商，签订本合同，共同遵守。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21C8" w:rsidRDefault="00CE21C8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CE21C8" w:rsidRDefault="00CE21C8">
      <w:pPr>
        <w:autoSpaceDE w:val="0"/>
        <w:autoSpaceDN w:val="0"/>
        <w:adjustRightInd w:val="0"/>
        <w:spacing w:line="480" w:lineRule="auto"/>
        <w:ind w:left="240" w:hangingChars="100" w:hanging="24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第一、自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日，由贷款方提供借款方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贷款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元。借款、还款计划如下：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21C8" w:rsidRDefault="00CE21C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52"/>
        <w:gridCol w:w="1440"/>
        <w:gridCol w:w="1440"/>
        <w:gridCol w:w="1440"/>
        <w:gridCol w:w="1440"/>
        <w:gridCol w:w="1844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585"/>
        </w:trPr>
        <w:tc>
          <w:tcPr>
            <w:tcW w:w="5572" w:type="dxa"/>
            <w:gridSpan w:val="4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分期借款计划</w:t>
            </w:r>
          </w:p>
        </w:tc>
        <w:tc>
          <w:tcPr>
            <w:tcW w:w="3284" w:type="dxa"/>
            <w:gridSpan w:val="2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分期还款计划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585"/>
        </w:trPr>
        <w:tc>
          <w:tcPr>
            <w:tcW w:w="1252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日期</w:t>
            </w:r>
          </w:p>
        </w:tc>
        <w:tc>
          <w:tcPr>
            <w:tcW w:w="1440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金额</w:t>
            </w:r>
          </w:p>
        </w:tc>
        <w:tc>
          <w:tcPr>
            <w:tcW w:w="1440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利率</w:t>
            </w:r>
          </w:p>
        </w:tc>
        <w:tc>
          <w:tcPr>
            <w:tcW w:w="1440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用途</w:t>
            </w:r>
          </w:p>
        </w:tc>
        <w:tc>
          <w:tcPr>
            <w:tcW w:w="1440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日期</w:t>
            </w:r>
          </w:p>
        </w:tc>
        <w:tc>
          <w:tcPr>
            <w:tcW w:w="1844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借款本金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585"/>
        </w:trPr>
        <w:tc>
          <w:tcPr>
            <w:tcW w:w="1252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44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585"/>
        </w:trPr>
        <w:tc>
          <w:tcPr>
            <w:tcW w:w="1252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44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585"/>
        </w:trPr>
        <w:tc>
          <w:tcPr>
            <w:tcW w:w="1252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CE21C8" w:rsidRDefault="00CE21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44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585"/>
        </w:trPr>
        <w:tc>
          <w:tcPr>
            <w:tcW w:w="1252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44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585"/>
        </w:trPr>
        <w:tc>
          <w:tcPr>
            <w:tcW w:w="1252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44" w:type="dxa"/>
            <w:vAlign w:val="center"/>
          </w:tcPr>
          <w:p w:rsidR="00CE21C8" w:rsidRDefault="00CE21C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:rsidR="00CE21C8" w:rsidRDefault="00CE21C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21C8" w:rsidRDefault="00CE21C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第二、贷款方应按期、按额向借款方提供贷款，否则，应按违约数额和延期天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数，付给借款方违约金，违约金数额的计算与逾期贷款罚息同，即为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21C8" w:rsidRDefault="00CE21C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21C8" w:rsidRDefault="00CE21C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第三、贷款利率，按银行贷款现行利率计息。如遇调整，按调整的新利率和计息办法计算。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21C8" w:rsidRDefault="00CE21C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21C8" w:rsidRDefault="00CE21C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第四、借款方应按协议使用贷款，不得转移用途。否则，贷款方有权停止发放新贷款。直至收回已发放的贷款。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21C8" w:rsidRDefault="00CE21C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21C8" w:rsidRDefault="00CE21C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第五、借款方如不按规定时间、额度用款，要付给贷款方违约金。违约金按借款额度、天数、按借款利率的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％计算。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21C8" w:rsidRDefault="00CE21C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21C8" w:rsidRDefault="00CE21C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、借款方保证按借款契约所订期限归还贷款本息。如需延期，借款方至迟在贷款到期前３天，提出延期申请，经贷款方同意，办理延期手续。但延期最长不得超过原订期限的一半。贷款方未同意延期或未办理延期手续的逾期贷款，加收罚息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21C8" w:rsidRDefault="00CE21C8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CE21C8" w:rsidRDefault="00CE21C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第七、借款方的借款由担保人用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作担保。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21C8" w:rsidRDefault="00CE21C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21C8" w:rsidRDefault="00CE21C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第八、贷款到期后１个月，如借款方不按期归还本息时，由担保单位（或担保人）负责为借款方偿还本息和逾期罚息。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21C8" w:rsidRDefault="00CE21C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21C8" w:rsidRDefault="00CE21C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第九、本协议书一式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份，借款贷款双方各执正本１份，担保单位（担保人）１份，公证单位１份。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21C8" w:rsidRDefault="00CE21C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21C8" w:rsidRDefault="00CE21C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第十、本协议书经双方签字之日起，即发生法律效力。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21C8" w:rsidRDefault="00CE21C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76"/>
        <w:gridCol w:w="418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5212" w:type="dxa"/>
          </w:tcPr>
          <w:p w:rsidR="00CE21C8" w:rsidRDefault="00CE21C8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借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款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  <w:p w:rsidR="00CE21C8" w:rsidRDefault="00CE21C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借款单位（人）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（章）</w:t>
            </w:r>
          </w:p>
          <w:p w:rsidR="00CE21C8" w:rsidRDefault="00CE21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 w:line="480" w:lineRule="auto"/>
              <w:rPr>
                <w:rFonts w:hAnsi="Times New Roman"/>
                <w:szCs w:val="20"/>
                <w:lang w:val="zh-CN"/>
              </w:rPr>
            </w:pPr>
            <w:r>
              <w:rPr>
                <w:rFonts w:hAnsi="Times New Roman"/>
                <w:szCs w:val="20"/>
                <w:lang w:val="zh-CN"/>
              </w:rPr>
              <w:t xml:space="preserve">负责人　</w:t>
            </w:r>
            <w:r>
              <w:rPr>
                <w:rFonts w:hAnsi="Times New Roman"/>
                <w:szCs w:val="20"/>
                <w:u w:val="single"/>
                <w:lang w:val="zh-CN"/>
              </w:rPr>
              <w:t xml:space="preserve">　　　　　　　</w:t>
            </w:r>
            <w:r>
              <w:rPr>
                <w:rFonts w:hAnsi="Times New Roman"/>
                <w:szCs w:val="20"/>
                <w:lang w:val="zh-CN"/>
              </w:rPr>
              <w:t>（章）</w:t>
            </w:r>
          </w:p>
          <w:p w:rsidR="00CE21C8" w:rsidRDefault="00CE21C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经办人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　　　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（章）</w:t>
            </w:r>
          </w:p>
        </w:tc>
        <w:tc>
          <w:tcPr>
            <w:tcW w:w="4680" w:type="dxa"/>
          </w:tcPr>
          <w:p w:rsidR="00CE21C8" w:rsidRDefault="00CE21C8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借款方担保</w:t>
            </w:r>
          </w:p>
          <w:p w:rsidR="00CE21C8" w:rsidRDefault="00CE21C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CE21C8" w:rsidRDefault="00CE21C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担保单位（或担保人）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212" w:type="dxa"/>
          </w:tcPr>
          <w:p w:rsidR="00CE21C8" w:rsidRDefault="00CE21C8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贷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款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  <w:p w:rsidR="00CE21C8" w:rsidRDefault="00CE21C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贷款单位：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　　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（章）</w:t>
            </w:r>
          </w:p>
          <w:p w:rsidR="00CE21C8" w:rsidRDefault="00CE21C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贷款审批小组组长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（章）</w:t>
            </w:r>
          </w:p>
        </w:tc>
        <w:tc>
          <w:tcPr>
            <w:tcW w:w="4680" w:type="dxa"/>
          </w:tcPr>
          <w:p w:rsidR="00CE21C8" w:rsidRDefault="00CE21C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b/>
                <w:bCs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公证单位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</w:t>
            </w:r>
          </w:p>
          <w:p w:rsidR="00CE21C8" w:rsidRDefault="00CE21C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公证机关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</w:t>
            </w:r>
          </w:p>
          <w:p w:rsidR="00CE21C8" w:rsidRDefault="00CE21C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公证机关负责人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</w:t>
            </w:r>
          </w:p>
        </w:tc>
      </w:tr>
    </w:tbl>
    <w:p w:rsidR="00CE21C8" w:rsidRDefault="00CE21C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CE21C8" w:rsidRDefault="00CE21C8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CE21C8" w:rsidRDefault="00CE21C8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签约日期：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21C8" w:rsidRDefault="00CE21C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签约地点：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sectPr w:rsidR="00CE21C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21C8" w:rsidRDefault="00CE21C8" w:rsidP="00C73D07">
      <w:r>
        <w:separator/>
      </w:r>
    </w:p>
  </w:endnote>
  <w:endnote w:type="continuationSeparator" w:id="0">
    <w:p w:rsidR="00CE21C8" w:rsidRDefault="00CE21C8" w:rsidP="00C73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21C8" w:rsidRDefault="00CE21C8" w:rsidP="00C73D07">
      <w:r>
        <w:separator/>
      </w:r>
    </w:p>
  </w:footnote>
  <w:footnote w:type="continuationSeparator" w:id="0">
    <w:p w:rsidR="00CE21C8" w:rsidRDefault="00CE21C8" w:rsidP="00C73D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04FA"/>
    <w:rsid w:val="005804FA"/>
    <w:rsid w:val="00C73D07"/>
    <w:rsid w:val="00CE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33DECB07-7E2B-4610-8220-71D9F1251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C73D0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73D07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73D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73D0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165</Words>
  <Characters>943</Characters>
  <Application>Microsoft Office Word</Application>
  <DocSecurity>4</DocSecurity>
  <Lines>7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