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181" w:rsidRDefault="001D1181">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交通银行借款担保书</w:t>
      </w:r>
    </w:p>
    <w:p w:rsidR="001D1181" w:rsidRDefault="001D1181">
      <w:pPr>
        <w:autoSpaceDE w:val="0"/>
        <w:autoSpaceDN w:val="0"/>
        <w:adjustRightInd w:val="0"/>
        <w:spacing w:line="480" w:lineRule="auto"/>
        <w:jc w:val="center"/>
        <w:rPr>
          <w:rFonts w:ascii="黑体" w:eastAsia="黑体" w:hint="eastAsia"/>
          <w:b/>
          <w:bCs/>
          <w:kern w:val="0"/>
          <w:sz w:val="44"/>
          <w:szCs w:val="20"/>
          <w:lang w:val="zh-CN"/>
        </w:rPr>
      </w:pPr>
    </w:p>
    <w:p w:rsidR="001D1181" w:rsidRDefault="001D1181">
      <w:pPr>
        <w:autoSpaceDE w:val="0"/>
        <w:autoSpaceDN w:val="0"/>
        <w:adjustRightInd w:val="0"/>
        <w:spacing w:line="480" w:lineRule="auto"/>
        <w:jc w:val="center"/>
        <w:rPr>
          <w:rFonts w:ascii="黑体" w:eastAsia="黑体"/>
          <w:b/>
          <w:bCs/>
          <w:kern w:val="0"/>
          <w:sz w:val="44"/>
          <w:szCs w:val="20"/>
          <w:lang w:val="zh-CN"/>
        </w:rPr>
      </w:pPr>
    </w:p>
    <w:p w:rsidR="001D1181" w:rsidRDefault="001D118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编号：</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hint="eastAsia"/>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交通银行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行：</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鉴于你行向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（下称</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）提供（币种）</w:t>
      </w:r>
      <w:r>
        <w:rPr>
          <w:rFonts w:ascii="宋体" w:hint="eastAsia"/>
          <w:kern w:val="0"/>
          <w:sz w:val="24"/>
          <w:szCs w:val="20"/>
          <w:u w:val="single"/>
          <w:lang w:val="zh-CN"/>
        </w:rPr>
        <w:t xml:space="preserve">           </w:t>
      </w:r>
      <w:r>
        <w:rPr>
          <w:rFonts w:ascii="宋体" w:hint="eastAsia"/>
          <w:kern w:val="0"/>
          <w:sz w:val="24"/>
          <w:szCs w:val="20"/>
          <w:lang w:val="zh-CN"/>
        </w:rPr>
        <w:t>贷款（金额）</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）（下称</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）。该借款合同（下称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）编号为</w:t>
      </w:r>
      <w:r>
        <w:rPr>
          <w:rFonts w:ascii="宋体" w:hint="eastAsia"/>
          <w:kern w:val="0"/>
          <w:sz w:val="24"/>
          <w:szCs w:val="20"/>
          <w:u w:val="single"/>
          <w:lang w:val="zh-CN"/>
        </w:rPr>
        <w:t xml:space="preserve">              </w:t>
      </w:r>
      <w:r>
        <w:rPr>
          <w:rFonts w:ascii="宋体" w:hint="eastAsia"/>
          <w:kern w:val="0"/>
          <w:sz w:val="24"/>
          <w:szCs w:val="20"/>
          <w:lang w:val="zh-CN"/>
        </w:rPr>
        <w:t>。该贷款期限为</w:t>
      </w:r>
      <w:r>
        <w:rPr>
          <w:rFonts w:ascii="宋体" w:hint="eastAsia"/>
          <w:kern w:val="0"/>
          <w:sz w:val="24"/>
          <w:szCs w:val="20"/>
          <w:u w:val="single"/>
          <w:lang w:val="zh-CN"/>
        </w:rPr>
        <w:t xml:space="preserve">          </w:t>
      </w:r>
      <w:r>
        <w:rPr>
          <w:rFonts w:ascii="宋体" w:hint="eastAsia"/>
          <w:kern w:val="0"/>
          <w:sz w:val="24"/>
          <w:szCs w:val="20"/>
          <w:lang w:val="zh-CN"/>
        </w:rPr>
        <w:t>，利率为</w:t>
      </w:r>
      <w:r>
        <w:rPr>
          <w:rFonts w:ascii="宋体" w:hint="eastAsia"/>
          <w:kern w:val="0"/>
          <w:sz w:val="24"/>
          <w:szCs w:val="20"/>
          <w:u w:val="single"/>
          <w:lang w:val="zh-CN"/>
        </w:rPr>
        <w:t xml:space="preserve">          </w:t>
      </w:r>
      <w:r>
        <w:rPr>
          <w:rFonts w:ascii="宋体" w:hint="eastAsia"/>
          <w:kern w:val="0"/>
          <w:sz w:val="24"/>
          <w:szCs w:val="20"/>
          <w:lang w:val="zh-CN"/>
        </w:rPr>
        <w:t>，用于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。本保证人已了解并同意</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所有条款，应</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要求，现本保证人同意为上述</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全额担保，特此开立以你行为受益人的无条件的、不可撤销的担保书，向你行保证如下：</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一、本保证人保证</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全面履行</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。如</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未能按</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规定偿付各期到期（包括被宣布到期）应付款项，包括本金、利息、费用、罚息、违约金和赔偿金（以下称</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），不论由何原因造成，对此全部和任何</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，本保证人保证按下述第二条规定承担连带偿付责任和／或连带赔偿责任。</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二、如果</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未能按</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规定如数偿付上述</w:t>
      </w:r>
      <w:r>
        <w:rPr>
          <w:rFonts w:ascii="宋体"/>
          <w:kern w:val="0"/>
          <w:sz w:val="24"/>
          <w:szCs w:val="20"/>
          <w:lang w:val="zh-CN"/>
        </w:rPr>
        <w:t>“</w:t>
      </w:r>
      <w:r>
        <w:rPr>
          <w:rFonts w:ascii="宋体" w:hint="eastAsia"/>
          <w:kern w:val="0"/>
          <w:sz w:val="24"/>
          <w:szCs w:val="20"/>
          <w:lang w:val="zh-CN"/>
        </w:rPr>
        <w:t>一期应付款项</w:t>
      </w:r>
      <w:r>
        <w:rPr>
          <w:rFonts w:ascii="宋体"/>
          <w:kern w:val="0"/>
          <w:sz w:val="24"/>
          <w:szCs w:val="20"/>
          <w:lang w:val="zh-CN"/>
        </w:rPr>
        <w:t>”</w:t>
      </w:r>
      <w:r>
        <w:rPr>
          <w:rFonts w:ascii="宋体" w:hint="eastAsia"/>
          <w:kern w:val="0"/>
          <w:sz w:val="24"/>
          <w:szCs w:val="20"/>
          <w:lang w:val="zh-CN"/>
        </w:rPr>
        <w:t>，你行即有权直接向本保证人索偿，而无须先行向借款人追偿或／和处分抵押品，本保证</w:t>
      </w:r>
      <w:r>
        <w:rPr>
          <w:rFonts w:ascii="宋体" w:hint="eastAsia"/>
          <w:kern w:val="0"/>
          <w:sz w:val="24"/>
          <w:szCs w:val="20"/>
          <w:lang w:val="zh-CN"/>
        </w:rPr>
        <w:lastRenderedPageBreak/>
        <w:t>人保证在收到你行第一次书面索付通知后十五天内，即无条件按通知要求将上述</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的全部</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以</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规定的币种主动支付给你行，应支付额计算至本保证人实际支付日。上述索付通知书，即作为付款凭证，对本保证人具有法律约束力。</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三、如果本保证人未能按前条规定期限履行上述担保责任，由此造成的延付利息和你行的其它经济损失由本保证人承担；同时，你行有权从本保证人存款帐户中扣收上述全部</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和延付利息。本保证人保证不提出异议和抗辩。</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四、本保证人同意，今后若需追加</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金额，对不超过</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％的追加贷款部分，按本担保书规定承担担保义务。</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五、在</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项下全部应付款项清偿完毕之前，本保证人不能行使由于履行本保证项下义务而获得的任何代位权和索偿权。如果</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向本保证人提供抵押品，非经你行书面同意，本保证人也不应行使抵押项下的权利；如果经你行同意处理抵押品，其所得全部项保证首先用于向你行偿付上述</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六、本保证人在此同意，如果发生下列任何一种或数种情况时，本担保书第一、二、三、四条规定的连带偿付责任和／或连带赔偿责任丝毫不受影响，本担保书继续有效。</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１．本担保项下所有当事人变更各自的名称、地址、合资合作合同、企业章程、法定代表人、经营范围、企业性质，或借款人合并、分立、停业、撤销、解散、破产等；</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２．你行延缓行使</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规定的权利和／或本担保项下的权利，或对</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项下的还款给予任何宽限，或与</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之间达成其它任何形式的和解或变通执行方式，无论是否通知本保证人；</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执行其上述主管部门下达的任何行政指令和规定，或</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与任何单位签署任何合同、协议、契约及其它文件；本保证人上级主管部门下达的任何行政指令和规定。</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七、如果全部或部分</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由</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清偿以后，发生</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破产被清盘，而根据法律规定该全部或部分清偿无效，届时，本担保书对该全部或部分</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继续承担本担保书规定的担保义务。</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八、本保证人在此同意及确认，如你行与</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修改、补充、删除</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条款，丝毫不影响上述第一、二、三、四条规定的担保责任和义务，但是变更</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用途条款者除外。除</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用途条款变更以外，</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中其他条款的变更无需征得本保证人同意。</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中与担保金额和期限有关的条款变更以后，本担保书的担保期限即自动顺延，上述担保义务不变，除非本保证人主动偿付全部</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；担保金额则按本担保书规定的范围及上述期限变更后的贷款利率执行，除非本保证人另有书面承诺。</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九、本保证人将按你行要求定期提供有关的财务报表，并将上述第六条第１款中本保证人的变更情况及时通知你行。</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十、你行可自主转让本担保项下的全部或部分权利，本担保书的受益人包括你行、你行的继承人和受让人。</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十一、本保证人的继承人、代理人或受让人将受本担保书所有条款的约束，承担本担保项下的全部担保责任。但非经你行书面同意，本保证人不会转让任何担保义务。</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十二、本担保书是连续性的担保，自开立之日起生效，直至</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项下全部</w:t>
      </w:r>
      <w:r>
        <w:rPr>
          <w:rFonts w:ascii="宋体"/>
          <w:kern w:val="0"/>
          <w:sz w:val="24"/>
          <w:szCs w:val="20"/>
          <w:lang w:val="zh-CN"/>
        </w:rPr>
        <w:t>“</w:t>
      </w:r>
      <w:r>
        <w:rPr>
          <w:rFonts w:ascii="宋体" w:hint="eastAsia"/>
          <w:kern w:val="0"/>
          <w:sz w:val="24"/>
          <w:szCs w:val="20"/>
          <w:lang w:val="zh-CN"/>
        </w:rPr>
        <w:t>到期应付款项</w:t>
      </w:r>
      <w:r>
        <w:rPr>
          <w:rFonts w:ascii="宋体"/>
          <w:kern w:val="0"/>
          <w:sz w:val="24"/>
          <w:szCs w:val="20"/>
          <w:lang w:val="zh-CN"/>
        </w:rPr>
        <w:t>”</w:t>
      </w:r>
      <w:r>
        <w:rPr>
          <w:rFonts w:ascii="宋体" w:hint="eastAsia"/>
          <w:kern w:val="0"/>
          <w:sz w:val="24"/>
          <w:szCs w:val="20"/>
          <w:lang w:val="zh-CN"/>
        </w:rPr>
        <w:t>偿清后自动失效。</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十三、在执行本担保书过程中如有争议，应通过友好协商解决。经协商不能解决的，应向本担保项下受益人所在地主管法院提起诉讼。</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十四、本担保书正本一式四份，你行执二分，本保证人和</w:t>
      </w:r>
      <w:r>
        <w:rPr>
          <w:rFonts w:ascii="宋体"/>
          <w:kern w:val="0"/>
          <w:sz w:val="24"/>
          <w:szCs w:val="20"/>
          <w:lang w:val="zh-CN"/>
        </w:rPr>
        <w:t>“</w:t>
      </w:r>
      <w:r>
        <w:rPr>
          <w:rFonts w:ascii="宋体" w:hint="eastAsia"/>
          <w:kern w:val="0"/>
          <w:sz w:val="24"/>
          <w:szCs w:val="20"/>
          <w:lang w:val="zh-CN"/>
        </w:rPr>
        <w:t>借款人</w:t>
      </w:r>
      <w:r>
        <w:rPr>
          <w:rFonts w:ascii="宋体"/>
          <w:kern w:val="0"/>
          <w:sz w:val="24"/>
          <w:szCs w:val="20"/>
          <w:lang w:val="zh-CN"/>
        </w:rPr>
        <w:t>”</w:t>
      </w:r>
      <w:r>
        <w:rPr>
          <w:rFonts w:ascii="宋体" w:hint="eastAsia"/>
          <w:kern w:val="0"/>
          <w:sz w:val="24"/>
          <w:szCs w:val="20"/>
          <w:lang w:val="zh-CN"/>
        </w:rPr>
        <w:t>各执一份。</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p>
    <w:p w:rsidR="001D1181" w:rsidRDefault="001D118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保证人名称：</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1D1181" w:rsidRDefault="001D118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（法人公章）</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hint="eastAsia"/>
          <w:kern w:val="0"/>
          <w:sz w:val="24"/>
          <w:szCs w:val="20"/>
          <w:lang w:val="zh-CN"/>
        </w:rPr>
      </w:pPr>
    </w:p>
    <w:p w:rsidR="001D1181" w:rsidRDefault="001D118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签发人：</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1D1181" w:rsidRDefault="001D118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（签字）</w:t>
      </w:r>
      <w:r>
        <w:rPr>
          <w:rFonts w:ascii="宋体"/>
          <w:kern w:val="0"/>
          <w:sz w:val="24"/>
          <w:szCs w:val="20"/>
          <w:lang w:val="zh-CN"/>
        </w:rPr>
        <w:t xml:space="preserve"> </w:t>
      </w:r>
      <w:r>
        <w:rPr>
          <w:rFonts w:ascii="宋体" w:hint="eastAsia"/>
          <w:kern w:val="0"/>
          <w:sz w:val="24"/>
          <w:szCs w:val="20"/>
          <w:u w:val="single"/>
          <w:lang w:val="zh-CN"/>
        </w:rPr>
        <w:t xml:space="preserve">                </w:t>
      </w:r>
    </w:p>
    <w:p w:rsidR="001D1181" w:rsidRDefault="001D1181">
      <w:pPr>
        <w:autoSpaceDE w:val="0"/>
        <w:autoSpaceDN w:val="0"/>
        <w:adjustRightInd w:val="0"/>
        <w:spacing w:line="480" w:lineRule="auto"/>
        <w:jc w:val="left"/>
        <w:rPr>
          <w:rFonts w:ascii="宋体" w:hint="eastAsia"/>
          <w:kern w:val="0"/>
          <w:sz w:val="24"/>
          <w:szCs w:val="20"/>
          <w:lang w:val="zh-CN"/>
        </w:rPr>
      </w:pPr>
    </w:p>
    <w:p w:rsidR="001D1181" w:rsidRDefault="001D118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职务：</w:t>
      </w:r>
      <w:r>
        <w:rPr>
          <w:rFonts w:ascii="宋体"/>
          <w:kern w:val="0"/>
          <w:sz w:val="24"/>
          <w:szCs w:val="20"/>
          <w:lang w:val="zh-CN"/>
        </w:rPr>
        <w:t xml:space="preserve"> </w:t>
      </w:r>
      <w:r>
        <w:rPr>
          <w:rFonts w:ascii="宋体" w:hint="eastAsia"/>
          <w:kern w:val="0"/>
          <w:sz w:val="24"/>
          <w:szCs w:val="20"/>
          <w:u w:val="single"/>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开立日期：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保证人法定地址：</w:t>
      </w:r>
      <w:r>
        <w:rPr>
          <w:rFonts w:ascii="宋体" w:hint="eastAsia"/>
          <w:kern w:val="0"/>
          <w:sz w:val="24"/>
          <w:szCs w:val="20"/>
          <w:u w:val="single"/>
          <w:lang w:val="zh-CN"/>
        </w:rPr>
        <w:t xml:space="preserve">                          </w:t>
      </w:r>
      <w:r>
        <w:rPr>
          <w:rFonts w:ascii="宋体"/>
          <w:kern w:val="0"/>
          <w:sz w:val="24"/>
          <w:szCs w:val="20"/>
          <w:lang w:val="zh-CN"/>
        </w:rPr>
        <w:t xml:space="preserve"> </w:t>
      </w:r>
    </w:p>
    <w:p w:rsidR="001D1181" w:rsidRDefault="001D11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保证人开户银行：</w:t>
      </w:r>
      <w:r>
        <w:rPr>
          <w:rFonts w:ascii="宋体" w:hint="eastAsia"/>
          <w:kern w:val="0"/>
          <w:sz w:val="24"/>
          <w:szCs w:val="20"/>
          <w:u w:val="single"/>
          <w:lang w:val="zh-CN"/>
        </w:rPr>
        <w:t xml:space="preserve">                          </w:t>
      </w:r>
      <w:r>
        <w:rPr>
          <w:rFonts w:ascii="宋体"/>
          <w:kern w:val="0"/>
          <w:sz w:val="24"/>
          <w:szCs w:val="20"/>
          <w:lang w:val="zh-CN"/>
        </w:rPr>
        <w:t xml:space="preserve"> </w:t>
      </w:r>
    </w:p>
    <w:p w:rsidR="001D1181" w:rsidRDefault="001D1181">
      <w:pPr>
        <w:spacing w:line="480" w:lineRule="auto"/>
        <w:rPr>
          <w:u w:val="single"/>
        </w:rPr>
      </w:pPr>
      <w:r>
        <w:rPr>
          <w:rFonts w:ascii="宋体" w:hint="eastAsia"/>
          <w:kern w:val="0"/>
          <w:sz w:val="24"/>
          <w:szCs w:val="20"/>
          <w:lang w:val="zh-CN"/>
        </w:rPr>
        <w:t xml:space="preserve">　　结算户帐户：</w:t>
      </w:r>
      <w:r>
        <w:rPr>
          <w:rFonts w:ascii="宋体" w:hint="eastAsia"/>
          <w:kern w:val="0"/>
          <w:sz w:val="24"/>
          <w:szCs w:val="20"/>
          <w:lang w:val="zh-CN"/>
        </w:rPr>
        <w:t xml:space="preserve"> </w:t>
      </w:r>
      <w:r>
        <w:rPr>
          <w:rFonts w:ascii="宋体" w:hint="eastAsia"/>
          <w:kern w:val="0"/>
          <w:sz w:val="24"/>
          <w:szCs w:val="20"/>
          <w:u w:val="single"/>
          <w:lang w:val="zh-CN"/>
        </w:rPr>
        <w:t xml:space="preserve">                             </w:t>
      </w:r>
    </w:p>
    <w:sectPr w:rsidR="001D11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181" w:rsidRDefault="001D1181" w:rsidP="00C34FF9">
      <w:r>
        <w:separator/>
      </w:r>
    </w:p>
  </w:endnote>
  <w:endnote w:type="continuationSeparator" w:id="0">
    <w:p w:rsidR="001D1181" w:rsidRDefault="001D1181" w:rsidP="00C34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181" w:rsidRDefault="001D1181" w:rsidP="00C34FF9">
      <w:r>
        <w:separator/>
      </w:r>
    </w:p>
  </w:footnote>
  <w:footnote w:type="continuationSeparator" w:id="0">
    <w:p w:rsidR="001D1181" w:rsidRDefault="001D1181" w:rsidP="00C34F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10936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0D79"/>
    <w:rsid w:val="001D1181"/>
    <w:rsid w:val="007E0D79"/>
    <w:rsid w:val="00C34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92E1135-BA93-4D12-A415-727113B3F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4FF9"/>
    <w:pPr>
      <w:tabs>
        <w:tab w:val="center" w:pos="4153"/>
        <w:tab w:val="right" w:pos="8306"/>
      </w:tabs>
      <w:snapToGrid w:val="0"/>
      <w:jc w:val="center"/>
    </w:pPr>
    <w:rPr>
      <w:sz w:val="18"/>
      <w:szCs w:val="18"/>
    </w:rPr>
  </w:style>
  <w:style w:type="character" w:customStyle="1" w:styleId="a4">
    <w:name w:val="页眉 字符"/>
    <w:basedOn w:val="a0"/>
    <w:link w:val="a3"/>
    <w:uiPriority w:val="99"/>
    <w:rsid w:val="00C34FF9"/>
    <w:rPr>
      <w:kern w:val="2"/>
      <w:sz w:val="18"/>
      <w:szCs w:val="18"/>
    </w:rPr>
  </w:style>
  <w:style w:type="paragraph" w:styleId="a5">
    <w:name w:val="footer"/>
    <w:basedOn w:val="a"/>
    <w:link w:val="a6"/>
    <w:uiPriority w:val="99"/>
    <w:unhideWhenUsed/>
    <w:rsid w:val="00C34FF9"/>
    <w:pPr>
      <w:tabs>
        <w:tab w:val="center" w:pos="4153"/>
        <w:tab w:val="right" w:pos="8306"/>
      </w:tabs>
      <w:snapToGrid w:val="0"/>
      <w:jc w:val="left"/>
    </w:pPr>
    <w:rPr>
      <w:sz w:val="18"/>
      <w:szCs w:val="18"/>
    </w:rPr>
  </w:style>
  <w:style w:type="character" w:customStyle="1" w:styleId="a6">
    <w:name w:val="页脚 字符"/>
    <w:basedOn w:val="a0"/>
    <w:link w:val="a5"/>
    <w:uiPriority w:val="99"/>
    <w:rsid w:val="00C34FF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1989</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交通银行借款担保书</vt:lpstr>
    </vt:vector>
  </TitlesOfParts>
  <Company>pc</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交通银行借款担保书</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