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5B7E" w:rsidRDefault="00515B7E">
      <w:pPr>
        <w:autoSpaceDE w:val="0"/>
        <w:autoSpaceDN w:val="0"/>
        <w:adjustRightInd w:val="0"/>
        <w:spacing w:line="480" w:lineRule="auto"/>
        <w:jc w:val="center"/>
        <w:rPr>
          <w:rFonts w:ascii="黑体" w:eastAsia="黑体"/>
          <w:kern w:val="0"/>
          <w:sz w:val="44"/>
          <w:szCs w:val="20"/>
          <w:lang w:val="zh-CN"/>
        </w:rPr>
      </w:pPr>
      <w:r>
        <w:rPr>
          <w:rFonts w:ascii="黑体" w:eastAsia="黑体" w:hint="eastAsia"/>
          <w:kern w:val="0"/>
          <w:sz w:val="44"/>
          <w:szCs w:val="20"/>
          <w:lang w:val="zh-CN"/>
        </w:rPr>
        <w:t>国际许可合同的格式</w:t>
      </w:r>
    </w:p>
    <w:p w:rsidR="00515B7E" w:rsidRDefault="00515B7E">
      <w:pPr>
        <w:autoSpaceDE w:val="0"/>
        <w:autoSpaceDN w:val="0"/>
        <w:adjustRightInd w:val="0"/>
        <w:spacing w:line="480" w:lineRule="auto"/>
        <w:jc w:val="center"/>
        <w:rPr>
          <w:rFonts w:ascii="宋体" w:hint="eastAsia"/>
          <w:kern w:val="0"/>
          <w:sz w:val="24"/>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一、专利技术许可合同的格式</w:t>
      </w:r>
    </w:p>
    <w:p w:rsidR="00515B7E" w:rsidRDefault="00515B7E">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合同目录</w:t>
      </w:r>
    </w:p>
    <w:p w:rsidR="00515B7E" w:rsidRDefault="00515B7E">
      <w:pPr>
        <w:autoSpaceDE w:val="0"/>
        <w:autoSpaceDN w:val="0"/>
        <w:adjustRightInd w:val="0"/>
        <w:spacing w:line="480" w:lineRule="auto"/>
        <w:jc w:val="center"/>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定义</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合同范围</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合同价格</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支付条件</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资料的交付和改进</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侵权和保证</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税费</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争议的解决</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合同生效和其他</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　专利资料的名称、内容和申请情况（略）</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　合同产品的型号、规格和技术参数（略）</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　提成费的起算时间和计算方法（略）</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附件四　出让方查帐的内容和方法（略）</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专利技术许可合同</w:t>
      </w:r>
      <w:r>
        <w:rPr>
          <w:rFonts w:ascii="宋体"/>
          <w:kern w:val="0"/>
          <w:sz w:val="24"/>
          <w:szCs w:val="20"/>
          <w:lang w:val="zh-CN"/>
        </w:rPr>
        <w:t xml:space="preserve"> </w:t>
      </w:r>
    </w:p>
    <w:p w:rsidR="00515B7E" w:rsidRDefault="00515B7E">
      <w:pPr>
        <w:wordWrap w:val="0"/>
        <w:autoSpaceDE w:val="0"/>
        <w:autoSpaceDN w:val="0"/>
        <w:adjustRightInd w:val="0"/>
        <w:spacing w:line="480" w:lineRule="auto"/>
        <w:jc w:val="right"/>
        <w:rPr>
          <w:rFonts w:ascii="宋体"/>
          <w:kern w:val="0"/>
          <w:sz w:val="24"/>
          <w:szCs w:val="20"/>
          <w:u w:val="single"/>
          <w:lang w:val="zh-CN"/>
        </w:rPr>
      </w:pPr>
      <w:r>
        <w:rPr>
          <w:rFonts w:ascii="宋体" w:hint="eastAsia"/>
          <w:kern w:val="0"/>
          <w:sz w:val="24"/>
          <w:szCs w:val="20"/>
          <w:lang w:val="zh-CN"/>
        </w:rPr>
        <w:lastRenderedPageBreak/>
        <w:t>签约时间：</w:t>
      </w:r>
      <w:r>
        <w:rPr>
          <w:rFonts w:ascii="宋体" w:hint="eastAsia"/>
          <w:kern w:val="0"/>
          <w:sz w:val="24"/>
          <w:szCs w:val="20"/>
          <w:u w:val="single"/>
          <w:lang w:val="zh-CN"/>
        </w:rPr>
        <w:t xml:space="preserve">               </w:t>
      </w:r>
    </w:p>
    <w:p w:rsidR="00515B7E" w:rsidRDefault="00515B7E">
      <w:pPr>
        <w:wordWrap w:val="0"/>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签字地点：</w:t>
      </w:r>
      <w:r>
        <w:rPr>
          <w:rFonts w:ascii="宋体" w:hint="eastAsia"/>
          <w:kern w:val="0"/>
          <w:sz w:val="24"/>
          <w:szCs w:val="20"/>
          <w:u w:val="single"/>
          <w:lang w:val="zh-CN"/>
        </w:rPr>
        <w:t xml:space="preserve">               </w:t>
      </w:r>
    </w:p>
    <w:p w:rsidR="00515B7E" w:rsidRDefault="00515B7E">
      <w:pPr>
        <w:wordWrap w:val="0"/>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合同号：</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中国，北京，</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）为一方，</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）为另一方；</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鉴于出让方是</w:t>
      </w:r>
      <w:r>
        <w:rPr>
          <w:rFonts w:ascii="宋体" w:hint="eastAsia"/>
          <w:kern w:val="0"/>
          <w:sz w:val="24"/>
          <w:szCs w:val="20"/>
          <w:u w:val="single"/>
          <w:lang w:val="zh-CN"/>
        </w:rPr>
        <w:t xml:space="preserve">             </w:t>
      </w:r>
      <w:r>
        <w:rPr>
          <w:rFonts w:ascii="宋体" w:hint="eastAsia"/>
          <w:kern w:val="0"/>
          <w:sz w:val="24"/>
          <w:szCs w:val="20"/>
          <w:lang w:val="zh-CN"/>
        </w:rPr>
        <w:t>技术的专利权持有者；</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鉴于出让方有权，并且也同意将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专利技术的使用权、制造权和产品的销售权授予受让方；</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鉴于受让方希望利用出让方的专利技术制造和销售产品；</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双方授权代表通过友好协商，同意就以下条款签订本合同。</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第一条　定义</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w:t>
      </w:r>
      <w:r>
        <w:rPr>
          <w:rFonts w:ascii="宋体"/>
          <w:kern w:val="0"/>
          <w:sz w:val="24"/>
          <w:szCs w:val="20"/>
          <w:lang w:val="zh-CN"/>
        </w:rPr>
        <w:t>“</w:t>
      </w:r>
      <w:r>
        <w:rPr>
          <w:rFonts w:ascii="宋体" w:hint="eastAsia"/>
          <w:kern w:val="0"/>
          <w:sz w:val="24"/>
          <w:szCs w:val="20"/>
          <w:lang w:val="zh-CN"/>
        </w:rPr>
        <w:t>专利技术</w:t>
      </w:r>
      <w:r>
        <w:rPr>
          <w:rFonts w:ascii="宋体"/>
          <w:kern w:val="0"/>
          <w:sz w:val="24"/>
          <w:szCs w:val="20"/>
          <w:lang w:val="zh-CN"/>
        </w:rPr>
        <w:t>”</w:t>
      </w:r>
      <w:r>
        <w:rPr>
          <w:rFonts w:ascii="宋体" w:hint="eastAsia"/>
          <w:kern w:val="0"/>
          <w:sz w:val="24"/>
          <w:szCs w:val="20"/>
          <w:lang w:val="zh-CN"/>
        </w:rPr>
        <w:t>－－是指本合同附件一中所列的技术，该技术已于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日经中国专利局批准，获得了专利权，其专利编号为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１．２　</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公司，或者该公司的法人代表、代理和财产继承者。</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－－是指中国</w:t>
      </w:r>
      <w:r>
        <w:rPr>
          <w:rFonts w:ascii="宋体" w:hint="eastAsia"/>
          <w:kern w:val="0"/>
          <w:sz w:val="24"/>
          <w:szCs w:val="20"/>
          <w:u w:val="single"/>
          <w:lang w:val="zh-CN"/>
        </w:rPr>
        <w:t xml:space="preserve">               </w:t>
      </w:r>
      <w:r>
        <w:rPr>
          <w:rFonts w:ascii="宋体" w:hint="eastAsia"/>
          <w:kern w:val="0"/>
          <w:sz w:val="24"/>
          <w:szCs w:val="20"/>
          <w:lang w:val="zh-CN"/>
        </w:rPr>
        <w:t>公司，或者该公司的法人代表、代理和财产继承者。</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－－是指合同附件二中所列的产品。</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　</w:t>
      </w:r>
      <w:r>
        <w:rPr>
          <w:rFonts w:ascii="宋体"/>
          <w:kern w:val="0"/>
          <w:sz w:val="24"/>
          <w:szCs w:val="20"/>
          <w:lang w:val="zh-CN"/>
        </w:rPr>
        <w:t>“</w:t>
      </w:r>
      <w:r>
        <w:rPr>
          <w:rFonts w:ascii="宋体" w:hint="eastAsia"/>
          <w:kern w:val="0"/>
          <w:sz w:val="24"/>
          <w:szCs w:val="20"/>
          <w:lang w:val="zh-CN"/>
        </w:rPr>
        <w:t>合同工厂</w:t>
      </w:r>
      <w:r>
        <w:rPr>
          <w:rFonts w:ascii="宋体"/>
          <w:kern w:val="0"/>
          <w:sz w:val="24"/>
          <w:szCs w:val="20"/>
          <w:lang w:val="zh-CN"/>
        </w:rPr>
        <w:t>”</w:t>
      </w:r>
      <w:r>
        <w:rPr>
          <w:rFonts w:ascii="宋体" w:hint="eastAsia"/>
          <w:kern w:val="0"/>
          <w:sz w:val="24"/>
          <w:szCs w:val="20"/>
          <w:lang w:val="zh-CN"/>
        </w:rPr>
        <w:t>－－是指生产合同产品的工厂，该工厂在</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市，名叫</w:t>
      </w:r>
      <w:r>
        <w:rPr>
          <w:rFonts w:ascii="宋体" w:hint="eastAsia"/>
          <w:kern w:val="0"/>
          <w:sz w:val="24"/>
          <w:szCs w:val="20"/>
          <w:u w:val="single"/>
          <w:lang w:val="zh-CN"/>
        </w:rPr>
        <w:t xml:space="preserve">               </w:t>
      </w:r>
      <w:r>
        <w:rPr>
          <w:rFonts w:ascii="宋体" w:hint="eastAsia"/>
          <w:kern w:val="0"/>
          <w:sz w:val="24"/>
          <w:szCs w:val="20"/>
          <w:lang w:val="zh-CN"/>
        </w:rPr>
        <w:t>工厂。</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　</w:t>
      </w:r>
      <w:r>
        <w:rPr>
          <w:rFonts w:ascii="宋体"/>
          <w:kern w:val="0"/>
          <w:sz w:val="24"/>
          <w:szCs w:val="20"/>
          <w:lang w:val="zh-CN"/>
        </w:rPr>
        <w:t>“</w:t>
      </w:r>
      <w:r>
        <w:rPr>
          <w:rFonts w:ascii="宋体" w:hint="eastAsia"/>
          <w:kern w:val="0"/>
          <w:sz w:val="24"/>
          <w:szCs w:val="20"/>
          <w:lang w:val="zh-CN"/>
        </w:rPr>
        <w:t>净销售价</w:t>
      </w:r>
      <w:r>
        <w:rPr>
          <w:rFonts w:ascii="宋体"/>
          <w:kern w:val="0"/>
          <w:sz w:val="24"/>
          <w:szCs w:val="20"/>
          <w:lang w:val="zh-CN"/>
        </w:rPr>
        <w:t>”</w:t>
      </w:r>
      <w:r>
        <w:rPr>
          <w:rFonts w:ascii="宋体" w:hint="eastAsia"/>
          <w:kern w:val="0"/>
          <w:sz w:val="24"/>
          <w:szCs w:val="20"/>
          <w:lang w:val="zh-CN"/>
        </w:rPr>
        <w:t>－－是指合同产品的销售发票价格扣除包装费、运输费、保险费、佣金、商业折扣、税费、外购件等费用后的余额。</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　</w:t>
      </w:r>
      <w:r>
        <w:rPr>
          <w:rFonts w:ascii="宋体"/>
          <w:kern w:val="0"/>
          <w:sz w:val="24"/>
          <w:szCs w:val="20"/>
          <w:lang w:val="zh-CN"/>
        </w:rPr>
        <w:t>“</w:t>
      </w:r>
      <w:r>
        <w:rPr>
          <w:rFonts w:ascii="宋体" w:hint="eastAsia"/>
          <w:kern w:val="0"/>
          <w:sz w:val="24"/>
          <w:szCs w:val="20"/>
          <w:lang w:val="zh-CN"/>
        </w:rPr>
        <w:t>专利资料</w:t>
      </w:r>
      <w:r>
        <w:rPr>
          <w:rFonts w:ascii="宋体"/>
          <w:kern w:val="0"/>
          <w:sz w:val="24"/>
          <w:szCs w:val="20"/>
          <w:lang w:val="zh-CN"/>
        </w:rPr>
        <w:t>”</w:t>
      </w:r>
      <w:r>
        <w:rPr>
          <w:rFonts w:ascii="宋体" w:hint="eastAsia"/>
          <w:kern w:val="0"/>
          <w:sz w:val="24"/>
          <w:szCs w:val="20"/>
          <w:lang w:val="zh-CN"/>
        </w:rPr>
        <w:t>－－是指本合同附件一中所列的有关资料。</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　</w:t>
      </w:r>
      <w:r>
        <w:rPr>
          <w:rFonts w:ascii="宋体"/>
          <w:kern w:val="0"/>
          <w:sz w:val="24"/>
          <w:szCs w:val="20"/>
          <w:lang w:val="zh-CN"/>
        </w:rPr>
        <w:t>“</w:t>
      </w:r>
      <w:r>
        <w:rPr>
          <w:rFonts w:ascii="宋体" w:hint="eastAsia"/>
          <w:kern w:val="0"/>
          <w:sz w:val="24"/>
          <w:szCs w:val="20"/>
          <w:lang w:val="zh-CN"/>
        </w:rPr>
        <w:t>合同生效日</w:t>
      </w:r>
      <w:r>
        <w:rPr>
          <w:rFonts w:ascii="宋体"/>
          <w:kern w:val="0"/>
          <w:sz w:val="24"/>
          <w:szCs w:val="20"/>
          <w:lang w:val="zh-CN"/>
        </w:rPr>
        <w:t>”</w:t>
      </w:r>
      <w:r>
        <w:rPr>
          <w:rFonts w:ascii="宋体" w:hint="eastAsia"/>
          <w:kern w:val="0"/>
          <w:sz w:val="24"/>
          <w:szCs w:val="20"/>
          <w:lang w:val="zh-CN"/>
        </w:rPr>
        <w:t>－－是指本合同双方有关当局的最后一方的批准日期。</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第二条　合同范围</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受让方同意从出让方取得，出让方同意向受让方授予合同产品的设计、制造和销售的权利。合同产品的名称、型号、规格和技术参数详见本合同附件二。</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出让方授予受让方在中国设计制造合同产品、使用、销售和出口合同产品的许可权，这种权利是非独占性的，是不可转让的权利。</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出让方负责向受让方提供合同产品的专利资料，包括专利的名称、内容、申请情况和专利编号等，具体的资料详见本合同附件一。</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在合同的执行中，如果受让方需要出让方提供技术服务或一部分生产所需的零部件或原材料时，出让方有义务以最优惠的价格向受让方提供，届时双方另行协商签订合同。</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　出让方同意受让方使用其商标的权利，在合同产品上可以采用双方的联合商标，或者标明</w:t>
      </w:r>
      <w:r>
        <w:rPr>
          <w:rFonts w:ascii="宋体"/>
          <w:kern w:val="0"/>
          <w:sz w:val="24"/>
          <w:szCs w:val="20"/>
          <w:lang w:val="zh-CN"/>
        </w:rPr>
        <w:t>“</w:t>
      </w:r>
      <w:r>
        <w:rPr>
          <w:rFonts w:ascii="宋体" w:hint="eastAsia"/>
          <w:kern w:val="0"/>
          <w:sz w:val="24"/>
          <w:szCs w:val="20"/>
          <w:lang w:val="zh-CN"/>
        </w:rPr>
        <w:t>根据出让方的许可制造</w:t>
      </w:r>
      <w:r>
        <w:rPr>
          <w:rFonts w:ascii="宋体"/>
          <w:kern w:val="0"/>
          <w:sz w:val="24"/>
          <w:szCs w:val="20"/>
          <w:lang w:val="zh-CN"/>
        </w:rPr>
        <w:t>”</w:t>
      </w:r>
      <w:r>
        <w:rPr>
          <w:rFonts w:ascii="宋体" w:hint="eastAsia"/>
          <w:kern w:val="0"/>
          <w:sz w:val="24"/>
          <w:szCs w:val="20"/>
          <w:lang w:val="zh-CN"/>
        </w:rPr>
        <w:t>的字样。</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第三条　合同价格</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按照第二条规定的内容和范围，本合同采用提成方式计算价格，计价的货币为美元。</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本合同提成费的计算时间从合同生效之日后的第</w:t>
      </w:r>
      <w:r>
        <w:rPr>
          <w:rFonts w:ascii="宋体" w:hint="eastAsia"/>
          <w:kern w:val="0"/>
          <w:sz w:val="24"/>
          <w:szCs w:val="20"/>
          <w:u w:val="single"/>
          <w:lang w:val="zh-CN"/>
        </w:rPr>
        <w:t xml:space="preserve">      </w:t>
      </w:r>
      <w:r>
        <w:rPr>
          <w:rFonts w:ascii="宋体" w:hint="eastAsia"/>
          <w:kern w:val="0"/>
          <w:sz w:val="24"/>
          <w:szCs w:val="20"/>
          <w:lang w:val="zh-CN"/>
        </w:rPr>
        <w:t>个月开始，按日历年度计算，每年的十二月三十一日为提成费的结算日。</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提成费按当年度合同产品销售后的净销售价格计算，提成率为</w:t>
      </w:r>
      <w:r>
        <w:rPr>
          <w:rFonts w:ascii="宋体" w:hint="eastAsia"/>
          <w:kern w:val="0"/>
          <w:sz w:val="24"/>
          <w:szCs w:val="20"/>
          <w:u w:val="single"/>
          <w:lang w:val="zh-CN"/>
        </w:rPr>
        <w:t xml:space="preserve">      </w:t>
      </w:r>
      <w:r>
        <w:rPr>
          <w:rFonts w:ascii="宋体" w:hint="eastAsia"/>
          <w:kern w:val="0"/>
          <w:sz w:val="24"/>
          <w:szCs w:val="20"/>
          <w:lang w:val="zh-CN"/>
        </w:rPr>
        <w:t>％，合同产品未销售出去的不应计算提成费。</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在提成费结算日后１０天之内受让方应以书面通知的形式向出让方提交上一年度合同产品的销售数量、净销售额和应支付的提成费，净销售额和提成费的具体计算方法详见本合同附件三。</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　出让方如需查核受让方的帐目时，应在接到受让方根据第３．４条规定开出的书面通知后１０天之内通知受让方，具体的查帐内容和程序详见本合同附件四。</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第四条　支付条件</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本合同第三条中规定的提成费，受让方将通过</w:t>
      </w:r>
      <w:r>
        <w:rPr>
          <w:rFonts w:ascii="宋体" w:hint="eastAsia"/>
          <w:kern w:val="0"/>
          <w:sz w:val="24"/>
          <w:szCs w:val="20"/>
          <w:u w:val="single"/>
          <w:lang w:val="zh-CN"/>
        </w:rPr>
        <w:t xml:space="preserve">          </w:t>
      </w:r>
      <w:r>
        <w:rPr>
          <w:rFonts w:ascii="宋体" w:hint="eastAsia"/>
          <w:kern w:val="0"/>
          <w:sz w:val="24"/>
          <w:szCs w:val="20"/>
          <w:lang w:val="zh-CN"/>
        </w:rPr>
        <w:t>银行（此处为受让方的业务银行）和</w:t>
      </w:r>
      <w:r>
        <w:rPr>
          <w:rFonts w:ascii="宋体" w:hint="eastAsia"/>
          <w:kern w:val="0"/>
          <w:sz w:val="24"/>
          <w:szCs w:val="20"/>
          <w:u w:val="single"/>
          <w:lang w:val="zh-CN"/>
        </w:rPr>
        <w:t xml:space="preserve">          </w:t>
      </w:r>
      <w:r>
        <w:rPr>
          <w:rFonts w:ascii="宋体" w:hint="eastAsia"/>
          <w:kern w:val="0"/>
          <w:sz w:val="24"/>
          <w:szCs w:val="20"/>
          <w:lang w:val="zh-CN"/>
        </w:rPr>
        <w:t>银行（此处为出让方的业务银行）支付给出让方，支付中使用的货币为美元。</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出让方在收到受让方按第３．４条的规定发出的书面通知后应立即开具有关的单据，受让方在收到出让方出具的下列单据后三十天内，经审核无误即支付提成费给出让方：</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Ａ、提成费计算单一式四份；</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Ｂ、商业发票一式四份；</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Ｃ、即期汇票一式二份。</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按本合同规定，如出让方需要向受让方支付罚款或赔偿时，受让方有权从上述支付中直接扣除。</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第五条　资料的交付和改进</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出让方应按本合同附件二的规定向受让方提供专利资料的名称、内容，以及出让方向中国专利局申请专利的有关情况。</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出让方应在签订合同的同时，将第５．１条中规定的专利资料交付给受让方。（注：由于专利资料都是现成的，因此要求出让方在签约时提交。）</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在合同有效期内，双方对合同产品涉及的技术如有改进和发展，应相互免费将改进和发展的技术资料提供给对方使用。</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改进和发展的技术，其所有权属于改进和发展一方，另一方不得利用这些技术资料去申请专利或转让给第三方。</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第六条　侵权和保证</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出让方保证是本合同一切专利技术和专利资料的合法持有者，并且有权向受让方转让，如果在合同执行过程中一旦发生第三方指控侵权时，则由出让方负责与第三方交涉，并承担由此引起的一切法律和经济上的责任。</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出让方保证本合同中涉及的专利在合同执行期间是有效的和合法的。如果由于出让方的原因导致专利提前失效时，出让方应将专利失效后受让方支付的费用偿还给受让方，并按××％的年息加计利息，与本金一起偿付给受让方。</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在合同有效期间，出让方应按照中国专利局的有关规定按时缴纳专利维持费，以保持专利的有效性。</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　在合同执行期间，如果本合同涉及的专利的法律性质发生了变化，出让方应立即将此情况以书面形式告之受让方，然后双方再协商本合同的执行问题。</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第七条　税费</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中华人民共和国政府根据其现行税法征收受让方有关执行本合同的一切税费由受让方负担。</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中华人民共和国政府根据其现行税法征收出让方与执行本合同有关的一切税费由出让方负责。</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第八条　争议的解决</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因执行本合同所发生的或与本合同有关的一切争议，双方应通过友好协商解决。</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如双方通过协商不能达成协议时，则应提交中国的仲裁机构或中国的有关法院解决。如果是诉诸仲裁，则由中国国际贸易促进委员会对外经济贸易仲裁委员会按该会的仲裁程序暂行规则进行仲裁；如果是通过诉讼，则由受让方所在地的人民法院根据中国的有关法律进行审理。</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仲裁裁决或法院的判决是终局决定，对双方均有约束力。</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仲裁费或诉讼费由败诉方负担。</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　在争议的处理过程中，除正在进行仲裁或诉讼的部分外，合同的其他部分将继续执行。</w:t>
      </w:r>
      <w:r>
        <w:rPr>
          <w:rFonts w:ascii="宋体"/>
          <w:kern w:val="0"/>
          <w:sz w:val="24"/>
          <w:szCs w:val="20"/>
          <w:lang w:val="zh-CN"/>
        </w:rPr>
        <w:t xml:space="preserve"> </w:t>
      </w:r>
    </w:p>
    <w:p w:rsidR="00515B7E" w:rsidRDefault="00515B7E">
      <w:pPr>
        <w:pStyle w:val="a3"/>
        <w:widowControl w:val="0"/>
        <w:autoSpaceDE w:val="0"/>
        <w:autoSpaceDN w:val="0"/>
        <w:adjustRightInd w:val="0"/>
        <w:spacing w:before="0" w:beforeAutospacing="0" w:after="0" w:afterAutospacing="0" w:line="480" w:lineRule="auto"/>
        <w:rPr>
          <w:rFonts w:hAnsi="Times New Roman"/>
          <w:szCs w:val="20"/>
          <w:lang w:val="zh-CN"/>
        </w:rPr>
      </w:pPr>
    </w:p>
    <w:p w:rsidR="00515B7E" w:rsidRDefault="00515B7E">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第九条　合同生效和其他</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本合同由双方授权代表于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日在北京签字。各方应分别向其有关当局申请批准，以最后一方的批准日期为本合同的生效日期。双方应尽最大努力争取在九十天内获得合同的批准，然后用电传通知对方，并用信件确认。</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本合同自签字之日起六个月如仍不能生效，双方均有权取消合同，一旦本合同被取消，受让方应将第５．２条中规定的专利资料退还给出让方。</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本合同的有效期从合同生效日算起共×年，有效期满后本合同自动失</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效。</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本合同失效后，如果合同中涉及的专利仍然有效时，受让方不得继续使用此专利，如需继续使用，则应与出让方续签合同，本合同失效后，如果合同中涉及的专利也随之失效时，受让方可以继续使用此专利而不需要向出让方支付任何费用。</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　本合同期满时，双方发出的未了债权和债务不受合同期满的影响，应继续履行各自的责任。</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９．６　在合同执行中，对其条款的任何变更、修改和增减，都须经双方协商同意并签署书面文件，作为合同的组成部分，与合同具有同等效力。</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９．７　本合同由第一条至第九条和附件一至附件四组成，合同的正文和附件是不可分割的部分，具有同等法律效力。</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９．８　本合同用英文书就，双方各持两份。在合同有效期内，双方通讯以英文进行，正式通知应以书面形式，航空挂号邮寄，一式两份。合同双方的法定地址如下：</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Ａ、受让方：</w:t>
      </w:r>
      <w:r>
        <w:rPr>
          <w:rFonts w:ascii="宋体" w:hint="eastAsia"/>
          <w:kern w:val="0"/>
          <w:sz w:val="24"/>
          <w:szCs w:val="20"/>
          <w:u w:val="single"/>
          <w:lang w:val="zh-CN"/>
        </w:rPr>
        <w:t xml:space="preserve">                </w:t>
      </w:r>
      <w:r>
        <w:rPr>
          <w:rFonts w:ascii="宋体" w:hint="eastAsia"/>
          <w:kern w:val="0"/>
          <w:sz w:val="24"/>
          <w:szCs w:val="20"/>
          <w:lang w:val="zh-CN"/>
        </w:rPr>
        <w:t>公司</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街道</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w:t>
      </w:r>
      <w:r>
        <w:rPr>
          <w:rFonts w:ascii="宋体" w:hint="eastAsia"/>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Ｂ、出让方：</w:t>
      </w:r>
      <w:r>
        <w:rPr>
          <w:rFonts w:ascii="宋体" w:hint="eastAsia"/>
          <w:kern w:val="0"/>
          <w:sz w:val="24"/>
          <w:szCs w:val="20"/>
          <w:u w:val="single"/>
          <w:lang w:val="zh-CN"/>
        </w:rPr>
        <w:t xml:space="preserve">                </w:t>
      </w:r>
      <w:r>
        <w:rPr>
          <w:rFonts w:ascii="宋体" w:hint="eastAsia"/>
          <w:kern w:val="0"/>
          <w:sz w:val="24"/>
          <w:szCs w:val="20"/>
          <w:lang w:val="zh-CN"/>
        </w:rPr>
        <w:t>公司</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街道</w:t>
      </w:r>
      <w:r>
        <w:rPr>
          <w:rFonts w:ascii="宋体"/>
          <w:kern w:val="0"/>
          <w:sz w:val="24"/>
          <w:szCs w:val="20"/>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p>
    <w:p w:rsidR="00515B7E" w:rsidRDefault="00515B7E">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传</w:t>
      </w:r>
      <w:r>
        <w:rPr>
          <w:rFonts w:ascii="宋体" w:hint="eastAsia"/>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p>
    <w:p w:rsidR="00515B7E" w:rsidRDefault="00515B7E">
      <w:pPr>
        <w:autoSpaceDE w:val="0"/>
        <w:autoSpaceDN w:val="0"/>
        <w:adjustRightInd w:val="0"/>
        <w:spacing w:line="480" w:lineRule="auto"/>
        <w:jc w:val="left"/>
        <w:rPr>
          <w:rFonts w:ascii="宋体"/>
          <w:kern w:val="0"/>
          <w:sz w:val="24"/>
          <w:szCs w:val="20"/>
          <w:lang w:val="zh-CN"/>
        </w:rPr>
      </w:pPr>
    </w:p>
    <w:p w:rsidR="00515B7E" w:rsidRDefault="00515B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出让方代表：</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515B7E" w:rsidRDefault="00515B7E">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（签字）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（签字）</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sectPr w:rsidR="00515B7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5B7E" w:rsidRDefault="00515B7E" w:rsidP="00DD089B">
      <w:r>
        <w:separator/>
      </w:r>
    </w:p>
  </w:endnote>
  <w:endnote w:type="continuationSeparator" w:id="0">
    <w:p w:rsidR="00515B7E" w:rsidRDefault="00515B7E" w:rsidP="00DD0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5B7E" w:rsidRDefault="00515B7E" w:rsidP="00DD089B">
      <w:r>
        <w:separator/>
      </w:r>
    </w:p>
  </w:footnote>
  <w:footnote w:type="continuationSeparator" w:id="0">
    <w:p w:rsidR="00515B7E" w:rsidRDefault="00515B7E" w:rsidP="00DD0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02818275">
    <w:abstractNumId w:val="5"/>
  </w:num>
  <w:num w:numId="2" w16cid:durableId="2046979927">
    <w:abstractNumId w:val="3"/>
  </w:num>
  <w:num w:numId="3" w16cid:durableId="861168132">
    <w:abstractNumId w:val="7"/>
  </w:num>
  <w:num w:numId="4" w16cid:durableId="1924412922">
    <w:abstractNumId w:val="1"/>
  </w:num>
  <w:num w:numId="5" w16cid:durableId="1995641813">
    <w:abstractNumId w:val="2"/>
  </w:num>
  <w:num w:numId="6" w16cid:durableId="2085487338">
    <w:abstractNumId w:val="4"/>
  </w:num>
  <w:num w:numId="7" w16cid:durableId="1753623542">
    <w:abstractNumId w:val="0"/>
  </w:num>
  <w:num w:numId="8" w16cid:durableId="817569930">
    <w:abstractNumId w:val="10"/>
  </w:num>
  <w:num w:numId="9" w16cid:durableId="1982417084">
    <w:abstractNumId w:val="6"/>
  </w:num>
  <w:num w:numId="10" w16cid:durableId="722101460">
    <w:abstractNumId w:val="8"/>
  </w:num>
  <w:num w:numId="11" w16cid:durableId="1508863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4C52"/>
    <w:rsid w:val="000B4C52"/>
    <w:rsid w:val="00515B7E"/>
    <w:rsid w:val="00DD0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DC9A7B8-DCB2-46BA-8293-66BE23FD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DD089B"/>
    <w:pPr>
      <w:tabs>
        <w:tab w:val="center" w:pos="4153"/>
        <w:tab w:val="right" w:pos="8306"/>
      </w:tabs>
      <w:snapToGrid w:val="0"/>
      <w:jc w:val="center"/>
    </w:pPr>
    <w:rPr>
      <w:sz w:val="18"/>
      <w:szCs w:val="18"/>
    </w:rPr>
  </w:style>
  <w:style w:type="character" w:customStyle="1" w:styleId="a6">
    <w:name w:val="页眉 字符"/>
    <w:basedOn w:val="a0"/>
    <w:link w:val="a5"/>
    <w:uiPriority w:val="99"/>
    <w:rsid w:val="00DD089B"/>
    <w:rPr>
      <w:kern w:val="2"/>
      <w:sz w:val="18"/>
      <w:szCs w:val="18"/>
    </w:rPr>
  </w:style>
  <w:style w:type="paragraph" w:styleId="a7">
    <w:name w:val="footer"/>
    <w:basedOn w:val="a"/>
    <w:link w:val="a8"/>
    <w:uiPriority w:val="99"/>
    <w:unhideWhenUsed/>
    <w:rsid w:val="00DD089B"/>
    <w:pPr>
      <w:tabs>
        <w:tab w:val="center" w:pos="4153"/>
        <w:tab w:val="right" w:pos="8306"/>
      </w:tabs>
      <w:snapToGrid w:val="0"/>
      <w:jc w:val="left"/>
    </w:pPr>
    <w:rPr>
      <w:sz w:val="18"/>
      <w:szCs w:val="18"/>
    </w:rPr>
  </w:style>
  <w:style w:type="character" w:customStyle="1" w:styleId="a8">
    <w:name w:val="页脚 字符"/>
    <w:basedOn w:val="a0"/>
    <w:link w:val="a7"/>
    <w:uiPriority w:val="99"/>
    <w:rsid w:val="00DD089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611</Words>
  <Characters>3485</Characters>
  <Application>Microsoft Office Word</Application>
  <DocSecurity>4</DocSecurity>
  <Lines>29</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