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08CDC" w14:textId="77777777" w:rsidR="0056581E" w:rsidRDefault="0056581E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kern w:val="0"/>
          <w:sz w:val="44"/>
          <w:szCs w:val="20"/>
          <w:lang w:val="zh-CN"/>
        </w:rPr>
        <w:t>技术开发合同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/>
          <w:kern w:val="0"/>
          <w:sz w:val="24"/>
          <w:szCs w:val="20"/>
          <w:lang w:val="zh-CN"/>
        </w:rPr>
        <w:t>5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</w:p>
    <w:p w14:paraId="2638B28F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826DB3C" w14:textId="77777777" w:rsidR="0056581E" w:rsidRDefault="0056581E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35B56AFC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BD60564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项目名称：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C997784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（甲方）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68AC08C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研究开发方：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（乙方）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4097A2C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签订地点：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市（县）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AA0D67B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签订日期：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751071F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有效期限：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2A8B1352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470E936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依据《中华人民共和国合同法》的规定，合同双方就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项目的技术开发，经协商一致，签订本合同。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AAF8DD6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BE1470C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１．标的技术的内容、形式和要求：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</w:t>
      </w:r>
    </w:p>
    <w:p w14:paraId="3C6F7E50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２．应达到的技术指标和参数：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</w:t>
      </w:r>
    </w:p>
    <w:p w14:paraId="1C4D8CB8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３．研究开发计划：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</w:t>
      </w:r>
    </w:p>
    <w:p w14:paraId="661C3786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４．研究开发经费、报酬及其支付或结算方式：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</w:t>
      </w:r>
    </w:p>
    <w:p w14:paraId="638AF0DC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4471850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（１）研究开发经费是指完成本项研究开发工作所需的成本；报酬是指本项目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开发成果的使用费和研究开发人员的科研补贴；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67CA096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6296712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本项目研究开发经费及报酬：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元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D63E971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其中：甲方提供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元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CFF6DF7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如开发成果实报实销，双方约定如下：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</w:t>
      </w:r>
    </w:p>
    <w:p w14:paraId="2E2A755F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E592C8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（２）经费和报酬支付方式及时限（采用以下第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种方式）：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B3CD141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7349935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①一次总付：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元，时间：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7E663FD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②分期支付：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元，时间：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C96C3AA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③按利润：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元，时间：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EDD3A08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④按销售额：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元，时间：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80826B0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⑤其它方式：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％提成，期限：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BC1096D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7936C1F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５．利用研究开发经费购置的设备、器材、资料的财产权属：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DA7ACB7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499BEF4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６．履行的期限、地点和方式：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93F3B49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9D20C2E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（地点）履行。</w:t>
      </w:r>
    </w:p>
    <w:p w14:paraId="7A29FE13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805160A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本合同的履行方式：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</w:t>
      </w:r>
    </w:p>
    <w:p w14:paraId="362B5048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6B39B0C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７．技术情报和资料的保密：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</w:t>
      </w:r>
    </w:p>
    <w:p w14:paraId="234FDA60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979657F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８．技术协作和技术指导的内容：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</w:t>
      </w:r>
    </w:p>
    <w:p w14:paraId="5137A40F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E9DB501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９．风险责任的承担：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6335D43B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31BD8B7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在履行本合同的过程中，确因在现有水平和条件以难以克服的技术困难，导致研究开发部分或全部失败所造成的损失，风险责任由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承担。（１．乙方；２．双方；３．双方另行商定）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E55B2ED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8BE351F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经约定，风险责任甲方承担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408A606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乙方承担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AD62420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434A17C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本项目风险责任确认的方式为：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224054A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AEBA94C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１０．技术成果的归属和分享：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DCA920A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F517AC6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（１）专利申请权：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3DFE28F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（２）非专利技术成果的使用权、转让权：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F035F9D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F77F7CE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１１．验收的标准和方式：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86A77A5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77CDEAB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研究开发所完成的技术成果，达到了本合同第二条所列技术指标，按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标准，采用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方式验收，由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方出具技术项目验收证明。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C7704E9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D0440BB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１２．违约金或者损失赔偿额的计算方法：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</w:t>
      </w:r>
    </w:p>
    <w:p w14:paraId="7733F07D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E9DF235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违反本合同约定，违约方应当按合同法规定承担违约责任。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</w:t>
      </w:r>
    </w:p>
    <w:p w14:paraId="2C61AC67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A1FBA65" w14:textId="77777777" w:rsidR="0056581E" w:rsidRDefault="0056581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（１）违反本合同第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条约定，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方应当承担违约责任，承担方式和违约金额如下：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E3E7966" w14:textId="77777777" w:rsidR="0056581E" w:rsidRDefault="0056581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</w:t>
      </w:r>
    </w:p>
    <w:p w14:paraId="6DC42D8C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14387E" w14:textId="77777777" w:rsidR="0056581E" w:rsidRDefault="0056581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（２）违反本合同第第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条约定，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方应当承担违约责任，承担方式和违约金额如下：</w:t>
      </w:r>
    </w:p>
    <w:p w14:paraId="14C7EB27" w14:textId="77777777" w:rsidR="0056581E" w:rsidRDefault="0056581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495058B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4027F2F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ED6182D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66A319E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１３．争议的解决方法：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</w:t>
      </w:r>
    </w:p>
    <w:p w14:paraId="02FE47E1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0182F2B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在本合同履行过程中发生争议，双方应当协商解决，也可以请求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进行调解。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AD679CF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10BEE6A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双方不愿协商、调解解决或者协商、调解不成的，双方商定，采用以下第＿＿＿＿种方式解决。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1C627DC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9F3E41C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（１）因本合同所发生的任何争议，申请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仲裁委员会仲裁；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C82E111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（２）按司法程序解决。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400F9F5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481E900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１４．名词和术语的解释：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</w:t>
      </w:r>
    </w:p>
    <w:p w14:paraId="06D452EF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7E5B91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１５．其它（含中介方的权利、义务、服务费及其支付方式、定金、财产抵押、担保等上述条款未尽事宜）：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C8B7AC0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DF116FB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订立本合同时注意：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</w:t>
      </w:r>
    </w:p>
    <w:p w14:paraId="750B5F24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04DDE9D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（１）技术开发合同是指当事人之间就新技术、新产品、新工艺和新材料及其系统的研究开发所订立的合同。技术开发合同包括委托开发合同和合作开发合同。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66214A9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BBF7941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（２）标的技术的内容、形式：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</w:t>
      </w:r>
    </w:p>
    <w:p w14:paraId="4B9B6EA1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4F00349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包括开发项目应达到的技术经济指标、开发目的、使用范围及效益情况，成果提交方式及数量。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6BAD778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8E8E92A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提交开发成果可采取下列形式：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</w:p>
    <w:p w14:paraId="4A45D08A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35E27A1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①产品设计、工艺规程、材料配方和其他图纸、论文、报告等技术文件；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E234219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②磁盘、磁带、计算机软件；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9ABA79A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③动物或植物新品种、微生物菌种；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94995CA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④样品、样机；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7042DDD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⑤成套技术设备。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6605C10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9B8B76A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（３）研究开发计划：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</w:t>
      </w:r>
    </w:p>
    <w:p w14:paraId="4E614309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4558ED5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包括当事人各方实施开发项目的阶段进度，各个阶段要解决的技术问题，达到的目标和完成的期限等。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1553DB2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E2CB7F9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（４）技术情报和资料的保密：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</w:t>
      </w:r>
    </w:p>
    <w:p w14:paraId="349A8AEC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7D053CE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包括当事人各方情报和资料保密义务的内容、期限和泄漏技术秘密应承担的责任。双方可以约定，不论本合同是否变更、解除、终止，本条款均有效。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E2BD807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30B8EB5" w14:textId="77777777" w:rsidR="0056581E" w:rsidRDefault="0056581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（５）其它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D6EB3DC" w14:textId="77777777" w:rsidR="0056581E" w:rsidRDefault="0056581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</w:t>
      </w:r>
    </w:p>
    <w:p w14:paraId="3AF6CD5F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931962C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合同如果是通过中介机构介绍签订的，应将中介合同作为本合同的附件。如果双方当事人约定定金、财产抵押及担保的，应将给付定金、财产抵押及担保手续的复印件作为本合同的附件。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E5AD599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C13097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（６）委托代理人签订本合同书时，应出具委托证书。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771DACF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5E41BC2" w14:textId="77777777" w:rsidR="0056581E" w:rsidRDefault="0056581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委托方：</w:t>
      </w:r>
    </w:p>
    <w:p w14:paraId="6B098BCF" w14:textId="77777777" w:rsidR="0056581E" w:rsidRDefault="0056581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68457617" w14:textId="77777777" w:rsidR="0056581E" w:rsidRDefault="0056581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4BD02DCA" w14:textId="77777777" w:rsidR="0056581E" w:rsidRDefault="0056581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帐户：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0C798BA2" w14:textId="77777777" w:rsidR="0056581E" w:rsidRDefault="0056581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2DEE72E3" w14:textId="77777777" w:rsidR="0056581E" w:rsidRDefault="0056581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法定代表人或负责人签章：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FBA2850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3A9413C" w14:textId="77777777" w:rsidR="0056581E" w:rsidRDefault="0056581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研究开发方：</w:t>
      </w:r>
    </w:p>
    <w:p w14:paraId="5F3848CD" w14:textId="77777777" w:rsidR="0056581E" w:rsidRDefault="0056581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0D4DCE8C" w14:textId="77777777" w:rsidR="0056581E" w:rsidRDefault="0056581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14:paraId="7CF97DD0" w14:textId="77777777" w:rsidR="0056581E" w:rsidRDefault="0056581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帐户：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0A5C942B" w14:textId="77777777" w:rsidR="0056581E" w:rsidRDefault="0056581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1CACF5FD" w14:textId="77777777" w:rsidR="0056581E" w:rsidRDefault="0056581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法定代表人或负责人签章：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2659F83" w14:textId="77777777" w:rsidR="0056581E" w:rsidRDefault="005658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FA52BB1" w14:textId="77777777" w:rsidR="0056581E" w:rsidRDefault="0056581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中介方：</w:t>
      </w:r>
    </w:p>
    <w:p w14:paraId="7E8A33F6" w14:textId="77777777" w:rsidR="0056581E" w:rsidRDefault="0056581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16F85E94" w14:textId="77777777" w:rsidR="0056581E" w:rsidRDefault="0056581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51511122" w14:textId="77777777" w:rsidR="0056581E" w:rsidRDefault="0056581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帐户：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2E0B1620" w14:textId="77777777" w:rsidR="0056581E" w:rsidRDefault="0056581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7A5C9C1E" w14:textId="77777777" w:rsidR="0056581E" w:rsidRDefault="0056581E">
      <w:pPr>
        <w:autoSpaceDE w:val="0"/>
        <w:autoSpaceDN w:val="0"/>
        <w:adjustRightInd w:val="0"/>
        <w:spacing w:line="480" w:lineRule="auto"/>
        <w:ind w:firstLine="480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>法定代表人或负责人签章：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sectPr w:rsidR="0056581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ED371" w14:textId="77777777" w:rsidR="0056581E" w:rsidRDefault="0056581E" w:rsidP="007F2F36">
      <w:r>
        <w:separator/>
      </w:r>
    </w:p>
  </w:endnote>
  <w:endnote w:type="continuationSeparator" w:id="0">
    <w:p w14:paraId="3BEEC08E" w14:textId="77777777" w:rsidR="0056581E" w:rsidRDefault="0056581E" w:rsidP="007F2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31344" w14:textId="77777777" w:rsidR="0056581E" w:rsidRDefault="0056581E" w:rsidP="007F2F36">
      <w:r>
        <w:separator/>
      </w:r>
    </w:p>
  </w:footnote>
  <w:footnote w:type="continuationSeparator" w:id="0">
    <w:p w14:paraId="7A8343C6" w14:textId="77777777" w:rsidR="0056581E" w:rsidRDefault="0056581E" w:rsidP="007F2F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610824881">
    <w:abstractNumId w:val="5"/>
  </w:num>
  <w:num w:numId="2" w16cid:durableId="1212688266">
    <w:abstractNumId w:val="3"/>
  </w:num>
  <w:num w:numId="3" w16cid:durableId="431628900">
    <w:abstractNumId w:val="7"/>
  </w:num>
  <w:num w:numId="4" w16cid:durableId="2128892605">
    <w:abstractNumId w:val="1"/>
  </w:num>
  <w:num w:numId="5" w16cid:durableId="1630936409">
    <w:abstractNumId w:val="2"/>
  </w:num>
  <w:num w:numId="6" w16cid:durableId="602960543">
    <w:abstractNumId w:val="4"/>
  </w:num>
  <w:num w:numId="7" w16cid:durableId="541290181">
    <w:abstractNumId w:val="0"/>
  </w:num>
  <w:num w:numId="8" w16cid:durableId="1390493845">
    <w:abstractNumId w:val="8"/>
  </w:num>
  <w:num w:numId="9" w16cid:durableId="15626713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3E41"/>
    <w:rsid w:val="0056581E"/>
    <w:rsid w:val="007F2F36"/>
    <w:rsid w:val="00B63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64CF6AE0"/>
  <w15:chartTrackingRefBased/>
  <w15:docId w15:val="{64390704-0B7A-4486-93D3-7F5B8CF97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7F2F3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F2F36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F2F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F2F3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572</Words>
  <Characters>3262</Characters>
  <Application>Microsoft Office Word</Application>
  <DocSecurity>4</DocSecurity>
  <Lines>27</Lines>
  <Paragraphs>7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