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974A55" w:rsidRDefault="00974A55">
      <w:pPr>
        <w:pStyle w:val="a7"/>
        <w:spacing w:before="0" w:beforeAutospacing="0" w:after="0" w:afterAutospacing="0" w:line="560" w:lineRule="exact"/>
        <w:jc w:val="center"/>
        <w:rPr>
          <w:rFonts w:ascii="华文中宋" w:eastAsia="华文中宋" w:hAnsi="华文中宋" w:cs="Times New Roman" w:hint="eastAsia"/>
          <w:color w:val="000000"/>
          <w:sz w:val="44"/>
          <w:szCs w:val="44"/>
        </w:rPr>
      </w:pPr>
      <w:r>
        <w:rPr>
          <w:rFonts w:ascii="华文中宋" w:eastAsia="华文中宋" w:hAnsi="华文中宋" w:cs="Times New Roman" w:hint="eastAsia"/>
          <w:color w:val="000000"/>
          <w:sz w:val="44"/>
          <w:szCs w:val="44"/>
        </w:rPr>
        <w:t>（</w:t>
      </w:r>
      <w:r>
        <w:rPr>
          <w:rFonts w:ascii="华文中宋" w:eastAsia="华文中宋" w:hAnsi="华文中宋" w:cs="Times New Roman" w:hint="eastAsia"/>
          <w:color w:val="000000"/>
          <w:sz w:val="44"/>
          <w:szCs w:val="44"/>
        </w:rPr>
        <w:t>广厦建工</w:t>
      </w:r>
      <w:r>
        <w:rPr>
          <w:rFonts w:ascii="华文中宋" w:eastAsia="华文中宋" w:hAnsi="华文中宋" w:cs="Times New Roman" w:hint="eastAsia"/>
          <w:color w:val="000000"/>
          <w:sz w:val="44"/>
          <w:szCs w:val="44"/>
        </w:rPr>
        <w:t>）标志设计合同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28"/>
          <w:szCs w:val="28"/>
        </w:rPr>
      </w:pPr>
    </w:p>
    <w:p w:rsidR="00974A55" w:rsidRDefault="00974A55">
      <w:pPr>
        <w:pStyle w:val="a7"/>
        <w:spacing w:before="0" w:beforeAutospacing="0" w:after="0" w:afterAutospacing="0" w:line="560" w:lineRule="exact"/>
        <w:ind w:firstLineChars="200" w:firstLine="64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甲方：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怀化广厦建筑安装工程有限公司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Chars="200" w:firstLine="64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乙方：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怀化晨龙广告装饰有限公司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420"/>
        <w:rPr>
          <w:rFonts w:ascii="仿宋_GB2312" w:eastAsia="仿宋_GB2312" w:cs="Times New Roman" w:hint="eastAsia"/>
          <w:color w:val="000000"/>
          <w:sz w:val="32"/>
          <w:szCs w:val="32"/>
        </w:rPr>
      </w:pPr>
    </w:p>
    <w:p w:rsidR="00974A55" w:rsidRDefault="00974A55">
      <w:pPr>
        <w:pStyle w:val="a7"/>
        <w:spacing w:before="0" w:beforeAutospacing="0" w:after="0" w:afterAutospacing="0" w:line="560" w:lineRule="exact"/>
        <w:ind w:firstLineChars="200" w:firstLine="64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依据《中华人民共和国合同法》和有关法律、法规规定，乙方接受甲方的设计，就设计相关事项，双方经协商一致，签订本合同，信守执行：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Chars="200" w:firstLine="640"/>
        <w:rPr>
          <w:rFonts w:ascii="仿宋_GB2312" w:eastAsia="仿宋_GB2312" w:cs="Times New Roman" w:hint="eastAsia"/>
          <w:color w:val="000000"/>
          <w:sz w:val="32"/>
          <w:szCs w:val="32"/>
        </w:rPr>
      </w:pP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黑体" w:eastAsia="黑体" w:cs="Times New Roman" w:hint="eastAsia"/>
          <w:color w:val="000000"/>
          <w:sz w:val="32"/>
          <w:szCs w:val="32"/>
        </w:rPr>
        <w:t>一、委托设计事项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甲方委托乙方为其设计“（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广厦建工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）标志”。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黑体" w:eastAsia="黑体" w:cs="Times New Roman" w:hint="eastAsia"/>
          <w:color w:val="000000"/>
          <w:sz w:val="32"/>
          <w:szCs w:val="32"/>
        </w:rPr>
        <w:t xml:space="preserve">　　二、设计费用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Chars="200" w:firstLine="64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设计费用总计为：人民币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26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00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元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(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大写：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贰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仟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陆佰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元整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)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Chars="200" w:firstLine="640"/>
        <w:rPr>
          <w:rFonts w:ascii="仿宋_GB2312" w:eastAsia="仿宋_GB2312" w:cs="Times New Roman" w:hint="eastAsia"/>
          <w:color w:val="000000"/>
          <w:sz w:val="32"/>
          <w:szCs w:val="32"/>
        </w:rPr>
      </w:pP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黑体" w:eastAsia="黑体" w:cs="Times New Roman" w:hint="eastAsia"/>
          <w:color w:val="000000"/>
          <w:sz w:val="32"/>
          <w:szCs w:val="32"/>
        </w:rPr>
        <w:t>三、付款方式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645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甲方需在合同签订之日起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15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个工作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日内，向乙方支付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设计全款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，付款方式为一次性现金支付或转账。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645"/>
        <w:rPr>
          <w:rFonts w:ascii="仿宋_GB2312" w:eastAsia="仿宋_GB2312" w:cs="Times New Roman" w:hint="eastAsia"/>
          <w:color w:val="000000"/>
          <w:sz w:val="32"/>
          <w:szCs w:val="32"/>
        </w:rPr>
      </w:pP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黑体" w:eastAsia="黑体" w:cs="Times New Roman" w:hint="eastAsia"/>
          <w:color w:val="000000"/>
          <w:sz w:val="32"/>
          <w:szCs w:val="32"/>
        </w:rPr>
        <w:t>四、设计交付方式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</w:p>
    <w:p w:rsidR="00974A55" w:rsidRDefault="00974A55">
      <w:pPr>
        <w:pStyle w:val="a7"/>
        <w:numPr>
          <w:ilvl w:val="0"/>
          <w:numId w:val="1"/>
        </w:numPr>
        <w:spacing w:before="0" w:beforeAutospacing="0" w:after="0" w:afterAutospacing="0" w:line="560" w:lineRule="exact"/>
        <w:ind w:firstLineChars="228" w:firstLine="73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乙方自合同签订之日起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15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日内，以电子稿形式向甲方交付设计方案。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lastRenderedPageBreak/>
        <w:t xml:space="preserve">　</w:t>
      </w:r>
      <w:r>
        <w:rPr>
          <w:rFonts w:ascii="黑体" w:eastAsia="黑体" w:cs="Times New Roman" w:hint="eastAsia"/>
          <w:color w:val="000000"/>
          <w:sz w:val="32"/>
          <w:szCs w:val="32"/>
        </w:rPr>
        <w:t xml:space="preserve">　五、知识产权约定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1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、甲方在未付清设计费用之前，设计的作品著作权归乙方，甲方对该作品不享有任何权利。</w:t>
      </w:r>
    </w:p>
    <w:p w:rsidR="00974A55" w:rsidRDefault="00974A55">
      <w:pPr>
        <w:pStyle w:val="a7"/>
        <w:numPr>
          <w:ilvl w:val="0"/>
          <w:numId w:val="1"/>
        </w:numPr>
        <w:spacing w:before="0" w:beforeAutospacing="0" w:after="0" w:afterAutospacing="0" w:line="560" w:lineRule="exact"/>
        <w:ind w:firstLineChars="228" w:firstLine="73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甲方将设计费用结算完毕时，取得“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广厦建工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标志”设计作品的著作权。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黑体" w:eastAsia="黑体" w:cs="Times New Roman" w:hint="eastAsia"/>
          <w:color w:val="000000"/>
          <w:sz w:val="32"/>
          <w:szCs w:val="32"/>
        </w:rPr>
        <w:t>六、双方的权利义务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甲方权利：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1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、甲方有权对乙方的设计提出思路和建议，以使乙方设计的作品更符合甲方文化内涵。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2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、甲方有权对乙方所设计的作品提出修改意见。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3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、甲方在付清设计费用后享有设计作品的著作权。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甲方义务：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1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、甲方有义务按照合同约定按时支付相关费用。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2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、甲方有义务为乙方设计作品提供相关资料。　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乙方权利：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1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、乙方有权要求甲方提供相关资料供乙方设计参考。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2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、乙方有权要求甲方按照合同约定支付相应款项。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3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、乙方在甲方未付清设计款项之前，对设计的作品享有著作权，有权限制甲方使用该设计作品。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乙方义务：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1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、乙方需按照甲方的要求进行作品设计。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lastRenderedPageBreak/>
        <w:t>2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、乙方需按照合同约定按时交付设计作品。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3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、乙方在甲方付清设计款项之后，未经甲方许可，不得随意使用该设计作品。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黑体" w:eastAsia="黑体" w:cs="Times New Roman" w:hint="eastAsia"/>
          <w:color w:val="000000"/>
          <w:sz w:val="32"/>
          <w:szCs w:val="32"/>
        </w:rPr>
        <w:t>七、</w:t>
      </w:r>
      <w:r>
        <w:rPr>
          <w:rFonts w:ascii="黑体" w:eastAsia="黑体" w:cs="Times New Roman" w:hint="eastAsia"/>
          <w:color w:val="000000"/>
          <w:sz w:val="32"/>
          <w:szCs w:val="32"/>
        </w:rPr>
        <w:t>后续服务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1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、甲方如需制作企业形象识别系统应用部分，需另行协商费用。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2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、企业形象识别系统应用部分包括：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A.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办公用品：信封、信纸、便笺、名片、徽章、工作证、请柬、文件夹、介绍信、帐票、备忘录、资料袋、公文表格等。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B.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企业外部建筑环境：建筑造型、公司旗帜、企业门面、企业招牌、公共标识牌、路标指示牌、广告塔、霓虹灯广告、庭院美化等。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C.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企业内部建筑环境：企业内部各部门标识牌、常用标识牌、楼层标识牌、企业形象牌、旗帜、广告牌、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POP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广告、货架标牌等。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D.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交通工具：轿车、面包车、大巴士、货车、工具车、油罐车、轮船、飞机等。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E.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服装服饰：经理制服、管理人员制服、员工制服、礼仪制服、文化衫、领带、工作帽、钮扣、肩章、胸卡等。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F.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广告媒体：电视广告、杂志广告、报纸广告、网络广告、路牌广告、招贴广告等。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G.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产品包装：纸盒包装、纸袋包装、木箱包装、玻璃容器包装、塑料袋包装、金属包装、陶瓷包装、包装纸。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H.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公务礼品：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T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恤衫、领带、领带夹、打火机、钥匙牌、雨伞、纪念章、礼品袋等。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I.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陈列展示：橱窗展示、展览展示、货架商品展示、陈列商品展示等。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J.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印刷品：企业简介、商品说明书、产品简介、年历等。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</w:t>
      </w:r>
      <w:r>
        <w:rPr>
          <w:rFonts w:ascii="黑体" w:eastAsia="黑体" w:cs="Times New Roman" w:hint="eastAsia"/>
          <w:color w:val="000000"/>
          <w:sz w:val="32"/>
          <w:szCs w:val="32"/>
        </w:rPr>
        <w:t xml:space="preserve">　七、违约责任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违约责任由违约方承担。</w:t>
      </w:r>
    </w:p>
    <w:p w:rsidR="00974A55" w:rsidRDefault="00974A55">
      <w:pPr>
        <w:pStyle w:val="a7"/>
        <w:spacing w:before="0" w:beforeAutospacing="0" w:after="0" w:afterAutospacing="0" w:line="560" w:lineRule="exact"/>
        <w:ind w:firstLine="570"/>
        <w:rPr>
          <w:rFonts w:ascii="仿宋_GB2312" w:eastAsia="仿宋_GB2312" w:cs="Times New Roman" w:hint="eastAsia"/>
          <w:color w:val="000000"/>
          <w:sz w:val="32"/>
          <w:szCs w:val="32"/>
        </w:rPr>
      </w:pP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</w:t>
      </w:r>
      <w:r>
        <w:rPr>
          <w:rFonts w:ascii="黑体" w:eastAsia="黑体" w:cs="Times New Roman" w:hint="eastAsia"/>
          <w:color w:val="000000"/>
          <w:sz w:val="32"/>
          <w:szCs w:val="32"/>
        </w:rPr>
        <w:t xml:space="preserve">　八、合同生效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本合同一式二份，甲乙双方各持一份，具有同等法律效力。本合同自签字盖章之日起生效。</w:t>
      </w:r>
    </w:p>
    <w:p w:rsidR="00974A55" w:rsidRDefault="00974A55">
      <w:pPr>
        <w:pStyle w:val="a7"/>
        <w:spacing w:before="0" w:beforeAutospacing="0" w:after="0" w:afterAutospacing="0" w:line="56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</w:p>
    <w:p w:rsidR="00974A55" w:rsidRDefault="00974A55">
      <w:pPr>
        <w:pStyle w:val="a7"/>
        <w:spacing w:before="0" w:beforeAutospacing="0" w:after="0" w:afterAutospacing="0" w:line="500" w:lineRule="exact"/>
        <w:ind w:firstLineChars="200" w:firstLine="640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>甲方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(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盖章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)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              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乙方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(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盖章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)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：</w:t>
      </w:r>
    </w:p>
    <w:p w:rsidR="00974A55" w:rsidRDefault="00974A55">
      <w:pPr>
        <w:pStyle w:val="a7"/>
        <w:spacing w:before="0" w:beforeAutospacing="0" w:after="0" w:afterAutospacing="0" w:line="50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甲方代表签名：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            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乙方代表签名：</w:t>
      </w:r>
    </w:p>
    <w:p w:rsidR="00974A55" w:rsidRDefault="00974A55">
      <w:pPr>
        <w:pStyle w:val="a7"/>
        <w:spacing w:before="0" w:beforeAutospacing="0" w:after="0" w:afterAutospacing="0" w:line="50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地址：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                    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地址：</w:t>
      </w:r>
    </w:p>
    <w:p w:rsidR="00974A55" w:rsidRDefault="00974A55">
      <w:pPr>
        <w:pStyle w:val="a7"/>
        <w:spacing w:before="0" w:beforeAutospacing="0" w:after="0" w:afterAutospacing="0" w:line="50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电话：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                    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电话：</w:t>
      </w:r>
    </w:p>
    <w:p w:rsidR="00974A55" w:rsidRDefault="00974A55">
      <w:pPr>
        <w:pStyle w:val="a7"/>
        <w:spacing w:before="0" w:beforeAutospacing="0" w:after="0" w:afterAutospacing="0" w:line="50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传真：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                    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传真：</w:t>
      </w:r>
    </w:p>
    <w:p w:rsidR="00974A55" w:rsidRDefault="00974A55">
      <w:pPr>
        <w:pStyle w:val="a7"/>
        <w:spacing w:before="0" w:beforeAutospacing="0" w:after="0" w:afterAutospacing="0" w:line="50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乙方开户行：</w:t>
      </w:r>
    </w:p>
    <w:p w:rsidR="00974A55" w:rsidRDefault="00974A55">
      <w:pPr>
        <w:pStyle w:val="a7"/>
        <w:spacing w:before="0" w:beforeAutospacing="0" w:after="0" w:afterAutospacing="0" w:line="500" w:lineRule="exact"/>
        <w:rPr>
          <w:rFonts w:ascii="仿宋_GB2312" w:eastAsia="仿宋_GB2312" w:cs="Times New Roman" w:hint="eastAsia"/>
          <w:color w:val="000000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乙方开户帐号：</w:t>
      </w:r>
    </w:p>
    <w:p w:rsidR="00974A55" w:rsidRDefault="00974A55">
      <w:pPr>
        <w:pStyle w:val="a7"/>
        <w:spacing w:before="0" w:beforeAutospacing="0" w:after="0" w:afterAutospacing="0" w:line="500" w:lineRule="exac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　　日期：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年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月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日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       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日期：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年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月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 xml:space="preserve">  </w:t>
      </w:r>
      <w:r>
        <w:rPr>
          <w:rFonts w:ascii="仿宋_GB2312" w:eastAsia="仿宋_GB2312" w:cs="Times New Roman" w:hint="eastAsia"/>
          <w:color w:val="000000"/>
          <w:sz w:val="32"/>
          <w:szCs w:val="32"/>
        </w:rPr>
        <w:t>日</w:t>
      </w:r>
    </w:p>
    <w:sectPr w:rsidR="00974A55">
      <w:footerReference w:type="even" r:id="rId7"/>
      <w:footerReference w:type="default" r:id="rId8"/>
      <w:pgSz w:w="11906" w:h="16838"/>
      <w:pgMar w:top="2155" w:right="1474" w:bottom="2041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4A55" w:rsidRDefault="00974A55">
      <w:r>
        <w:separator/>
      </w:r>
    </w:p>
  </w:endnote>
  <w:endnote w:type="continuationSeparator" w:id="0">
    <w:p w:rsidR="00974A55" w:rsidRDefault="00974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4A55" w:rsidRDefault="00974A55">
    <w:pPr>
      <w:pStyle w:val="a6"/>
      <w:framePr w:h="0"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2</w:t>
    </w:r>
    <w:r>
      <w:fldChar w:fldCharType="end"/>
    </w:r>
  </w:p>
  <w:p w:rsidR="00974A55" w:rsidRDefault="00974A5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4A55" w:rsidRDefault="00974A55">
    <w:pPr>
      <w:pStyle w:val="a6"/>
      <w:framePr w:h="0" w:wrap="around" w:vAnchor="text" w:hAnchor="margin" w:xAlign="center" w:y="1"/>
      <w:rPr>
        <w:rStyle w:val="a5"/>
      </w:rPr>
    </w:pPr>
  </w:p>
  <w:p w:rsidR="00974A55" w:rsidRDefault="00974A5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4A55" w:rsidRDefault="00974A55">
      <w:r>
        <w:separator/>
      </w:r>
    </w:p>
  </w:footnote>
  <w:footnote w:type="continuationSeparator" w:id="0">
    <w:p w:rsidR="00974A55" w:rsidRDefault="00974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decimal"/>
      <w:suff w:val="nothing"/>
      <w:lvlText w:val="%1、"/>
      <w:lvlJc w:val="left"/>
    </w:lvl>
  </w:abstractNum>
  <w:num w:numId="1" w16cid:durableId="142719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974A55"/>
    <w:rsid w:val="009B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957C56C-DE93-4649-A110-49273BA9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1322</Characters>
  <Application>Microsoft Office Word</Application>
  <DocSecurity>4</DocSecurity>
  <PresentationFormat/>
  <Lines>11</Lines>
  <Paragraphs>3</Paragraphs>
  <Slides>0</Slides>
  <Notes>0</Notes>
  <HiddenSlides>0</HiddenSlides>
  <MMClips>0</MMClips>
  <ScaleCrop>false</ScaleCrop>
  <Manager/>
  <Company>deepin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长沙天心文化产业园标志委托设计合同</dc:title>
  <dc:subject/>
  <dc:creator>deepin</dc:creator>
  <cp:keywords/>
  <dc:description/>
  <cp:lastModifiedBy>Administrator</cp:lastModifiedBy>
  <cp:revision>2</cp:revision>
  <cp:lastPrinted>2010-12-27T01:49:00Z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2052-8.1.0.2998</vt:lpwstr>
  </property>
</Properties>
</file>