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DF61" w14:textId="77777777" w:rsidR="00AC741F" w:rsidRDefault="00AC741F">
      <w:pPr>
        <w:jc w:val="center"/>
        <w:rPr>
          <w:rFonts w:hint="eastAsia"/>
          <w:b/>
          <w:sz w:val="72"/>
          <w:szCs w:val="72"/>
        </w:rPr>
      </w:pPr>
      <w:r>
        <w:rPr>
          <w:rFonts w:hint="eastAsia"/>
          <w:b/>
          <w:sz w:val="72"/>
          <w:szCs w:val="72"/>
        </w:rPr>
        <w:t>地暖分包施工合同</w:t>
      </w:r>
    </w:p>
    <w:p w14:paraId="668A50A5" w14:textId="77777777" w:rsidR="00AC741F" w:rsidRDefault="00AC741F">
      <w:pPr>
        <w:jc w:val="center"/>
        <w:rPr>
          <w:rFonts w:hint="eastAsia"/>
          <w:b/>
          <w:sz w:val="28"/>
          <w:szCs w:val="28"/>
        </w:rPr>
      </w:pPr>
    </w:p>
    <w:p w14:paraId="6344C3EC" w14:textId="77777777" w:rsidR="00AC741F" w:rsidRDefault="00AC741F">
      <w:pPr>
        <w:spacing w:line="360" w:lineRule="auto"/>
        <w:jc w:val="left"/>
        <w:rPr>
          <w:rFonts w:hint="eastAsia"/>
          <w:sz w:val="28"/>
          <w:szCs w:val="28"/>
        </w:rPr>
      </w:pPr>
      <w:r>
        <w:rPr>
          <w:rFonts w:hint="eastAsia"/>
          <w:sz w:val="28"/>
          <w:szCs w:val="28"/>
        </w:rPr>
        <w:t>甲方：</w:t>
      </w:r>
      <w:r>
        <w:rPr>
          <w:rFonts w:hint="eastAsia"/>
          <w:sz w:val="28"/>
          <w:szCs w:val="28"/>
        </w:rPr>
        <w:t xml:space="preserve">   </w:t>
      </w:r>
      <w:r>
        <w:rPr>
          <w:rFonts w:ascii="宋体" w:hAnsi="宋体" w:hint="eastAsia"/>
          <w:sz w:val="28"/>
          <w:szCs w:val="28"/>
        </w:rPr>
        <w:t>…………………</w:t>
      </w:r>
      <w:r>
        <w:rPr>
          <w:rFonts w:ascii="宋体" w:hAnsi="宋体" w:hint="eastAsia"/>
          <w:sz w:val="28"/>
          <w:szCs w:val="28"/>
        </w:rPr>
        <w:t xml:space="preserve">        </w:t>
      </w:r>
      <w:r>
        <w:rPr>
          <w:rFonts w:hint="eastAsia"/>
          <w:sz w:val="28"/>
          <w:szCs w:val="28"/>
        </w:rPr>
        <w:t>（简称甲方）</w:t>
      </w:r>
    </w:p>
    <w:p w14:paraId="601D29D8" w14:textId="77777777" w:rsidR="00AC741F" w:rsidRDefault="00AC741F">
      <w:pPr>
        <w:spacing w:line="360" w:lineRule="auto"/>
        <w:jc w:val="left"/>
        <w:rPr>
          <w:rFonts w:hint="eastAsia"/>
          <w:sz w:val="28"/>
          <w:szCs w:val="28"/>
        </w:rPr>
      </w:pPr>
      <w:r>
        <w:rPr>
          <w:rFonts w:hint="eastAsia"/>
          <w:sz w:val="28"/>
          <w:szCs w:val="28"/>
        </w:rPr>
        <w:t>乙方：</w:t>
      </w:r>
      <w:r>
        <w:rPr>
          <w:rFonts w:hint="eastAsia"/>
          <w:sz w:val="28"/>
          <w:szCs w:val="28"/>
        </w:rPr>
        <w:t xml:space="preserve">      </w:t>
      </w:r>
      <w:r>
        <w:rPr>
          <w:rFonts w:hint="eastAsia"/>
          <w:sz w:val="28"/>
          <w:szCs w:val="28"/>
        </w:rPr>
        <w:t xml:space="preserve">    </w:t>
      </w:r>
      <w:r>
        <w:rPr>
          <w:rFonts w:ascii="宋体" w:hAnsi="宋体" w:hint="eastAsia"/>
          <w:sz w:val="28"/>
          <w:szCs w:val="28"/>
        </w:rPr>
        <w:t>…………………</w:t>
      </w:r>
      <w:r>
        <w:rPr>
          <w:rFonts w:ascii="宋体" w:hAnsi="宋体" w:hint="eastAsia"/>
          <w:sz w:val="28"/>
          <w:szCs w:val="28"/>
        </w:rPr>
        <w:t xml:space="preserve"> </w:t>
      </w:r>
      <w:r>
        <w:rPr>
          <w:rFonts w:hint="eastAsia"/>
          <w:sz w:val="28"/>
          <w:szCs w:val="28"/>
        </w:rPr>
        <w:t>（简称乙方）</w:t>
      </w:r>
    </w:p>
    <w:p w14:paraId="59DB4000" w14:textId="77777777" w:rsidR="00AC741F" w:rsidRDefault="00AC741F">
      <w:pPr>
        <w:spacing w:line="360" w:lineRule="auto"/>
        <w:ind w:firstLineChars="200" w:firstLine="560"/>
        <w:jc w:val="left"/>
        <w:rPr>
          <w:rFonts w:hint="eastAsia"/>
          <w:sz w:val="28"/>
          <w:szCs w:val="28"/>
        </w:rPr>
      </w:pPr>
      <w:r>
        <w:rPr>
          <w:rFonts w:hint="eastAsia"/>
          <w:sz w:val="28"/>
          <w:szCs w:val="28"/>
        </w:rPr>
        <w:t>根据《合同法》、《建筑法》建筑工程总承包、分包管理办法及建筑工程安全生产管理条例、建设工程质量管理条例规定要求、结合本工程实际情况，在平等互利的条件下，经双方协商签订本合同，双方共同遵守。</w:t>
      </w:r>
    </w:p>
    <w:p w14:paraId="4B33157E" w14:textId="77777777" w:rsidR="00AC741F" w:rsidRDefault="00AC741F">
      <w:pPr>
        <w:spacing w:line="360" w:lineRule="auto"/>
        <w:jc w:val="left"/>
        <w:rPr>
          <w:rFonts w:hint="eastAsia"/>
          <w:b/>
          <w:sz w:val="28"/>
          <w:szCs w:val="28"/>
        </w:rPr>
      </w:pPr>
      <w:r>
        <w:rPr>
          <w:rFonts w:hint="eastAsia"/>
          <w:b/>
          <w:sz w:val="28"/>
          <w:szCs w:val="28"/>
        </w:rPr>
        <w:t>一、工程概况：</w:t>
      </w:r>
    </w:p>
    <w:p w14:paraId="01CC6648" w14:textId="77777777" w:rsidR="00AC741F" w:rsidRDefault="00AC741F">
      <w:pPr>
        <w:numPr>
          <w:ilvl w:val="0"/>
          <w:numId w:val="1"/>
        </w:numPr>
        <w:spacing w:line="360" w:lineRule="auto"/>
        <w:jc w:val="left"/>
        <w:rPr>
          <w:rFonts w:hint="eastAsia"/>
          <w:sz w:val="28"/>
          <w:szCs w:val="28"/>
        </w:rPr>
      </w:pPr>
      <w:r>
        <w:rPr>
          <w:rFonts w:hint="eastAsia"/>
          <w:sz w:val="28"/>
          <w:szCs w:val="28"/>
        </w:rPr>
        <w:t>工程名称：</w:t>
      </w:r>
      <w:r>
        <w:rPr>
          <w:rFonts w:hint="eastAsia"/>
          <w:sz w:val="28"/>
          <w:szCs w:val="28"/>
        </w:rPr>
        <w:t>望京文博学院西平房改造工程</w:t>
      </w:r>
      <w:r>
        <w:rPr>
          <w:rFonts w:hint="eastAsia"/>
          <w:sz w:val="28"/>
          <w:szCs w:val="28"/>
        </w:rPr>
        <w:t>。</w:t>
      </w:r>
    </w:p>
    <w:p w14:paraId="197C9407" w14:textId="77777777" w:rsidR="00AC741F" w:rsidRDefault="00AC741F">
      <w:pPr>
        <w:numPr>
          <w:ilvl w:val="0"/>
          <w:numId w:val="1"/>
        </w:numPr>
        <w:spacing w:line="360" w:lineRule="auto"/>
        <w:jc w:val="left"/>
        <w:rPr>
          <w:rFonts w:hint="eastAsia"/>
          <w:sz w:val="28"/>
          <w:szCs w:val="28"/>
        </w:rPr>
      </w:pPr>
      <w:r>
        <w:rPr>
          <w:rFonts w:hint="eastAsia"/>
          <w:sz w:val="28"/>
          <w:szCs w:val="28"/>
        </w:rPr>
        <w:t>工程地址：</w:t>
      </w:r>
      <w:r>
        <w:rPr>
          <w:rFonts w:hint="eastAsia"/>
          <w:sz w:val="28"/>
          <w:szCs w:val="28"/>
        </w:rPr>
        <w:t>望京</w:t>
      </w:r>
      <w:r>
        <w:rPr>
          <w:rFonts w:hint="eastAsia"/>
          <w:sz w:val="28"/>
          <w:szCs w:val="28"/>
        </w:rPr>
        <w:t>西</w:t>
      </w:r>
      <w:r>
        <w:rPr>
          <w:rFonts w:hint="eastAsia"/>
          <w:sz w:val="28"/>
          <w:szCs w:val="28"/>
        </w:rPr>
        <w:t>地铁站</w:t>
      </w:r>
      <w:r>
        <w:rPr>
          <w:rFonts w:hint="eastAsia"/>
          <w:sz w:val="28"/>
          <w:szCs w:val="28"/>
        </w:rPr>
        <w:t>。</w:t>
      </w:r>
    </w:p>
    <w:p w14:paraId="5B47890A" w14:textId="77777777" w:rsidR="00AC741F" w:rsidRDefault="00AC741F">
      <w:pPr>
        <w:numPr>
          <w:ilvl w:val="0"/>
          <w:numId w:val="1"/>
        </w:numPr>
        <w:spacing w:line="360" w:lineRule="auto"/>
        <w:jc w:val="left"/>
        <w:rPr>
          <w:rFonts w:hint="eastAsia"/>
          <w:sz w:val="28"/>
          <w:szCs w:val="28"/>
        </w:rPr>
      </w:pPr>
      <w:r>
        <w:rPr>
          <w:rFonts w:hint="eastAsia"/>
          <w:sz w:val="28"/>
          <w:szCs w:val="28"/>
        </w:rPr>
        <w:t>工程内容：地暖</w:t>
      </w:r>
      <w:r>
        <w:rPr>
          <w:rFonts w:hint="eastAsia"/>
          <w:sz w:val="28"/>
          <w:szCs w:val="28"/>
        </w:rPr>
        <w:t>盘管</w:t>
      </w:r>
      <w:r>
        <w:rPr>
          <w:rFonts w:hint="eastAsia"/>
          <w:sz w:val="28"/>
          <w:szCs w:val="28"/>
        </w:rPr>
        <w:t>工程。</w:t>
      </w:r>
    </w:p>
    <w:p w14:paraId="626133D3" w14:textId="77777777" w:rsidR="00AC741F" w:rsidRDefault="00AC741F">
      <w:pPr>
        <w:spacing w:line="360" w:lineRule="auto"/>
        <w:jc w:val="left"/>
        <w:rPr>
          <w:rFonts w:hint="eastAsia"/>
          <w:sz w:val="28"/>
          <w:szCs w:val="28"/>
        </w:rPr>
      </w:pPr>
      <w:r>
        <w:rPr>
          <w:rFonts w:hint="eastAsia"/>
          <w:b/>
          <w:sz w:val="28"/>
          <w:szCs w:val="28"/>
        </w:rPr>
        <w:t>二、承包方式</w:t>
      </w:r>
      <w:r>
        <w:rPr>
          <w:rFonts w:hint="eastAsia"/>
          <w:sz w:val="28"/>
          <w:szCs w:val="28"/>
        </w:rPr>
        <w:t>：包工包料包施工，验收合格后按实铺面积结算。乙方应严格根据设计图纸要求组织施工，施工前使用的材料及样品向甲方报样，并且所用材料进行二次复试出具合格报告得到认可后方能批量使用。</w:t>
      </w:r>
    </w:p>
    <w:p w14:paraId="460E14C5" w14:textId="77777777" w:rsidR="00AC741F" w:rsidRDefault="00AC741F">
      <w:pPr>
        <w:spacing w:line="360" w:lineRule="auto"/>
        <w:jc w:val="left"/>
        <w:rPr>
          <w:rFonts w:hint="eastAsia"/>
          <w:sz w:val="28"/>
          <w:szCs w:val="28"/>
        </w:rPr>
      </w:pPr>
      <w:r>
        <w:rPr>
          <w:rFonts w:hint="eastAsia"/>
          <w:b/>
          <w:sz w:val="28"/>
          <w:szCs w:val="28"/>
        </w:rPr>
        <w:t>三、承包价款</w:t>
      </w:r>
      <w:r>
        <w:rPr>
          <w:rFonts w:hint="eastAsia"/>
          <w:b/>
          <w:sz w:val="28"/>
          <w:szCs w:val="28"/>
        </w:rPr>
        <w:t xml:space="preserve"> </w:t>
      </w:r>
      <w:r>
        <w:rPr>
          <w:rFonts w:hint="eastAsia"/>
          <w:sz w:val="28"/>
          <w:szCs w:val="28"/>
        </w:rPr>
        <w:t>商业街</w:t>
      </w:r>
      <w:r>
        <w:rPr>
          <w:rFonts w:hint="eastAsia"/>
          <w:sz w:val="28"/>
          <w:szCs w:val="28"/>
        </w:rPr>
        <w:t>1#</w:t>
      </w:r>
      <w:r>
        <w:rPr>
          <w:rFonts w:hint="eastAsia"/>
          <w:sz w:val="28"/>
          <w:szCs w:val="28"/>
        </w:rPr>
        <w:t>楼地暖工程，包工包料包施工，达到【</w:t>
      </w:r>
      <w:r>
        <w:rPr>
          <w:rFonts w:hint="eastAsia"/>
          <w:sz w:val="28"/>
          <w:szCs w:val="28"/>
        </w:rPr>
        <w:t>北京</w:t>
      </w:r>
      <w:r>
        <w:rPr>
          <w:rFonts w:hint="eastAsia"/>
          <w:sz w:val="28"/>
          <w:szCs w:val="28"/>
        </w:rPr>
        <w:t>建筑工程施工质量验收标准】。根据设计图纸按实铺面积每平方米</w:t>
      </w:r>
      <w:r>
        <w:rPr>
          <w:rFonts w:hint="eastAsia"/>
          <w:sz w:val="28"/>
          <w:szCs w:val="28"/>
        </w:rPr>
        <w:t xml:space="preserve">  </w:t>
      </w:r>
      <w:r>
        <w:rPr>
          <w:rFonts w:hint="eastAsia"/>
          <w:sz w:val="28"/>
          <w:szCs w:val="28"/>
        </w:rPr>
        <w:t>元。</w:t>
      </w:r>
    </w:p>
    <w:p w14:paraId="253FB1B8" w14:textId="77777777" w:rsidR="00AC741F" w:rsidRDefault="00AC741F">
      <w:pPr>
        <w:spacing w:line="360" w:lineRule="auto"/>
        <w:jc w:val="left"/>
        <w:rPr>
          <w:rFonts w:hint="eastAsia"/>
          <w:b/>
          <w:sz w:val="28"/>
          <w:szCs w:val="28"/>
        </w:rPr>
      </w:pPr>
      <w:r>
        <w:rPr>
          <w:rFonts w:hint="eastAsia"/>
          <w:b/>
          <w:sz w:val="28"/>
          <w:szCs w:val="28"/>
        </w:rPr>
        <w:t>四、质量要求</w:t>
      </w:r>
      <w:r>
        <w:rPr>
          <w:rFonts w:hint="eastAsia"/>
          <w:b/>
          <w:sz w:val="28"/>
          <w:szCs w:val="28"/>
        </w:rPr>
        <w:t>:</w:t>
      </w:r>
    </w:p>
    <w:p w14:paraId="1791A5C1" w14:textId="77777777" w:rsidR="00AC741F" w:rsidRDefault="00AC741F">
      <w:pPr>
        <w:spacing w:line="360" w:lineRule="auto"/>
        <w:ind w:leftChars="200" w:left="420" w:firstLineChars="200" w:firstLine="560"/>
        <w:jc w:val="left"/>
        <w:rPr>
          <w:rFonts w:hint="eastAsia"/>
          <w:sz w:val="28"/>
          <w:szCs w:val="28"/>
        </w:rPr>
      </w:pPr>
      <w:r>
        <w:rPr>
          <w:rFonts w:hint="eastAsia"/>
          <w:sz w:val="28"/>
          <w:szCs w:val="28"/>
        </w:rPr>
        <w:t>地面敷设采暖工程使用的</w:t>
      </w:r>
      <w:r>
        <w:rPr>
          <w:rFonts w:hint="eastAsia"/>
          <w:sz w:val="28"/>
          <w:szCs w:val="28"/>
        </w:rPr>
        <w:t>厂家联塑，</w:t>
      </w:r>
      <w:r>
        <w:rPr>
          <w:rFonts w:hint="eastAsia"/>
          <w:sz w:val="28"/>
          <w:szCs w:val="28"/>
        </w:rPr>
        <w:t>PEX</w:t>
      </w:r>
      <w:r>
        <w:rPr>
          <w:rFonts w:hint="eastAsia"/>
          <w:sz w:val="28"/>
          <w:szCs w:val="28"/>
        </w:rPr>
        <w:t>管材、管件、配件的质量，必须符合国家、行业及地方现行有关标准的规定。地面下敷设的盘管埋地部分不得有接头，盘管隐蔽前必须进行水压试验，试验压力为工作压力的</w:t>
      </w:r>
      <w:r>
        <w:rPr>
          <w:rFonts w:hint="eastAsia"/>
          <w:sz w:val="28"/>
          <w:szCs w:val="28"/>
        </w:rPr>
        <w:t>1.5</w:t>
      </w:r>
      <w:r>
        <w:rPr>
          <w:rFonts w:hint="eastAsia"/>
          <w:sz w:val="28"/>
          <w:szCs w:val="28"/>
        </w:rPr>
        <w:t>倍，但不小于</w:t>
      </w:r>
      <w:r>
        <w:rPr>
          <w:rFonts w:hint="eastAsia"/>
          <w:sz w:val="28"/>
          <w:szCs w:val="28"/>
        </w:rPr>
        <w:t>0.6MPA</w:t>
      </w:r>
      <w:r>
        <w:rPr>
          <w:rFonts w:hint="eastAsia"/>
          <w:sz w:val="28"/>
          <w:szCs w:val="28"/>
        </w:rPr>
        <w:t>。加热盘管弯曲部分不得出现硬折弯现象，曲率半径不应小于管道外径的</w:t>
      </w:r>
      <w:r>
        <w:rPr>
          <w:rFonts w:hint="eastAsia"/>
          <w:sz w:val="28"/>
          <w:szCs w:val="28"/>
        </w:rPr>
        <w:t>5</w:t>
      </w:r>
      <w:r>
        <w:rPr>
          <w:rFonts w:hint="eastAsia"/>
          <w:sz w:val="28"/>
          <w:szCs w:val="28"/>
        </w:rPr>
        <w:t>倍。加热盘管管径、间距和长度必须符合设计要求，其允许偏差为</w:t>
      </w:r>
      <w:r>
        <w:rPr>
          <w:rFonts w:ascii="宋体" w:hAnsi="宋体" w:hint="eastAsia"/>
          <w:sz w:val="28"/>
          <w:szCs w:val="28"/>
        </w:rPr>
        <w:lastRenderedPageBreak/>
        <w:t>±</w:t>
      </w:r>
      <w:r>
        <w:rPr>
          <w:rFonts w:hint="eastAsia"/>
          <w:sz w:val="28"/>
          <w:szCs w:val="28"/>
        </w:rPr>
        <w:t>1</w:t>
      </w:r>
      <w:r>
        <w:rPr>
          <w:rFonts w:ascii="宋体" w:hAnsi="宋体" w:hint="eastAsia"/>
          <w:sz w:val="28"/>
          <w:szCs w:val="28"/>
        </w:rPr>
        <w:t>0</w:t>
      </w:r>
      <w:r>
        <w:rPr>
          <w:rFonts w:ascii="宋体" w:hAnsi="宋体" w:hint="eastAsia"/>
          <w:sz w:val="28"/>
          <w:szCs w:val="28"/>
        </w:rPr>
        <w:t>㎜</w:t>
      </w:r>
      <w:r>
        <w:rPr>
          <w:rFonts w:ascii="宋体" w:hAnsi="宋体" w:hint="eastAsia"/>
          <w:sz w:val="28"/>
          <w:szCs w:val="28"/>
        </w:rPr>
        <w:t>.</w:t>
      </w:r>
      <w:r>
        <w:rPr>
          <w:rFonts w:ascii="宋体" w:hAnsi="宋体" w:hint="eastAsia"/>
          <w:sz w:val="28"/>
          <w:szCs w:val="28"/>
        </w:rPr>
        <w:t>分（集）水器规格、型号、公称压力及安装位置、高度等应符合</w:t>
      </w:r>
      <w:r>
        <w:rPr>
          <w:rFonts w:ascii="宋体" w:hAnsi="宋体" w:hint="eastAsia"/>
          <w:sz w:val="28"/>
          <w:szCs w:val="28"/>
        </w:rPr>
        <w:t>甲方使用</w:t>
      </w:r>
      <w:r>
        <w:rPr>
          <w:rFonts w:ascii="宋体" w:hAnsi="宋体" w:hint="eastAsia"/>
          <w:sz w:val="28"/>
          <w:szCs w:val="28"/>
        </w:rPr>
        <w:t>要求。乙方应严格</w:t>
      </w:r>
      <w:r>
        <w:rPr>
          <w:rFonts w:hint="eastAsia"/>
          <w:sz w:val="28"/>
          <w:szCs w:val="28"/>
        </w:rPr>
        <w:t>按照合同约定及图纸设计要求的质量标准进入工地，并按</w:t>
      </w:r>
      <w:r>
        <w:rPr>
          <w:rFonts w:hint="eastAsia"/>
          <w:sz w:val="28"/>
          <w:szCs w:val="28"/>
        </w:rPr>
        <w:t>北京</w:t>
      </w:r>
      <w:r>
        <w:rPr>
          <w:rFonts w:hint="eastAsia"/>
          <w:sz w:val="28"/>
          <w:szCs w:val="28"/>
        </w:rPr>
        <w:t>市建筑工程有关规范、规定进行。如达不到以上要求，甲方有权叫乙方重新更换产品，在工程竣工验收合格移交给甲方前，乙方要作好成品保护工作，如有损坏由乙方负责维修，甲方预留乙方工程总造价的</w:t>
      </w:r>
      <w:r>
        <w:rPr>
          <w:rFonts w:hint="eastAsia"/>
          <w:sz w:val="28"/>
          <w:szCs w:val="28"/>
        </w:rPr>
        <w:t>5</w:t>
      </w:r>
      <w:r>
        <w:rPr>
          <w:rFonts w:ascii="宋体" w:hAnsi="宋体" w:hint="eastAsia"/>
          <w:sz w:val="28"/>
          <w:szCs w:val="28"/>
        </w:rPr>
        <w:t>％</w:t>
      </w:r>
      <w:r>
        <w:rPr>
          <w:rFonts w:hint="eastAsia"/>
          <w:sz w:val="28"/>
          <w:szCs w:val="28"/>
        </w:rPr>
        <w:t>作为工程质量保证金，在工程验收合格移交给客户后其产品保修</w:t>
      </w:r>
      <w:r>
        <w:rPr>
          <w:rFonts w:hint="eastAsia"/>
          <w:sz w:val="28"/>
          <w:szCs w:val="28"/>
        </w:rPr>
        <w:t>三</w:t>
      </w:r>
      <w:r>
        <w:rPr>
          <w:rFonts w:hint="eastAsia"/>
          <w:sz w:val="28"/>
          <w:szCs w:val="28"/>
        </w:rPr>
        <w:t>年，如</w:t>
      </w:r>
      <w:r>
        <w:rPr>
          <w:rFonts w:hint="eastAsia"/>
          <w:sz w:val="28"/>
          <w:szCs w:val="28"/>
        </w:rPr>
        <w:t>三</w:t>
      </w:r>
      <w:r>
        <w:rPr>
          <w:rFonts w:hint="eastAsia"/>
          <w:sz w:val="28"/>
          <w:szCs w:val="28"/>
        </w:rPr>
        <w:t>年后无质量问题返还其剩余工程款。</w:t>
      </w:r>
    </w:p>
    <w:p w14:paraId="4990A2A5" w14:textId="77777777" w:rsidR="00AC741F" w:rsidRDefault="00AC741F">
      <w:pPr>
        <w:spacing w:line="360" w:lineRule="auto"/>
        <w:ind w:leftChars="200" w:left="420" w:firstLineChars="200" w:firstLine="562"/>
        <w:jc w:val="left"/>
        <w:rPr>
          <w:rFonts w:hint="eastAsia"/>
          <w:b/>
          <w:sz w:val="28"/>
          <w:szCs w:val="28"/>
        </w:rPr>
      </w:pPr>
      <w:r>
        <w:rPr>
          <w:rFonts w:hint="eastAsia"/>
          <w:b/>
          <w:sz w:val="28"/>
          <w:szCs w:val="28"/>
        </w:rPr>
        <w:t>五、应缴纳费用：</w:t>
      </w:r>
    </w:p>
    <w:p w14:paraId="4CBC835C" w14:textId="77777777" w:rsidR="00AC741F" w:rsidRDefault="00AC741F">
      <w:pPr>
        <w:spacing w:line="360" w:lineRule="auto"/>
        <w:ind w:leftChars="200" w:left="420" w:firstLineChars="150" w:firstLine="420"/>
        <w:jc w:val="left"/>
        <w:rPr>
          <w:rFonts w:hint="eastAsia"/>
          <w:sz w:val="28"/>
          <w:szCs w:val="28"/>
        </w:rPr>
      </w:pPr>
      <w:r>
        <w:rPr>
          <w:rFonts w:hint="eastAsia"/>
          <w:sz w:val="28"/>
          <w:szCs w:val="28"/>
        </w:rPr>
        <w:t>施工总承包方单位向分包方提供必要的施工场地、水、电、及配套设施。</w:t>
      </w:r>
    </w:p>
    <w:p w14:paraId="77083E14" w14:textId="77777777" w:rsidR="00AC741F" w:rsidRDefault="00AC741F">
      <w:pPr>
        <w:spacing w:line="360" w:lineRule="auto"/>
        <w:jc w:val="left"/>
        <w:rPr>
          <w:rFonts w:hint="eastAsia"/>
          <w:sz w:val="28"/>
          <w:szCs w:val="28"/>
        </w:rPr>
      </w:pPr>
      <w:r>
        <w:rPr>
          <w:rFonts w:hint="eastAsia"/>
          <w:b/>
          <w:sz w:val="28"/>
          <w:szCs w:val="28"/>
        </w:rPr>
        <w:t>六、付款方式：</w:t>
      </w:r>
      <w:r>
        <w:rPr>
          <w:rFonts w:hint="eastAsia"/>
          <w:sz w:val="28"/>
          <w:szCs w:val="28"/>
        </w:rPr>
        <w:t>地暖工程施工完毕后，，通过甲方及质量监督部门验收合格后支付其工程款</w:t>
      </w:r>
      <w:r>
        <w:rPr>
          <w:rFonts w:hint="eastAsia"/>
          <w:sz w:val="28"/>
          <w:szCs w:val="28"/>
        </w:rPr>
        <w:t>，开</w:t>
      </w:r>
      <w:r>
        <w:rPr>
          <w:rFonts w:hint="eastAsia"/>
          <w:sz w:val="28"/>
          <w:szCs w:val="28"/>
        </w:rPr>
        <w:t>正式建安发票。</w:t>
      </w:r>
    </w:p>
    <w:p w14:paraId="1242876B" w14:textId="77777777" w:rsidR="00AC741F" w:rsidRDefault="00AC741F">
      <w:pPr>
        <w:spacing w:line="360" w:lineRule="auto"/>
        <w:jc w:val="left"/>
        <w:rPr>
          <w:rFonts w:hint="eastAsia"/>
          <w:sz w:val="28"/>
          <w:szCs w:val="28"/>
        </w:rPr>
      </w:pPr>
      <w:r>
        <w:rPr>
          <w:rFonts w:hint="eastAsia"/>
          <w:b/>
          <w:sz w:val="28"/>
          <w:szCs w:val="28"/>
        </w:rPr>
        <w:t>七、工程工期</w:t>
      </w:r>
      <w:r>
        <w:rPr>
          <w:rFonts w:hint="eastAsia"/>
          <w:sz w:val="28"/>
          <w:szCs w:val="28"/>
        </w:rPr>
        <w:t>：按施工单位土建进度计划安排工期执行，影响土建施工单位交工时间其按工程造价罚款。</w:t>
      </w:r>
    </w:p>
    <w:p w14:paraId="1D51DAFB" w14:textId="77777777" w:rsidR="00AC741F" w:rsidRDefault="00AC741F">
      <w:pPr>
        <w:spacing w:line="360" w:lineRule="auto"/>
        <w:jc w:val="left"/>
        <w:rPr>
          <w:rFonts w:hint="eastAsia"/>
          <w:sz w:val="28"/>
          <w:szCs w:val="28"/>
        </w:rPr>
      </w:pPr>
      <w:r>
        <w:rPr>
          <w:rFonts w:hint="eastAsia"/>
          <w:b/>
          <w:sz w:val="28"/>
          <w:szCs w:val="28"/>
        </w:rPr>
        <w:t>八、</w:t>
      </w:r>
      <w:r>
        <w:rPr>
          <w:rFonts w:hint="eastAsia"/>
          <w:sz w:val="28"/>
          <w:szCs w:val="28"/>
        </w:rPr>
        <w:t>乙方责任：</w:t>
      </w:r>
    </w:p>
    <w:p w14:paraId="684A911E" w14:textId="77777777" w:rsidR="00AC741F" w:rsidRDefault="00AC741F">
      <w:pPr>
        <w:spacing w:line="360" w:lineRule="auto"/>
        <w:ind w:firstLineChars="200" w:firstLine="560"/>
        <w:jc w:val="left"/>
        <w:rPr>
          <w:rFonts w:hint="eastAsia"/>
          <w:sz w:val="28"/>
          <w:szCs w:val="28"/>
        </w:rPr>
      </w:pPr>
      <w:r>
        <w:rPr>
          <w:rFonts w:hint="eastAsia"/>
          <w:sz w:val="28"/>
          <w:szCs w:val="28"/>
        </w:rPr>
        <w:t>1</w:t>
      </w:r>
      <w:r>
        <w:rPr>
          <w:rFonts w:hint="eastAsia"/>
          <w:sz w:val="28"/>
          <w:szCs w:val="28"/>
        </w:rPr>
        <w:t>、乙方（承包人）承担其在经营管理过程中，所产生的民事责任和刑事责任。</w:t>
      </w:r>
    </w:p>
    <w:p w14:paraId="0FAE261C" w14:textId="77777777" w:rsidR="00AC741F" w:rsidRDefault="00AC741F">
      <w:pPr>
        <w:spacing w:line="360" w:lineRule="auto"/>
        <w:ind w:firstLine="570"/>
        <w:jc w:val="left"/>
        <w:rPr>
          <w:rFonts w:hint="eastAsia"/>
          <w:sz w:val="28"/>
          <w:szCs w:val="28"/>
        </w:rPr>
      </w:pPr>
      <w:r>
        <w:rPr>
          <w:rFonts w:hint="eastAsia"/>
          <w:sz w:val="28"/>
          <w:szCs w:val="28"/>
        </w:rPr>
        <w:t>2</w:t>
      </w:r>
      <w:r>
        <w:rPr>
          <w:rFonts w:hint="eastAsia"/>
          <w:sz w:val="28"/>
          <w:szCs w:val="28"/>
        </w:rPr>
        <w:t>、尊重甲方代表和</w:t>
      </w:r>
      <w:r>
        <w:rPr>
          <w:rFonts w:hint="eastAsia"/>
          <w:sz w:val="28"/>
          <w:szCs w:val="28"/>
        </w:rPr>
        <w:t>现场总工程负责人</w:t>
      </w:r>
      <w:r>
        <w:rPr>
          <w:rFonts w:hint="eastAsia"/>
          <w:sz w:val="28"/>
          <w:szCs w:val="28"/>
        </w:rPr>
        <w:t>的工作，接受其正确的监督与指导，服从甲方的施工安排部署，遵守甲方的现场规章制度。</w:t>
      </w:r>
    </w:p>
    <w:p w14:paraId="26F8BD77" w14:textId="77777777" w:rsidR="00AC741F" w:rsidRDefault="00AC741F">
      <w:pPr>
        <w:spacing w:line="360" w:lineRule="auto"/>
        <w:ind w:firstLine="570"/>
        <w:jc w:val="left"/>
        <w:rPr>
          <w:rFonts w:hint="eastAsia"/>
          <w:sz w:val="28"/>
          <w:szCs w:val="28"/>
        </w:rPr>
      </w:pPr>
      <w:r>
        <w:rPr>
          <w:rFonts w:hint="eastAsia"/>
          <w:sz w:val="28"/>
          <w:szCs w:val="28"/>
        </w:rPr>
        <w:t>3</w:t>
      </w:r>
      <w:r>
        <w:rPr>
          <w:rFonts w:hint="eastAsia"/>
          <w:sz w:val="28"/>
          <w:szCs w:val="28"/>
        </w:rPr>
        <w:t>、落实甲方安全生产措施，进行安全生产教育，对安全生产全面负责并承担其相应的责任。</w:t>
      </w:r>
    </w:p>
    <w:p w14:paraId="2F894809" w14:textId="77777777" w:rsidR="00AC741F" w:rsidRDefault="00AC741F">
      <w:pPr>
        <w:spacing w:line="360" w:lineRule="auto"/>
        <w:ind w:firstLine="570"/>
        <w:jc w:val="left"/>
        <w:rPr>
          <w:rFonts w:hint="eastAsia"/>
          <w:sz w:val="28"/>
          <w:szCs w:val="28"/>
        </w:rPr>
      </w:pPr>
      <w:r>
        <w:rPr>
          <w:rFonts w:hint="eastAsia"/>
          <w:sz w:val="28"/>
          <w:szCs w:val="28"/>
        </w:rPr>
        <w:t>4</w:t>
      </w:r>
      <w:r>
        <w:rPr>
          <w:rFonts w:hint="eastAsia"/>
          <w:sz w:val="28"/>
          <w:szCs w:val="28"/>
        </w:rPr>
        <w:t>、乙方提供所经营项目的相应资质到相关部门办理劳动备案手续。</w:t>
      </w:r>
      <w:r>
        <w:rPr>
          <w:rFonts w:hint="eastAsia"/>
          <w:sz w:val="28"/>
          <w:szCs w:val="28"/>
        </w:rPr>
        <w:t xml:space="preserve">                                  5</w:t>
      </w:r>
      <w:r>
        <w:rPr>
          <w:rFonts w:hint="eastAsia"/>
          <w:sz w:val="28"/>
          <w:szCs w:val="28"/>
        </w:rPr>
        <w:t>、</w:t>
      </w:r>
      <w:r>
        <w:rPr>
          <w:rFonts w:hint="eastAsia"/>
          <w:sz w:val="28"/>
          <w:szCs w:val="28"/>
        </w:rPr>
        <w:t xml:space="preserve"> </w:t>
      </w:r>
      <w:r>
        <w:rPr>
          <w:rFonts w:hint="eastAsia"/>
          <w:sz w:val="28"/>
          <w:szCs w:val="28"/>
        </w:rPr>
        <w:t>其他指标：为考核性指标，考核性指标未达标而出现的罚款进入乙方成本。</w:t>
      </w:r>
    </w:p>
    <w:p w14:paraId="409D57E3" w14:textId="77777777" w:rsidR="00AC741F" w:rsidRDefault="00AC741F">
      <w:pPr>
        <w:spacing w:line="360" w:lineRule="auto"/>
        <w:jc w:val="left"/>
        <w:rPr>
          <w:rFonts w:hint="eastAsia"/>
          <w:sz w:val="28"/>
          <w:szCs w:val="28"/>
        </w:rPr>
      </w:pPr>
      <w:r>
        <w:rPr>
          <w:rFonts w:hint="eastAsia"/>
          <w:b/>
          <w:sz w:val="28"/>
          <w:szCs w:val="28"/>
        </w:rPr>
        <w:t>九、</w:t>
      </w:r>
      <w:r>
        <w:rPr>
          <w:rFonts w:hint="eastAsia"/>
          <w:sz w:val="28"/>
          <w:szCs w:val="28"/>
        </w:rPr>
        <w:t>甲方责任：</w:t>
      </w:r>
      <w:r>
        <w:rPr>
          <w:rFonts w:hint="eastAsia"/>
          <w:sz w:val="28"/>
          <w:szCs w:val="28"/>
        </w:rPr>
        <w:t xml:space="preserve">  </w:t>
      </w:r>
    </w:p>
    <w:p w14:paraId="6F417867" w14:textId="77777777" w:rsidR="00AC741F" w:rsidRDefault="00AC741F">
      <w:pPr>
        <w:spacing w:line="360" w:lineRule="auto"/>
        <w:ind w:firstLine="570"/>
        <w:jc w:val="left"/>
        <w:rPr>
          <w:rFonts w:hint="eastAsia"/>
          <w:sz w:val="28"/>
          <w:szCs w:val="28"/>
        </w:rPr>
      </w:pPr>
      <w:r>
        <w:rPr>
          <w:rFonts w:hint="eastAsia"/>
          <w:sz w:val="28"/>
          <w:szCs w:val="28"/>
        </w:rPr>
        <w:t>1</w:t>
      </w:r>
      <w:r>
        <w:rPr>
          <w:rFonts w:hint="eastAsia"/>
          <w:sz w:val="28"/>
          <w:szCs w:val="28"/>
        </w:rPr>
        <w:t>、乙方进入现场后，双方本着互惠互利、相互协调的原则确保工程的顺利进</w:t>
      </w:r>
      <w:r>
        <w:rPr>
          <w:rFonts w:hint="eastAsia"/>
          <w:sz w:val="28"/>
          <w:szCs w:val="28"/>
        </w:rPr>
        <w:lastRenderedPageBreak/>
        <w:t>行。</w:t>
      </w:r>
    </w:p>
    <w:p w14:paraId="3DB4F88F" w14:textId="77777777" w:rsidR="00AC741F" w:rsidRDefault="00AC741F">
      <w:pPr>
        <w:spacing w:line="360" w:lineRule="auto"/>
        <w:ind w:firstLine="570"/>
        <w:jc w:val="left"/>
        <w:rPr>
          <w:rFonts w:hint="eastAsia"/>
          <w:sz w:val="28"/>
          <w:szCs w:val="28"/>
        </w:rPr>
      </w:pPr>
      <w:r>
        <w:rPr>
          <w:rFonts w:hint="eastAsia"/>
          <w:sz w:val="28"/>
          <w:szCs w:val="28"/>
        </w:rPr>
        <w:t>2</w:t>
      </w:r>
      <w:r>
        <w:rPr>
          <w:rFonts w:hint="eastAsia"/>
          <w:sz w:val="28"/>
          <w:szCs w:val="28"/>
        </w:rPr>
        <w:t>、甲方负责乙方与其他工种协调配合工作。</w:t>
      </w:r>
    </w:p>
    <w:p w14:paraId="62B06A93" w14:textId="77777777" w:rsidR="00AC741F" w:rsidRDefault="00AC741F">
      <w:pPr>
        <w:spacing w:line="360" w:lineRule="auto"/>
        <w:jc w:val="left"/>
        <w:rPr>
          <w:rFonts w:hint="eastAsia"/>
          <w:sz w:val="28"/>
          <w:szCs w:val="28"/>
        </w:rPr>
      </w:pPr>
      <w:r>
        <w:rPr>
          <w:rFonts w:hint="eastAsia"/>
          <w:b/>
          <w:sz w:val="28"/>
          <w:szCs w:val="28"/>
        </w:rPr>
        <w:t>十、安全目标</w:t>
      </w:r>
      <w:r>
        <w:rPr>
          <w:rFonts w:hint="eastAsia"/>
          <w:sz w:val="28"/>
          <w:szCs w:val="28"/>
        </w:rPr>
        <w:t>：无重大伤亡事故，轻伤事故不得超过本施工项目签订合同的</w:t>
      </w:r>
      <w:r>
        <w:rPr>
          <w:rFonts w:ascii="宋体" w:hAnsi="宋体" w:hint="eastAsia"/>
          <w:sz w:val="28"/>
          <w:szCs w:val="28"/>
        </w:rPr>
        <w:t>3</w:t>
      </w:r>
      <w:r>
        <w:rPr>
          <w:rFonts w:ascii="宋体" w:hAnsi="宋体" w:hint="eastAsia"/>
          <w:sz w:val="28"/>
          <w:szCs w:val="28"/>
        </w:rPr>
        <w:t>‰</w:t>
      </w:r>
      <w:r>
        <w:rPr>
          <w:rFonts w:hint="eastAsia"/>
          <w:sz w:val="28"/>
          <w:szCs w:val="28"/>
        </w:rPr>
        <w:t>，无千元以上设备和火灾事故。</w:t>
      </w:r>
    </w:p>
    <w:p w14:paraId="24F5876F" w14:textId="77777777" w:rsidR="00AC741F" w:rsidRDefault="00AC741F">
      <w:pPr>
        <w:spacing w:line="360" w:lineRule="auto"/>
        <w:jc w:val="left"/>
        <w:rPr>
          <w:rFonts w:hint="eastAsia"/>
          <w:sz w:val="28"/>
          <w:szCs w:val="28"/>
        </w:rPr>
      </w:pPr>
      <w:r>
        <w:rPr>
          <w:rFonts w:hint="eastAsia"/>
          <w:b/>
          <w:sz w:val="28"/>
          <w:szCs w:val="28"/>
        </w:rPr>
        <w:t>十一、保险：</w:t>
      </w:r>
      <w:r>
        <w:rPr>
          <w:rFonts w:hint="eastAsia"/>
          <w:sz w:val="28"/>
          <w:szCs w:val="28"/>
        </w:rPr>
        <w:t>由项目总承包协助分包单位缴纳意外伤害保险，分包单位进入现场人员应持身份证复印件及时办理登记手续，</w:t>
      </w:r>
      <w:r>
        <w:rPr>
          <w:rFonts w:hint="eastAsia"/>
          <w:sz w:val="28"/>
          <w:szCs w:val="28"/>
        </w:rPr>
        <w:t>施工人员不得随意出入，夜不归宿上网等，</w:t>
      </w:r>
      <w:r>
        <w:rPr>
          <w:rFonts w:hint="eastAsia"/>
          <w:sz w:val="28"/>
          <w:szCs w:val="28"/>
        </w:rPr>
        <w:t>否则发生一切后果由分包单位自负。</w:t>
      </w:r>
    </w:p>
    <w:p w14:paraId="7A5974BA" w14:textId="77777777" w:rsidR="00AC741F" w:rsidRDefault="00AC741F">
      <w:pPr>
        <w:spacing w:line="360" w:lineRule="auto"/>
        <w:jc w:val="left"/>
        <w:rPr>
          <w:rFonts w:hint="eastAsia"/>
          <w:sz w:val="28"/>
          <w:szCs w:val="28"/>
        </w:rPr>
      </w:pPr>
      <w:r>
        <w:rPr>
          <w:rFonts w:hint="eastAsia"/>
          <w:b/>
          <w:sz w:val="28"/>
          <w:szCs w:val="28"/>
        </w:rPr>
        <w:t>十二、安全生产：</w:t>
      </w:r>
      <w:r>
        <w:rPr>
          <w:rFonts w:hint="eastAsia"/>
          <w:sz w:val="28"/>
          <w:szCs w:val="28"/>
        </w:rPr>
        <w:t>分包单位必须服从总承包单位的管理。分包单位须建立安全组织机构、安全管理制度及责任管理、安全操作规程等。配备专职安全员。详细编制各专项安全施工组织设计及安全技术措施。按照安全生产管理条例规定，分包项目技术负责人施工前必须对全人员进行安全技术教育和作好安全技术交底工作。</w:t>
      </w:r>
    </w:p>
    <w:p w14:paraId="54E007BE" w14:textId="77777777" w:rsidR="00AC741F" w:rsidRDefault="00AC741F">
      <w:pPr>
        <w:spacing w:line="360" w:lineRule="auto"/>
        <w:jc w:val="left"/>
        <w:rPr>
          <w:rFonts w:hint="eastAsia"/>
          <w:sz w:val="28"/>
          <w:szCs w:val="28"/>
        </w:rPr>
      </w:pPr>
      <w:r>
        <w:rPr>
          <w:rFonts w:hint="eastAsia"/>
          <w:sz w:val="28"/>
          <w:szCs w:val="28"/>
        </w:rPr>
        <w:t>施工中严格按照本工种操作规程和安全交底施工，不违章作业。定期组织安全检查，发现隐患按三定措施在限期内及时整改。特种作业人员必须持证上岗。分包工程的承包人安全生产对总承包人负责，发生事故总承包人不负任何责任。</w:t>
      </w:r>
    </w:p>
    <w:p w14:paraId="3195EDC0" w14:textId="77777777" w:rsidR="00AC741F" w:rsidRDefault="00AC741F">
      <w:pPr>
        <w:spacing w:line="360" w:lineRule="auto"/>
        <w:jc w:val="left"/>
        <w:rPr>
          <w:rFonts w:hint="eastAsia"/>
          <w:sz w:val="28"/>
          <w:szCs w:val="28"/>
        </w:rPr>
      </w:pPr>
      <w:r>
        <w:rPr>
          <w:rFonts w:hint="eastAsia"/>
          <w:b/>
          <w:sz w:val="28"/>
          <w:szCs w:val="28"/>
        </w:rPr>
        <w:t>十三、文明施工：</w:t>
      </w:r>
      <w:r>
        <w:rPr>
          <w:rFonts w:hint="eastAsia"/>
          <w:sz w:val="28"/>
          <w:szCs w:val="28"/>
        </w:rPr>
        <w:t>在施工过程中要按规定做好文明施工工作。标准建设五小设施。做到工完场清，并作好卫生、防疫、保健的各项工作。五级以上大风天气禁止使用一切烟火。</w:t>
      </w:r>
    </w:p>
    <w:p w14:paraId="5FCE9D8A" w14:textId="77777777" w:rsidR="00AC741F" w:rsidRDefault="00AC741F">
      <w:pPr>
        <w:spacing w:line="360" w:lineRule="auto"/>
        <w:jc w:val="left"/>
        <w:rPr>
          <w:rFonts w:hint="eastAsia"/>
          <w:sz w:val="28"/>
          <w:szCs w:val="28"/>
        </w:rPr>
      </w:pPr>
      <w:r>
        <w:rPr>
          <w:rFonts w:hint="eastAsia"/>
          <w:b/>
          <w:sz w:val="28"/>
          <w:szCs w:val="28"/>
        </w:rPr>
        <w:t>十四、安全防护设施和劳动保护用品由专业分包单位自行解决。</w:t>
      </w:r>
    </w:p>
    <w:p w14:paraId="147E9938" w14:textId="77777777" w:rsidR="00AC741F" w:rsidRDefault="00AC741F">
      <w:pPr>
        <w:spacing w:line="360" w:lineRule="auto"/>
        <w:jc w:val="left"/>
        <w:rPr>
          <w:rFonts w:hint="eastAsia"/>
          <w:sz w:val="28"/>
          <w:szCs w:val="28"/>
        </w:rPr>
      </w:pPr>
      <w:r>
        <w:rPr>
          <w:rFonts w:hint="eastAsia"/>
          <w:b/>
          <w:sz w:val="28"/>
          <w:szCs w:val="28"/>
        </w:rPr>
        <w:t>十五、责任：</w:t>
      </w:r>
      <w:r>
        <w:rPr>
          <w:rFonts w:hint="eastAsia"/>
          <w:sz w:val="28"/>
          <w:szCs w:val="28"/>
        </w:rPr>
        <w:t>因分包方违反有关法律、法规及总承包方有关管理规定及违章作业所造成的一切事故的经济损失及罚款责任自负。总承包方并按照规定扣除相应的违约金。</w:t>
      </w:r>
    </w:p>
    <w:p w14:paraId="57C8A3E7" w14:textId="77777777" w:rsidR="00AC741F" w:rsidRDefault="00AC741F">
      <w:pPr>
        <w:spacing w:line="360" w:lineRule="auto"/>
        <w:jc w:val="left"/>
        <w:rPr>
          <w:rFonts w:hint="eastAsia"/>
          <w:sz w:val="28"/>
          <w:szCs w:val="28"/>
        </w:rPr>
      </w:pPr>
      <w:r>
        <w:rPr>
          <w:rFonts w:hint="eastAsia"/>
          <w:b/>
          <w:sz w:val="28"/>
          <w:szCs w:val="28"/>
        </w:rPr>
        <w:t>十六、其他未尽事宜按国家、省、市有关法律、法规执行</w:t>
      </w:r>
      <w:r>
        <w:rPr>
          <w:rFonts w:hint="eastAsia"/>
          <w:sz w:val="28"/>
          <w:szCs w:val="28"/>
        </w:rPr>
        <w:t>。</w:t>
      </w:r>
    </w:p>
    <w:p w14:paraId="4744B55A" w14:textId="77777777" w:rsidR="00AC741F" w:rsidRDefault="00AC741F">
      <w:pPr>
        <w:spacing w:line="360" w:lineRule="auto"/>
        <w:ind w:left="420"/>
        <w:jc w:val="left"/>
        <w:rPr>
          <w:rFonts w:hint="eastAsia"/>
          <w:sz w:val="28"/>
          <w:szCs w:val="28"/>
        </w:rPr>
      </w:pPr>
      <w:r>
        <w:rPr>
          <w:rFonts w:hint="eastAsia"/>
          <w:sz w:val="28"/>
          <w:szCs w:val="28"/>
        </w:rPr>
        <w:t>工程验收：执行现行</w:t>
      </w:r>
      <w:r>
        <w:rPr>
          <w:rFonts w:hint="eastAsia"/>
          <w:sz w:val="28"/>
          <w:szCs w:val="28"/>
        </w:rPr>
        <w:t>北京</w:t>
      </w:r>
      <w:r>
        <w:rPr>
          <w:rFonts w:hint="eastAsia"/>
          <w:sz w:val="28"/>
          <w:szCs w:val="28"/>
        </w:rPr>
        <w:t>市地方标准和验收规范。</w:t>
      </w:r>
    </w:p>
    <w:p w14:paraId="31EE0EC5" w14:textId="77777777" w:rsidR="00AC741F" w:rsidRDefault="00AC741F">
      <w:pPr>
        <w:spacing w:line="360" w:lineRule="auto"/>
        <w:ind w:left="420"/>
        <w:jc w:val="left"/>
        <w:rPr>
          <w:rFonts w:hint="eastAsia"/>
          <w:sz w:val="28"/>
          <w:szCs w:val="28"/>
        </w:rPr>
      </w:pPr>
      <w:r>
        <w:rPr>
          <w:rFonts w:hint="eastAsia"/>
          <w:sz w:val="28"/>
          <w:szCs w:val="28"/>
        </w:rPr>
        <w:t>本协议一式叁份甲方贰份，乙方壹份。经双方法人代表签字盖章后生效，</w:t>
      </w:r>
    </w:p>
    <w:p w14:paraId="14B96393" w14:textId="77777777" w:rsidR="00AC741F" w:rsidRDefault="00AC741F">
      <w:pPr>
        <w:spacing w:line="360" w:lineRule="auto"/>
        <w:ind w:left="420"/>
        <w:jc w:val="left"/>
        <w:rPr>
          <w:rFonts w:hint="eastAsia"/>
          <w:sz w:val="28"/>
          <w:szCs w:val="28"/>
        </w:rPr>
      </w:pPr>
      <w:r>
        <w:rPr>
          <w:rFonts w:hint="eastAsia"/>
          <w:sz w:val="28"/>
          <w:szCs w:val="28"/>
        </w:rPr>
        <w:t>工程结束（除保修条款外）自然失效。</w:t>
      </w:r>
    </w:p>
    <w:p w14:paraId="272DC73C" w14:textId="77777777" w:rsidR="00AC741F" w:rsidRDefault="00AC741F">
      <w:pPr>
        <w:spacing w:line="360" w:lineRule="auto"/>
        <w:ind w:leftChars="200" w:left="1260" w:hangingChars="300" w:hanging="840"/>
        <w:jc w:val="left"/>
        <w:rPr>
          <w:rFonts w:hint="eastAsia"/>
          <w:sz w:val="28"/>
          <w:szCs w:val="28"/>
        </w:rPr>
      </w:pPr>
      <w:r>
        <w:rPr>
          <w:rFonts w:hint="eastAsia"/>
          <w:sz w:val="28"/>
          <w:szCs w:val="28"/>
        </w:rPr>
        <w:t xml:space="preserve">   </w:t>
      </w:r>
      <w:r>
        <w:rPr>
          <w:rFonts w:hint="eastAsia"/>
          <w:sz w:val="28"/>
          <w:szCs w:val="28"/>
        </w:rPr>
        <w:t>甲方：</w:t>
      </w:r>
      <w:r>
        <w:rPr>
          <w:rFonts w:hint="eastAsia"/>
          <w:sz w:val="28"/>
          <w:szCs w:val="28"/>
        </w:rPr>
        <w:t xml:space="preserve">             </w:t>
      </w:r>
      <w:r>
        <w:rPr>
          <w:rFonts w:hint="eastAsia"/>
          <w:sz w:val="28"/>
          <w:szCs w:val="28"/>
        </w:rPr>
        <w:t xml:space="preserve">       </w:t>
      </w:r>
      <w:r>
        <w:rPr>
          <w:rFonts w:hint="eastAsia"/>
          <w:sz w:val="28"/>
          <w:szCs w:val="28"/>
        </w:rPr>
        <w:t xml:space="preserve">                 </w:t>
      </w:r>
      <w:r>
        <w:rPr>
          <w:rFonts w:hint="eastAsia"/>
          <w:sz w:val="28"/>
          <w:szCs w:val="28"/>
        </w:rPr>
        <w:t>乙方：</w:t>
      </w:r>
      <w:r>
        <w:rPr>
          <w:rFonts w:hint="eastAsia"/>
          <w:sz w:val="28"/>
          <w:szCs w:val="28"/>
        </w:rPr>
        <w:t xml:space="preserve"> </w:t>
      </w:r>
      <w:r>
        <w:rPr>
          <w:rFonts w:hint="eastAsia"/>
          <w:sz w:val="28"/>
          <w:szCs w:val="28"/>
        </w:rPr>
        <w:t xml:space="preserve">                   </w:t>
      </w:r>
    </w:p>
    <w:p w14:paraId="2241118E" w14:textId="77777777" w:rsidR="00AC741F" w:rsidRDefault="00AC741F">
      <w:pPr>
        <w:spacing w:line="360" w:lineRule="auto"/>
        <w:ind w:firstLineChars="355" w:firstLine="994"/>
        <w:jc w:val="left"/>
        <w:rPr>
          <w:rFonts w:hint="eastAsia"/>
          <w:sz w:val="28"/>
          <w:szCs w:val="28"/>
        </w:rPr>
      </w:pPr>
      <w:r>
        <w:rPr>
          <w:rFonts w:hint="eastAsia"/>
          <w:sz w:val="28"/>
          <w:szCs w:val="28"/>
        </w:rPr>
        <w:t>法人代表：</w:t>
      </w:r>
      <w:r>
        <w:rPr>
          <w:rFonts w:hint="eastAsia"/>
          <w:sz w:val="28"/>
          <w:szCs w:val="28"/>
        </w:rPr>
        <w:t xml:space="preserve">                       </w:t>
      </w:r>
      <w:r>
        <w:rPr>
          <w:rFonts w:hint="eastAsia"/>
          <w:sz w:val="28"/>
          <w:szCs w:val="28"/>
        </w:rPr>
        <w:t>法人代表：</w:t>
      </w:r>
    </w:p>
    <w:p w14:paraId="354B3660" w14:textId="77777777" w:rsidR="00AC741F" w:rsidRDefault="00AC741F">
      <w:pPr>
        <w:spacing w:line="360" w:lineRule="auto"/>
        <w:ind w:firstLine="435"/>
        <w:jc w:val="left"/>
        <w:rPr>
          <w:rFonts w:hint="eastAsia"/>
          <w:sz w:val="28"/>
          <w:szCs w:val="28"/>
        </w:rPr>
      </w:pPr>
    </w:p>
    <w:p w14:paraId="2171C6C9" w14:textId="77777777" w:rsidR="00AC741F" w:rsidRDefault="00AC741F">
      <w:pPr>
        <w:spacing w:line="360" w:lineRule="auto"/>
        <w:ind w:firstLineChars="405" w:firstLine="1134"/>
        <w:jc w:val="left"/>
        <w:rPr>
          <w:rFonts w:hint="eastAsia"/>
          <w:sz w:val="28"/>
          <w:szCs w:val="28"/>
        </w:rPr>
      </w:pPr>
      <w:r>
        <w:rPr>
          <w:rFonts w:hint="eastAsia"/>
          <w:sz w:val="28"/>
          <w:szCs w:val="28"/>
        </w:rPr>
        <w:t>电话：</w:t>
      </w:r>
      <w:r>
        <w:rPr>
          <w:rFonts w:hint="eastAsia"/>
          <w:sz w:val="28"/>
          <w:szCs w:val="28"/>
        </w:rPr>
        <w:t xml:space="preserve">                          </w:t>
      </w:r>
      <w:r>
        <w:rPr>
          <w:rFonts w:hint="eastAsia"/>
          <w:sz w:val="28"/>
          <w:szCs w:val="28"/>
        </w:rPr>
        <w:t>电话：</w:t>
      </w:r>
    </w:p>
    <w:p w14:paraId="24E3D28E" w14:textId="77777777" w:rsidR="00AC741F" w:rsidRDefault="00AC741F">
      <w:pPr>
        <w:spacing w:line="360" w:lineRule="auto"/>
        <w:ind w:firstLine="435"/>
        <w:jc w:val="left"/>
        <w:rPr>
          <w:rFonts w:hint="eastAsia"/>
          <w:sz w:val="28"/>
          <w:szCs w:val="28"/>
        </w:rPr>
      </w:pPr>
    </w:p>
    <w:p w14:paraId="53115AA4" w14:textId="77777777" w:rsidR="00AC741F" w:rsidRDefault="00AC741F">
      <w:pPr>
        <w:spacing w:line="360" w:lineRule="auto"/>
        <w:jc w:val="left"/>
        <w:rPr>
          <w:rFonts w:hint="eastAsia"/>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sectPr w:rsidR="00AC741F">
      <w:headerReference w:type="default" r:id="rId7"/>
      <w:pgSz w:w="11906" w:h="16838"/>
      <w:pgMar w:top="1440" w:right="926" w:bottom="935"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00B8F" w14:textId="77777777" w:rsidR="00AC741F" w:rsidRDefault="00AC741F">
      <w:r>
        <w:separator/>
      </w:r>
    </w:p>
  </w:endnote>
  <w:endnote w:type="continuationSeparator" w:id="0">
    <w:p w14:paraId="190BA945" w14:textId="77777777" w:rsidR="00AC741F" w:rsidRDefault="00AC7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4A48C" w14:textId="77777777" w:rsidR="00AC741F" w:rsidRDefault="00AC741F">
      <w:r>
        <w:separator/>
      </w:r>
    </w:p>
  </w:footnote>
  <w:footnote w:type="continuationSeparator" w:id="0">
    <w:p w14:paraId="116221FC" w14:textId="77777777" w:rsidR="00AC741F" w:rsidRDefault="00AC7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F1E6B" w14:textId="77777777" w:rsidR="00AC741F" w:rsidRDefault="00AC741F">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017CB"/>
    <w:multiLevelType w:val="multilevel"/>
    <w:tmpl w:val="511017CB"/>
    <w:lvl w:ilvl="0">
      <w:start w:val="1"/>
      <w:numFmt w:val="decimal"/>
      <w:lvlText w:val="%1、"/>
      <w:lvlJc w:val="left"/>
      <w:pPr>
        <w:tabs>
          <w:tab w:val="num" w:pos="570"/>
        </w:tabs>
        <w:ind w:left="570" w:hanging="360"/>
      </w:pPr>
      <w:rPr>
        <w:rFonts w:hint="default"/>
      </w:rPr>
    </w:lvl>
    <w:lvl w:ilvl="1">
      <w:start w:val="8"/>
      <w:numFmt w:val="japaneseCounting"/>
      <w:lvlText w:val="%2、"/>
      <w:lvlJc w:val="left"/>
      <w:pPr>
        <w:tabs>
          <w:tab w:val="num" w:pos="1065"/>
        </w:tabs>
        <w:ind w:left="1065" w:hanging="435"/>
      </w:pPr>
      <w:rPr>
        <w:rFonts w:hint="default"/>
      </w:rPr>
    </w:lvl>
    <w:lvl w:ilvl="2">
      <w:start w:val="1"/>
      <w:numFmt w:val="lowerRoman"/>
      <w:lvlText w:val="%3."/>
      <w:lvlJc w:val="right"/>
      <w:pPr>
        <w:tabs>
          <w:tab w:val="num" w:pos="1470"/>
        </w:tabs>
        <w:ind w:left="1470" w:hanging="420"/>
      </w:pPr>
    </w:lvl>
    <w:lvl w:ilvl="3">
      <w:start w:val="1"/>
      <w:numFmt w:val="decimal"/>
      <w:lvlText w:val="%4."/>
      <w:lvlJc w:val="left"/>
      <w:pPr>
        <w:tabs>
          <w:tab w:val="num" w:pos="1890"/>
        </w:tabs>
        <w:ind w:left="1890" w:hanging="420"/>
      </w:pPr>
    </w:lvl>
    <w:lvl w:ilvl="4">
      <w:start w:val="1"/>
      <w:numFmt w:val="lowerLetter"/>
      <w:lvlText w:val="%5)"/>
      <w:lvlJc w:val="left"/>
      <w:pPr>
        <w:tabs>
          <w:tab w:val="num" w:pos="2310"/>
        </w:tabs>
        <w:ind w:left="2310" w:hanging="420"/>
      </w:pPr>
    </w:lvl>
    <w:lvl w:ilvl="5">
      <w:start w:val="1"/>
      <w:numFmt w:val="lowerRoman"/>
      <w:lvlText w:val="%6."/>
      <w:lvlJc w:val="right"/>
      <w:pPr>
        <w:tabs>
          <w:tab w:val="num" w:pos="2730"/>
        </w:tabs>
        <w:ind w:left="2730" w:hanging="420"/>
      </w:pPr>
    </w:lvl>
    <w:lvl w:ilvl="6">
      <w:start w:val="1"/>
      <w:numFmt w:val="decimal"/>
      <w:lvlText w:val="%7."/>
      <w:lvlJc w:val="left"/>
      <w:pPr>
        <w:tabs>
          <w:tab w:val="num" w:pos="3150"/>
        </w:tabs>
        <w:ind w:left="3150" w:hanging="420"/>
      </w:pPr>
    </w:lvl>
    <w:lvl w:ilvl="7">
      <w:start w:val="1"/>
      <w:numFmt w:val="lowerLetter"/>
      <w:lvlText w:val="%8)"/>
      <w:lvlJc w:val="left"/>
      <w:pPr>
        <w:tabs>
          <w:tab w:val="num" w:pos="3570"/>
        </w:tabs>
        <w:ind w:left="3570" w:hanging="420"/>
      </w:pPr>
    </w:lvl>
    <w:lvl w:ilvl="8">
      <w:start w:val="1"/>
      <w:numFmt w:val="lowerRoman"/>
      <w:lvlText w:val="%9."/>
      <w:lvlJc w:val="right"/>
      <w:pPr>
        <w:tabs>
          <w:tab w:val="num" w:pos="3990"/>
        </w:tabs>
        <w:ind w:left="3990" w:hanging="420"/>
      </w:pPr>
    </w:lvl>
  </w:abstractNum>
  <w:num w:numId="1" w16cid:durableId="92329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66E0"/>
    <w:rsid w:val="000022D4"/>
    <w:rsid w:val="00024B83"/>
    <w:rsid w:val="0007409C"/>
    <w:rsid w:val="000E04BA"/>
    <w:rsid w:val="00111395"/>
    <w:rsid w:val="001233BD"/>
    <w:rsid w:val="00141DB0"/>
    <w:rsid w:val="0019515F"/>
    <w:rsid w:val="001E241F"/>
    <w:rsid w:val="0020615C"/>
    <w:rsid w:val="002807ED"/>
    <w:rsid w:val="002E295E"/>
    <w:rsid w:val="00380FD0"/>
    <w:rsid w:val="00462FB2"/>
    <w:rsid w:val="00473681"/>
    <w:rsid w:val="00493009"/>
    <w:rsid w:val="004B04D7"/>
    <w:rsid w:val="004B7631"/>
    <w:rsid w:val="00513F5A"/>
    <w:rsid w:val="00567441"/>
    <w:rsid w:val="005D0C67"/>
    <w:rsid w:val="005D674D"/>
    <w:rsid w:val="00600456"/>
    <w:rsid w:val="00682D5B"/>
    <w:rsid w:val="006B2D59"/>
    <w:rsid w:val="006D4A25"/>
    <w:rsid w:val="006D55B8"/>
    <w:rsid w:val="00753A57"/>
    <w:rsid w:val="00773116"/>
    <w:rsid w:val="00775D3F"/>
    <w:rsid w:val="007867DC"/>
    <w:rsid w:val="00813FCB"/>
    <w:rsid w:val="00820B3C"/>
    <w:rsid w:val="008521EE"/>
    <w:rsid w:val="008A72BF"/>
    <w:rsid w:val="00960906"/>
    <w:rsid w:val="00961865"/>
    <w:rsid w:val="009632A6"/>
    <w:rsid w:val="00977E82"/>
    <w:rsid w:val="00996670"/>
    <w:rsid w:val="009E7DCD"/>
    <w:rsid w:val="00A4470C"/>
    <w:rsid w:val="00AA6AA8"/>
    <w:rsid w:val="00AC741F"/>
    <w:rsid w:val="00AF43B3"/>
    <w:rsid w:val="00B03066"/>
    <w:rsid w:val="00B15C73"/>
    <w:rsid w:val="00BA56F7"/>
    <w:rsid w:val="00BB16FC"/>
    <w:rsid w:val="00C05B33"/>
    <w:rsid w:val="00C466E0"/>
    <w:rsid w:val="00C74CA2"/>
    <w:rsid w:val="00D04BCD"/>
    <w:rsid w:val="00D07B54"/>
    <w:rsid w:val="00DD4758"/>
    <w:rsid w:val="00E12AA8"/>
    <w:rsid w:val="00E251BB"/>
    <w:rsid w:val="00E35375"/>
    <w:rsid w:val="00EB3359"/>
    <w:rsid w:val="00F03F27"/>
    <w:rsid w:val="00F94665"/>
    <w:rsid w:val="00F94898"/>
    <w:rsid w:val="08AE69CD"/>
    <w:rsid w:val="0B8E5780"/>
    <w:rsid w:val="121C2E46"/>
    <w:rsid w:val="33F00D65"/>
    <w:rsid w:val="3A923B26"/>
    <w:rsid w:val="3D305994"/>
    <w:rsid w:val="40915CFA"/>
    <w:rsid w:val="4D131782"/>
    <w:rsid w:val="56384502"/>
    <w:rsid w:val="59D13D69"/>
    <w:rsid w:val="635A680F"/>
    <w:rsid w:val="668115BA"/>
    <w:rsid w:val="77C80792"/>
    <w:rsid w:val="78A21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05E44086"/>
  <w15:chartTrackingRefBased/>
  <w15:docId w15:val="{F56E5347-4983-482D-A6EF-E6229BE2B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310</Words>
  <Characters>1769</Characters>
  <Application>Microsoft Office Word</Application>
  <DocSecurity>4</DocSecurity>
  <PresentationFormat/>
  <Lines>14</Lines>
  <Paragraphs>4</Paragraphs>
  <Slides>0</Slides>
  <Notes>0</Notes>
  <HiddenSlides>0</HiddenSlides>
  <MMClips>0</MMClips>
  <ScaleCrop>false</ScaleCrop>
  <Manager/>
  <Company>CHINA</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专业分包施工合同</dc:title>
  <dc:subject/>
  <dc:creator>USER</dc:creator>
  <cp:keywords/>
  <dc:description/>
  <cp:lastModifiedBy>Administrator</cp:lastModifiedBy>
  <cp:revision>2</cp:revision>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