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7088" w14:textId="77777777" w:rsidR="009006AE" w:rsidRPr="009006AE" w:rsidRDefault="009006AE" w:rsidP="009006AE">
      <w:pPr>
        <w:widowControl/>
        <w:shd w:val="clear" w:color="auto" w:fill="FFFFFF"/>
        <w:spacing w:line="450" w:lineRule="atLeast"/>
        <w:jc w:val="center"/>
        <w:textAlignment w:val="baseline"/>
        <w:outlineLvl w:val="1"/>
        <w:rPr>
          <w:rFonts w:ascii="微软雅黑" w:hAnsi="微软雅黑"/>
          <w:b/>
          <w:bCs/>
          <w:color w:val="666666"/>
          <w:kern w:val="0"/>
          <w:sz w:val="30"/>
          <w:szCs w:val="30"/>
        </w:rPr>
      </w:pPr>
      <w:r w:rsidRPr="009006AE">
        <w:rPr>
          <w:rFonts w:ascii="微软雅黑" w:hAnsi="微软雅黑"/>
          <w:b/>
          <w:bCs/>
          <w:color w:val="666666"/>
          <w:kern w:val="0"/>
          <w:sz w:val="30"/>
          <w:szCs w:val="30"/>
        </w:rPr>
        <w:t>公司股东合作协议书</w:t>
      </w:r>
    </w:p>
    <w:p w14:paraId="7523DCB5" w14:textId="77777777" w:rsidR="009006AE" w:rsidRPr="009006AE" w:rsidRDefault="009006AE" w:rsidP="009006AE">
      <w:pPr>
        <w:widowControl/>
        <w:shd w:val="clear" w:color="auto" w:fill="FFFFFF"/>
        <w:spacing w:line="180" w:lineRule="atLeast"/>
        <w:jc w:val="left"/>
        <w:textAlignment w:val="baseline"/>
        <w:rPr>
          <w:rFonts w:hint="eastAsia"/>
          <w:color w:val="666666"/>
          <w:kern w:val="0"/>
          <w:sz w:val="18"/>
          <w:szCs w:val="18"/>
        </w:rPr>
      </w:pPr>
      <w:r w:rsidRPr="009006AE">
        <w:rPr>
          <w:color w:val="666666"/>
          <w:kern w:val="0"/>
          <w:sz w:val="18"/>
          <w:szCs w:val="18"/>
        </w:rPr>
        <w:t> </w:t>
      </w:r>
    </w:p>
    <w:p w14:paraId="7BD6FAA5" w14:textId="77777777" w:rsidR="009006AE" w:rsidRPr="009006AE" w:rsidRDefault="009006AE" w:rsidP="009006AE">
      <w:pPr>
        <w:widowControl/>
        <w:shd w:val="clear" w:color="auto" w:fill="FFFFFF"/>
        <w:spacing w:line="180" w:lineRule="atLeast"/>
        <w:jc w:val="left"/>
        <w:textAlignment w:val="baseline"/>
        <w:outlineLvl w:val="0"/>
        <w:rPr>
          <w:b/>
          <w:bCs/>
          <w:color w:val="666666"/>
          <w:kern w:val="36"/>
          <w:sz w:val="18"/>
          <w:szCs w:val="18"/>
        </w:rPr>
      </w:pPr>
      <w:r w:rsidRPr="009006AE">
        <w:rPr>
          <w:kern w:val="36"/>
          <w:sz w:val="28"/>
          <w:szCs w:val="28"/>
          <w:bdr w:val="none" w:sz="0" w:space="0" w:color="auto" w:frame="1"/>
        </w:rPr>
        <w:t>甲 方: </w:t>
      </w:r>
      <w:r>
        <w:rPr>
          <w:rFonts w:hint="eastAsia"/>
          <w:kern w:val="36"/>
          <w:sz w:val="28"/>
          <w:szCs w:val="28"/>
          <w:bdr w:val="none" w:sz="0" w:space="0" w:color="auto" w:frame="1"/>
        </w:rPr>
        <w:t xml:space="preserve">       </w:t>
      </w:r>
      <w:r w:rsidRPr="009006AE">
        <w:rPr>
          <w:kern w:val="36"/>
          <w:sz w:val="28"/>
          <w:szCs w:val="28"/>
          <w:bdr w:val="none" w:sz="0" w:space="0" w:color="auto" w:frame="1"/>
        </w:rPr>
        <w:t>住 址: </w:t>
      </w:r>
      <w:r>
        <w:rPr>
          <w:rFonts w:hint="eastAsia"/>
          <w:kern w:val="36"/>
          <w:sz w:val="28"/>
          <w:szCs w:val="28"/>
          <w:bdr w:val="none" w:sz="0" w:space="0" w:color="auto" w:frame="1"/>
        </w:rPr>
        <w:t xml:space="preserve">       </w:t>
      </w:r>
      <w:r w:rsidRPr="009006AE">
        <w:rPr>
          <w:kern w:val="36"/>
          <w:sz w:val="28"/>
          <w:szCs w:val="28"/>
          <w:bdr w:val="none" w:sz="0" w:space="0" w:color="auto" w:frame="1"/>
        </w:rPr>
        <w:t>身份证号: </w:t>
      </w:r>
      <w:r w:rsidRPr="009006AE">
        <w:rPr>
          <w:kern w:val="36"/>
          <w:sz w:val="28"/>
          <w:szCs w:val="28"/>
          <w:bdr w:val="none" w:sz="0" w:space="0" w:color="auto" w:frame="1"/>
        </w:rPr>
        <w:br/>
        <w:t>乙 方: </w:t>
      </w:r>
      <w:r>
        <w:rPr>
          <w:rFonts w:hint="eastAsia"/>
          <w:kern w:val="36"/>
          <w:sz w:val="28"/>
          <w:szCs w:val="28"/>
          <w:bdr w:val="none" w:sz="0" w:space="0" w:color="auto" w:frame="1"/>
        </w:rPr>
        <w:t xml:space="preserve">       </w:t>
      </w:r>
      <w:r w:rsidRPr="009006AE">
        <w:rPr>
          <w:kern w:val="36"/>
          <w:sz w:val="28"/>
          <w:szCs w:val="28"/>
          <w:bdr w:val="none" w:sz="0" w:space="0" w:color="auto" w:frame="1"/>
        </w:rPr>
        <w:t>住 址: </w:t>
      </w:r>
      <w:r>
        <w:rPr>
          <w:rFonts w:hint="eastAsia"/>
          <w:kern w:val="36"/>
          <w:sz w:val="28"/>
          <w:szCs w:val="28"/>
          <w:bdr w:val="none" w:sz="0" w:space="0" w:color="auto" w:frame="1"/>
        </w:rPr>
        <w:t xml:space="preserve">       </w:t>
      </w:r>
      <w:r w:rsidRPr="009006AE">
        <w:rPr>
          <w:kern w:val="36"/>
          <w:sz w:val="28"/>
          <w:szCs w:val="28"/>
          <w:bdr w:val="none" w:sz="0" w:space="0" w:color="auto" w:frame="1"/>
        </w:rPr>
        <w:t>身份证号: </w:t>
      </w:r>
    </w:p>
    <w:p w14:paraId="015A858E" w14:textId="77777777" w:rsidR="009006AE" w:rsidRPr="009006AE" w:rsidRDefault="009006AE" w:rsidP="009006AE">
      <w:pPr>
        <w:widowControl/>
        <w:shd w:val="clear" w:color="auto" w:fill="FFFFFF"/>
        <w:spacing w:line="180" w:lineRule="atLeast"/>
        <w:jc w:val="left"/>
        <w:textAlignment w:val="baseline"/>
        <w:outlineLvl w:val="0"/>
        <w:rPr>
          <w:b/>
          <w:bCs/>
          <w:color w:val="666666"/>
          <w:kern w:val="36"/>
          <w:sz w:val="18"/>
          <w:szCs w:val="18"/>
        </w:rPr>
      </w:pPr>
      <w:r w:rsidRPr="009006AE">
        <w:rPr>
          <w:kern w:val="36"/>
          <w:sz w:val="28"/>
          <w:szCs w:val="28"/>
          <w:bdr w:val="none" w:sz="0" w:space="0" w:color="auto" w:frame="1"/>
        </w:rPr>
        <w:t>丙方:</w:t>
      </w:r>
      <w:r>
        <w:rPr>
          <w:rFonts w:hint="eastAsia"/>
          <w:b/>
          <w:bCs/>
          <w:color w:val="666666"/>
          <w:kern w:val="36"/>
          <w:sz w:val="18"/>
          <w:szCs w:val="18"/>
        </w:rPr>
        <w:t xml:space="preserve">             </w:t>
      </w:r>
      <w:r w:rsidRPr="009006AE">
        <w:rPr>
          <w:kern w:val="36"/>
          <w:sz w:val="28"/>
          <w:szCs w:val="28"/>
          <w:bdr w:val="none" w:sz="0" w:space="0" w:color="auto" w:frame="1"/>
        </w:rPr>
        <w:t>住</w:t>
      </w:r>
      <w:r>
        <w:rPr>
          <w:rFonts w:hint="eastAsia"/>
          <w:kern w:val="36"/>
          <w:sz w:val="28"/>
          <w:szCs w:val="28"/>
          <w:bdr w:val="none" w:sz="0" w:space="0" w:color="auto" w:frame="1"/>
        </w:rPr>
        <w:t xml:space="preserve"> </w:t>
      </w:r>
      <w:r w:rsidRPr="009006AE">
        <w:rPr>
          <w:kern w:val="36"/>
          <w:sz w:val="28"/>
          <w:szCs w:val="28"/>
          <w:bdr w:val="none" w:sz="0" w:space="0" w:color="auto" w:frame="1"/>
        </w:rPr>
        <w:t>址:</w:t>
      </w:r>
      <w:r>
        <w:rPr>
          <w:rFonts w:hint="eastAsia"/>
          <w:b/>
          <w:bCs/>
          <w:color w:val="666666"/>
          <w:kern w:val="36"/>
          <w:sz w:val="18"/>
          <w:szCs w:val="18"/>
        </w:rPr>
        <w:t xml:space="preserve">            </w:t>
      </w:r>
      <w:r w:rsidRPr="009006AE">
        <w:rPr>
          <w:kern w:val="36"/>
          <w:sz w:val="28"/>
          <w:szCs w:val="28"/>
          <w:bdr w:val="none" w:sz="0" w:space="0" w:color="auto" w:frame="1"/>
        </w:rPr>
        <w:t>身份证号:</w:t>
      </w:r>
    </w:p>
    <w:p w14:paraId="08C24493" w14:textId="77777777" w:rsidR="009006AE" w:rsidRPr="009006AE" w:rsidRDefault="009006AE" w:rsidP="009006AE">
      <w:pPr>
        <w:widowControl/>
        <w:shd w:val="clear" w:color="auto" w:fill="FFFFFF"/>
        <w:spacing w:line="180" w:lineRule="atLeast"/>
        <w:jc w:val="left"/>
        <w:textAlignment w:val="baseline"/>
        <w:outlineLvl w:val="0"/>
        <w:rPr>
          <w:b/>
          <w:bCs/>
          <w:color w:val="666666"/>
          <w:kern w:val="36"/>
          <w:sz w:val="18"/>
          <w:szCs w:val="18"/>
        </w:rPr>
      </w:pPr>
      <w:r w:rsidRPr="009006AE">
        <w:rPr>
          <w:kern w:val="36"/>
          <w:sz w:val="28"/>
          <w:szCs w:val="28"/>
          <w:bdr w:val="none" w:sz="0" w:space="0" w:color="auto" w:frame="1"/>
        </w:rPr>
        <w:t xml:space="preserve">　　甲,</w:t>
      </w:r>
      <w:r>
        <w:rPr>
          <w:kern w:val="36"/>
          <w:sz w:val="28"/>
          <w:szCs w:val="28"/>
          <w:bdr w:val="none" w:sz="0" w:space="0" w:color="auto" w:frame="1"/>
        </w:rPr>
        <w:t>乙</w:t>
      </w:r>
      <w:r>
        <w:rPr>
          <w:rFonts w:hint="eastAsia"/>
          <w:kern w:val="36"/>
          <w:sz w:val="28"/>
          <w:szCs w:val="28"/>
          <w:bdr w:val="none" w:sz="0" w:space="0" w:color="auto" w:frame="1"/>
        </w:rPr>
        <w:t>，丙三</w:t>
      </w:r>
      <w:r w:rsidRPr="009006AE">
        <w:rPr>
          <w:kern w:val="36"/>
          <w:sz w:val="28"/>
          <w:szCs w:val="28"/>
          <w:bdr w:val="none" w:sz="0" w:space="0" w:color="auto" w:frame="1"/>
        </w:rPr>
        <w:t>方因共同投资设立有限责任公司(以下简称"公司")事宜,特在友好协商基础上,根据《中华人民共和国合同法》,《公司法》等相关法律规定,达成如下协议：</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一、拟设立的公司名称、住所、法定代表人、注册资本、经营范围及性质</w:t>
      </w:r>
      <w:r w:rsidRPr="009006AE">
        <w:rPr>
          <w:kern w:val="36"/>
          <w:sz w:val="28"/>
          <w:szCs w:val="28"/>
          <w:bdr w:val="none" w:sz="0" w:space="0" w:color="auto" w:frame="1"/>
        </w:rPr>
        <w:br/>
        <w:t>1,公司名称:</w:t>
      </w:r>
      <w:r w:rsidR="008B6D05">
        <w:rPr>
          <w:rFonts w:hint="eastAsia"/>
          <w:kern w:val="36"/>
          <w:sz w:val="28"/>
          <w:szCs w:val="28"/>
          <w:u w:val="single"/>
          <w:bdr w:val="none" w:sz="0" w:space="0" w:color="auto" w:frame="1"/>
        </w:rPr>
        <w:t xml:space="preserve"> </w:t>
      </w:r>
      <w:r w:rsidRPr="009006AE">
        <w:rPr>
          <w:kern w:val="36"/>
          <w:sz w:val="28"/>
          <w:szCs w:val="28"/>
          <w:u w:val="single"/>
          <w:bdr w:val="none" w:sz="0" w:space="0" w:color="auto" w:frame="1"/>
        </w:rPr>
        <w:br/>
      </w:r>
      <w:r w:rsidRPr="009006AE">
        <w:rPr>
          <w:kern w:val="36"/>
          <w:sz w:val="28"/>
          <w:szCs w:val="28"/>
          <w:bdr w:val="none" w:sz="0" w:space="0" w:color="auto" w:frame="1"/>
        </w:rPr>
        <w:t>2,</w:t>
      </w:r>
      <w:r>
        <w:rPr>
          <w:rFonts w:hint="eastAsia"/>
          <w:kern w:val="36"/>
          <w:sz w:val="28"/>
          <w:szCs w:val="28"/>
          <w:bdr w:val="none" w:sz="0" w:space="0" w:color="auto" w:frame="1"/>
        </w:rPr>
        <w:t>注册地址</w:t>
      </w:r>
      <w:r w:rsidRPr="009006AE">
        <w:rPr>
          <w:kern w:val="36"/>
          <w:sz w:val="28"/>
          <w:szCs w:val="28"/>
          <w:bdr w:val="none" w:sz="0" w:space="0" w:color="auto" w:frame="1"/>
        </w:rPr>
        <w:t>: </w:t>
      </w:r>
      <w:r w:rsidRPr="009006AE">
        <w:rPr>
          <w:kern w:val="36"/>
          <w:sz w:val="28"/>
          <w:szCs w:val="28"/>
          <w:bdr w:val="none" w:sz="0" w:space="0" w:color="auto" w:frame="1"/>
        </w:rPr>
        <w:br/>
        <w:t>3,法定代表人: </w:t>
      </w:r>
      <w:r w:rsidRPr="009006AE">
        <w:rPr>
          <w:kern w:val="36"/>
          <w:sz w:val="28"/>
          <w:szCs w:val="28"/>
          <w:bdr w:val="none" w:sz="0" w:space="0" w:color="auto" w:frame="1"/>
        </w:rPr>
        <w:br/>
        <w:t>4,注册资本:</w:t>
      </w:r>
      <w:r w:rsidRPr="009006AE">
        <w:rPr>
          <w:kern w:val="36"/>
          <w:sz w:val="28"/>
          <w:u w:val="single"/>
        </w:rPr>
        <w:t> </w:t>
      </w:r>
      <w:r w:rsidRPr="009006AE">
        <w:rPr>
          <w:kern w:val="36"/>
          <w:sz w:val="28"/>
          <w:szCs w:val="28"/>
          <w:u w:val="single"/>
          <w:bdr w:val="none" w:sz="0" w:space="0" w:color="auto" w:frame="1"/>
        </w:rPr>
        <w:t> </w:t>
      </w:r>
      <w:r>
        <w:rPr>
          <w:rFonts w:hint="eastAsia"/>
          <w:kern w:val="36"/>
          <w:sz w:val="28"/>
          <w:szCs w:val="28"/>
          <w:u w:val="single"/>
          <w:bdr w:val="none" w:sz="0" w:space="0" w:color="auto" w:frame="1"/>
        </w:rPr>
        <w:t>2</w:t>
      </w:r>
      <w:r w:rsidRPr="009006AE">
        <w:rPr>
          <w:kern w:val="36"/>
          <w:sz w:val="28"/>
          <w:szCs w:val="28"/>
          <w:u w:val="single"/>
          <w:bdr w:val="none" w:sz="0" w:space="0" w:color="auto" w:frame="1"/>
        </w:rPr>
        <w:t>00万</w:t>
      </w:r>
      <w:r w:rsidRPr="009006AE">
        <w:rPr>
          <w:kern w:val="36"/>
          <w:sz w:val="28"/>
          <w:u w:val="single"/>
        </w:rPr>
        <w:t> </w:t>
      </w:r>
      <w:r w:rsidRPr="009006AE">
        <w:rPr>
          <w:kern w:val="36"/>
          <w:sz w:val="28"/>
          <w:szCs w:val="28"/>
          <w:bdr w:val="none" w:sz="0" w:space="0" w:color="auto" w:frame="1"/>
        </w:rPr>
        <w:t>元</w:t>
      </w:r>
      <w:r w:rsidRPr="009006AE">
        <w:rPr>
          <w:kern w:val="36"/>
          <w:sz w:val="28"/>
          <w:szCs w:val="28"/>
          <w:bdr w:val="none" w:sz="0" w:space="0" w:color="auto" w:frame="1"/>
        </w:rPr>
        <w:br/>
        <w:t>5,经营范围:</w:t>
      </w:r>
      <w:r w:rsidRPr="009006AE">
        <w:rPr>
          <w:kern w:val="36"/>
          <w:sz w:val="28"/>
        </w:rPr>
        <w:t> </w:t>
      </w:r>
      <w:r w:rsidRPr="009006AE">
        <w:rPr>
          <w:kern w:val="36"/>
          <w:sz w:val="28"/>
          <w:szCs w:val="28"/>
          <w:u w:val="single"/>
          <w:bdr w:val="none" w:sz="0" w:space="0" w:color="auto" w:frame="1"/>
        </w:rPr>
        <w:t>                       </w:t>
      </w:r>
      <w:r w:rsidRPr="009006AE">
        <w:rPr>
          <w:kern w:val="36"/>
          <w:sz w:val="28"/>
          <w:szCs w:val="28"/>
          <w:bdr w:val="none" w:sz="0" w:space="0" w:color="auto" w:frame="1"/>
        </w:rPr>
        <w:t> ,具体以工商部门批准经营的项目为准.</w:t>
      </w:r>
      <w:r w:rsidRPr="009006AE">
        <w:rPr>
          <w:kern w:val="36"/>
          <w:sz w:val="28"/>
          <w:szCs w:val="28"/>
          <w:bdr w:val="none" w:sz="0" w:space="0" w:color="auto" w:frame="1"/>
        </w:rPr>
        <w:br/>
        <w:t>6,性 质:公司是依照《公司法》等相关法律规定成立的有限责任公司,甲,乙</w:t>
      </w:r>
      <w:r>
        <w:rPr>
          <w:rFonts w:hint="eastAsia"/>
          <w:kern w:val="36"/>
          <w:sz w:val="28"/>
          <w:szCs w:val="28"/>
          <w:bdr w:val="none" w:sz="0" w:space="0" w:color="auto" w:frame="1"/>
        </w:rPr>
        <w:t>丙</w:t>
      </w:r>
      <w:r w:rsidRPr="009006AE">
        <w:rPr>
          <w:kern w:val="36"/>
          <w:sz w:val="28"/>
          <w:szCs w:val="28"/>
          <w:bdr w:val="none" w:sz="0" w:space="0" w:color="auto" w:frame="1"/>
        </w:rPr>
        <w:t>各方以其注册时认缴的出资额为限对公司承担责任。</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二、股东及其出资入股情况 </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公司由甲、乙</w:t>
      </w:r>
      <w:r w:rsidR="006676A5">
        <w:rPr>
          <w:rFonts w:hint="eastAsia"/>
          <w:kern w:val="36"/>
          <w:sz w:val="28"/>
          <w:szCs w:val="28"/>
          <w:bdr w:val="none" w:sz="0" w:space="0" w:color="auto" w:frame="1"/>
        </w:rPr>
        <w:t>丙</w:t>
      </w:r>
      <w:r w:rsidRPr="009006AE">
        <w:rPr>
          <w:kern w:val="36"/>
          <w:sz w:val="28"/>
          <w:szCs w:val="28"/>
          <w:bdr w:val="none" w:sz="0" w:space="0" w:color="auto" w:frame="1"/>
        </w:rPr>
        <w:t>共同投资设立,甲乙</w:t>
      </w:r>
      <w:r w:rsidR="006676A5">
        <w:rPr>
          <w:rFonts w:hint="eastAsia"/>
          <w:kern w:val="36"/>
          <w:sz w:val="28"/>
          <w:szCs w:val="28"/>
          <w:bdr w:val="none" w:sz="0" w:space="0" w:color="auto" w:frame="1"/>
        </w:rPr>
        <w:t>丙</w:t>
      </w:r>
      <w:r w:rsidRPr="009006AE">
        <w:rPr>
          <w:kern w:val="36"/>
          <w:sz w:val="28"/>
          <w:szCs w:val="28"/>
          <w:bdr w:val="none" w:sz="0" w:space="0" w:color="auto" w:frame="1"/>
        </w:rPr>
        <w:t>作为股东显名于工商注册资料。</w:t>
      </w:r>
      <w:r w:rsidRPr="009006AE">
        <w:rPr>
          <w:kern w:val="36"/>
          <w:sz w:val="28"/>
        </w:rPr>
        <w:t> </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1、公司前期开支。</w:t>
      </w:r>
      <w:r w:rsidRPr="009006AE">
        <w:rPr>
          <w:kern w:val="36"/>
          <w:sz w:val="28"/>
          <w:szCs w:val="28"/>
          <w:bdr w:val="none" w:sz="0" w:space="0" w:color="auto" w:frame="1"/>
        </w:rPr>
        <w:br/>
      </w:r>
      <w:r w:rsidRPr="009006AE">
        <w:rPr>
          <w:kern w:val="36"/>
          <w:sz w:val="28"/>
          <w:szCs w:val="28"/>
          <w:bdr w:val="none" w:sz="0" w:space="0" w:color="auto" w:frame="1"/>
        </w:rPr>
        <w:lastRenderedPageBreak/>
        <w:t>  </w:t>
      </w:r>
      <w:r w:rsidRPr="009006AE">
        <w:rPr>
          <w:kern w:val="36"/>
          <w:sz w:val="28"/>
        </w:rPr>
        <w:t> </w:t>
      </w:r>
      <w:r w:rsidRPr="009006AE">
        <w:rPr>
          <w:kern w:val="36"/>
          <w:sz w:val="28"/>
          <w:szCs w:val="28"/>
          <w:bdr w:val="none" w:sz="0" w:space="0" w:color="auto" w:frame="1"/>
        </w:rPr>
        <w:t>(1)公司前期开支,包括租赁、装修、购买办公设备、办理公司注册费用及其他公司成立前开展正常经营所需之必要开支。</w:t>
      </w:r>
    </w:p>
    <w:p w14:paraId="1FCD606C" w14:textId="77777777" w:rsidR="006676A5" w:rsidRDefault="009006AE" w:rsidP="009006AE">
      <w:pPr>
        <w:widowControl/>
        <w:shd w:val="clear" w:color="auto" w:fill="FFFFFF"/>
        <w:spacing w:line="180" w:lineRule="atLeast"/>
        <w:ind w:firstLine="420"/>
        <w:jc w:val="left"/>
        <w:textAlignment w:val="baseline"/>
        <w:outlineLvl w:val="0"/>
        <w:rPr>
          <w:rFonts w:hint="eastAsia"/>
          <w:kern w:val="36"/>
          <w:sz w:val="28"/>
          <w:szCs w:val="28"/>
          <w:bdr w:val="none" w:sz="0" w:space="0" w:color="auto" w:frame="1"/>
        </w:rPr>
      </w:pPr>
      <w:r w:rsidRPr="009006AE">
        <w:rPr>
          <w:kern w:val="36"/>
          <w:sz w:val="28"/>
          <w:szCs w:val="28"/>
          <w:bdr w:val="none" w:sz="0" w:space="0" w:color="auto" w:frame="1"/>
        </w:rPr>
        <w:t>(2)本协议所列各股东都将参与公司的经营，公司成立前所有股东组成公司筹备委员会。筹备会根据需要召开全体成员会议，原则上所有股东都应参加，经代表三分之二股份的表决权同意，可决议通过公司前期开支的使用方案。</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(3)各股东根据筹备委员会决议通过的关于公司前期开支的使用方案，各司其职，先行垫付相关费用，待公司成立后，根据公司的正常的财务制度进行实报实销。</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2、注册资金(本)</w:t>
      </w:r>
      <w:r w:rsidRPr="009006AE">
        <w:rPr>
          <w:kern w:val="36"/>
          <w:sz w:val="28"/>
          <w:u w:val="single"/>
        </w:rPr>
        <w:t> </w:t>
      </w:r>
      <w:r w:rsidR="006676A5">
        <w:rPr>
          <w:rFonts w:hint="eastAsia"/>
          <w:kern w:val="36"/>
          <w:sz w:val="28"/>
          <w:szCs w:val="28"/>
          <w:u w:val="single"/>
          <w:bdr w:val="none" w:sz="0" w:space="0" w:color="auto" w:frame="1"/>
        </w:rPr>
        <w:t>2</w:t>
      </w:r>
      <w:r w:rsidRPr="009006AE">
        <w:rPr>
          <w:kern w:val="36"/>
          <w:sz w:val="28"/>
          <w:szCs w:val="28"/>
          <w:u w:val="single"/>
          <w:bdr w:val="none" w:sz="0" w:space="0" w:color="auto" w:frame="1"/>
        </w:rPr>
        <w:t>00万</w:t>
      </w:r>
      <w:r w:rsidRPr="009006AE">
        <w:rPr>
          <w:kern w:val="36"/>
          <w:sz w:val="28"/>
          <w:u w:val="single"/>
        </w:rPr>
        <w:t> </w:t>
      </w:r>
      <w:r w:rsidRPr="009006AE">
        <w:rPr>
          <w:kern w:val="36"/>
          <w:sz w:val="28"/>
          <w:szCs w:val="28"/>
          <w:bdr w:val="none" w:sz="0" w:space="0" w:color="auto" w:frame="1"/>
        </w:rPr>
        <w:t>元。</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(1)该注册资本主要用于公司注册时使用,并用于公司开业后的流动资金,股东不得撤回。</w:t>
      </w:r>
    </w:p>
    <w:p w14:paraId="24F8C3E0" w14:textId="77777777" w:rsidR="006676A5" w:rsidRDefault="006676A5" w:rsidP="006676A5">
      <w:pPr>
        <w:widowControl/>
        <w:shd w:val="clear" w:color="auto" w:fill="FFFFFF"/>
        <w:spacing w:line="180" w:lineRule="atLeast"/>
        <w:jc w:val="left"/>
        <w:textAlignment w:val="baseline"/>
        <w:outlineLvl w:val="0"/>
        <w:rPr>
          <w:rFonts w:hint="eastAsia"/>
          <w:kern w:val="36"/>
          <w:sz w:val="28"/>
          <w:szCs w:val="28"/>
          <w:bdr w:val="none" w:sz="0" w:space="0" w:color="auto" w:frame="1"/>
        </w:rPr>
      </w:pPr>
      <w:r>
        <w:rPr>
          <w:rFonts w:hint="eastAsia"/>
          <w:kern w:val="36"/>
          <w:sz w:val="28"/>
          <w:szCs w:val="28"/>
          <w:bdr w:val="none" w:sz="0" w:space="0" w:color="auto" w:frame="1"/>
        </w:rPr>
        <w:t>（2）注册资金到位情况约定：</w:t>
      </w:r>
    </w:p>
    <w:p w14:paraId="767F1FC8" w14:textId="77777777" w:rsidR="006676A5" w:rsidRDefault="006676A5" w:rsidP="006676A5">
      <w:pPr>
        <w:widowControl/>
        <w:shd w:val="clear" w:color="auto" w:fill="FFFFFF"/>
        <w:spacing w:line="180" w:lineRule="atLeast"/>
        <w:jc w:val="left"/>
        <w:textAlignment w:val="baseline"/>
        <w:outlineLvl w:val="0"/>
        <w:rPr>
          <w:rFonts w:hint="eastAsia"/>
          <w:kern w:val="36"/>
          <w:sz w:val="28"/>
          <w:szCs w:val="28"/>
          <w:bdr w:val="none" w:sz="0" w:space="0" w:color="auto" w:frame="1"/>
        </w:rPr>
      </w:pPr>
      <w:r>
        <w:rPr>
          <w:rFonts w:hint="eastAsia"/>
          <w:kern w:val="36"/>
          <w:sz w:val="28"/>
          <w:szCs w:val="28"/>
          <w:bdr w:val="none" w:sz="0" w:space="0" w:color="auto" w:frame="1"/>
        </w:rPr>
        <w:t>甲方：</w:t>
      </w:r>
    </w:p>
    <w:p w14:paraId="05F33515" w14:textId="77777777" w:rsidR="006676A5" w:rsidRDefault="006676A5" w:rsidP="006676A5">
      <w:pPr>
        <w:widowControl/>
        <w:shd w:val="clear" w:color="auto" w:fill="FFFFFF"/>
        <w:spacing w:line="180" w:lineRule="atLeast"/>
        <w:jc w:val="left"/>
        <w:textAlignment w:val="baseline"/>
        <w:outlineLvl w:val="0"/>
        <w:rPr>
          <w:rFonts w:hint="eastAsia"/>
          <w:kern w:val="36"/>
          <w:sz w:val="28"/>
          <w:szCs w:val="28"/>
          <w:bdr w:val="none" w:sz="0" w:space="0" w:color="auto" w:frame="1"/>
        </w:rPr>
      </w:pPr>
      <w:r>
        <w:rPr>
          <w:rFonts w:hint="eastAsia"/>
          <w:kern w:val="36"/>
          <w:sz w:val="28"/>
          <w:szCs w:val="28"/>
          <w:bdr w:val="none" w:sz="0" w:space="0" w:color="auto" w:frame="1"/>
        </w:rPr>
        <w:t>乙方：</w:t>
      </w:r>
    </w:p>
    <w:p w14:paraId="5E481469" w14:textId="77777777" w:rsidR="006676A5" w:rsidRDefault="006676A5" w:rsidP="005B1941">
      <w:pPr>
        <w:tabs>
          <w:tab w:val="left" w:pos="1140"/>
        </w:tabs>
        <w:spacing w:line="360" w:lineRule="auto"/>
        <w:ind w:leftChars="-78" w:left="-250" w:firstLineChars="50" w:firstLine="140"/>
        <w:rPr>
          <w:kern w:val="1"/>
        </w:rPr>
      </w:pPr>
      <w:r>
        <w:rPr>
          <w:rFonts w:hint="eastAsia"/>
          <w:kern w:val="36"/>
          <w:sz w:val="28"/>
          <w:szCs w:val="28"/>
          <w:bdr w:val="none" w:sz="0" w:space="0" w:color="auto" w:frame="1"/>
        </w:rPr>
        <w:t>丙方：</w:t>
      </w:r>
      <w:r w:rsidR="009006AE" w:rsidRPr="009006AE">
        <w:rPr>
          <w:kern w:val="36"/>
          <w:sz w:val="28"/>
          <w:szCs w:val="28"/>
          <w:bdr w:val="none" w:sz="0" w:space="0" w:color="auto" w:frame="1"/>
        </w:rPr>
        <w:br/>
        <w:t>  </w:t>
      </w:r>
      <w:r w:rsidR="009006AE" w:rsidRPr="009006AE">
        <w:rPr>
          <w:kern w:val="36"/>
          <w:sz w:val="28"/>
        </w:rPr>
        <w:t> </w:t>
      </w:r>
      <w:r w:rsidR="009006AE" w:rsidRPr="009006AE">
        <w:rPr>
          <w:kern w:val="36"/>
          <w:sz w:val="28"/>
          <w:szCs w:val="28"/>
          <w:bdr w:val="none" w:sz="0" w:space="0" w:color="auto" w:frame="1"/>
        </w:rPr>
        <w:t>(2)甲,乙等各出资股东均应于公司账户开立</w:t>
      </w:r>
      <w:r>
        <w:rPr>
          <w:rFonts w:hint="eastAsia"/>
          <w:kern w:val="36"/>
          <w:sz w:val="28"/>
          <w:szCs w:val="28"/>
          <w:bdr w:val="none" w:sz="0" w:space="0" w:color="auto" w:frame="1"/>
        </w:rPr>
        <w:t>后，按照上述约定将注册资金存入公司账户</w:t>
      </w:r>
      <w:r w:rsidR="009D69D3">
        <w:rPr>
          <w:rFonts w:hint="eastAsia"/>
          <w:kern w:val="36"/>
          <w:sz w:val="28"/>
          <w:szCs w:val="28"/>
          <w:bdr w:val="none" w:sz="0" w:space="0" w:color="auto" w:frame="1"/>
        </w:rPr>
        <w:t>。</w:t>
      </w:r>
      <w:r w:rsidR="009D69D3">
        <w:rPr>
          <w:kern w:val="1"/>
        </w:rPr>
        <w:t xml:space="preserve"> </w:t>
      </w:r>
    </w:p>
    <w:p w14:paraId="0E43D950" w14:textId="77777777" w:rsidR="006676A5" w:rsidRPr="009006AE" w:rsidRDefault="006676A5" w:rsidP="006676A5">
      <w:pPr>
        <w:widowControl/>
        <w:shd w:val="clear" w:color="auto" w:fill="FFFFFF"/>
        <w:spacing w:line="180" w:lineRule="atLeast"/>
        <w:jc w:val="left"/>
        <w:textAlignment w:val="baseline"/>
        <w:outlineLvl w:val="0"/>
        <w:rPr>
          <w:rFonts w:hint="eastAsia"/>
          <w:b/>
          <w:bCs/>
          <w:color w:val="666666"/>
          <w:kern w:val="36"/>
          <w:sz w:val="18"/>
          <w:szCs w:val="18"/>
        </w:rPr>
      </w:pPr>
    </w:p>
    <w:p w14:paraId="5BF48B62"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3、各股东出资及占股情况。</w:t>
      </w:r>
    </w:p>
    <w:p w14:paraId="4F9406B7" w14:textId="77777777" w:rsidR="009006AE" w:rsidRPr="009006AE" w:rsidRDefault="009006AE" w:rsidP="006676A5">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  </w:t>
      </w:r>
      <w:r w:rsidRPr="009006AE">
        <w:rPr>
          <w:kern w:val="36"/>
          <w:sz w:val="28"/>
        </w:rPr>
        <w:t> </w:t>
      </w:r>
      <w:r w:rsidRPr="009006AE">
        <w:rPr>
          <w:kern w:val="36"/>
          <w:sz w:val="28"/>
          <w:szCs w:val="28"/>
          <w:bdr w:val="none" w:sz="0" w:space="0" w:color="auto" w:frame="1"/>
        </w:rPr>
        <w:t>本协议所列股东均为实际出资股东，</w:t>
      </w:r>
      <w:r w:rsidR="006676A5" w:rsidRPr="009006AE">
        <w:rPr>
          <w:rFonts w:hint="eastAsia"/>
          <w:b/>
          <w:bCs/>
          <w:color w:val="666666"/>
          <w:kern w:val="36"/>
          <w:sz w:val="18"/>
          <w:szCs w:val="18"/>
        </w:rPr>
        <w:t xml:space="preserve"> </w:t>
      </w:r>
      <w:r w:rsidRPr="009006AE">
        <w:rPr>
          <w:kern w:val="36"/>
          <w:sz w:val="28"/>
          <w:szCs w:val="28"/>
          <w:bdr w:val="none" w:sz="0" w:space="0" w:color="auto" w:frame="1"/>
        </w:rPr>
        <w:t>各股东实际出资额（包括启动资金及注册资金）及所占股份百分比如下：</w:t>
      </w:r>
    </w:p>
    <w:p w14:paraId="7CD28BB2"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1</w:t>
      </w:r>
      <w:r w:rsidR="006676A5">
        <w:rPr>
          <w:kern w:val="36"/>
          <w:sz w:val="28"/>
          <w:szCs w:val="28"/>
          <w:bdr w:val="none" w:sz="0" w:space="0" w:color="auto" w:frame="1"/>
        </w:rPr>
        <w:t>）</w:t>
      </w:r>
      <w:r w:rsidRPr="009006AE">
        <w:rPr>
          <w:kern w:val="36"/>
          <w:sz w:val="28"/>
          <w:szCs w:val="28"/>
          <w:bdr w:val="none" w:sz="0" w:space="0" w:color="auto" w:frame="1"/>
        </w:rPr>
        <w:t>甲实际出资</w:t>
      </w:r>
      <w:r w:rsidR="006676A5">
        <w:rPr>
          <w:rFonts w:hint="eastAsia"/>
          <w:kern w:val="36"/>
          <w:sz w:val="28"/>
          <w:szCs w:val="28"/>
          <w:bdr w:val="none" w:sz="0" w:space="0" w:color="auto" w:frame="1"/>
        </w:rPr>
        <w:t>110万</w:t>
      </w:r>
      <w:r w:rsidRPr="009006AE">
        <w:rPr>
          <w:kern w:val="36"/>
          <w:sz w:val="28"/>
          <w:szCs w:val="28"/>
          <w:bdr w:val="none" w:sz="0" w:space="0" w:color="auto" w:frame="1"/>
        </w:rPr>
        <w:t>元，占股</w:t>
      </w:r>
      <w:r w:rsidR="006676A5">
        <w:rPr>
          <w:rFonts w:hint="eastAsia"/>
          <w:kern w:val="36"/>
          <w:sz w:val="28"/>
          <w:szCs w:val="28"/>
          <w:bdr w:val="none" w:sz="0" w:space="0" w:color="auto" w:frame="1"/>
        </w:rPr>
        <w:t>55</w:t>
      </w:r>
      <w:r w:rsidRPr="009006AE">
        <w:rPr>
          <w:kern w:val="36"/>
          <w:sz w:val="28"/>
          <w:szCs w:val="28"/>
          <w:bdr w:val="none" w:sz="0" w:space="0" w:color="auto" w:frame="1"/>
        </w:rPr>
        <w:t>%；</w:t>
      </w:r>
    </w:p>
    <w:p w14:paraId="3446171D"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lastRenderedPageBreak/>
        <w:t>2</w:t>
      </w:r>
      <w:r w:rsidR="006676A5">
        <w:rPr>
          <w:kern w:val="36"/>
          <w:sz w:val="28"/>
          <w:szCs w:val="28"/>
          <w:bdr w:val="none" w:sz="0" w:space="0" w:color="auto" w:frame="1"/>
        </w:rPr>
        <w:t>）</w:t>
      </w:r>
      <w:r w:rsidRPr="009006AE">
        <w:rPr>
          <w:kern w:val="36"/>
          <w:sz w:val="28"/>
          <w:szCs w:val="28"/>
          <w:bdr w:val="none" w:sz="0" w:space="0" w:color="auto" w:frame="1"/>
        </w:rPr>
        <w:t>乙实际出资</w:t>
      </w:r>
      <w:r w:rsidR="006676A5">
        <w:rPr>
          <w:rFonts w:hint="eastAsia"/>
          <w:kern w:val="36"/>
          <w:sz w:val="28"/>
          <w:szCs w:val="28"/>
          <w:bdr w:val="none" w:sz="0" w:space="0" w:color="auto" w:frame="1"/>
        </w:rPr>
        <w:t>80万</w:t>
      </w:r>
      <w:r w:rsidRPr="009006AE">
        <w:rPr>
          <w:kern w:val="36"/>
          <w:sz w:val="28"/>
          <w:szCs w:val="28"/>
          <w:bdr w:val="none" w:sz="0" w:space="0" w:color="auto" w:frame="1"/>
        </w:rPr>
        <w:t>元，占股</w:t>
      </w:r>
      <w:r w:rsidR="006676A5">
        <w:rPr>
          <w:rFonts w:hint="eastAsia"/>
          <w:kern w:val="36"/>
          <w:sz w:val="28"/>
          <w:szCs w:val="28"/>
          <w:bdr w:val="none" w:sz="0" w:space="0" w:color="auto" w:frame="1"/>
        </w:rPr>
        <w:t>40</w:t>
      </w:r>
      <w:r w:rsidRPr="009006AE">
        <w:rPr>
          <w:kern w:val="36"/>
          <w:sz w:val="28"/>
          <w:szCs w:val="28"/>
          <w:bdr w:val="none" w:sz="0" w:space="0" w:color="auto" w:frame="1"/>
        </w:rPr>
        <w:t>%；</w:t>
      </w:r>
    </w:p>
    <w:p w14:paraId="7FF1794A" w14:textId="77777777" w:rsidR="009006AE" w:rsidRDefault="009006AE" w:rsidP="009006AE">
      <w:pPr>
        <w:widowControl/>
        <w:shd w:val="clear" w:color="auto" w:fill="FFFFFF"/>
        <w:spacing w:line="180" w:lineRule="atLeast"/>
        <w:ind w:firstLine="560"/>
        <w:jc w:val="left"/>
        <w:textAlignment w:val="baseline"/>
        <w:outlineLvl w:val="0"/>
        <w:rPr>
          <w:rFonts w:hint="eastAsia"/>
          <w:kern w:val="36"/>
          <w:sz w:val="28"/>
          <w:szCs w:val="28"/>
          <w:bdr w:val="none" w:sz="0" w:space="0" w:color="auto" w:frame="1"/>
        </w:rPr>
      </w:pPr>
      <w:r w:rsidRPr="009006AE">
        <w:rPr>
          <w:kern w:val="36"/>
          <w:sz w:val="28"/>
          <w:szCs w:val="28"/>
          <w:bdr w:val="none" w:sz="0" w:space="0" w:color="auto" w:frame="1"/>
        </w:rPr>
        <w:t>3</w:t>
      </w:r>
      <w:r w:rsidR="006676A5">
        <w:rPr>
          <w:kern w:val="36"/>
          <w:sz w:val="28"/>
          <w:szCs w:val="28"/>
          <w:bdr w:val="none" w:sz="0" w:space="0" w:color="auto" w:frame="1"/>
        </w:rPr>
        <w:t>）</w:t>
      </w:r>
      <w:r w:rsidRPr="009006AE">
        <w:rPr>
          <w:kern w:val="36"/>
          <w:sz w:val="28"/>
          <w:szCs w:val="28"/>
          <w:bdr w:val="none" w:sz="0" w:space="0" w:color="auto" w:frame="1"/>
        </w:rPr>
        <w:t>丙实际出资</w:t>
      </w:r>
      <w:r w:rsidR="006676A5">
        <w:rPr>
          <w:rFonts w:hint="eastAsia"/>
          <w:kern w:val="36"/>
          <w:sz w:val="28"/>
          <w:szCs w:val="28"/>
          <w:bdr w:val="none" w:sz="0" w:space="0" w:color="auto" w:frame="1"/>
        </w:rPr>
        <w:t>10万</w:t>
      </w:r>
      <w:r w:rsidRPr="009006AE">
        <w:rPr>
          <w:kern w:val="36"/>
          <w:sz w:val="28"/>
          <w:szCs w:val="28"/>
          <w:bdr w:val="none" w:sz="0" w:space="0" w:color="auto" w:frame="1"/>
        </w:rPr>
        <w:t>元，占股</w:t>
      </w:r>
      <w:r w:rsidR="006676A5">
        <w:rPr>
          <w:rFonts w:hint="eastAsia"/>
          <w:kern w:val="36"/>
          <w:sz w:val="28"/>
          <w:szCs w:val="28"/>
          <w:bdr w:val="none" w:sz="0" w:space="0" w:color="auto" w:frame="1"/>
        </w:rPr>
        <w:t>5</w:t>
      </w:r>
      <w:r w:rsidRPr="009006AE">
        <w:rPr>
          <w:kern w:val="36"/>
          <w:sz w:val="28"/>
          <w:szCs w:val="28"/>
          <w:bdr w:val="none" w:sz="0" w:space="0" w:color="auto" w:frame="1"/>
        </w:rPr>
        <w:t>%；</w:t>
      </w:r>
    </w:p>
    <w:p w14:paraId="6DC71034" w14:textId="77777777" w:rsidR="005E7AD1" w:rsidRDefault="005E7AD1" w:rsidP="009006AE">
      <w:pPr>
        <w:widowControl/>
        <w:shd w:val="clear" w:color="auto" w:fill="FFFFFF"/>
        <w:spacing w:line="180" w:lineRule="atLeast"/>
        <w:ind w:firstLine="560"/>
        <w:jc w:val="left"/>
        <w:textAlignment w:val="baseline"/>
        <w:outlineLvl w:val="0"/>
        <w:rPr>
          <w:rFonts w:hint="eastAsia"/>
          <w:kern w:val="36"/>
          <w:sz w:val="28"/>
          <w:szCs w:val="28"/>
          <w:bdr w:val="none" w:sz="0" w:space="0" w:color="auto" w:frame="1"/>
        </w:rPr>
      </w:pPr>
      <w:r>
        <w:rPr>
          <w:rFonts w:hint="eastAsia"/>
          <w:kern w:val="36"/>
          <w:sz w:val="28"/>
          <w:szCs w:val="28"/>
          <w:bdr w:val="none" w:sz="0" w:space="0" w:color="auto" w:frame="1"/>
        </w:rPr>
        <w:t>4、各股东表决权的规定。</w:t>
      </w:r>
    </w:p>
    <w:p w14:paraId="08C592B4" w14:textId="77777777" w:rsidR="005E7AD1" w:rsidRDefault="005E7AD1" w:rsidP="005E7AD1">
      <w:pPr>
        <w:tabs>
          <w:tab w:val="left" w:pos="360"/>
        </w:tabs>
        <w:spacing w:line="360" w:lineRule="auto"/>
        <w:rPr>
          <w:kern w:val="1"/>
        </w:rPr>
      </w:pPr>
      <w:r>
        <w:rPr>
          <w:kern w:val="1"/>
        </w:rPr>
        <w:t>特别的，关于股东的投票表决权的约定：</w:t>
      </w:r>
    </w:p>
    <w:p w14:paraId="1E99C7F4" w14:textId="77777777" w:rsidR="005E7AD1" w:rsidRDefault="005E7AD1" w:rsidP="005E7AD1">
      <w:pPr>
        <w:tabs>
          <w:tab w:val="left" w:pos="840"/>
        </w:tabs>
        <w:spacing w:line="360" w:lineRule="auto"/>
        <w:ind w:left="-250"/>
        <w:rPr>
          <w:kern w:val="1"/>
        </w:rPr>
      </w:pPr>
      <w:r>
        <w:rPr>
          <w:rFonts w:hint="eastAsia"/>
          <w:kern w:val="1"/>
        </w:rPr>
        <w:t>甲方</w:t>
      </w:r>
      <w:r>
        <w:rPr>
          <w:kern w:val="1"/>
        </w:rPr>
        <w:t>总享有60%表决权；</w:t>
      </w:r>
    </w:p>
    <w:p w14:paraId="0C9896D6" w14:textId="77777777" w:rsidR="005E7AD1" w:rsidRDefault="005E7AD1" w:rsidP="005E7AD1">
      <w:pPr>
        <w:tabs>
          <w:tab w:val="left" w:pos="840"/>
        </w:tabs>
        <w:spacing w:line="360" w:lineRule="auto"/>
        <w:ind w:left="-250"/>
        <w:rPr>
          <w:rFonts w:hint="eastAsia"/>
          <w:kern w:val="1"/>
        </w:rPr>
      </w:pPr>
      <w:r>
        <w:rPr>
          <w:rFonts w:hint="eastAsia"/>
          <w:kern w:val="1"/>
        </w:rPr>
        <w:t>乙方</w:t>
      </w:r>
      <w:r>
        <w:rPr>
          <w:kern w:val="1"/>
        </w:rPr>
        <w:t>享有</w:t>
      </w:r>
      <w:r>
        <w:rPr>
          <w:rFonts w:hint="eastAsia"/>
          <w:kern w:val="1"/>
        </w:rPr>
        <w:t>3</w:t>
      </w:r>
      <w:r>
        <w:rPr>
          <w:kern w:val="1"/>
        </w:rPr>
        <w:t>0%表决权；</w:t>
      </w:r>
    </w:p>
    <w:p w14:paraId="54DF5640" w14:textId="77777777" w:rsidR="005E7AD1" w:rsidRDefault="005E7AD1" w:rsidP="005E7AD1">
      <w:pPr>
        <w:tabs>
          <w:tab w:val="left" w:pos="840"/>
        </w:tabs>
        <w:spacing w:line="360" w:lineRule="auto"/>
        <w:ind w:left="-250"/>
        <w:rPr>
          <w:kern w:val="1"/>
        </w:rPr>
      </w:pPr>
      <w:r>
        <w:rPr>
          <w:rFonts w:hint="eastAsia"/>
          <w:kern w:val="1"/>
        </w:rPr>
        <w:t>丙方享有10%表决权；</w:t>
      </w:r>
    </w:p>
    <w:p w14:paraId="16FCAC2B" w14:textId="77777777" w:rsidR="005E7AD1" w:rsidRPr="005E7AD1" w:rsidRDefault="005E7AD1" w:rsidP="009006AE">
      <w:pPr>
        <w:widowControl/>
        <w:shd w:val="clear" w:color="auto" w:fill="FFFFFF"/>
        <w:spacing w:line="180" w:lineRule="atLeast"/>
        <w:ind w:firstLine="560"/>
        <w:jc w:val="left"/>
        <w:textAlignment w:val="baseline"/>
        <w:outlineLvl w:val="0"/>
        <w:rPr>
          <w:rFonts w:hint="eastAsia"/>
          <w:b/>
          <w:bCs/>
          <w:color w:val="666666"/>
          <w:kern w:val="36"/>
          <w:sz w:val="18"/>
          <w:szCs w:val="18"/>
        </w:rPr>
      </w:pPr>
    </w:p>
    <w:p w14:paraId="7665BC11" w14:textId="77777777" w:rsidR="009006AE" w:rsidRPr="009006AE" w:rsidRDefault="009006AE" w:rsidP="009006AE">
      <w:pPr>
        <w:widowControl/>
        <w:shd w:val="clear" w:color="auto" w:fill="FFFFFF"/>
        <w:spacing w:line="180" w:lineRule="atLeast"/>
        <w:jc w:val="left"/>
        <w:textAlignment w:val="baseline"/>
        <w:outlineLvl w:val="0"/>
        <w:rPr>
          <w:b/>
          <w:bCs/>
          <w:color w:val="666666"/>
          <w:kern w:val="36"/>
          <w:sz w:val="18"/>
          <w:szCs w:val="18"/>
        </w:rPr>
      </w:pPr>
      <w:r w:rsidRPr="009006AE">
        <w:rPr>
          <w:kern w:val="36"/>
          <w:sz w:val="28"/>
          <w:szCs w:val="28"/>
          <w:bdr w:val="none" w:sz="0" w:space="0" w:color="auto" w:frame="1"/>
        </w:rPr>
        <w:t>   </w:t>
      </w:r>
      <w:r w:rsidRPr="009006AE">
        <w:rPr>
          <w:kern w:val="36"/>
          <w:sz w:val="28"/>
        </w:rPr>
        <w:t> </w:t>
      </w:r>
      <w:r w:rsidR="005E7AD1">
        <w:rPr>
          <w:rFonts w:hint="eastAsia"/>
          <w:kern w:val="36"/>
          <w:sz w:val="28"/>
          <w:szCs w:val="28"/>
          <w:bdr w:val="none" w:sz="0" w:space="0" w:color="auto" w:frame="1"/>
        </w:rPr>
        <w:t>5</w:t>
      </w:r>
      <w:r w:rsidRPr="009006AE">
        <w:rPr>
          <w:kern w:val="36"/>
          <w:sz w:val="28"/>
          <w:szCs w:val="28"/>
          <w:bdr w:val="none" w:sz="0" w:space="0" w:color="auto" w:frame="1"/>
        </w:rPr>
        <w:t>、本协议所列股东未按照约定及时履行出资义务，均应按本协议第八条第1款承担相应的违约责任。</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三、公司管理及职能分工</w:t>
      </w:r>
    </w:p>
    <w:p w14:paraId="37ECDF33" w14:textId="77777777" w:rsidR="009006AE" w:rsidRPr="009006AE" w:rsidRDefault="009006AE" w:rsidP="009006AE">
      <w:pPr>
        <w:widowControl/>
        <w:shd w:val="clear" w:color="auto" w:fill="FFFFFF"/>
        <w:spacing w:line="180" w:lineRule="atLeast"/>
        <w:ind w:firstLine="420"/>
        <w:jc w:val="left"/>
        <w:textAlignment w:val="baseline"/>
        <w:outlineLvl w:val="0"/>
        <w:rPr>
          <w:b/>
          <w:bCs/>
          <w:color w:val="666666"/>
          <w:kern w:val="36"/>
          <w:sz w:val="18"/>
          <w:szCs w:val="18"/>
        </w:rPr>
      </w:pPr>
      <w:r w:rsidRPr="009006AE">
        <w:rPr>
          <w:kern w:val="36"/>
          <w:sz w:val="28"/>
          <w:szCs w:val="28"/>
          <w:bdr w:val="none" w:sz="0" w:space="0" w:color="auto" w:frame="1"/>
        </w:rPr>
        <w:t>（一）、公司股东会</w:t>
      </w:r>
    </w:p>
    <w:p w14:paraId="153B674B"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1、公司设立股东会，由本协议所列全体实际出资股东组成。股东会为公司的权力机构，决定公司的一切日常事务。各股东一致同意,每</w:t>
      </w:r>
      <w:r w:rsidRPr="009006AE">
        <w:rPr>
          <w:kern w:val="36"/>
          <w:sz w:val="28"/>
          <w:u w:val="single"/>
        </w:rPr>
        <w:t> </w:t>
      </w:r>
      <w:r w:rsidRPr="009006AE">
        <w:rPr>
          <w:kern w:val="36"/>
          <w:sz w:val="28"/>
          <w:szCs w:val="28"/>
          <w:u w:val="single"/>
          <w:bdr w:val="none" w:sz="0" w:space="0" w:color="auto" w:frame="1"/>
        </w:rPr>
        <w:t>月</w:t>
      </w:r>
      <w:r w:rsidRPr="009006AE">
        <w:rPr>
          <w:kern w:val="36"/>
          <w:sz w:val="28"/>
          <w:u w:val="single"/>
        </w:rPr>
        <w:t> </w:t>
      </w:r>
      <w:r w:rsidRPr="009006AE">
        <w:rPr>
          <w:kern w:val="36"/>
          <w:sz w:val="28"/>
          <w:szCs w:val="28"/>
          <w:bdr w:val="none" w:sz="0" w:space="0" w:color="auto" w:frame="1"/>
        </w:rPr>
        <w:t>进行一次股东例行会议,对公司上阶段经营情况进行总结,并对公司下阶段的运营进行计划部署；遇特殊情况，任一股东会成员都可提议召开股东会临时会议。股东会议由执行董事召集和住持，如遇执行董事不能或不愿履行职务，则由各股东推选的股东召集和住持。</w:t>
      </w:r>
    </w:p>
    <w:p w14:paraId="22F671D4"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2、股东会决定公司的重大事项，以下事项需经股东会决议：</w:t>
      </w:r>
    </w:p>
    <w:p w14:paraId="637993BA"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1）、须经所有本协议所列股东达成一致同意决议后方可进行事项:</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(1)拟由公司为股东,其他企业,个人提供担保的；</w:t>
      </w:r>
      <w:r w:rsidRPr="009006AE">
        <w:rPr>
          <w:kern w:val="36"/>
          <w:sz w:val="28"/>
          <w:szCs w:val="28"/>
          <w:bdr w:val="none" w:sz="0" w:space="0" w:color="auto" w:frame="1"/>
        </w:rPr>
        <w:br/>
        <w:t>  </w:t>
      </w:r>
      <w:r w:rsidRPr="009006AE">
        <w:rPr>
          <w:kern w:val="36"/>
          <w:sz w:val="28"/>
        </w:rPr>
        <w:t> </w:t>
      </w:r>
      <w:r w:rsidRPr="009006AE">
        <w:rPr>
          <w:kern w:val="36"/>
          <w:sz w:val="28"/>
          <w:szCs w:val="28"/>
          <w:bdr w:val="none" w:sz="0" w:space="0" w:color="auto" w:frame="1"/>
        </w:rPr>
        <w:t>(2)决定公司的经营方针和投资计划。</w:t>
      </w:r>
    </w:p>
    <w:p w14:paraId="4A252BE0" w14:textId="77777777" w:rsidR="009006AE" w:rsidRPr="009006AE" w:rsidRDefault="009006AE" w:rsidP="009006AE">
      <w:pPr>
        <w:widowControl/>
        <w:shd w:val="clear" w:color="auto" w:fill="FFFFFF"/>
        <w:spacing w:line="450" w:lineRule="atLeast"/>
        <w:ind w:firstLine="560"/>
        <w:jc w:val="left"/>
        <w:textAlignment w:val="baseline"/>
        <w:rPr>
          <w:color w:val="2E2E2E"/>
          <w:kern w:val="0"/>
          <w:sz w:val="21"/>
          <w:szCs w:val="21"/>
        </w:rPr>
      </w:pPr>
      <w:r w:rsidRPr="009006AE">
        <w:rPr>
          <w:kern w:val="0"/>
          <w:sz w:val="28"/>
          <w:szCs w:val="28"/>
          <w:bdr w:val="none" w:sz="0" w:space="0" w:color="auto" w:frame="1"/>
        </w:rPr>
        <w:t>2）、</w:t>
      </w:r>
      <w:r w:rsidRPr="009006AE">
        <w:rPr>
          <w:color w:val="2E2E2E"/>
          <w:kern w:val="0"/>
          <w:sz w:val="28"/>
          <w:szCs w:val="28"/>
          <w:bdr w:val="none" w:sz="0" w:space="0" w:color="auto" w:frame="1"/>
        </w:rPr>
        <w:t>须经本协议所列股东持有股份代表三分之二以上表决权通过事项。</w:t>
      </w:r>
    </w:p>
    <w:p w14:paraId="0F10FA08" w14:textId="77777777" w:rsidR="009006AE" w:rsidRPr="009006AE" w:rsidRDefault="009006AE" w:rsidP="009006AE">
      <w:pPr>
        <w:widowControl/>
        <w:shd w:val="clear" w:color="auto" w:fill="FFFFFF"/>
        <w:spacing w:line="450" w:lineRule="atLeast"/>
        <w:ind w:firstLine="420"/>
        <w:jc w:val="left"/>
        <w:textAlignment w:val="baseline"/>
        <w:rPr>
          <w:rFonts w:hint="eastAsia"/>
          <w:color w:val="2E2E2E"/>
          <w:kern w:val="0"/>
          <w:sz w:val="21"/>
          <w:szCs w:val="21"/>
        </w:rPr>
      </w:pPr>
      <w:r w:rsidRPr="009006AE">
        <w:rPr>
          <w:color w:val="2E2E2E"/>
          <w:kern w:val="0"/>
          <w:sz w:val="28"/>
          <w:szCs w:val="28"/>
          <w:bdr w:val="none" w:sz="0" w:space="0" w:color="auto" w:frame="1"/>
        </w:rPr>
        <w:t>作出修改公司章程、增加或者减少注册资本的决议，以及公司合并、分立、解散或者变更公司形式的决议，必须经本协议所列所有股东股份代表三分之二以上表决权的股东通过。</w:t>
      </w:r>
    </w:p>
    <w:p w14:paraId="1954CD97" w14:textId="77777777" w:rsidR="009006AE" w:rsidRPr="009006AE" w:rsidRDefault="009006AE" w:rsidP="009006AE">
      <w:pPr>
        <w:widowControl/>
        <w:shd w:val="clear" w:color="auto" w:fill="FFFFFF"/>
        <w:spacing w:line="180" w:lineRule="atLeast"/>
        <w:ind w:firstLine="560"/>
        <w:jc w:val="left"/>
        <w:textAlignment w:val="baseline"/>
        <w:outlineLvl w:val="0"/>
        <w:rPr>
          <w:rFonts w:hint="eastAsia"/>
          <w:b/>
          <w:bCs/>
          <w:color w:val="666666"/>
          <w:kern w:val="36"/>
          <w:sz w:val="18"/>
          <w:szCs w:val="18"/>
        </w:rPr>
      </w:pPr>
      <w:r w:rsidRPr="009006AE">
        <w:rPr>
          <w:kern w:val="36"/>
          <w:sz w:val="28"/>
          <w:szCs w:val="28"/>
          <w:bdr w:val="none" w:sz="0" w:space="0" w:color="auto" w:frame="1"/>
        </w:rPr>
        <w:t>3）、需经本协议所列股东持有股份多数表决权通过事项。</w:t>
      </w:r>
    </w:p>
    <w:p w14:paraId="655FD4AC" w14:textId="77777777" w:rsidR="009006AE" w:rsidRPr="009006AE" w:rsidRDefault="009006AE" w:rsidP="009006AE">
      <w:pPr>
        <w:widowControl/>
        <w:shd w:val="clear" w:color="auto" w:fill="FFFFFF"/>
        <w:spacing w:line="180" w:lineRule="atLeast"/>
        <w:ind w:firstLine="420"/>
        <w:jc w:val="left"/>
        <w:textAlignment w:val="baseline"/>
        <w:outlineLvl w:val="0"/>
        <w:rPr>
          <w:b/>
          <w:bCs/>
          <w:color w:val="666666"/>
          <w:kern w:val="36"/>
          <w:sz w:val="18"/>
          <w:szCs w:val="18"/>
        </w:rPr>
      </w:pPr>
      <w:r w:rsidRPr="009006AE">
        <w:rPr>
          <w:kern w:val="36"/>
          <w:sz w:val="28"/>
          <w:szCs w:val="28"/>
          <w:bdr w:val="none" w:sz="0" w:space="0" w:color="auto" w:frame="1"/>
        </w:rPr>
        <w:t>《公司法》第三十八条规定的其他事项。</w:t>
      </w:r>
    </w:p>
    <w:p w14:paraId="286EBAE1" w14:textId="77777777" w:rsidR="009006AE" w:rsidRPr="009006AE" w:rsidRDefault="009006AE" w:rsidP="009006AE">
      <w:pPr>
        <w:widowControl/>
        <w:shd w:val="clear" w:color="auto" w:fill="FFFFFF"/>
        <w:spacing w:line="180" w:lineRule="atLeast"/>
        <w:ind w:firstLine="140"/>
        <w:jc w:val="left"/>
        <w:textAlignment w:val="baseline"/>
        <w:outlineLvl w:val="0"/>
        <w:rPr>
          <w:b/>
          <w:bCs/>
          <w:color w:val="666666"/>
          <w:kern w:val="36"/>
          <w:sz w:val="18"/>
          <w:szCs w:val="18"/>
        </w:rPr>
      </w:pPr>
      <w:r w:rsidRPr="009006AE">
        <w:rPr>
          <w:kern w:val="36"/>
          <w:sz w:val="28"/>
          <w:szCs w:val="28"/>
          <w:bdr w:val="none" w:sz="0" w:space="0" w:color="auto" w:frame="1"/>
        </w:rPr>
        <w:t>（二）、执行董事及监事</w:t>
      </w:r>
    </w:p>
    <w:p w14:paraId="3B040EE6" w14:textId="77777777" w:rsidR="009006AE" w:rsidRPr="009006AE" w:rsidRDefault="009006AE" w:rsidP="009006AE">
      <w:pPr>
        <w:widowControl/>
        <w:shd w:val="clear" w:color="auto" w:fill="FFFFFF"/>
        <w:spacing w:line="180" w:lineRule="atLeast"/>
        <w:ind w:firstLine="280"/>
        <w:jc w:val="left"/>
        <w:textAlignment w:val="baseline"/>
        <w:outlineLvl w:val="0"/>
        <w:rPr>
          <w:b/>
          <w:bCs/>
          <w:color w:val="666666"/>
          <w:kern w:val="36"/>
          <w:sz w:val="18"/>
          <w:szCs w:val="18"/>
        </w:rPr>
      </w:pPr>
      <w:r w:rsidRPr="009006AE">
        <w:rPr>
          <w:kern w:val="36"/>
          <w:sz w:val="28"/>
          <w:szCs w:val="28"/>
          <w:bdr w:val="none" w:sz="0" w:space="0" w:color="auto" w:frame="1"/>
        </w:rPr>
        <w:t>1、公司不设董事会,设执行董事和监事,任期三年。</w:t>
      </w:r>
    </w:p>
    <w:p w14:paraId="25BC5A22" w14:textId="77777777" w:rsidR="009006AE" w:rsidRPr="009006AE" w:rsidRDefault="009006AE" w:rsidP="005E7AD1">
      <w:pPr>
        <w:widowControl/>
        <w:shd w:val="clear" w:color="auto" w:fill="FFFFFF"/>
        <w:spacing w:line="180" w:lineRule="atLeast"/>
        <w:ind w:firstLineChars="150" w:firstLine="420"/>
        <w:jc w:val="left"/>
        <w:textAlignment w:val="baseline"/>
        <w:outlineLvl w:val="0"/>
        <w:rPr>
          <w:b/>
          <w:bCs/>
          <w:color w:val="666666"/>
          <w:kern w:val="36"/>
          <w:sz w:val="18"/>
          <w:szCs w:val="18"/>
        </w:rPr>
      </w:pPr>
      <w:r w:rsidRPr="009006AE">
        <w:rPr>
          <w:kern w:val="36"/>
          <w:sz w:val="28"/>
          <w:szCs w:val="28"/>
          <w:bdr w:val="none" w:sz="0" w:space="0" w:color="auto" w:frame="1"/>
        </w:rPr>
        <w:t>2、甲为公司的执行董事兼总经理,负责公司的日常运营和管理；乙为公司的监事负责公司日常经营和管理的监督及协助工作。</w:t>
      </w:r>
    </w:p>
    <w:p w14:paraId="45DA9641" w14:textId="77777777" w:rsidR="009006AE" w:rsidRPr="009006AE" w:rsidRDefault="009006AE" w:rsidP="009006AE">
      <w:pPr>
        <w:widowControl/>
        <w:shd w:val="clear" w:color="auto" w:fill="FFFFFF"/>
        <w:spacing w:line="180" w:lineRule="atLeast"/>
        <w:ind w:firstLine="420"/>
        <w:jc w:val="left"/>
        <w:textAlignment w:val="baseline"/>
        <w:outlineLvl w:val="0"/>
        <w:rPr>
          <w:b/>
          <w:bCs/>
          <w:color w:val="666666"/>
          <w:kern w:val="36"/>
          <w:sz w:val="18"/>
          <w:szCs w:val="18"/>
        </w:rPr>
      </w:pPr>
      <w:r w:rsidRPr="009006AE">
        <w:rPr>
          <w:kern w:val="36"/>
          <w:sz w:val="28"/>
          <w:szCs w:val="28"/>
          <w:bdr w:val="none" w:sz="0" w:space="0" w:color="auto" w:frame="1"/>
        </w:rPr>
        <w:t>（三）、规范管理制度</w:t>
      </w:r>
    </w:p>
    <w:p w14:paraId="6DC31586" w14:textId="77777777" w:rsidR="009006AE" w:rsidRPr="009006AE" w:rsidRDefault="009006AE" w:rsidP="009006AE">
      <w:pPr>
        <w:widowControl/>
        <w:shd w:val="clear" w:color="auto" w:fill="FFFFFF"/>
        <w:spacing w:line="180" w:lineRule="atLeast"/>
        <w:jc w:val="left"/>
        <w:textAlignment w:val="baseline"/>
        <w:outlineLvl w:val="0"/>
        <w:rPr>
          <w:b/>
          <w:bCs/>
          <w:color w:val="666666"/>
          <w:kern w:val="36"/>
          <w:sz w:val="18"/>
          <w:szCs w:val="18"/>
        </w:rPr>
      </w:pPr>
      <w:r w:rsidRPr="009006AE">
        <w:rPr>
          <w:kern w:val="36"/>
          <w:sz w:val="28"/>
          <w:szCs w:val="28"/>
          <w:bdr w:val="none" w:sz="0" w:space="0" w:color="auto" w:frame="1"/>
        </w:rPr>
        <w:t>  </w:t>
      </w:r>
      <w:r w:rsidRPr="009006AE">
        <w:rPr>
          <w:kern w:val="36"/>
          <w:sz w:val="28"/>
        </w:rPr>
        <w:t> </w:t>
      </w:r>
      <w:r w:rsidRPr="009006AE">
        <w:rPr>
          <w:kern w:val="36"/>
          <w:sz w:val="28"/>
          <w:szCs w:val="28"/>
          <w:bdr w:val="none" w:sz="0" w:space="0" w:color="auto" w:frame="1"/>
        </w:rPr>
        <w:t> 公司实行规范化管理，各股东在公司任职，应与公司签订劳动合同；如确有特殊情况不能签订劳动合同的，也应签订劳务合同，以明确公司与管理者之间的权利和义务。</w:t>
      </w:r>
    </w:p>
    <w:p w14:paraId="701DB4AE" w14:textId="77777777" w:rsidR="009006AE" w:rsidRPr="009006AE" w:rsidRDefault="009006AE" w:rsidP="009006AE">
      <w:pPr>
        <w:widowControl/>
        <w:shd w:val="clear" w:color="auto" w:fill="FFFFFF"/>
        <w:spacing w:line="180" w:lineRule="atLeast"/>
        <w:ind w:firstLine="280"/>
        <w:jc w:val="left"/>
        <w:textAlignment w:val="baseline"/>
        <w:outlineLvl w:val="0"/>
        <w:rPr>
          <w:b/>
          <w:bCs/>
          <w:color w:val="666666"/>
          <w:kern w:val="36"/>
          <w:sz w:val="18"/>
          <w:szCs w:val="18"/>
        </w:rPr>
      </w:pPr>
      <w:r w:rsidRPr="009006AE">
        <w:rPr>
          <w:kern w:val="36"/>
          <w:sz w:val="28"/>
          <w:szCs w:val="28"/>
          <w:bdr w:val="none" w:sz="0" w:space="0" w:color="auto" w:frame="1"/>
        </w:rPr>
        <w:t>1、人员招聘等人事制度。</w:t>
      </w:r>
    </w:p>
    <w:p w14:paraId="3EA972EB" w14:textId="77777777" w:rsidR="009006AE" w:rsidRPr="009006AE" w:rsidRDefault="009006AE" w:rsidP="009006AE">
      <w:pPr>
        <w:widowControl/>
        <w:shd w:val="clear" w:color="auto" w:fill="FFFFFF"/>
        <w:spacing w:line="180" w:lineRule="atLeast"/>
        <w:ind w:firstLine="420"/>
        <w:jc w:val="left"/>
        <w:textAlignment w:val="baseline"/>
        <w:outlineLvl w:val="0"/>
        <w:rPr>
          <w:b/>
          <w:bCs/>
          <w:color w:val="666666"/>
          <w:kern w:val="36"/>
          <w:sz w:val="18"/>
          <w:szCs w:val="18"/>
        </w:rPr>
      </w:pPr>
      <w:r w:rsidRPr="009006AE">
        <w:rPr>
          <w:kern w:val="36"/>
          <w:sz w:val="28"/>
          <w:szCs w:val="28"/>
          <w:bdr w:val="none" w:sz="0" w:space="0" w:color="auto" w:frame="1"/>
        </w:rPr>
        <w:t>公司制订人事规章制度，规范员工的招聘、薪酬、培训、升职、劳动纪律等用工事项，公司建立相应的审批流程，对开展以上事项必须严格按照流程进行审批，任何管理者都无权私下决定以上事项。</w:t>
      </w:r>
    </w:p>
    <w:p w14:paraId="05AA7705"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2、财务管理制度。</w:t>
      </w:r>
    </w:p>
    <w:p w14:paraId="77A49F87"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公司建立规范严谨的财务制度，一切资金往来将由开立的公司账户统一收支,财务统一交由公司聘任的财务会计人员处理，公司账目应做到日清月结,并可及时提供相关报表供各股东查阅。</w:t>
      </w:r>
    </w:p>
    <w:p w14:paraId="0188FE66" w14:textId="77777777" w:rsidR="009006AE" w:rsidRPr="009006AE" w:rsidRDefault="009006AE" w:rsidP="009006AE">
      <w:pPr>
        <w:widowControl/>
        <w:shd w:val="clear" w:color="auto" w:fill="FFFFFF"/>
        <w:spacing w:line="180" w:lineRule="atLeast"/>
        <w:ind w:firstLine="280"/>
        <w:jc w:val="left"/>
        <w:textAlignment w:val="baseline"/>
        <w:outlineLvl w:val="0"/>
        <w:rPr>
          <w:b/>
          <w:bCs/>
          <w:color w:val="666666"/>
          <w:kern w:val="36"/>
          <w:sz w:val="18"/>
          <w:szCs w:val="18"/>
        </w:rPr>
      </w:pPr>
      <w:r w:rsidRPr="009006AE">
        <w:rPr>
          <w:kern w:val="36"/>
          <w:sz w:val="28"/>
          <w:szCs w:val="28"/>
          <w:bdr w:val="none" w:sz="0" w:space="0" w:color="auto" w:frame="1"/>
        </w:rPr>
        <w:t>  建立规范的请款和报销流程。公司任何款项的支出和报销，都应经过相关管理人员的层层审批，任何股东都不能私下向公司支出和报销相关费用。</w:t>
      </w:r>
    </w:p>
    <w:p w14:paraId="7F94485F"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3、经营管理制度。</w:t>
      </w:r>
    </w:p>
    <w:p w14:paraId="76A962FD" w14:textId="77777777" w:rsidR="009006AE" w:rsidRPr="009006AE" w:rsidRDefault="009006AE" w:rsidP="009006AE">
      <w:pPr>
        <w:widowControl/>
        <w:shd w:val="clear" w:color="auto" w:fill="FFFFFF"/>
        <w:spacing w:line="180" w:lineRule="atLeast"/>
        <w:ind w:firstLine="560"/>
        <w:jc w:val="left"/>
        <w:textAlignment w:val="baseline"/>
        <w:outlineLvl w:val="0"/>
        <w:rPr>
          <w:b/>
          <w:bCs/>
          <w:color w:val="666666"/>
          <w:kern w:val="36"/>
          <w:sz w:val="18"/>
          <w:szCs w:val="18"/>
        </w:rPr>
      </w:pPr>
      <w:r w:rsidRPr="009006AE">
        <w:rPr>
          <w:kern w:val="36"/>
          <w:sz w:val="28"/>
          <w:szCs w:val="28"/>
          <w:bdr w:val="none" w:sz="0" w:space="0" w:color="auto" w:frame="1"/>
        </w:rPr>
        <w:t>公司建立规范的经营管理制度。对业务合同进行专业的商业和法律审批，以减少商业风险和法律风险；对公章的保管及使用、重要档案的查阅等事项建立规范的审批流程制度，以尽可能减少风险。</w:t>
      </w:r>
    </w:p>
    <w:p w14:paraId="5B4780AA" w14:textId="77777777" w:rsidR="009006AE" w:rsidRPr="009006AE" w:rsidRDefault="009006AE" w:rsidP="009006AE">
      <w:pPr>
        <w:widowControl/>
        <w:shd w:val="clear" w:color="auto" w:fill="FFFFFF"/>
        <w:spacing w:line="180" w:lineRule="atLeast"/>
        <w:ind w:firstLine="280"/>
        <w:jc w:val="left"/>
        <w:textAlignment w:val="baseline"/>
        <w:outlineLvl w:val="0"/>
        <w:rPr>
          <w:b/>
          <w:bCs/>
          <w:color w:val="666666"/>
          <w:kern w:val="36"/>
          <w:sz w:val="18"/>
          <w:szCs w:val="18"/>
        </w:rPr>
      </w:pPr>
      <w:r w:rsidRPr="009006AE">
        <w:rPr>
          <w:kern w:val="36"/>
          <w:sz w:val="28"/>
          <w:szCs w:val="28"/>
          <w:bdr w:val="none" w:sz="0" w:space="0" w:color="auto" w:frame="1"/>
        </w:rPr>
        <w:t>（四）、其他管理制度。</w:t>
      </w:r>
    </w:p>
    <w:p w14:paraId="611FE43B" w14:textId="77777777" w:rsidR="009006AE" w:rsidRDefault="009006AE" w:rsidP="009006AE">
      <w:pPr>
        <w:widowControl/>
        <w:shd w:val="clear" w:color="auto" w:fill="FFFFFF"/>
        <w:spacing w:line="180" w:lineRule="atLeast"/>
        <w:jc w:val="left"/>
        <w:textAlignment w:val="baseline"/>
        <w:outlineLvl w:val="0"/>
        <w:rPr>
          <w:rFonts w:hint="eastAsia"/>
          <w:kern w:val="36"/>
          <w:sz w:val="28"/>
          <w:szCs w:val="28"/>
          <w:bdr w:val="none" w:sz="0" w:space="0" w:color="auto" w:frame="1"/>
        </w:rPr>
      </w:pPr>
      <w:r w:rsidRPr="009006AE">
        <w:rPr>
          <w:kern w:val="36"/>
          <w:sz w:val="28"/>
          <w:szCs w:val="28"/>
          <w:bdr w:val="none" w:sz="0" w:space="0" w:color="auto" w:frame="1"/>
        </w:rPr>
        <w:t>  </w:t>
      </w:r>
      <w:r w:rsidRPr="009006AE">
        <w:rPr>
          <w:kern w:val="36"/>
          <w:sz w:val="28"/>
        </w:rPr>
        <w:t> </w:t>
      </w:r>
      <w:r w:rsidRPr="009006AE">
        <w:rPr>
          <w:kern w:val="36"/>
          <w:sz w:val="28"/>
          <w:szCs w:val="28"/>
          <w:bdr w:val="none" w:sz="0" w:space="0" w:color="auto" w:frame="1"/>
        </w:rPr>
        <w:t>公司在经营过程中，根据需要应及时规范各项管理制度，尽可能采用高效安全的操作流程。</w:t>
      </w:r>
    </w:p>
    <w:p w14:paraId="1F83898C" w14:textId="77777777" w:rsidR="009006AE" w:rsidRPr="009006AE" w:rsidRDefault="009006AE" w:rsidP="009006AE">
      <w:pPr>
        <w:widowControl/>
        <w:shd w:val="clear" w:color="auto" w:fill="FFFFFF"/>
        <w:spacing w:line="450" w:lineRule="atLeast"/>
        <w:ind w:left="210" w:firstLine="420"/>
        <w:jc w:val="left"/>
        <w:textAlignment w:val="baseline"/>
        <w:rPr>
          <w:color w:val="2E2E2E"/>
          <w:kern w:val="0"/>
          <w:sz w:val="21"/>
          <w:szCs w:val="21"/>
        </w:rPr>
      </w:pPr>
      <w:r w:rsidRPr="009006AE">
        <w:rPr>
          <w:kern w:val="0"/>
          <w:sz w:val="28"/>
          <w:szCs w:val="28"/>
          <w:bdr w:val="none" w:sz="0" w:space="0" w:color="auto" w:frame="1"/>
        </w:rPr>
        <w:t>四、盈亏分配</w:t>
      </w:r>
    </w:p>
    <w:p w14:paraId="144078BC" w14:textId="77777777" w:rsidR="009006AE" w:rsidRPr="009006AE" w:rsidRDefault="009006AE" w:rsidP="009006AE">
      <w:pPr>
        <w:widowControl/>
        <w:shd w:val="clear" w:color="auto" w:fill="FFFFFF"/>
        <w:spacing w:line="450" w:lineRule="atLeast"/>
        <w:ind w:left="210" w:firstLine="420"/>
        <w:jc w:val="left"/>
        <w:textAlignment w:val="baseline"/>
        <w:rPr>
          <w:rFonts w:hint="eastAsia"/>
          <w:color w:val="2E2E2E"/>
          <w:kern w:val="0"/>
          <w:sz w:val="21"/>
          <w:szCs w:val="21"/>
        </w:rPr>
      </w:pPr>
      <w:r w:rsidRPr="009006AE">
        <w:rPr>
          <w:kern w:val="0"/>
          <w:sz w:val="28"/>
          <w:szCs w:val="28"/>
          <w:bdr w:val="none" w:sz="0" w:space="0" w:color="auto" w:frame="1"/>
        </w:rPr>
        <w:t>1、利润和亏损,甲,乙</w:t>
      </w:r>
      <w:r w:rsidR="005E7AD1">
        <w:rPr>
          <w:rFonts w:hint="eastAsia"/>
          <w:kern w:val="0"/>
          <w:sz w:val="28"/>
          <w:szCs w:val="28"/>
          <w:bdr w:val="none" w:sz="0" w:space="0" w:color="auto" w:frame="1"/>
        </w:rPr>
        <w:t>丙</w:t>
      </w:r>
      <w:r w:rsidRPr="009006AE">
        <w:rPr>
          <w:kern w:val="0"/>
          <w:sz w:val="28"/>
          <w:szCs w:val="28"/>
          <w:bdr w:val="none" w:sz="0" w:space="0" w:color="auto" w:frame="1"/>
        </w:rPr>
        <w:t>各方按照实际所占的股份比例分享和承担；</w:t>
      </w:r>
    </w:p>
    <w:p w14:paraId="0864729B" w14:textId="77777777" w:rsidR="009006AE" w:rsidRPr="009006AE" w:rsidRDefault="009006AE" w:rsidP="009006AE">
      <w:pPr>
        <w:widowControl/>
        <w:shd w:val="clear" w:color="auto" w:fill="FFFFFF"/>
        <w:spacing w:line="450" w:lineRule="atLeast"/>
        <w:ind w:left="210" w:firstLine="420"/>
        <w:jc w:val="left"/>
        <w:textAlignment w:val="baseline"/>
        <w:rPr>
          <w:rFonts w:hint="eastAsia"/>
          <w:color w:val="2E2E2E"/>
          <w:kern w:val="0"/>
          <w:sz w:val="21"/>
          <w:szCs w:val="21"/>
        </w:rPr>
      </w:pPr>
      <w:r w:rsidRPr="009006AE">
        <w:rPr>
          <w:kern w:val="0"/>
          <w:sz w:val="28"/>
          <w:szCs w:val="28"/>
          <w:bdr w:val="none" w:sz="0" w:space="0" w:color="auto" w:frame="1"/>
        </w:rPr>
        <w:t>2、公司税后利润,在弥补公司前季度亏损,并提取法定公积金(税后利润的10%)后,各方可进行股东分红.股东分红的具体制度为:</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(1)分红的时间:每一会计年度的第一天分取上年度利润；</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(2)分红的数额为:上年度剩余利润的60%,各实际出股股东按本协议确定的股份比例分取；</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(3)公司的法定公积金累计达到公司注册资本50%以上,可不再提取.</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六、转股或退股的约定。</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1、转股:公司成立起</w:t>
      </w:r>
      <w:r w:rsidRPr="009006AE">
        <w:rPr>
          <w:kern w:val="0"/>
          <w:sz w:val="28"/>
          <w:u w:val="single"/>
        </w:rPr>
        <w:t> </w:t>
      </w:r>
      <w:r w:rsidR="005E7AD1">
        <w:rPr>
          <w:rFonts w:hint="eastAsia"/>
          <w:kern w:val="0"/>
          <w:sz w:val="28"/>
          <w:szCs w:val="28"/>
          <w:u w:val="single"/>
          <w:bdr w:val="none" w:sz="0" w:space="0" w:color="auto" w:frame="1"/>
        </w:rPr>
        <w:t>三</w:t>
      </w:r>
      <w:r w:rsidRPr="009006AE">
        <w:rPr>
          <w:kern w:val="0"/>
          <w:sz w:val="28"/>
          <w:u w:val="single"/>
        </w:rPr>
        <w:t> </w:t>
      </w:r>
      <w:r w:rsidRPr="009006AE">
        <w:rPr>
          <w:kern w:val="0"/>
          <w:sz w:val="28"/>
          <w:szCs w:val="28"/>
          <w:bdr w:val="none" w:sz="0" w:space="0" w:color="auto" w:frame="1"/>
        </w:rPr>
        <w:t>年内,各股东不得转让股权.自第</w:t>
      </w:r>
      <w:r w:rsidR="005E7AD1">
        <w:rPr>
          <w:rFonts w:hint="eastAsia"/>
          <w:kern w:val="0"/>
          <w:sz w:val="28"/>
          <w:szCs w:val="28"/>
          <w:u w:val="single"/>
          <w:bdr w:val="none" w:sz="0" w:space="0" w:color="auto" w:frame="1"/>
        </w:rPr>
        <w:t>四</w:t>
      </w:r>
      <w:r w:rsidRPr="009006AE">
        <w:rPr>
          <w:kern w:val="0"/>
          <w:sz w:val="28"/>
          <w:u w:val="single"/>
        </w:rPr>
        <w:t> </w:t>
      </w:r>
      <w:r w:rsidRPr="009006AE">
        <w:rPr>
          <w:kern w:val="0"/>
          <w:sz w:val="28"/>
          <w:szCs w:val="28"/>
          <w:bdr w:val="none" w:sz="0" w:space="0" w:color="auto" w:frame="1"/>
        </w:rPr>
        <w:t>年起,经其他三分之二以上股东同意,股东可进行股权转让,此时未转让方对拟转让股权享有优先受让权，若拟将股份转让予第三方的,第三方的资金,管理能力等条件不得低于转让方,且应另行征得未转让方的同意。</w:t>
      </w:r>
    </w:p>
    <w:p w14:paraId="108D6187" w14:textId="77777777" w:rsidR="009006AE" w:rsidRPr="009006AE" w:rsidRDefault="009006AE" w:rsidP="009006AE">
      <w:pPr>
        <w:widowControl/>
        <w:shd w:val="clear" w:color="auto" w:fill="FFFFFF"/>
        <w:spacing w:line="450" w:lineRule="atLeast"/>
        <w:ind w:firstLine="420"/>
        <w:jc w:val="left"/>
        <w:textAlignment w:val="baseline"/>
        <w:rPr>
          <w:rFonts w:hint="eastAsia"/>
          <w:color w:val="2E2E2E"/>
          <w:kern w:val="0"/>
          <w:sz w:val="21"/>
          <w:szCs w:val="21"/>
        </w:rPr>
      </w:pPr>
      <w:r w:rsidRPr="009006AE">
        <w:rPr>
          <w:kern w:val="0"/>
          <w:sz w:val="28"/>
          <w:szCs w:val="28"/>
          <w:bdr w:val="none" w:sz="0" w:space="0" w:color="auto" w:frame="1"/>
        </w:rPr>
        <w:t>转让方违反上述约定转让股权的,转让无效；如转让给善意第三人，转让协议有效的，转让方应向未转让方全体股东按转让价格20%支付违约金。</w:t>
      </w:r>
    </w:p>
    <w:p w14:paraId="1AE33AE2" w14:textId="77777777" w:rsidR="005D77CE" w:rsidRDefault="009006AE" w:rsidP="009006AE">
      <w:pPr>
        <w:widowControl/>
        <w:shd w:val="clear" w:color="auto" w:fill="FFFFFF"/>
        <w:spacing w:line="450" w:lineRule="atLeast"/>
        <w:ind w:left="420" w:firstLine="140"/>
        <w:jc w:val="left"/>
        <w:textAlignment w:val="baseline"/>
        <w:rPr>
          <w:rFonts w:hint="eastAsia"/>
          <w:kern w:val="0"/>
          <w:sz w:val="28"/>
          <w:szCs w:val="28"/>
          <w:bdr w:val="none" w:sz="0" w:space="0" w:color="auto" w:frame="1"/>
        </w:rPr>
      </w:pPr>
      <w:r w:rsidRPr="009006AE">
        <w:rPr>
          <w:kern w:val="0"/>
          <w:sz w:val="28"/>
          <w:szCs w:val="28"/>
          <w:bdr w:val="none" w:sz="0" w:space="0" w:color="auto" w:frame="1"/>
        </w:rPr>
        <w:t>2、退股:</w:t>
      </w:r>
    </w:p>
    <w:p w14:paraId="1A56A47B" w14:textId="77777777" w:rsidR="005D77CE" w:rsidRDefault="005D77CE" w:rsidP="005D77CE">
      <w:pPr>
        <w:numPr>
          <w:ilvl w:val="2"/>
          <w:numId w:val="1"/>
        </w:numPr>
        <w:tabs>
          <w:tab w:val="left" w:pos="1140"/>
        </w:tabs>
        <w:spacing w:line="360" w:lineRule="auto"/>
        <w:ind w:left="170" w:hanging="420"/>
        <w:rPr>
          <w:kern w:val="1"/>
        </w:rPr>
      </w:pPr>
      <w:r>
        <w:rPr>
          <w:kern w:val="1"/>
        </w:rPr>
        <w:t>原则上，公司成立前3年，股东不得退出。</w:t>
      </w:r>
    </w:p>
    <w:p w14:paraId="08F0B4E4" w14:textId="77777777" w:rsidR="005D77CE" w:rsidRDefault="005D77CE" w:rsidP="005D77CE">
      <w:pPr>
        <w:numPr>
          <w:ilvl w:val="2"/>
          <w:numId w:val="1"/>
        </w:numPr>
        <w:tabs>
          <w:tab w:val="left" w:pos="1140"/>
        </w:tabs>
        <w:spacing w:line="360" w:lineRule="auto"/>
        <w:ind w:left="170" w:hanging="420"/>
        <w:rPr>
          <w:kern w:val="1"/>
        </w:rPr>
      </w:pPr>
      <w:r>
        <w:rPr>
          <w:kern w:val="1"/>
        </w:rPr>
        <w:t>在公司成立前3年，原则上股东如因个人原因退出，须赔偿公司不低于2倍于初始投入资金的违约金。</w:t>
      </w:r>
    </w:p>
    <w:p w14:paraId="155836C5" w14:textId="77777777" w:rsidR="005D77CE" w:rsidRDefault="005D77CE" w:rsidP="005D77CE">
      <w:pPr>
        <w:numPr>
          <w:ilvl w:val="2"/>
          <w:numId w:val="1"/>
        </w:numPr>
        <w:tabs>
          <w:tab w:val="left" w:pos="1140"/>
        </w:tabs>
        <w:spacing w:line="360" w:lineRule="auto"/>
        <w:ind w:left="170" w:hanging="420"/>
        <w:rPr>
          <w:rFonts w:hint="eastAsia"/>
          <w:kern w:val="1"/>
        </w:rPr>
      </w:pPr>
      <w:r>
        <w:rPr>
          <w:kern w:val="1"/>
        </w:rPr>
        <w:t>公司成立前3年，股东因个人原因退出的，按照投入资金的80%折价</w:t>
      </w:r>
      <w:r>
        <w:rPr>
          <w:rFonts w:hint="eastAsia"/>
          <w:kern w:val="1"/>
        </w:rPr>
        <w:t>回购</w:t>
      </w:r>
      <w:r>
        <w:rPr>
          <w:kern w:val="1"/>
        </w:rPr>
        <w:t>。</w:t>
      </w:r>
    </w:p>
    <w:p w14:paraId="7439CFEC" w14:textId="77777777" w:rsidR="005D77CE" w:rsidRDefault="005D77CE" w:rsidP="005D77CE">
      <w:pPr>
        <w:numPr>
          <w:ilvl w:val="3"/>
          <w:numId w:val="1"/>
        </w:numPr>
        <w:tabs>
          <w:tab w:val="left" w:pos="1140"/>
        </w:tabs>
        <w:spacing w:line="360" w:lineRule="auto"/>
        <w:ind w:firstLine="714"/>
        <w:rPr>
          <w:kern w:val="1"/>
        </w:rPr>
      </w:pPr>
      <w:r>
        <w:rPr>
          <w:kern w:val="1"/>
        </w:rPr>
        <w:t>所退股权由剩余股东按照持股比例获得。</w:t>
      </w:r>
    </w:p>
    <w:p w14:paraId="68EA7EF4" w14:textId="77777777" w:rsidR="005D77CE" w:rsidRDefault="005D77CE" w:rsidP="005D77CE">
      <w:pPr>
        <w:numPr>
          <w:ilvl w:val="2"/>
          <w:numId w:val="1"/>
        </w:numPr>
        <w:tabs>
          <w:tab w:val="left" w:pos="1140"/>
        </w:tabs>
        <w:spacing w:line="360" w:lineRule="auto"/>
        <w:ind w:left="170" w:hanging="420"/>
        <w:rPr>
          <w:rFonts w:hint="eastAsia"/>
          <w:kern w:val="1"/>
        </w:rPr>
      </w:pPr>
      <w:r>
        <w:rPr>
          <w:kern w:val="1"/>
        </w:rPr>
        <w:t>公司成立3年后，股东退出，按照</w:t>
      </w:r>
      <w:r>
        <w:rPr>
          <w:rFonts w:hint="eastAsia"/>
          <w:kern w:val="1"/>
        </w:rPr>
        <w:t>如下条款</w:t>
      </w:r>
      <w:r>
        <w:rPr>
          <w:kern w:val="1"/>
        </w:rPr>
        <w:t>办理</w:t>
      </w:r>
      <w:r>
        <w:rPr>
          <w:rFonts w:hint="eastAsia"/>
          <w:kern w:val="1"/>
        </w:rPr>
        <w:t>：</w:t>
      </w:r>
    </w:p>
    <w:p w14:paraId="071537FA" w14:textId="77777777" w:rsidR="005D77CE" w:rsidRPr="009006AE" w:rsidRDefault="005D77CE" w:rsidP="009D69D3">
      <w:pPr>
        <w:widowControl/>
        <w:shd w:val="clear" w:color="auto" w:fill="FFFFFF"/>
        <w:spacing w:line="450" w:lineRule="atLeast"/>
        <w:jc w:val="left"/>
        <w:textAlignment w:val="baseline"/>
        <w:rPr>
          <w:rFonts w:hint="eastAsia"/>
          <w:color w:val="2E2E2E"/>
          <w:kern w:val="0"/>
          <w:sz w:val="21"/>
          <w:szCs w:val="21"/>
        </w:rPr>
      </w:pPr>
      <w:r w:rsidRPr="009006AE">
        <w:rPr>
          <w:kern w:val="0"/>
          <w:sz w:val="28"/>
          <w:szCs w:val="28"/>
          <w:bdr w:val="none" w:sz="0" w:space="0" w:color="auto" w:frame="1"/>
        </w:rPr>
        <w:t>(1)、退股条件。</w:t>
      </w:r>
    </w:p>
    <w:p w14:paraId="5411236C" w14:textId="77777777" w:rsidR="005D77CE" w:rsidRPr="009006AE" w:rsidRDefault="005D77CE" w:rsidP="005D77CE">
      <w:pPr>
        <w:widowControl/>
        <w:shd w:val="clear" w:color="auto" w:fill="FFFFFF"/>
        <w:spacing w:line="450" w:lineRule="atLeast"/>
        <w:ind w:firstLine="420"/>
        <w:jc w:val="left"/>
        <w:textAlignment w:val="baseline"/>
        <w:rPr>
          <w:rFonts w:hint="eastAsia"/>
          <w:color w:val="2E2E2E"/>
          <w:kern w:val="0"/>
          <w:sz w:val="21"/>
          <w:szCs w:val="21"/>
        </w:rPr>
      </w:pPr>
      <w:r w:rsidRPr="009006AE">
        <w:rPr>
          <w:kern w:val="0"/>
          <w:sz w:val="28"/>
          <w:szCs w:val="28"/>
          <w:bdr w:val="none" w:sz="0" w:space="0" w:color="auto" w:frame="1"/>
        </w:rPr>
        <w:t>退股一方股东,须先清偿其对公司的个人债务(包括但不限于该股东向公司借款,该股东行为使公司遭受损失而须向公司赔偿等)且征得其他股东人数三分之二以上的书面同意后,方可退股,否则退股无效,拟退股方仍应享受和承担股东的权利和义务。</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(2)、退股标准。</w:t>
      </w:r>
    </w:p>
    <w:p w14:paraId="3088C984" w14:textId="77777777" w:rsidR="005D77CE" w:rsidRPr="009006AE" w:rsidRDefault="005D77CE" w:rsidP="005D77CE">
      <w:pPr>
        <w:widowControl/>
        <w:shd w:val="clear" w:color="auto" w:fill="FFFFFF"/>
        <w:spacing w:line="450" w:lineRule="atLeast"/>
        <w:ind w:firstLine="560"/>
        <w:jc w:val="left"/>
        <w:textAlignment w:val="baseline"/>
        <w:rPr>
          <w:rFonts w:hint="eastAsia"/>
          <w:color w:val="2E2E2E"/>
          <w:kern w:val="0"/>
          <w:sz w:val="21"/>
          <w:szCs w:val="21"/>
        </w:rPr>
      </w:pPr>
      <w:r w:rsidRPr="009006AE">
        <w:rPr>
          <w:kern w:val="0"/>
          <w:sz w:val="28"/>
          <w:szCs w:val="28"/>
          <w:bdr w:val="none" w:sz="0" w:space="0" w:color="auto" w:frame="1"/>
        </w:rPr>
        <w:t>若公司有盈利,则公司总盈利部分的60%将按照股东实缴的出资比例分配,另外40%作为公司的资产折旧费用,退股方不得要求分配.分红后,退股方方可将其原总投资额退回。</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若公司无盈利,则公司现有总资产的80%将按照股东出资比例由进行分配,另外20%作为公司的资产折旧费用,退股方不得要求分配。在此情况下，退股方只能要求取得公司总资产80%的分配金额，不得再要求其他分配。</w:t>
      </w:r>
    </w:p>
    <w:p w14:paraId="0AA79A48" w14:textId="77777777" w:rsidR="005D77CE" w:rsidRDefault="005D77CE" w:rsidP="005B1941">
      <w:pPr>
        <w:tabs>
          <w:tab w:val="left" w:pos="1140"/>
        </w:tabs>
        <w:spacing w:line="360" w:lineRule="auto"/>
        <w:ind w:left="-250"/>
        <w:rPr>
          <w:rFonts w:hint="eastAsia"/>
          <w:kern w:val="1"/>
        </w:rPr>
      </w:pPr>
      <w:r w:rsidRPr="009006AE">
        <w:rPr>
          <w:kern w:val="0"/>
          <w:sz w:val="28"/>
          <w:szCs w:val="28"/>
          <w:bdr w:val="none" w:sz="0" w:space="0" w:color="auto" w:frame="1"/>
        </w:rPr>
        <w:t>  </w:t>
      </w:r>
      <w:r w:rsidRPr="009006AE">
        <w:rPr>
          <w:kern w:val="0"/>
          <w:sz w:val="28"/>
        </w:rPr>
        <w:t> </w:t>
      </w:r>
      <w:r w:rsidRPr="009006AE">
        <w:rPr>
          <w:kern w:val="0"/>
          <w:sz w:val="28"/>
          <w:szCs w:val="28"/>
          <w:bdr w:val="none" w:sz="0" w:space="0" w:color="auto" w:frame="1"/>
        </w:rPr>
        <w:t>(3)、任何时候退股均以现金结算</w:t>
      </w:r>
      <w:r w:rsidR="005B1941">
        <w:rPr>
          <w:rFonts w:hint="eastAsia"/>
          <w:kern w:val="0"/>
          <w:sz w:val="28"/>
          <w:szCs w:val="28"/>
          <w:bdr w:val="none" w:sz="0" w:space="0" w:color="auto" w:frame="1"/>
        </w:rPr>
        <w:t>，并分为三次支付，每次支付间隔不得低于</w:t>
      </w:r>
      <w:r w:rsidR="005B1941" w:rsidRPr="005B1941">
        <w:rPr>
          <w:rFonts w:hint="eastAsia"/>
          <w:kern w:val="0"/>
          <w:sz w:val="28"/>
          <w:szCs w:val="28"/>
          <w:highlight w:val="yellow"/>
          <w:bdr w:val="none" w:sz="0" w:space="0" w:color="auto" w:frame="1"/>
        </w:rPr>
        <w:t>三个月。</w:t>
      </w:r>
    </w:p>
    <w:p w14:paraId="5AD68104" w14:textId="77777777" w:rsidR="005D77CE" w:rsidRDefault="005D77CE" w:rsidP="005D77CE">
      <w:pPr>
        <w:numPr>
          <w:ilvl w:val="2"/>
          <w:numId w:val="1"/>
        </w:numPr>
        <w:tabs>
          <w:tab w:val="left" w:pos="1140"/>
        </w:tabs>
        <w:spacing w:line="360" w:lineRule="auto"/>
        <w:ind w:left="170" w:hanging="420"/>
        <w:rPr>
          <w:kern w:val="1"/>
        </w:rPr>
      </w:pPr>
      <w:r>
        <w:rPr>
          <w:rFonts w:hint="eastAsia"/>
          <w:kern w:val="1"/>
        </w:rPr>
        <w:t>特别的，丙方</w:t>
      </w:r>
      <w:r>
        <w:rPr>
          <w:kern w:val="1"/>
        </w:rPr>
        <w:t>因各种原因不能全职于公司工作的，予以退出股权，股价按照上述条款支付。</w:t>
      </w:r>
    </w:p>
    <w:p w14:paraId="72204D84" w14:textId="77777777" w:rsidR="009006AE" w:rsidRPr="006F3CE1" w:rsidRDefault="009006AE" w:rsidP="006F3CE1">
      <w:pPr>
        <w:widowControl/>
        <w:shd w:val="clear" w:color="auto" w:fill="FFFFFF"/>
        <w:spacing w:line="450" w:lineRule="atLeast"/>
        <w:ind w:left="420" w:hanging="420"/>
        <w:jc w:val="left"/>
        <w:textAlignment w:val="baseline"/>
        <w:rPr>
          <w:rFonts w:hint="eastAsia"/>
          <w:kern w:val="0"/>
          <w:sz w:val="28"/>
          <w:szCs w:val="28"/>
          <w:bdr w:val="none" w:sz="0" w:space="0" w:color="auto" w:frame="1"/>
        </w:rPr>
      </w:pPr>
      <w:r w:rsidRPr="009006AE">
        <w:rPr>
          <w:kern w:val="0"/>
          <w:sz w:val="28"/>
          <w:szCs w:val="28"/>
          <w:bdr w:val="none" w:sz="0" w:space="0" w:color="auto" w:frame="1"/>
        </w:rPr>
        <w:t>3、增资:若公司储备资金不足,需要增资的,各股东按出资比例增加出资,若全体股东同意也可根据具体情况协商确定其他的增资办法；若增加第三方入股的,第三方应承认本协议内容并分享和承担本协议下股东的权利和义务,同时入股事宜须征得全体股东的一致同意.</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七、协议的解除或终止</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1、发生以下情形,本协议即终止:(1)、公司因客观原因未能设立；(2)、公司营业执照被依法吊销；(3)、公司被依法宣告破产；(4)、本协议各方一致同意解除本协议。</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2、本协议解除后:(1)、本协议各方共同进行清算，必要时可聘请中立方参与清算；(2、)若清算后有剩余,本协议各方须在公司清偿全部债务后,方可要求返还出资,按出资比例分配剩余财产。(3)、若清算后有亏损,各方以出资比例分担,遇有股东须对公司债务承担连带责任的，各方以出资比例偿还。</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八、违约责任</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1、任一方违反协议约定未足额,按时缴付出资的,须在十日内补足,由此造成公司未能如期成立或给公司造成损失的,须向公司和守约方承担赔偿责任，并额外按照应出资额的</w:t>
      </w:r>
      <w:r w:rsidR="009D69D3">
        <w:rPr>
          <w:rFonts w:hint="eastAsia"/>
          <w:kern w:val="0"/>
          <w:sz w:val="28"/>
          <w:szCs w:val="28"/>
          <w:bdr w:val="none" w:sz="0" w:space="0" w:color="auto" w:frame="1"/>
        </w:rPr>
        <w:t>3倍</w:t>
      </w:r>
      <w:r w:rsidRPr="009006AE">
        <w:rPr>
          <w:kern w:val="0"/>
          <w:sz w:val="28"/>
          <w:szCs w:val="28"/>
          <w:bdr w:val="none" w:sz="0" w:space="0" w:color="auto" w:frame="1"/>
        </w:rPr>
        <w:t>向守约方支付补偿金。</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2、除上述出资违约外,任一方违反本协议约定使公司利益遭受损失的,须向公司承担赔偿责任,</w:t>
      </w:r>
      <w:r w:rsidRPr="009006AE">
        <w:rPr>
          <w:color w:val="2E2E2E"/>
          <w:kern w:val="0"/>
          <w:sz w:val="28"/>
        </w:rPr>
        <w:t> </w:t>
      </w:r>
      <w:r w:rsidRPr="009006AE">
        <w:rPr>
          <w:kern w:val="0"/>
          <w:sz w:val="28"/>
          <w:szCs w:val="28"/>
          <w:bdr w:val="none" w:sz="0" w:space="0" w:color="auto" w:frame="1"/>
        </w:rPr>
        <w:t>并向守约方支付违约金</w:t>
      </w:r>
      <w:r w:rsidRPr="009006AE">
        <w:rPr>
          <w:kern w:val="0"/>
          <w:sz w:val="28"/>
          <w:u w:val="single"/>
        </w:rPr>
        <w:t> </w:t>
      </w:r>
      <w:r w:rsidRPr="009006AE">
        <w:rPr>
          <w:kern w:val="0"/>
          <w:sz w:val="28"/>
          <w:szCs w:val="28"/>
          <w:u w:val="single"/>
          <w:bdr w:val="none" w:sz="0" w:space="0" w:color="auto" w:frame="1"/>
        </w:rPr>
        <w:t>十万</w:t>
      </w:r>
      <w:r w:rsidRPr="009006AE">
        <w:rPr>
          <w:kern w:val="0"/>
          <w:sz w:val="28"/>
          <w:u w:val="single"/>
        </w:rPr>
        <w:t> </w:t>
      </w:r>
      <w:r w:rsidRPr="009006AE">
        <w:rPr>
          <w:kern w:val="0"/>
          <w:sz w:val="28"/>
          <w:szCs w:val="28"/>
          <w:bdr w:val="none" w:sz="0" w:space="0" w:color="auto" w:frame="1"/>
        </w:rPr>
        <w:t>元</w:t>
      </w:r>
      <w:r w:rsidR="009D69D3">
        <w:rPr>
          <w:rFonts w:hint="eastAsia"/>
          <w:kern w:val="0"/>
          <w:sz w:val="28"/>
          <w:szCs w:val="28"/>
          <w:bdr w:val="none" w:sz="0" w:space="0" w:color="auto" w:frame="1"/>
        </w:rPr>
        <w:t>，同时公司予以强制退股，退股价格按照本协议  条规定执行</w:t>
      </w:r>
      <w:r w:rsidRPr="009006AE">
        <w:rPr>
          <w:kern w:val="0"/>
          <w:sz w:val="28"/>
          <w:szCs w:val="28"/>
          <w:bdr w:val="none" w:sz="0" w:space="0" w:color="auto" w:frame="1"/>
        </w:rPr>
        <w:t>。</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3、本协议约定的其他违约责任。</w:t>
      </w:r>
      <w:r w:rsidRPr="009006AE">
        <w:rPr>
          <w:kern w:val="0"/>
          <w:sz w:val="28"/>
          <w:szCs w:val="28"/>
          <w:bdr w:val="none" w:sz="0" w:space="0" w:color="auto" w:frame="1"/>
        </w:rPr>
        <w:br/>
        <w:t> </w:t>
      </w:r>
      <w:r w:rsidRPr="009006AE">
        <w:rPr>
          <w:kern w:val="0"/>
          <w:sz w:val="28"/>
        </w:rPr>
        <w:t> </w:t>
      </w:r>
      <w:r w:rsidRPr="009006AE">
        <w:rPr>
          <w:kern w:val="0"/>
          <w:sz w:val="28"/>
          <w:szCs w:val="28"/>
          <w:bdr w:val="none" w:sz="0" w:space="0" w:color="auto" w:frame="1"/>
        </w:rPr>
        <w:t>九,其他</w:t>
      </w:r>
    </w:p>
    <w:p w14:paraId="5C4AC3B4" w14:textId="77777777" w:rsidR="009006AE" w:rsidRPr="009006AE" w:rsidRDefault="009006AE" w:rsidP="009006AE">
      <w:pPr>
        <w:widowControl/>
        <w:shd w:val="clear" w:color="auto" w:fill="FFFFFF"/>
        <w:spacing w:line="450" w:lineRule="atLeast"/>
        <w:ind w:firstLine="700"/>
        <w:jc w:val="left"/>
        <w:textAlignment w:val="baseline"/>
        <w:rPr>
          <w:rFonts w:hint="eastAsia"/>
          <w:color w:val="2E2E2E"/>
          <w:kern w:val="0"/>
          <w:sz w:val="21"/>
          <w:szCs w:val="21"/>
        </w:rPr>
      </w:pPr>
      <w:r w:rsidRPr="009006AE">
        <w:rPr>
          <w:kern w:val="0"/>
          <w:sz w:val="28"/>
          <w:szCs w:val="28"/>
          <w:bdr w:val="none" w:sz="0" w:space="0" w:color="auto" w:frame="1"/>
        </w:rPr>
        <w:t>1、本协议自各方方签字之日起生效,未尽事宜由各方另行签订补充协议,补充协议与本协议具有同等的法律效力。</w:t>
      </w:r>
    </w:p>
    <w:p w14:paraId="3B42A8E2" w14:textId="77777777" w:rsidR="009006AE" w:rsidRPr="009006AE" w:rsidRDefault="009006AE" w:rsidP="009006AE">
      <w:pPr>
        <w:widowControl/>
        <w:shd w:val="clear" w:color="auto" w:fill="FFFFFF"/>
        <w:spacing w:line="450" w:lineRule="atLeast"/>
        <w:ind w:firstLine="700"/>
        <w:jc w:val="left"/>
        <w:textAlignment w:val="baseline"/>
        <w:rPr>
          <w:rFonts w:hint="eastAsia"/>
          <w:color w:val="2E2E2E"/>
          <w:kern w:val="0"/>
          <w:sz w:val="21"/>
          <w:szCs w:val="21"/>
        </w:rPr>
      </w:pPr>
      <w:r w:rsidRPr="009006AE">
        <w:rPr>
          <w:kern w:val="0"/>
          <w:sz w:val="28"/>
          <w:szCs w:val="28"/>
          <w:bdr w:val="none" w:sz="0" w:space="0" w:color="auto" w:frame="1"/>
        </w:rPr>
        <w:t>2、本协议约定中涉及甲乙双方内部权利义务的，若与公司章程不一致，以本协议为准。</w:t>
      </w:r>
    </w:p>
    <w:p w14:paraId="0755AD70" w14:textId="77777777" w:rsidR="009006AE" w:rsidRPr="009006AE" w:rsidRDefault="009006AE" w:rsidP="009006AE">
      <w:pPr>
        <w:widowControl/>
        <w:shd w:val="clear" w:color="auto" w:fill="FFFFFF"/>
        <w:spacing w:line="450" w:lineRule="atLeast"/>
        <w:ind w:firstLine="700"/>
        <w:jc w:val="left"/>
        <w:textAlignment w:val="baseline"/>
        <w:rPr>
          <w:rFonts w:hint="eastAsia"/>
          <w:color w:val="2E2E2E"/>
          <w:kern w:val="0"/>
          <w:sz w:val="21"/>
          <w:szCs w:val="21"/>
        </w:rPr>
      </w:pPr>
      <w:r w:rsidRPr="009006AE">
        <w:rPr>
          <w:rFonts w:hint="eastAsia"/>
          <w:kern w:val="0"/>
          <w:sz w:val="28"/>
          <w:szCs w:val="28"/>
          <w:bdr w:val="none" w:sz="0" w:space="0" w:color="auto" w:frame="1"/>
        </w:rPr>
        <w:t>3、因本协议发生争议</w:t>
      </w:r>
      <w:r w:rsidRPr="009006AE">
        <w:rPr>
          <w:kern w:val="0"/>
          <w:sz w:val="28"/>
          <w:szCs w:val="28"/>
          <w:bdr w:val="none" w:sz="0" w:space="0" w:color="auto" w:frame="1"/>
        </w:rPr>
        <w:t>,</w:t>
      </w:r>
      <w:r w:rsidRPr="009006AE">
        <w:rPr>
          <w:rFonts w:hint="eastAsia"/>
          <w:kern w:val="0"/>
          <w:sz w:val="28"/>
          <w:szCs w:val="28"/>
          <w:bdr w:val="none" w:sz="0" w:space="0" w:color="auto" w:frame="1"/>
        </w:rPr>
        <w:t>双方应尽量协商解决</w:t>
      </w:r>
      <w:r w:rsidRPr="009006AE">
        <w:rPr>
          <w:kern w:val="0"/>
          <w:sz w:val="28"/>
          <w:szCs w:val="28"/>
          <w:bdr w:val="none" w:sz="0" w:space="0" w:color="auto" w:frame="1"/>
        </w:rPr>
        <w:t>,</w:t>
      </w:r>
      <w:r w:rsidRPr="009006AE">
        <w:rPr>
          <w:rFonts w:hint="eastAsia"/>
          <w:kern w:val="0"/>
          <w:sz w:val="28"/>
          <w:szCs w:val="28"/>
          <w:bdr w:val="none" w:sz="0" w:space="0" w:color="auto" w:frame="1"/>
        </w:rPr>
        <w:t>如协商不成</w:t>
      </w:r>
      <w:r w:rsidRPr="009006AE">
        <w:rPr>
          <w:kern w:val="0"/>
          <w:sz w:val="28"/>
          <w:szCs w:val="28"/>
          <w:bdr w:val="none" w:sz="0" w:space="0" w:color="auto" w:frame="1"/>
        </w:rPr>
        <w:t>,</w:t>
      </w:r>
      <w:r w:rsidRPr="009006AE">
        <w:rPr>
          <w:rFonts w:hint="eastAsia"/>
          <w:kern w:val="0"/>
          <w:sz w:val="28"/>
          <w:szCs w:val="28"/>
          <w:bdr w:val="none" w:sz="0" w:space="0" w:color="auto" w:frame="1"/>
        </w:rPr>
        <w:t>可将争议提交至公司住所地人民法院诉讼解决。</w:t>
      </w:r>
      <w:r w:rsidRPr="009006AE">
        <w:rPr>
          <w:rFonts w:hint="eastAsia"/>
          <w:kern w:val="0"/>
          <w:sz w:val="28"/>
          <w:szCs w:val="28"/>
          <w:bdr w:val="none" w:sz="0" w:space="0" w:color="auto" w:frame="1"/>
        </w:rPr>
        <w:br/>
      </w:r>
      <w:r w:rsidRPr="009006AE">
        <w:rPr>
          <w:kern w:val="0"/>
          <w:sz w:val="28"/>
          <w:szCs w:val="28"/>
          <w:bdr w:val="none" w:sz="0" w:space="0" w:color="auto" w:frame="1"/>
        </w:rPr>
        <w:t>    </w:t>
      </w:r>
      <w:r w:rsidRPr="009006AE">
        <w:rPr>
          <w:kern w:val="0"/>
          <w:sz w:val="28"/>
        </w:rPr>
        <w:t> </w:t>
      </w:r>
      <w:r w:rsidRPr="009006AE">
        <w:rPr>
          <w:kern w:val="0"/>
          <w:sz w:val="28"/>
          <w:szCs w:val="28"/>
          <w:bdr w:val="none" w:sz="0" w:space="0" w:color="auto" w:frame="1"/>
        </w:rPr>
        <w:t>4</w:t>
      </w:r>
      <w:r w:rsidRPr="009006AE">
        <w:rPr>
          <w:rFonts w:hint="eastAsia"/>
          <w:kern w:val="0"/>
          <w:sz w:val="28"/>
          <w:szCs w:val="28"/>
          <w:bdr w:val="none" w:sz="0" w:space="0" w:color="auto" w:frame="1"/>
        </w:rPr>
        <w:t>、本协议一式</w:t>
      </w:r>
      <w:r w:rsidR="009D69D3">
        <w:rPr>
          <w:rFonts w:hint="eastAsia"/>
          <w:kern w:val="0"/>
          <w:sz w:val="28"/>
          <w:szCs w:val="28"/>
          <w:bdr w:val="none" w:sz="0" w:space="0" w:color="auto" w:frame="1"/>
        </w:rPr>
        <w:t>五份</w:t>
      </w:r>
      <w:r w:rsidRPr="009006AE">
        <w:rPr>
          <w:rFonts w:hint="eastAsia"/>
          <w:kern w:val="0"/>
          <w:sz w:val="28"/>
          <w:szCs w:val="28"/>
          <w:bdr w:val="none" w:sz="0" w:space="0" w:color="auto" w:frame="1"/>
        </w:rPr>
        <w:t>，协议各方各执一份，</w:t>
      </w:r>
      <w:r w:rsidR="009D69D3">
        <w:rPr>
          <w:rFonts w:hint="eastAsia"/>
          <w:kern w:val="0"/>
          <w:sz w:val="28"/>
          <w:szCs w:val="28"/>
          <w:bdr w:val="none" w:sz="0" w:space="0" w:color="auto" w:frame="1"/>
        </w:rPr>
        <w:t>公司留存一份，</w:t>
      </w:r>
      <w:r w:rsidRPr="009006AE">
        <w:rPr>
          <w:rFonts w:hint="eastAsia"/>
          <w:kern w:val="0"/>
          <w:sz w:val="28"/>
          <w:szCs w:val="28"/>
          <w:bdr w:val="none" w:sz="0" w:space="0" w:color="auto" w:frame="1"/>
        </w:rPr>
        <w:t>见证方</w:t>
      </w:r>
      <w:r w:rsidRPr="009006AE">
        <w:rPr>
          <w:kern w:val="0"/>
          <w:sz w:val="28"/>
          <w:szCs w:val="28"/>
          <w:u w:val="single"/>
          <w:bdr w:val="none" w:sz="0" w:space="0" w:color="auto" w:frame="1"/>
        </w:rPr>
        <w:t>           </w:t>
      </w:r>
      <w:r w:rsidRPr="009006AE">
        <w:rPr>
          <w:kern w:val="0"/>
          <w:sz w:val="28"/>
          <w:u w:val="single"/>
        </w:rPr>
        <w:t> </w:t>
      </w:r>
      <w:r w:rsidRPr="009006AE">
        <w:rPr>
          <w:rFonts w:hint="eastAsia"/>
          <w:kern w:val="0"/>
          <w:sz w:val="28"/>
          <w:szCs w:val="28"/>
          <w:bdr w:val="none" w:sz="0" w:space="0" w:color="auto" w:frame="1"/>
        </w:rPr>
        <w:t>留存一份，每份具有同等的法律效力。</w:t>
      </w:r>
    </w:p>
    <w:p w14:paraId="7CEB522A" w14:textId="77777777" w:rsidR="009006AE" w:rsidRPr="009006AE" w:rsidRDefault="009006AE" w:rsidP="009006AE">
      <w:pPr>
        <w:widowControl/>
        <w:shd w:val="clear" w:color="auto" w:fill="FFFFFF"/>
        <w:spacing w:line="450" w:lineRule="atLeast"/>
        <w:ind w:firstLine="480"/>
        <w:jc w:val="left"/>
        <w:textAlignment w:val="baseline"/>
        <w:rPr>
          <w:rFonts w:hint="eastAsia"/>
          <w:color w:val="2E2E2E"/>
          <w:kern w:val="0"/>
          <w:sz w:val="21"/>
          <w:szCs w:val="21"/>
        </w:rPr>
      </w:pPr>
      <w:r w:rsidRPr="009006AE">
        <w:rPr>
          <w:rFonts w:hint="eastAsia"/>
          <w:kern w:val="0"/>
          <w:sz w:val="28"/>
          <w:szCs w:val="28"/>
          <w:bdr w:val="none" w:sz="0" w:space="0" w:color="auto" w:frame="1"/>
        </w:rPr>
        <w:t>甲方</w:t>
      </w:r>
      <w:r w:rsidRPr="009006AE">
        <w:rPr>
          <w:kern w:val="0"/>
          <w:sz w:val="28"/>
          <w:szCs w:val="28"/>
          <w:bdr w:val="none" w:sz="0" w:space="0" w:color="auto" w:frame="1"/>
        </w:rPr>
        <w:t>(</w:t>
      </w:r>
      <w:r w:rsidRPr="009006AE">
        <w:rPr>
          <w:rFonts w:hint="eastAsia"/>
          <w:kern w:val="0"/>
          <w:sz w:val="28"/>
          <w:szCs w:val="28"/>
          <w:bdr w:val="none" w:sz="0" w:space="0" w:color="auto" w:frame="1"/>
        </w:rPr>
        <w:t>签字</w:t>
      </w:r>
      <w:r w:rsidRPr="009006AE">
        <w:rPr>
          <w:kern w:val="0"/>
          <w:sz w:val="28"/>
          <w:szCs w:val="28"/>
          <w:bdr w:val="none" w:sz="0" w:space="0" w:color="auto" w:frame="1"/>
        </w:rPr>
        <w:t>):</w:t>
      </w:r>
    </w:p>
    <w:p w14:paraId="6ABC031A" w14:textId="77777777" w:rsidR="009006AE" w:rsidRPr="009006AE" w:rsidRDefault="009006AE" w:rsidP="009006AE">
      <w:pPr>
        <w:widowControl/>
        <w:shd w:val="clear" w:color="auto" w:fill="FFFFFF"/>
        <w:spacing w:line="450" w:lineRule="atLeast"/>
        <w:ind w:firstLine="480"/>
        <w:jc w:val="left"/>
        <w:textAlignment w:val="baseline"/>
        <w:rPr>
          <w:rFonts w:hint="eastAsia"/>
          <w:color w:val="2E2E2E"/>
          <w:kern w:val="0"/>
          <w:sz w:val="21"/>
          <w:szCs w:val="21"/>
        </w:rPr>
      </w:pPr>
      <w:r w:rsidRPr="009006AE">
        <w:rPr>
          <w:rFonts w:hint="eastAsia"/>
          <w:kern w:val="0"/>
          <w:sz w:val="28"/>
          <w:szCs w:val="28"/>
          <w:bdr w:val="none" w:sz="0" w:space="0" w:color="auto" w:frame="1"/>
        </w:rPr>
        <w:t>乙方</w:t>
      </w:r>
      <w:r w:rsidRPr="009006AE">
        <w:rPr>
          <w:kern w:val="0"/>
          <w:sz w:val="28"/>
          <w:szCs w:val="28"/>
          <w:bdr w:val="none" w:sz="0" w:space="0" w:color="auto" w:frame="1"/>
        </w:rPr>
        <w:t>(</w:t>
      </w:r>
      <w:r w:rsidRPr="009006AE">
        <w:rPr>
          <w:rFonts w:hint="eastAsia"/>
          <w:kern w:val="0"/>
          <w:sz w:val="28"/>
          <w:szCs w:val="28"/>
          <w:bdr w:val="none" w:sz="0" w:space="0" w:color="auto" w:frame="1"/>
        </w:rPr>
        <w:t>签字</w:t>
      </w:r>
      <w:r w:rsidRPr="009006AE">
        <w:rPr>
          <w:kern w:val="0"/>
          <w:sz w:val="28"/>
          <w:szCs w:val="28"/>
          <w:bdr w:val="none" w:sz="0" w:space="0" w:color="auto" w:frame="1"/>
        </w:rPr>
        <w:t>):</w:t>
      </w:r>
    </w:p>
    <w:p w14:paraId="49CFE160" w14:textId="77777777" w:rsidR="009006AE" w:rsidRPr="009006AE" w:rsidRDefault="009006AE" w:rsidP="009006AE">
      <w:pPr>
        <w:widowControl/>
        <w:shd w:val="clear" w:color="auto" w:fill="FFFFFF"/>
        <w:spacing w:line="450" w:lineRule="atLeast"/>
        <w:ind w:firstLine="480"/>
        <w:jc w:val="left"/>
        <w:textAlignment w:val="baseline"/>
        <w:rPr>
          <w:rFonts w:hint="eastAsia"/>
          <w:color w:val="2E2E2E"/>
          <w:kern w:val="0"/>
          <w:sz w:val="21"/>
          <w:szCs w:val="21"/>
        </w:rPr>
      </w:pPr>
      <w:r w:rsidRPr="009006AE">
        <w:rPr>
          <w:rFonts w:hint="eastAsia"/>
          <w:kern w:val="0"/>
          <w:sz w:val="28"/>
          <w:szCs w:val="28"/>
          <w:bdr w:val="none" w:sz="0" w:space="0" w:color="auto" w:frame="1"/>
        </w:rPr>
        <w:t>丙方（签字）：</w:t>
      </w:r>
    </w:p>
    <w:p w14:paraId="4705ED0D" w14:textId="77777777" w:rsidR="009006AE" w:rsidRPr="009006AE" w:rsidRDefault="009006AE" w:rsidP="009006AE">
      <w:pPr>
        <w:widowControl/>
        <w:shd w:val="clear" w:color="auto" w:fill="FFFFFF"/>
        <w:spacing w:line="450" w:lineRule="atLeast"/>
        <w:ind w:firstLine="480"/>
        <w:jc w:val="left"/>
        <w:textAlignment w:val="baseline"/>
        <w:rPr>
          <w:rFonts w:hint="eastAsia"/>
          <w:color w:val="2E2E2E"/>
          <w:kern w:val="0"/>
          <w:sz w:val="21"/>
          <w:szCs w:val="21"/>
        </w:rPr>
      </w:pPr>
      <w:r w:rsidRPr="009006AE">
        <w:rPr>
          <w:rFonts w:hint="eastAsia"/>
          <w:kern w:val="0"/>
          <w:sz w:val="28"/>
          <w:szCs w:val="28"/>
          <w:bdr w:val="none" w:sz="0" w:space="0" w:color="auto" w:frame="1"/>
        </w:rPr>
        <w:br/>
        <w:t>签订时间</w:t>
      </w:r>
      <w:r w:rsidRPr="009006AE">
        <w:rPr>
          <w:kern w:val="0"/>
          <w:sz w:val="28"/>
          <w:szCs w:val="28"/>
          <w:bdr w:val="none" w:sz="0" w:space="0" w:color="auto" w:frame="1"/>
        </w:rPr>
        <w:t>:  </w:t>
      </w:r>
      <w:r w:rsidRPr="009006AE">
        <w:rPr>
          <w:kern w:val="0"/>
          <w:sz w:val="28"/>
        </w:rPr>
        <w:t> </w:t>
      </w:r>
      <w:r w:rsidRPr="009006AE">
        <w:rPr>
          <w:rFonts w:hint="eastAsia"/>
          <w:kern w:val="0"/>
          <w:sz w:val="28"/>
          <w:szCs w:val="28"/>
          <w:bdr w:val="none" w:sz="0" w:space="0" w:color="auto" w:frame="1"/>
        </w:rPr>
        <w:t>年</w:t>
      </w:r>
      <w:r w:rsidRPr="009006AE">
        <w:rPr>
          <w:rFonts w:hint="eastAsia"/>
          <w:kern w:val="0"/>
          <w:sz w:val="28"/>
        </w:rPr>
        <w:t> </w:t>
      </w:r>
      <w:r w:rsidRPr="009006AE">
        <w:rPr>
          <w:kern w:val="0"/>
          <w:sz w:val="28"/>
          <w:szCs w:val="28"/>
          <w:bdr w:val="none" w:sz="0" w:space="0" w:color="auto" w:frame="1"/>
        </w:rPr>
        <w:t>  </w:t>
      </w:r>
      <w:r w:rsidRPr="009006AE">
        <w:rPr>
          <w:rFonts w:hint="eastAsia"/>
          <w:kern w:val="0"/>
          <w:sz w:val="28"/>
          <w:szCs w:val="28"/>
          <w:bdr w:val="none" w:sz="0" w:space="0" w:color="auto" w:frame="1"/>
        </w:rPr>
        <w:t>月</w:t>
      </w:r>
      <w:r w:rsidRPr="009006AE">
        <w:rPr>
          <w:rFonts w:hint="eastAsia"/>
          <w:kern w:val="0"/>
          <w:sz w:val="28"/>
        </w:rPr>
        <w:t> </w:t>
      </w:r>
      <w:r w:rsidRPr="009006AE">
        <w:rPr>
          <w:kern w:val="0"/>
          <w:sz w:val="28"/>
          <w:szCs w:val="28"/>
          <w:bdr w:val="none" w:sz="0" w:space="0" w:color="auto" w:frame="1"/>
        </w:rPr>
        <w:t>  </w:t>
      </w:r>
      <w:r w:rsidRPr="009006AE">
        <w:rPr>
          <w:rFonts w:hint="eastAsia"/>
          <w:kern w:val="0"/>
          <w:sz w:val="28"/>
          <w:szCs w:val="28"/>
          <w:bdr w:val="none" w:sz="0" w:space="0" w:color="auto" w:frame="1"/>
        </w:rPr>
        <w:t>日</w:t>
      </w:r>
    </w:p>
    <w:p w14:paraId="4963E902" w14:textId="77777777" w:rsidR="003B0A93" w:rsidRDefault="003B0A93"/>
    <w:sectPr w:rsidR="003B0A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857A" w14:textId="77777777" w:rsidR="001E7C4C" w:rsidRDefault="001E7C4C" w:rsidP="008B6D05">
      <w:r>
        <w:separator/>
      </w:r>
    </w:p>
  </w:endnote>
  <w:endnote w:type="continuationSeparator" w:id="0">
    <w:p w14:paraId="01BAD493" w14:textId="77777777" w:rsidR="001E7C4C" w:rsidRDefault="001E7C4C" w:rsidP="008B6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925ED" w14:textId="77777777" w:rsidR="001E7C4C" w:rsidRDefault="001E7C4C" w:rsidP="008B6D05">
      <w:r>
        <w:separator/>
      </w:r>
    </w:p>
  </w:footnote>
  <w:footnote w:type="continuationSeparator" w:id="0">
    <w:p w14:paraId="16241F61" w14:textId="77777777" w:rsidR="001E7C4C" w:rsidRDefault="001E7C4C" w:rsidP="008B6D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DFA1F"/>
    <w:multiLevelType w:val="multilevel"/>
    <w:tmpl w:val="56EDFA1F"/>
    <w:name w:val="编号列表 5"/>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 w15:restartNumberingAfterBreak="0">
    <w:nsid w:val="56EDFA20"/>
    <w:multiLevelType w:val="multilevel"/>
    <w:tmpl w:val="E3CEF518"/>
    <w:lvl w:ilvl="0">
      <w:start w:val="1"/>
      <w:numFmt w:val="chineseCountingThousand"/>
      <w:lvlText w:val="%1、"/>
      <w:lvlJc w:val="left"/>
      <w:pPr>
        <w:tabs>
          <w:tab w:val="num" w:pos="420"/>
        </w:tabs>
        <w:ind w:left="420" w:hanging="420"/>
      </w:pPr>
      <w:rPr>
        <w:rFonts w:hint="default"/>
      </w:rPr>
    </w:lvl>
    <w:lvl w:ilvl="1">
      <w:start w:val="1"/>
      <w:numFmt w:val="decimal"/>
      <w:lvlText w:val="%2."/>
      <w:lvlJc w:val="left"/>
    </w:lvl>
    <w:lvl w:ilvl="2">
      <w:start w:val="1"/>
      <w:numFmt w:val="decimal"/>
      <w:lvlText w:val="%3)"/>
      <w:lvlJc w:val="left"/>
    </w:lvl>
    <w:lvl w:ilvl="3">
      <w:start w:val="1"/>
      <w:numFmt w:val="lowerLetter"/>
      <w:lvlText w:val="%4)"/>
      <w:lvlJc w:val="left"/>
      <w:pPr>
        <w:tabs>
          <w:tab w:val="num" w:pos="420"/>
        </w:tabs>
        <w:ind w:left="420" w:hanging="420"/>
      </w:pPr>
      <w:rPr>
        <w:rFonts w:hint="default"/>
      </w:rPr>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num w:numId="1" w16cid:durableId="1951931006">
    <w:abstractNumId w:val="1"/>
  </w:num>
  <w:num w:numId="2" w16cid:durableId="212527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6AE"/>
    <w:rsid w:val="001E7C4C"/>
    <w:rsid w:val="003B0A93"/>
    <w:rsid w:val="005B1941"/>
    <w:rsid w:val="005D77CE"/>
    <w:rsid w:val="005E7AD1"/>
    <w:rsid w:val="006676A5"/>
    <w:rsid w:val="006F3CE1"/>
    <w:rsid w:val="008B6D05"/>
    <w:rsid w:val="009006AE"/>
    <w:rsid w:val="00907F19"/>
    <w:rsid w:val="00937905"/>
    <w:rsid w:val="009D69D3"/>
    <w:rsid w:val="00CB7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16278"/>
  <w15:chartTrackingRefBased/>
  <w15:docId w15:val="{D88FC27E-C69A-4968-A71A-30B4B324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color w:val="000000"/>
      <w:kern w:val="32"/>
      <w:sz w:val="32"/>
      <w:szCs w:val="32"/>
    </w:rPr>
  </w:style>
  <w:style w:type="paragraph" w:styleId="1">
    <w:name w:val="heading 1"/>
    <w:basedOn w:val="a"/>
    <w:qFormat/>
    <w:rsid w:val="009006AE"/>
    <w:pPr>
      <w:widowControl/>
      <w:spacing w:before="100" w:beforeAutospacing="1" w:after="100" w:afterAutospacing="1"/>
      <w:jc w:val="left"/>
      <w:outlineLvl w:val="0"/>
    </w:pPr>
    <w:rPr>
      <w:b/>
      <w:bCs/>
      <w:color w:val="auto"/>
      <w:kern w:val="36"/>
      <w:sz w:val="48"/>
      <w:szCs w:val="48"/>
    </w:rPr>
  </w:style>
  <w:style w:type="paragraph" w:styleId="2">
    <w:name w:val="heading 2"/>
    <w:basedOn w:val="a"/>
    <w:qFormat/>
    <w:rsid w:val="009006AE"/>
    <w:pPr>
      <w:widowControl/>
      <w:spacing w:before="100" w:beforeAutospacing="1" w:after="100" w:afterAutospacing="1"/>
      <w:jc w:val="left"/>
      <w:outlineLvl w:val="1"/>
    </w:pPr>
    <w:rPr>
      <w:b/>
      <w:bCs/>
      <w:color w:val="auto"/>
      <w:kern w:val="0"/>
      <w:sz w:val="36"/>
      <w:szCs w:val="3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apple-converted-space">
    <w:name w:val="apple-converted-space"/>
    <w:basedOn w:val="a0"/>
    <w:rsid w:val="009006AE"/>
  </w:style>
  <w:style w:type="character" w:styleId="a3">
    <w:name w:val="Hyperlink"/>
    <w:basedOn w:val="a0"/>
    <w:rsid w:val="009006AE"/>
    <w:rPr>
      <w:color w:val="0000FF"/>
      <w:u w:val="single"/>
    </w:rPr>
  </w:style>
  <w:style w:type="paragraph" w:styleId="a4">
    <w:name w:val="Normal (Web)"/>
    <w:basedOn w:val="a"/>
    <w:rsid w:val="009006AE"/>
    <w:pPr>
      <w:widowControl/>
      <w:spacing w:before="100" w:beforeAutospacing="1" w:after="100" w:afterAutospacing="1"/>
      <w:jc w:val="left"/>
    </w:pPr>
    <w:rPr>
      <w:color w:val="auto"/>
      <w:kern w:val="0"/>
      <w:sz w:val="24"/>
      <w:szCs w:val="24"/>
    </w:rPr>
  </w:style>
  <w:style w:type="paragraph" w:styleId="a5">
    <w:name w:val="header"/>
    <w:basedOn w:val="a"/>
    <w:link w:val="Char"/>
    <w:rsid w:val="008B6D0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8B6D05"/>
    <w:rPr>
      <w:rFonts w:ascii="宋体" w:hAnsi="宋体" w:cs="宋体"/>
      <w:color w:val="000000"/>
      <w:kern w:val="32"/>
      <w:sz w:val="18"/>
      <w:szCs w:val="18"/>
    </w:rPr>
  </w:style>
  <w:style w:type="paragraph" w:styleId="a6">
    <w:name w:val="footer"/>
    <w:basedOn w:val="a"/>
    <w:link w:val="Char0"/>
    <w:rsid w:val="008B6D05"/>
    <w:pPr>
      <w:tabs>
        <w:tab w:val="center" w:pos="4153"/>
        <w:tab w:val="right" w:pos="8306"/>
      </w:tabs>
      <w:snapToGrid w:val="0"/>
      <w:jc w:val="left"/>
    </w:pPr>
    <w:rPr>
      <w:sz w:val="18"/>
      <w:szCs w:val="18"/>
    </w:rPr>
  </w:style>
  <w:style w:type="character" w:customStyle="1" w:styleId="Char0">
    <w:name w:val="页脚 Char"/>
    <w:basedOn w:val="a0"/>
    <w:link w:val="a6"/>
    <w:rsid w:val="008B6D05"/>
    <w:rPr>
      <w:rFonts w:ascii="宋体" w:hAnsi="宋体" w:cs="宋体"/>
      <w:color w:val="000000"/>
      <w:kern w:val="3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8767">
      <w:bodyDiv w:val="1"/>
      <w:marLeft w:val="0"/>
      <w:marRight w:val="0"/>
      <w:marTop w:val="0"/>
      <w:marBottom w:val="0"/>
      <w:divBdr>
        <w:top w:val="none" w:sz="0" w:space="0" w:color="auto"/>
        <w:left w:val="none" w:sz="0" w:space="0" w:color="auto"/>
        <w:bottom w:val="none" w:sz="0" w:space="0" w:color="auto"/>
        <w:right w:val="none" w:sz="0" w:space="0" w:color="auto"/>
      </w:divBdr>
      <w:divsChild>
        <w:div w:id="692802597">
          <w:marLeft w:val="0"/>
          <w:marRight w:val="0"/>
          <w:marTop w:val="0"/>
          <w:marBottom w:val="150"/>
          <w:divBdr>
            <w:top w:val="none" w:sz="0" w:space="0" w:color="auto"/>
            <w:left w:val="none" w:sz="0" w:space="0" w:color="auto"/>
            <w:bottom w:val="dashed" w:sz="6" w:space="0" w:color="D3D3D3"/>
            <w:right w:val="none" w:sz="0" w:space="0" w:color="auto"/>
          </w:divBdr>
        </w:div>
        <w:div w:id="736440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3387</Characters>
  <Application>Microsoft Office Word</Application>
  <DocSecurity>4</DocSecurity>
  <Lines>28</Lines>
  <Paragraphs>7</Paragraphs>
  <ScaleCrop>false</ScaleCrop>
  <Company>微软全球合作伙伴中国公司</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c:creator>
  <cp:keywords/>
  <cp:lastModifiedBy>Administrator</cp:lastModifiedBy>
  <cp:revision>2</cp:revision>
  <dcterms:created xsi:type="dcterms:W3CDTF">2026-04-05T07:28:00Z</dcterms:created>
  <dcterms:modified xsi:type="dcterms:W3CDTF">2026-04-05T07:28:00Z</dcterms:modified>
</cp:coreProperties>
</file>