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1232" w:rsidRDefault="00951232">
      <w:pPr>
        <w:pStyle w:val="a4"/>
        <w:jc w:val="center"/>
      </w:pPr>
      <w:r>
        <w:rPr>
          <w:rFonts w:ascii="黑体" w:eastAsia="黑体"/>
          <w:b/>
          <w:bCs/>
          <w:sz w:val="44"/>
        </w:rPr>
        <w:t>少儿终身保障保险合同</w:t>
      </w:r>
    </w:p>
    <w:p w:rsidR="00951232" w:rsidRDefault="0095123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51232" w:rsidRDefault="0095123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保险合同构成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少儿终身保障保险合同（以下简称保险合同）由保险单及其所载条款、声明、批单、批注，以及和本合同有关的投保单、投保人及被保险人的健康告知书，复效申请书，体检报告书及其他约定书共同构成。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保险对象及投保手续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条：凡出生满一个月至年满十四周岁、身体健康、发育正常的婴、少儿，均可作为被保险人，由其父母或有法定抚养关系（限年龄五十周岁以下、身体健康、能政党工作和劳动）的人作为投保人，向新华人寿保险股份有限公司（以下简称本公司）投保保险一份或多份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第三章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保险责任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第三条：本条款有下列保险责任，投保人可按附表一的组合，选择下列投保项目：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被保险人在初中、高中教育金领取期（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13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14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16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17</w:t>
      </w:r>
      <w:r>
        <w:rPr>
          <w:rFonts w:ascii="宋体" w:hint="eastAsia"/>
          <w:kern w:val="0"/>
          <w:sz w:val="24"/>
          <w:szCs w:val="20"/>
          <w:lang w:val="zh-CN"/>
        </w:rPr>
        <w:t>岁合同生效对应日内生存，本公司分六年给付初中、高中教育金，每年每份</w:t>
      </w:r>
      <w:r>
        <w:rPr>
          <w:rFonts w:ascii="宋体"/>
          <w:kern w:val="0"/>
          <w:sz w:val="24"/>
          <w:szCs w:val="20"/>
          <w:lang w:val="zh-CN"/>
        </w:rPr>
        <w:t>500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岁、</w:t>
      </w:r>
      <w:r>
        <w:rPr>
          <w:rFonts w:ascii="宋体"/>
          <w:kern w:val="0"/>
          <w:sz w:val="24"/>
          <w:szCs w:val="20"/>
          <w:lang w:val="zh-CN"/>
        </w:rPr>
        <w:lastRenderedPageBreak/>
        <w:t>13</w:t>
      </w:r>
      <w:r>
        <w:rPr>
          <w:rFonts w:ascii="宋体" w:hint="eastAsia"/>
          <w:kern w:val="0"/>
          <w:sz w:val="24"/>
          <w:szCs w:val="20"/>
          <w:lang w:val="zh-CN"/>
        </w:rPr>
        <w:t>岁、</w:t>
      </w:r>
      <w:r>
        <w:rPr>
          <w:rFonts w:ascii="宋体"/>
          <w:kern w:val="0"/>
          <w:sz w:val="24"/>
          <w:szCs w:val="20"/>
          <w:lang w:val="zh-CN"/>
        </w:rPr>
        <w:t>14</w:t>
      </w:r>
      <w:r>
        <w:rPr>
          <w:rFonts w:ascii="宋体" w:hint="eastAsia"/>
          <w:kern w:val="0"/>
          <w:sz w:val="24"/>
          <w:szCs w:val="20"/>
          <w:lang w:val="zh-CN"/>
        </w:rPr>
        <w:t>岁投保的被保险人，只能从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岁（合同生效对应日）开始领取高中教育金，领取三年，每年每份</w:t>
      </w:r>
      <w:r>
        <w:rPr>
          <w:rFonts w:ascii="宋体"/>
          <w:kern w:val="0"/>
          <w:sz w:val="24"/>
          <w:szCs w:val="20"/>
          <w:lang w:val="zh-CN"/>
        </w:rPr>
        <w:t>500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。选择费率序号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投保的被保险人除外；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被保险人在大学教育金领取期（</w:t>
      </w:r>
      <w:r>
        <w:rPr>
          <w:rFonts w:ascii="宋体"/>
          <w:kern w:val="0"/>
          <w:sz w:val="24"/>
          <w:szCs w:val="20"/>
          <w:lang w:val="zh-CN"/>
        </w:rPr>
        <w:t>18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19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21</w:t>
      </w:r>
      <w:r>
        <w:rPr>
          <w:rFonts w:ascii="宋体" w:hint="eastAsia"/>
          <w:kern w:val="0"/>
          <w:sz w:val="24"/>
          <w:szCs w:val="20"/>
          <w:lang w:val="zh-CN"/>
        </w:rPr>
        <w:t>岁合同生效对应日）内生存，本公司分四年给付大学教育金，每年每份</w:t>
      </w:r>
      <w:r>
        <w:rPr>
          <w:rFonts w:ascii="宋体"/>
          <w:kern w:val="0"/>
          <w:sz w:val="24"/>
          <w:szCs w:val="20"/>
          <w:lang w:val="zh-CN"/>
        </w:rPr>
        <w:t>1000</w:t>
      </w:r>
      <w:r>
        <w:rPr>
          <w:rFonts w:ascii="宋体" w:hint="eastAsia"/>
          <w:kern w:val="0"/>
          <w:sz w:val="24"/>
          <w:szCs w:val="20"/>
          <w:lang w:val="zh-CN"/>
        </w:rPr>
        <w:t>元，选择费率序号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投保的被保险人除外；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被保险人生存至</w:t>
      </w:r>
      <w:r>
        <w:rPr>
          <w:rFonts w:ascii="宋体"/>
          <w:kern w:val="0"/>
          <w:sz w:val="24"/>
          <w:szCs w:val="20"/>
          <w:lang w:val="zh-CN"/>
        </w:rPr>
        <w:t>22</w:t>
      </w:r>
      <w:r>
        <w:rPr>
          <w:rFonts w:ascii="宋体" w:hint="eastAsia"/>
          <w:kern w:val="0"/>
          <w:sz w:val="24"/>
          <w:szCs w:val="20"/>
          <w:lang w:val="zh-CN"/>
        </w:rPr>
        <w:t>岁时，本公司一次性给付婚嫁金，给付金额详见附表一；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（四）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被保险人生存达到养老金的领取年龄（男</w:t>
      </w:r>
      <w:r>
        <w:rPr>
          <w:rFonts w:ascii="宋体"/>
          <w:kern w:val="0"/>
          <w:sz w:val="24"/>
          <w:szCs w:val="20"/>
          <w:lang w:val="zh-CN"/>
        </w:rPr>
        <w:t>60</w:t>
      </w:r>
      <w:r>
        <w:rPr>
          <w:rFonts w:ascii="宋体" w:hint="eastAsia"/>
          <w:kern w:val="0"/>
          <w:sz w:val="24"/>
          <w:szCs w:val="20"/>
          <w:lang w:val="zh-CN"/>
        </w:rPr>
        <w:t>岁，女</w:t>
      </w:r>
      <w:r>
        <w:rPr>
          <w:rFonts w:ascii="宋体"/>
          <w:kern w:val="0"/>
          <w:sz w:val="24"/>
          <w:szCs w:val="20"/>
          <w:lang w:val="zh-CN"/>
        </w:rPr>
        <w:t>55</w:t>
      </w:r>
      <w:r>
        <w:rPr>
          <w:rFonts w:ascii="宋体" w:hint="eastAsia"/>
          <w:kern w:val="0"/>
          <w:sz w:val="24"/>
          <w:szCs w:val="20"/>
          <w:lang w:val="zh-CN"/>
        </w:rPr>
        <w:t>岁合同生效对应日）时，可逐月领取养老金，直到身故。每份养老金月领取标准详见附表一。选择费率序号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投保的被保险人除外；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（五）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被保险人在保险单生效时起至终身，因意外伤害事故死亡或在保险单生效日起</w:t>
      </w:r>
      <w:r>
        <w:rPr>
          <w:rFonts w:ascii="宋体"/>
          <w:kern w:val="0"/>
          <w:sz w:val="24"/>
          <w:szCs w:val="20"/>
          <w:lang w:val="zh-CN"/>
        </w:rPr>
        <w:t>180</w:t>
      </w:r>
      <w:r>
        <w:rPr>
          <w:rFonts w:ascii="宋体" w:hint="eastAsia"/>
          <w:kern w:val="0"/>
          <w:sz w:val="24"/>
          <w:szCs w:val="20"/>
          <w:lang w:val="zh-CN"/>
        </w:rPr>
        <w:t>天后因疾病身故，本公司一次性给付终身人寿保险金，每份给付金额详见附表一；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（六）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被保险人生存至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岁时，本公司一次性给付被保险人父母</w:t>
      </w:r>
      <w:r>
        <w:rPr>
          <w:rFonts w:ascii="宋体"/>
          <w:kern w:val="0"/>
          <w:sz w:val="24"/>
          <w:szCs w:val="20"/>
          <w:lang w:val="zh-CN"/>
        </w:rPr>
        <w:t>10000</w:t>
      </w:r>
      <w:r>
        <w:rPr>
          <w:rFonts w:ascii="宋体" w:hint="eastAsia"/>
          <w:kern w:val="0"/>
          <w:sz w:val="24"/>
          <w:szCs w:val="20"/>
          <w:lang w:val="zh-CN"/>
        </w:rPr>
        <w:t>元的祝寿金（此项责任只限选择费率序号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投保的被保险人。详见附表一。）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若投保人在保险缴费期内，因意外事故死亡，或在保险单生效日起</w:t>
      </w:r>
      <w:r>
        <w:rPr>
          <w:rFonts w:ascii="宋体"/>
          <w:kern w:val="0"/>
          <w:sz w:val="24"/>
          <w:szCs w:val="20"/>
          <w:lang w:val="zh-CN"/>
        </w:rPr>
        <w:t>180</w:t>
      </w:r>
      <w:r>
        <w:rPr>
          <w:rFonts w:ascii="宋体" w:hint="eastAsia"/>
          <w:kern w:val="0"/>
          <w:sz w:val="24"/>
          <w:szCs w:val="20"/>
          <w:lang w:val="zh-CN"/>
        </w:rPr>
        <w:t>天后，因疾病身故，被保险人可免缴纳未缴尚未缴付的保险费，本保险合同继续有效。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被保险人在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岁至</w:t>
      </w:r>
      <w:r>
        <w:rPr>
          <w:rFonts w:ascii="宋体"/>
          <w:kern w:val="0"/>
          <w:sz w:val="24"/>
          <w:szCs w:val="20"/>
          <w:lang w:val="zh-CN"/>
        </w:rPr>
        <w:t>22</w:t>
      </w:r>
      <w:r>
        <w:rPr>
          <w:rFonts w:ascii="宋体" w:hint="eastAsia"/>
          <w:kern w:val="0"/>
          <w:sz w:val="24"/>
          <w:szCs w:val="20"/>
          <w:lang w:val="zh-CN"/>
        </w:rPr>
        <w:t>岁期间，按合同约定每少领</w:t>
      </w:r>
      <w:r>
        <w:rPr>
          <w:rFonts w:ascii="宋体"/>
          <w:kern w:val="0"/>
          <w:sz w:val="24"/>
          <w:szCs w:val="20"/>
          <w:lang w:val="zh-CN"/>
        </w:rPr>
        <w:t>500</w:t>
      </w:r>
      <w:r>
        <w:rPr>
          <w:rFonts w:ascii="宋体" w:hint="eastAsia"/>
          <w:kern w:val="0"/>
          <w:sz w:val="24"/>
          <w:szCs w:val="20"/>
          <w:lang w:val="zh-CN"/>
        </w:rPr>
        <w:t>元给付金时，还可增养老金的月领标准，增加标准详见附表三。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第四章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除外责任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第六条：对下列情事之一造成被保险人的死亡，本公司不负给付保险金的责任：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投保人或受益人对被保险人的故意行为；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被保险人犯罪、吸毒、殴斗、醉酒、自杀；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战争、军事行动及动乱；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（四）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核辐射、核污染；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（五）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被保险人酒后驾驶、无照驾驶或其他违章驾驶；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（六）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被保险人患有性病、爱滋病；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（七）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其他不属于本保险责任范围内的事项。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发生以上第（一）类情况，本公司不退还所缴的保险费，其它情况本公司按退保处理。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第五章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保险合同生效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本保险合同自投保人支付第一期保险费，并本公司签发保险单的次日零时起开始生效，开始生效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日期为生效日，生效日每年的对应日为生效对应日。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第六章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保险期限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第八条：本保险的保险期限分别为保险缴费期、约定保险金领取期及终身保障期：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缴费期：从第一次缴纳保险费时起至二十二周风韵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合同生效对应日前一天止。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领取期：自被保险人年满十二岁合同生效对应日起至终身，分别有初中、高中教育金领取期、大学教育金领取期，婚嫁金领取期、父母祝寿金领取期和养老金领取期五种，供投保人选择投保（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岁、</w:t>
      </w:r>
      <w:r>
        <w:rPr>
          <w:rFonts w:ascii="宋体"/>
          <w:kern w:val="0"/>
          <w:sz w:val="24"/>
          <w:szCs w:val="20"/>
          <w:lang w:val="zh-CN"/>
        </w:rPr>
        <w:t>13</w:t>
      </w:r>
      <w:r>
        <w:rPr>
          <w:rFonts w:ascii="宋体" w:hint="eastAsia"/>
          <w:kern w:val="0"/>
          <w:sz w:val="24"/>
          <w:szCs w:val="20"/>
          <w:lang w:val="zh-CN"/>
        </w:rPr>
        <w:t>岁、</w:t>
      </w:r>
      <w:r>
        <w:rPr>
          <w:rFonts w:ascii="宋体"/>
          <w:kern w:val="0"/>
          <w:sz w:val="24"/>
          <w:szCs w:val="20"/>
          <w:lang w:val="zh-CN"/>
        </w:rPr>
        <w:t>14</w:t>
      </w:r>
      <w:r>
        <w:rPr>
          <w:rFonts w:ascii="宋体" w:hint="eastAsia"/>
          <w:kern w:val="0"/>
          <w:sz w:val="24"/>
          <w:szCs w:val="20"/>
          <w:lang w:val="zh-CN"/>
        </w:rPr>
        <w:t>岁投保的被保险人，无初中教育金）。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终身保障期：自本合同生效日起，至被保险人身故时止。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第七章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保险费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本保险的保险费，采取年缴保费方式，按份及投保人选择的费率档次，分别计算（详见附表二）。每期保险费的缴费期限为生效日每年所对应月的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号至月底。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第八章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保险金的申领和给付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保险合同有效期内，被保险人生存至约定领取保险金年龄的生效对应日时，投保人或被保险人可凭保险单、投保人或被保险人的身份证件、最后一次缴费收据向本公司申请领取约定的保险金。本公司经审核后向被保险人或投保人给付约定的保险金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保险合同有效期内，被保险人发生保险责任范围内的保险事故，投保人或受益人应在保险事故发生之日起五日内通知本公司（遇节假日顺延），否则由于通知迟缓致使本公司增加的查勘、调查等项费用应由受益人承担，本公司可在给付的保险金中扣除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保险合同有效期内，被保险人发生保险责任范围内的死亡，其受益人凭保险单，受益人的身份证件、公安部门或卫生部门县级以上（含县级）医院出具的死亡证明书、最后一次缴费收据及本公司认为必要的其它有关证明资料，向本公司申请领取保险金。本公司经立案、审核无误后，可向受益人给付本合同约定的保险金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如果有欠缴保险费的情况，本公司全付保险金时，扣除欠缴的保险费。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投保人可以指定或变更受益人。但被保险人成年后，凤保人指定或变更受益人必须征得被保险人书面同意。变更受益人须书面申请，并经本公司在保险单上批注后方能生效。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被保险人死亡后，遇有下列情形之一的，保险金作为被保险人的遗产，由本公司向被保险人的继承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，履行给付保险金的义务：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没有指定受益人的；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受益人先于被保险人死亡，没有其他受益人的；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（三）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受益人依法丧失受益权或者放弃受益权，没有其他受益人的。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本保险合同的被保险人或者受益人对本公司请示给付保险金的权利，自其知道保险事故之日起五年内不行使而消灭。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第九章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效力中止、效力恢复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自每期保险费缴费期限结束的次日起，三十日内为缴付保险费宽限期限。缴付保险费宽限期限内，本公司仍负保险责任。缴付保险费宽限期限内，投保人仍未缴付保险费，自缴付保险费宽限期限结束的次日起，保险合同效力中止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保险合同成立两年后，投保人不愿继续缴纳保险费，可申请退保。本公司按附表四给付退保金。已进入领取期的保险合同，不办理退保手续。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自保险合同效力中止之日起二年内，如果被保险人身体健康，并能正常生活和学习，经投保人申请，本公司与投保人协商并达成协议，由投保人补缴失效期间的保险费和相应利息（按失效期间人民银行规定的五年定期储蓄利率计算），并提交被保险人健康告知书，本公司审核同意后，可以恢复保险单效力。复效后</w:t>
      </w:r>
      <w:r>
        <w:rPr>
          <w:rFonts w:ascii="宋体"/>
          <w:kern w:val="0"/>
          <w:sz w:val="24"/>
          <w:szCs w:val="20"/>
          <w:lang w:val="zh-CN"/>
        </w:rPr>
        <w:t>180</w:t>
      </w:r>
      <w:r>
        <w:rPr>
          <w:rFonts w:ascii="宋体" w:hint="eastAsia"/>
          <w:kern w:val="0"/>
          <w:sz w:val="24"/>
          <w:szCs w:val="20"/>
          <w:lang w:val="zh-CN"/>
        </w:rPr>
        <w:t>天内的病亡，本公司不负给付保险金的责任。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自保险合同效力中止之日起二年内，本公司与投保人未达成协议的，本公司有权解除保险合同。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告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知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订立保险合同时，本公司向投保人说明保险合同的条款内容，并就被保险人的有关情况提出询问，投保人应当如实告知。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投保人故意隐瞒事实，不履行如实告知义务的，或因过失未履行如实告知义务，足以影响本公司决定是否同意承保或者提高保险费率的，本公司有权解除保险合同。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投保人故意不履行如实告知义务的，本公司对于保险合同解除前发生的保险事故，不承担给付保险金的责任，并不退还保险费。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投保人因过失未履行如实告知义务的，对保险事故的发生有严重影响的，本公司对于保险合同解除前发生的保险事故，不承担给付保险金的责任，但退还保险费。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第十一章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争议处理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第二十五条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因保险合同发生争议且协商无效时，可通过仲裁机构仲裁或向当地人民法院提起诉讼。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第二十六条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被保险人的年龄以周岁计算。投保人申报的被保险人年龄不真实，并且其真实年龄不符合保险合同约定的年龄限制的，本公司可以解除保险合同。本公司扣除手续费后，向投保人退还保险费。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第二十七条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投保人申报的被保险人年龄不真实，致使投保人缴纳的保险费少于应缴的保险费，本公司在给付保险金时，按照实缴保险费与应缴保险费比例支付。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第二十八条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投保人申报的被保险人年龄不真实，致使投保人实付的保险费多于应付的保险费，本公司将多收的保险费退还投保人。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第十二章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它</w:t>
      </w:r>
    </w:p>
    <w:p w:rsidR="00951232" w:rsidRDefault="0095123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第二十九条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本条款所述</w:t>
      </w:r>
      <w:r>
        <w:rPr>
          <w:rFonts w:ascii="宋体"/>
          <w:kern w:val="0"/>
          <w:sz w:val="24"/>
          <w:szCs w:val="20"/>
          <w:lang w:val="zh-CN"/>
        </w:rPr>
        <w:t>"</w:t>
      </w:r>
      <w:r>
        <w:rPr>
          <w:rFonts w:ascii="宋体" w:hint="eastAsia"/>
          <w:kern w:val="0"/>
          <w:sz w:val="24"/>
          <w:szCs w:val="20"/>
          <w:lang w:val="zh-CN"/>
        </w:rPr>
        <w:t>意外伤害</w:t>
      </w:r>
      <w:r>
        <w:rPr>
          <w:rFonts w:ascii="宋体"/>
          <w:kern w:val="0"/>
          <w:sz w:val="24"/>
          <w:szCs w:val="20"/>
          <w:lang w:val="zh-CN"/>
        </w:rPr>
        <w:t>"</w:t>
      </w:r>
      <w:r>
        <w:rPr>
          <w:rFonts w:ascii="宋体" w:hint="eastAsia"/>
          <w:kern w:val="0"/>
          <w:sz w:val="24"/>
          <w:szCs w:val="20"/>
          <w:lang w:val="zh-CN"/>
        </w:rPr>
        <w:t>是指外来的、突然的、非本意的使被保险人身体受到剧烈伤害的客观事件。</w:t>
      </w:r>
    </w:p>
    <w:sectPr w:rsidR="0095123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1232" w:rsidRDefault="00951232" w:rsidP="00143FD2">
      <w:r>
        <w:separator/>
      </w:r>
    </w:p>
  </w:endnote>
  <w:endnote w:type="continuationSeparator" w:id="0">
    <w:p w:rsidR="00951232" w:rsidRDefault="00951232" w:rsidP="00143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1232" w:rsidRDefault="00951232" w:rsidP="00143FD2">
      <w:r>
        <w:separator/>
      </w:r>
    </w:p>
  </w:footnote>
  <w:footnote w:type="continuationSeparator" w:id="0">
    <w:p w:rsidR="00951232" w:rsidRDefault="00951232" w:rsidP="00143F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7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8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001395186">
    <w:abstractNumId w:val="5"/>
  </w:num>
  <w:num w:numId="2" w16cid:durableId="1705790684">
    <w:abstractNumId w:val="3"/>
  </w:num>
  <w:num w:numId="3" w16cid:durableId="1405684749">
    <w:abstractNumId w:val="9"/>
  </w:num>
  <w:num w:numId="4" w16cid:durableId="2111925983">
    <w:abstractNumId w:val="1"/>
  </w:num>
  <w:num w:numId="5" w16cid:durableId="572157955">
    <w:abstractNumId w:val="2"/>
  </w:num>
  <w:num w:numId="6" w16cid:durableId="1623488485">
    <w:abstractNumId w:val="4"/>
  </w:num>
  <w:num w:numId="7" w16cid:durableId="1419248099">
    <w:abstractNumId w:val="0"/>
  </w:num>
  <w:num w:numId="8" w16cid:durableId="63964129">
    <w:abstractNumId w:val="12"/>
  </w:num>
  <w:num w:numId="9" w16cid:durableId="178858078">
    <w:abstractNumId w:val="8"/>
  </w:num>
  <w:num w:numId="10" w16cid:durableId="1234193095">
    <w:abstractNumId w:val="10"/>
  </w:num>
  <w:num w:numId="11" w16cid:durableId="101152097">
    <w:abstractNumId w:val="11"/>
  </w:num>
  <w:num w:numId="12" w16cid:durableId="1815676934">
    <w:abstractNumId w:val="6"/>
  </w:num>
  <w:num w:numId="13" w16cid:durableId="18734908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7C37"/>
    <w:rsid w:val="00143FD2"/>
    <w:rsid w:val="002D7C37"/>
    <w:rsid w:val="0095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D85B58B-8DDB-48D1-B73B-157C1FFD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43F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43FD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43F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43FD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495</Words>
  <Characters>2822</Characters>
  <Application>Microsoft Office Word</Application>
  <DocSecurity>4</DocSecurity>
  <Lines>23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