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785D" w:rsidRDefault="00D3785D">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平安康泰终身保险</w:t>
      </w:r>
      <w:r>
        <w:rPr>
          <w:rFonts w:ascii="黑体" w:eastAsia="黑体"/>
          <w:b/>
          <w:bCs/>
          <w:kern w:val="0"/>
          <w:sz w:val="36"/>
          <w:szCs w:val="20"/>
          <w:lang w:val="zh-CN"/>
        </w:rPr>
        <w:t>(</w:t>
      </w:r>
      <w:r>
        <w:rPr>
          <w:rFonts w:ascii="黑体" w:eastAsia="黑体" w:hint="eastAsia"/>
          <w:b/>
          <w:bCs/>
          <w:kern w:val="0"/>
          <w:sz w:val="36"/>
          <w:szCs w:val="20"/>
          <w:lang w:val="zh-CN"/>
        </w:rPr>
        <w:t>利差返还型</w:t>
      </w:r>
      <w:r>
        <w:rPr>
          <w:rFonts w:ascii="黑体" w:eastAsia="黑体"/>
          <w:b/>
          <w:bCs/>
          <w:kern w:val="0"/>
          <w:sz w:val="36"/>
          <w:szCs w:val="20"/>
          <w:lang w:val="zh-CN"/>
        </w:rPr>
        <w:t>)</w:t>
      </w:r>
      <w:r>
        <w:rPr>
          <w:rFonts w:ascii="黑体" w:eastAsia="黑体" w:hint="eastAsia"/>
          <w:b/>
          <w:bCs/>
          <w:kern w:val="0"/>
          <w:sz w:val="36"/>
          <w:szCs w:val="20"/>
          <w:lang w:val="zh-CN"/>
        </w:rPr>
        <w:t>条款</w:t>
      </w:r>
    </w:p>
    <w:p w:rsidR="00D3785D" w:rsidRDefault="00D3785D">
      <w:pPr>
        <w:pStyle w:val="a3"/>
        <w:widowControl w:val="0"/>
        <w:autoSpaceDE w:val="0"/>
        <w:autoSpaceDN w:val="0"/>
        <w:adjustRightInd w:val="0"/>
        <w:spacing w:before="0" w:beforeAutospacing="0" w:after="0" w:afterAutospacing="0" w:line="480" w:lineRule="auto"/>
        <w:rPr>
          <w:rFonts w:hAnsi="Times New Roman"/>
          <w:szCs w:val="20"/>
          <w:lang w:val="zh-CN"/>
        </w:rPr>
      </w:pPr>
    </w:p>
    <w:p w:rsidR="00D3785D" w:rsidRDefault="00D3785D">
      <w:pPr>
        <w:pStyle w:val="a3"/>
        <w:widowControl w:val="0"/>
        <w:autoSpaceDE w:val="0"/>
        <w:autoSpaceDN w:val="0"/>
        <w:adjustRightInd w:val="0"/>
        <w:spacing w:before="0" w:beforeAutospacing="0" w:after="0" w:afterAutospacing="0" w:line="480" w:lineRule="auto"/>
        <w:rPr>
          <w:rFonts w:hAnsi="Times New Roman"/>
          <w:szCs w:val="20"/>
          <w:lang w:val="zh-CN"/>
        </w:rPr>
      </w:pPr>
    </w:p>
    <w:p w:rsidR="00D3785D" w:rsidRDefault="00D3785D">
      <w:pPr>
        <w:pStyle w:val="a3"/>
        <w:widowControl w:val="0"/>
        <w:autoSpaceDE w:val="0"/>
        <w:autoSpaceDN w:val="0"/>
        <w:adjustRightInd w:val="0"/>
        <w:spacing w:before="0" w:beforeAutospacing="0" w:after="0" w:afterAutospacing="0" w:line="480" w:lineRule="auto"/>
        <w:rPr>
          <w:rFonts w:hAnsi="Times New Roman"/>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保险合同的构成</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本保险合同（以下简称</w:t>
      </w:r>
      <w:r>
        <w:rPr>
          <w:rFonts w:ascii="宋体"/>
          <w:kern w:val="0"/>
          <w:sz w:val="24"/>
          <w:szCs w:val="20"/>
          <w:lang w:val="zh-CN"/>
        </w:rPr>
        <w:t>“</w:t>
      </w:r>
      <w:r>
        <w:rPr>
          <w:rFonts w:ascii="宋体" w:hint="eastAsia"/>
          <w:kern w:val="0"/>
          <w:sz w:val="24"/>
          <w:szCs w:val="20"/>
          <w:lang w:val="zh-CN"/>
        </w:rPr>
        <w:t>本合同</w:t>
      </w:r>
      <w:r>
        <w:rPr>
          <w:rFonts w:ascii="宋体"/>
          <w:kern w:val="0"/>
          <w:sz w:val="24"/>
          <w:szCs w:val="20"/>
          <w:lang w:val="zh-CN"/>
        </w:rPr>
        <w:t>”</w:t>
      </w:r>
      <w:r>
        <w:rPr>
          <w:rFonts w:ascii="宋体" w:hint="eastAsia"/>
          <w:kern w:val="0"/>
          <w:sz w:val="24"/>
          <w:szCs w:val="20"/>
          <w:lang w:val="zh-CN"/>
        </w:rPr>
        <w:t>）由保险单或其他保险凭证及所附条款、投保单、与本合同有关的投保文件、声明、批注、附贴批单、其他书面协议构成。</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保险责任</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在本合同保险责任有效期内，本公司承担下列保险责任：</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一、重大疾病保险金：</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被保险人经医院确诊于保单生效日起</w:t>
      </w:r>
      <w:r>
        <w:rPr>
          <w:rFonts w:ascii="宋体"/>
          <w:kern w:val="0"/>
          <w:sz w:val="24"/>
          <w:szCs w:val="20"/>
          <w:lang w:val="zh-CN"/>
        </w:rPr>
        <w:t>1</w:t>
      </w:r>
      <w:r>
        <w:rPr>
          <w:rFonts w:ascii="宋体" w:hint="eastAsia"/>
          <w:kern w:val="0"/>
          <w:sz w:val="24"/>
          <w:szCs w:val="20"/>
          <w:lang w:val="zh-CN"/>
        </w:rPr>
        <w:t>年内初次患</w:t>
      </w:r>
      <w:r>
        <w:rPr>
          <w:rFonts w:ascii="宋体"/>
          <w:kern w:val="0"/>
          <w:sz w:val="24"/>
          <w:szCs w:val="20"/>
          <w:lang w:val="zh-CN"/>
        </w:rPr>
        <w:t>“</w:t>
      </w:r>
      <w:r>
        <w:rPr>
          <w:rFonts w:ascii="宋体" w:hint="eastAsia"/>
          <w:kern w:val="0"/>
          <w:sz w:val="24"/>
          <w:szCs w:val="20"/>
          <w:lang w:val="zh-CN"/>
        </w:rPr>
        <w:t>重大疾病</w:t>
      </w:r>
      <w:r>
        <w:rPr>
          <w:rFonts w:ascii="宋体"/>
          <w:kern w:val="0"/>
          <w:sz w:val="24"/>
          <w:szCs w:val="20"/>
          <w:lang w:val="zh-CN"/>
        </w:rPr>
        <w:t>”</w:t>
      </w:r>
      <w:r>
        <w:rPr>
          <w:rFonts w:ascii="宋体" w:hint="eastAsia"/>
          <w:kern w:val="0"/>
          <w:sz w:val="24"/>
          <w:szCs w:val="20"/>
          <w:lang w:val="zh-CN"/>
        </w:rPr>
        <w:t>，本公司按保险金额的</w:t>
      </w:r>
      <w:r>
        <w:rPr>
          <w:rFonts w:ascii="宋体"/>
          <w:kern w:val="0"/>
          <w:sz w:val="24"/>
          <w:szCs w:val="20"/>
          <w:lang w:val="zh-CN"/>
        </w:rPr>
        <w:t>10</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重大疾病保险金</w:t>
      </w:r>
      <w:r>
        <w:rPr>
          <w:rFonts w:ascii="宋体"/>
          <w:kern w:val="0"/>
          <w:sz w:val="24"/>
          <w:szCs w:val="20"/>
          <w:lang w:val="zh-CN"/>
        </w:rPr>
        <w:t>”</w:t>
      </w:r>
      <w:r>
        <w:rPr>
          <w:rFonts w:ascii="宋体" w:hint="eastAsia"/>
          <w:kern w:val="0"/>
          <w:sz w:val="24"/>
          <w:szCs w:val="20"/>
          <w:lang w:val="zh-CN"/>
        </w:rPr>
        <w:t>，并无息返还所交保险费，保险责任终止。</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被保险人经医院确诊于保单生效日起</w:t>
      </w:r>
      <w:r>
        <w:rPr>
          <w:rFonts w:ascii="宋体"/>
          <w:kern w:val="0"/>
          <w:sz w:val="24"/>
          <w:szCs w:val="20"/>
          <w:lang w:val="zh-CN"/>
        </w:rPr>
        <w:t>1</w:t>
      </w:r>
      <w:r>
        <w:rPr>
          <w:rFonts w:ascii="宋体" w:hint="eastAsia"/>
          <w:kern w:val="0"/>
          <w:sz w:val="24"/>
          <w:szCs w:val="20"/>
          <w:lang w:val="zh-CN"/>
        </w:rPr>
        <w:t>年后初次患</w:t>
      </w:r>
      <w:r>
        <w:rPr>
          <w:rFonts w:ascii="宋体"/>
          <w:kern w:val="0"/>
          <w:sz w:val="24"/>
          <w:szCs w:val="20"/>
          <w:lang w:val="zh-CN"/>
        </w:rPr>
        <w:t>“</w:t>
      </w:r>
      <w:r>
        <w:rPr>
          <w:rFonts w:ascii="宋体" w:hint="eastAsia"/>
          <w:kern w:val="0"/>
          <w:sz w:val="24"/>
          <w:szCs w:val="20"/>
          <w:lang w:val="zh-CN"/>
        </w:rPr>
        <w:t>重大疾病</w:t>
      </w:r>
      <w:r>
        <w:rPr>
          <w:rFonts w:ascii="宋体"/>
          <w:kern w:val="0"/>
          <w:sz w:val="24"/>
          <w:szCs w:val="20"/>
          <w:lang w:val="zh-CN"/>
        </w:rPr>
        <w:t>”</w:t>
      </w:r>
      <w:r>
        <w:rPr>
          <w:rFonts w:ascii="宋体" w:hint="eastAsia"/>
          <w:kern w:val="0"/>
          <w:sz w:val="24"/>
          <w:szCs w:val="20"/>
          <w:lang w:val="zh-CN"/>
        </w:rPr>
        <w:t>，本公司按保险金额给付</w:t>
      </w:r>
      <w:r>
        <w:rPr>
          <w:rFonts w:ascii="宋体"/>
          <w:kern w:val="0"/>
          <w:sz w:val="24"/>
          <w:szCs w:val="20"/>
          <w:lang w:val="zh-CN"/>
        </w:rPr>
        <w:t>“</w:t>
      </w:r>
      <w:r>
        <w:rPr>
          <w:rFonts w:ascii="宋体" w:hint="eastAsia"/>
          <w:kern w:val="0"/>
          <w:sz w:val="24"/>
          <w:szCs w:val="20"/>
          <w:lang w:val="zh-CN"/>
        </w:rPr>
        <w:t>重大疾病保险金</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重大疾病保险金</w:t>
      </w:r>
      <w:r>
        <w:rPr>
          <w:rFonts w:ascii="宋体"/>
          <w:kern w:val="0"/>
          <w:sz w:val="24"/>
          <w:szCs w:val="20"/>
          <w:lang w:val="zh-CN"/>
        </w:rPr>
        <w:t>”</w:t>
      </w:r>
      <w:r>
        <w:rPr>
          <w:rFonts w:ascii="宋体" w:hint="eastAsia"/>
          <w:kern w:val="0"/>
          <w:sz w:val="24"/>
          <w:szCs w:val="20"/>
          <w:lang w:val="zh-CN"/>
        </w:rPr>
        <w:t>的给付以一次为限。</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二、身故保险金：</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1</w:t>
      </w:r>
      <w:r>
        <w:rPr>
          <w:rFonts w:ascii="宋体" w:hint="eastAsia"/>
          <w:kern w:val="0"/>
          <w:sz w:val="24"/>
          <w:szCs w:val="20"/>
          <w:lang w:val="zh-CN"/>
        </w:rPr>
        <w:t>年内因疾病身故，本公司按保险金额的</w:t>
      </w:r>
      <w:r>
        <w:rPr>
          <w:rFonts w:ascii="宋体"/>
          <w:kern w:val="0"/>
          <w:sz w:val="24"/>
          <w:szCs w:val="20"/>
          <w:lang w:val="zh-CN"/>
        </w:rPr>
        <w:t xml:space="preserve"> 10</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，并无息返还所交保险费，保险责任终止。</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被保险人因意外伤害事故或保单生效日起</w:t>
      </w:r>
      <w:r>
        <w:rPr>
          <w:rFonts w:ascii="宋体"/>
          <w:kern w:val="0"/>
          <w:sz w:val="24"/>
          <w:szCs w:val="20"/>
          <w:lang w:val="zh-CN"/>
        </w:rPr>
        <w:t>1</w:t>
      </w:r>
      <w:r>
        <w:rPr>
          <w:rFonts w:ascii="宋体" w:hint="eastAsia"/>
          <w:kern w:val="0"/>
          <w:sz w:val="24"/>
          <w:szCs w:val="20"/>
          <w:lang w:val="zh-CN"/>
        </w:rPr>
        <w:t>年后因疾病身故，已领取</w:t>
      </w:r>
      <w:r>
        <w:rPr>
          <w:rFonts w:ascii="宋体"/>
          <w:kern w:val="0"/>
          <w:sz w:val="24"/>
          <w:szCs w:val="20"/>
          <w:lang w:val="zh-CN"/>
        </w:rPr>
        <w:t>“</w:t>
      </w:r>
      <w:r>
        <w:rPr>
          <w:rFonts w:ascii="宋体" w:hint="eastAsia"/>
          <w:kern w:val="0"/>
          <w:sz w:val="24"/>
          <w:szCs w:val="20"/>
          <w:lang w:val="zh-CN"/>
        </w:rPr>
        <w:t>重大疾病保险金</w:t>
      </w:r>
      <w:r>
        <w:rPr>
          <w:rFonts w:ascii="宋体"/>
          <w:kern w:val="0"/>
          <w:sz w:val="24"/>
          <w:szCs w:val="20"/>
          <w:lang w:val="zh-CN"/>
        </w:rPr>
        <w:t>”</w:t>
      </w:r>
      <w:r>
        <w:rPr>
          <w:rFonts w:ascii="宋体" w:hint="eastAsia"/>
          <w:kern w:val="0"/>
          <w:sz w:val="24"/>
          <w:szCs w:val="20"/>
          <w:lang w:val="zh-CN"/>
        </w:rPr>
        <w:t>者，本公司按保险金额给付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，保险责任终止；未领取</w:t>
      </w:r>
      <w:r>
        <w:rPr>
          <w:rFonts w:ascii="宋体"/>
          <w:kern w:val="0"/>
          <w:sz w:val="24"/>
          <w:szCs w:val="20"/>
          <w:lang w:val="zh-CN"/>
        </w:rPr>
        <w:t>“</w:t>
      </w:r>
      <w:r>
        <w:rPr>
          <w:rFonts w:ascii="宋体" w:hint="eastAsia"/>
          <w:kern w:val="0"/>
          <w:sz w:val="24"/>
          <w:szCs w:val="20"/>
          <w:lang w:val="zh-CN"/>
        </w:rPr>
        <w:t>重大疾病保险金</w:t>
      </w:r>
      <w:r>
        <w:rPr>
          <w:rFonts w:ascii="宋体"/>
          <w:kern w:val="0"/>
          <w:sz w:val="24"/>
          <w:szCs w:val="20"/>
          <w:lang w:val="zh-CN"/>
        </w:rPr>
        <w:t>”</w:t>
      </w:r>
      <w:r>
        <w:rPr>
          <w:rFonts w:ascii="宋体" w:hint="eastAsia"/>
          <w:kern w:val="0"/>
          <w:sz w:val="24"/>
          <w:szCs w:val="20"/>
          <w:lang w:val="zh-CN"/>
        </w:rPr>
        <w:t>者，本公司按</w:t>
      </w:r>
      <w:r>
        <w:rPr>
          <w:rFonts w:ascii="宋体"/>
          <w:kern w:val="0"/>
          <w:sz w:val="24"/>
          <w:szCs w:val="20"/>
          <w:lang w:val="zh-CN"/>
        </w:rPr>
        <w:t>2</w:t>
      </w:r>
      <w:r>
        <w:rPr>
          <w:rFonts w:ascii="宋体" w:hint="eastAsia"/>
          <w:kern w:val="0"/>
          <w:sz w:val="24"/>
          <w:szCs w:val="20"/>
          <w:lang w:val="zh-CN"/>
        </w:rPr>
        <w:t>倍保险金额给付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，保险责任终止。</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前述所称</w:t>
      </w:r>
      <w:r>
        <w:rPr>
          <w:rFonts w:ascii="宋体"/>
          <w:kern w:val="0"/>
          <w:sz w:val="24"/>
          <w:szCs w:val="20"/>
          <w:lang w:val="zh-CN"/>
        </w:rPr>
        <w:t>“</w:t>
      </w:r>
      <w:r>
        <w:rPr>
          <w:rFonts w:ascii="宋体" w:hint="eastAsia"/>
          <w:kern w:val="0"/>
          <w:sz w:val="24"/>
          <w:szCs w:val="20"/>
          <w:lang w:val="zh-CN"/>
        </w:rPr>
        <w:t>所交保险费</w:t>
      </w:r>
      <w:r>
        <w:rPr>
          <w:rFonts w:ascii="宋体"/>
          <w:kern w:val="0"/>
          <w:sz w:val="24"/>
          <w:szCs w:val="20"/>
          <w:lang w:val="zh-CN"/>
        </w:rPr>
        <w:t>”</w:t>
      </w:r>
      <w:r>
        <w:rPr>
          <w:rFonts w:ascii="宋体" w:hint="eastAsia"/>
          <w:kern w:val="0"/>
          <w:sz w:val="24"/>
          <w:szCs w:val="20"/>
          <w:lang w:val="zh-CN"/>
        </w:rPr>
        <w:t>，趸交时指给付当时的趸交保险费，期交时指给付当时的年交保险费。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三、免交保险费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1</w:t>
      </w:r>
      <w:r>
        <w:rPr>
          <w:rFonts w:ascii="宋体" w:hint="eastAsia"/>
          <w:kern w:val="0"/>
          <w:sz w:val="24"/>
          <w:szCs w:val="20"/>
          <w:lang w:val="zh-CN"/>
        </w:rPr>
        <w:t>年后至交费期满前初次患</w:t>
      </w:r>
      <w:r>
        <w:rPr>
          <w:rFonts w:ascii="宋体"/>
          <w:kern w:val="0"/>
          <w:sz w:val="24"/>
          <w:szCs w:val="20"/>
          <w:lang w:val="zh-CN"/>
        </w:rPr>
        <w:t>“</w:t>
      </w:r>
      <w:r>
        <w:rPr>
          <w:rFonts w:ascii="宋体" w:hint="eastAsia"/>
          <w:kern w:val="0"/>
          <w:sz w:val="24"/>
          <w:szCs w:val="20"/>
          <w:lang w:val="zh-CN"/>
        </w:rPr>
        <w:t>重大疾病</w:t>
      </w:r>
      <w:r>
        <w:rPr>
          <w:rFonts w:ascii="宋体"/>
          <w:kern w:val="0"/>
          <w:sz w:val="24"/>
          <w:szCs w:val="20"/>
          <w:lang w:val="zh-CN"/>
        </w:rPr>
        <w:t>”</w:t>
      </w:r>
      <w:r>
        <w:rPr>
          <w:rFonts w:ascii="宋体" w:hint="eastAsia"/>
          <w:kern w:val="0"/>
          <w:sz w:val="24"/>
          <w:szCs w:val="20"/>
          <w:lang w:val="zh-CN"/>
        </w:rPr>
        <w:t>，领取</w:t>
      </w:r>
      <w:r>
        <w:rPr>
          <w:rFonts w:ascii="宋体"/>
          <w:kern w:val="0"/>
          <w:sz w:val="24"/>
          <w:szCs w:val="20"/>
          <w:lang w:val="zh-CN"/>
        </w:rPr>
        <w:t>“</w:t>
      </w:r>
      <w:r>
        <w:rPr>
          <w:rFonts w:ascii="宋体" w:hint="eastAsia"/>
          <w:kern w:val="0"/>
          <w:sz w:val="24"/>
          <w:szCs w:val="20"/>
          <w:lang w:val="zh-CN"/>
        </w:rPr>
        <w:t>重大疾病保险金</w:t>
      </w:r>
      <w:r>
        <w:rPr>
          <w:rFonts w:ascii="宋体"/>
          <w:kern w:val="0"/>
          <w:sz w:val="24"/>
          <w:szCs w:val="20"/>
          <w:lang w:val="zh-CN"/>
        </w:rPr>
        <w:t>”</w:t>
      </w:r>
      <w:r>
        <w:rPr>
          <w:rFonts w:ascii="宋体" w:hint="eastAsia"/>
          <w:kern w:val="0"/>
          <w:sz w:val="24"/>
          <w:szCs w:val="20"/>
          <w:lang w:val="zh-CN"/>
        </w:rPr>
        <w:t>后，免交余下各期的保险费，</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给付责任继续有效。</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责任免除</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因下列情形之一，导致被保险人身故或初次患</w:t>
      </w:r>
      <w:r>
        <w:rPr>
          <w:rFonts w:ascii="宋体"/>
          <w:kern w:val="0"/>
          <w:sz w:val="24"/>
          <w:szCs w:val="20"/>
          <w:lang w:val="zh-CN"/>
        </w:rPr>
        <w:t>“</w:t>
      </w:r>
      <w:r>
        <w:rPr>
          <w:rFonts w:ascii="宋体" w:hint="eastAsia"/>
          <w:kern w:val="0"/>
          <w:sz w:val="24"/>
          <w:szCs w:val="20"/>
          <w:lang w:val="zh-CN"/>
        </w:rPr>
        <w:t>重大疾病</w:t>
      </w:r>
      <w:r>
        <w:rPr>
          <w:rFonts w:ascii="宋体"/>
          <w:kern w:val="0"/>
          <w:sz w:val="24"/>
          <w:szCs w:val="20"/>
          <w:lang w:val="zh-CN"/>
        </w:rPr>
        <w:t>”</w:t>
      </w:r>
      <w:r>
        <w:rPr>
          <w:rFonts w:ascii="宋体" w:hint="eastAsia"/>
          <w:kern w:val="0"/>
          <w:sz w:val="24"/>
          <w:szCs w:val="20"/>
          <w:lang w:val="zh-CN"/>
        </w:rPr>
        <w:t>的，本公司不负给付</w:t>
      </w:r>
      <w:r>
        <w:rPr>
          <w:rFonts w:ascii="宋体" w:hint="eastAsia"/>
          <w:kern w:val="0"/>
          <w:sz w:val="24"/>
          <w:szCs w:val="20"/>
          <w:lang w:val="zh-CN"/>
        </w:rPr>
        <w:lastRenderedPageBreak/>
        <w:t>保险金责任：</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一、投保人、受益人对被保险人故意杀害、伤害；</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二、被保险人故意犯罪或拒捕、故意自伤；</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三、被保险人服用、吸食或注射毒品；</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四、被保险人在本合同生效或复效之日起</w:t>
      </w:r>
      <w:r>
        <w:rPr>
          <w:rFonts w:ascii="宋体"/>
          <w:kern w:val="0"/>
          <w:sz w:val="24"/>
          <w:szCs w:val="20"/>
          <w:lang w:val="zh-CN"/>
        </w:rPr>
        <w:t>2</w:t>
      </w:r>
      <w:r>
        <w:rPr>
          <w:rFonts w:ascii="宋体" w:hint="eastAsia"/>
          <w:kern w:val="0"/>
          <w:sz w:val="24"/>
          <w:szCs w:val="20"/>
          <w:lang w:val="zh-CN"/>
        </w:rPr>
        <w:t>年内自杀；</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五、被保险人酒后驾驶、无照驾驶及驾驶无有效行驶证的机动交通工具；</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六、被保险人患爱滋病（</w:t>
      </w:r>
      <w:r>
        <w:rPr>
          <w:rFonts w:ascii="宋体"/>
          <w:kern w:val="0"/>
          <w:sz w:val="24"/>
          <w:szCs w:val="20"/>
          <w:lang w:val="zh-CN"/>
        </w:rPr>
        <w:t>AIDS</w:t>
      </w:r>
      <w:r>
        <w:rPr>
          <w:rFonts w:ascii="宋体" w:hint="eastAsia"/>
          <w:kern w:val="0"/>
          <w:sz w:val="24"/>
          <w:szCs w:val="20"/>
          <w:lang w:val="zh-CN"/>
        </w:rPr>
        <w:t>）或感染爱滋病毒（</w:t>
      </w:r>
      <w:r>
        <w:rPr>
          <w:rFonts w:ascii="宋体"/>
          <w:kern w:val="0"/>
          <w:sz w:val="24"/>
          <w:szCs w:val="20"/>
          <w:lang w:val="zh-CN"/>
        </w:rPr>
        <w:t>HIV</w:t>
      </w:r>
      <w:r>
        <w:rPr>
          <w:rFonts w:ascii="宋体" w:hint="eastAsia"/>
          <w:kern w:val="0"/>
          <w:sz w:val="24"/>
          <w:szCs w:val="20"/>
          <w:lang w:val="zh-CN"/>
        </w:rPr>
        <w:t>呈阳性）期间；</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七、战争、军事行动、暴乱或武装叛乱；</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八、核爆炸、核辐射或核污染。</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发生上述第四款情形，本合同终止，本公司对投保人退还保险单的现金价值。</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发生上述其他情形，本合同终止，如投保人已交足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年以上保险费的，本公司退还保险单的现金价值；未交足</w:t>
      </w:r>
      <w:r>
        <w:rPr>
          <w:rFonts w:ascii="宋体"/>
          <w:kern w:val="0"/>
          <w:sz w:val="24"/>
          <w:szCs w:val="20"/>
          <w:lang w:val="zh-CN"/>
        </w:rPr>
        <w:t>2</w:t>
      </w:r>
      <w:r>
        <w:rPr>
          <w:rFonts w:ascii="宋体" w:hint="eastAsia"/>
          <w:kern w:val="0"/>
          <w:sz w:val="24"/>
          <w:szCs w:val="20"/>
          <w:lang w:val="zh-CN"/>
        </w:rPr>
        <w:t>年保险费的，本公司扣除手续费后所退还保险费。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保险期间</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本保险的保险期间为终身。</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本公司所承担的保险责任自本公司同意承保、收取首期保险费并签发保险单的次日零时开始，至本合同约定终止时止。</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保险金额和保险费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本合同的保险金额由投保人和本公司约定并于保险单上载明。</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投保人按照本合同约定向本公司支付保险费。分期支付保险费的，投保人支付首期保险费后，应当按约定的交费日期支付其余各期的保险费。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如实告知</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订立本合同时，本公司应向投保人明确说明本合同的条款内容，特别是责任免除条款，并可以就投保人、被保险人的有关情况提出书面询问，投保人、被保险人应当如实告知。</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投保人、被保险人故意不履行如实告知义务的，本公司有权解除本合同；对于本合同解除前发生的保险事故，本公司不负给付保险金的责任，并不退还保险费。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因过失未履行如实告知义务，足以影响本公司决定是否同意承保或者提高保险费率的，本公司有权解除本合同；对保险事故的发生有严重影响的，对于本合同解除前发生的保险事故，本公司不负给付保险金的责任，但扣除手续费后退还保险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受益人的指定和变更</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被保险人或者投保人可指定一人或数人为保险金受益人，受益人为数人时，应确定受益人顺序和受益份额，未确定份额的，各受益人按照相等份额享有受益权。</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被保险人或者投保人可以变更受益人，但需书面通知本公司，由本公司在保险单上批注。</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投保人在指定和变更受益人时，须经被保险人书面同意。</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重大疾病</w:t>
      </w:r>
      <w:r>
        <w:rPr>
          <w:rFonts w:ascii="宋体"/>
          <w:kern w:val="0"/>
          <w:sz w:val="24"/>
          <w:szCs w:val="20"/>
          <w:lang w:val="zh-CN"/>
        </w:rPr>
        <w:t>”</w:t>
      </w:r>
      <w:r>
        <w:rPr>
          <w:rFonts w:ascii="宋体" w:hint="eastAsia"/>
          <w:kern w:val="0"/>
          <w:sz w:val="24"/>
          <w:szCs w:val="20"/>
          <w:lang w:val="zh-CN"/>
        </w:rPr>
        <w:t>保险金的受益人为被保险人本人，本公司不受理指定或变更。</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保险事故通知</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投保人、被保险人或受益人应于知道或应当知道保险事故发生之日起</w:t>
      </w:r>
      <w:r>
        <w:rPr>
          <w:rFonts w:ascii="宋体"/>
          <w:kern w:val="0"/>
          <w:sz w:val="24"/>
          <w:szCs w:val="20"/>
          <w:lang w:val="zh-CN"/>
        </w:rPr>
        <w:t>5</w:t>
      </w:r>
      <w:r>
        <w:rPr>
          <w:rFonts w:ascii="宋体" w:hint="eastAsia"/>
          <w:kern w:val="0"/>
          <w:sz w:val="24"/>
          <w:szCs w:val="20"/>
          <w:lang w:val="zh-CN"/>
        </w:rPr>
        <w:t>日内通知本公司。否则，投保人、被保险人或受益人应承担由于通知迟延致使本公司增加的勘查、检验等项费用。但因不可抗力导致的迟延除外。</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保险金的申请</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一、重大疾病保险金及免交保险费的申请由受益人作为申请人填写保险金给付申请书，并凭下列证明、资料向本公司申请给付保险金：</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本公司认可的医院出具的附有病理显微镜检查、血液检验及其他科学方法检验报告的疾病诊断证明书；</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受益人所能提供的与确认保险事故的性质、原因等有关的其他证明和资料。</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二、身故保险金的申请</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公安部门或本公司认可的医疗机构出具的被保险人死亡证明书；</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如被保险人为宣告死亡，受益人须提供人民法院出具的宣告死亡证明文件；</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被保险人户籍注销证明；</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受益人所能提供的与确认保险事故的性质、原因等有关的其他证明和资料。</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三、本公司收到申请人的保险金给付申请书及上述有关证明和资料后，对确定属于保险责任的，在与申请人达成有关给付保险金数额的协议后</w:t>
      </w:r>
      <w:r>
        <w:rPr>
          <w:rFonts w:ascii="宋体"/>
          <w:kern w:val="0"/>
          <w:sz w:val="24"/>
          <w:szCs w:val="20"/>
          <w:lang w:val="zh-CN"/>
        </w:rPr>
        <w:t>10</w:t>
      </w:r>
      <w:r>
        <w:rPr>
          <w:rFonts w:ascii="宋体" w:hint="eastAsia"/>
          <w:kern w:val="0"/>
          <w:sz w:val="24"/>
          <w:szCs w:val="20"/>
          <w:lang w:val="zh-CN"/>
        </w:rPr>
        <w:t>日内，履行给付保险金责任。对不属于保险责任的，向申请人发出拒绝给付保险金通知书。</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四、本公司自收到申请人的保险金给付申请书及上述有关证明和资料之日起</w:t>
      </w:r>
      <w:r>
        <w:rPr>
          <w:rFonts w:ascii="宋体"/>
          <w:kern w:val="0"/>
          <w:sz w:val="24"/>
          <w:szCs w:val="20"/>
          <w:lang w:val="zh-CN"/>
        </w:rPr>
        <w:t>60</w:t>
      </w:r>
      <w:r>
        <w:rPr>
          <w:rFonts w:ascii="宋体" w:hint="eastAsia"/>
          <w:kern w:val="0"/>
          <w:sz w:val="24"/>
          <w:szCs w:val="20"/>
          <w:lang w:val="zh-CN"/>
        </w:rPr>
        <w:t>日内，对属于保险责任而给付保险金的数额不能确定的，根据已有证明和资料，按可以确定的最低数额先予以支付，本公司最终确定给付保险金的数额后，给付相应的差额。</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五、如被保险人在宣告死亡后生还，保险金领取人应于知道或应当知道被保险人生还后</w:t>
      </w:r>
      <w:r>
        <w:rPr>
          <w:rFonts w:ascii="宋体"/>
          <w:kern w:val="0"/>
          <w:sz w:val="24"/>
          <w:szCs w:val="20"/>
          <w:lang w:val="zh-CN"/>
        </w:rPr>
        <w:t>30</w:t>
      </w:r>
      <w:r>
        <w:rPr>
          <w:rFonts w:ascii="宋体" w:hint="eastAsia"/>
          <w:kern w:val="0"/>
          <w:sz w:val="24"/>
          <w:szCs w:val="20"/>
          <w:lang w:val="zh-CN"/>
        </w:rPr>
        <w:t>日内退还本公司已支付的保险金。</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六、受益人对本公司请求给付身故保险金的权利，自其知道或应当知道保险事故发生之日起</w:t>
      </w:r>
      <w:r>
        <w:rPr>
          <w:rFonts w:ascii="宋体"/>
          <w:kern w:val="0"/>
          <w:sz w:val="24"/>
          <w:szCs w:val="20"/>
          <w:lang w:val="zh-CN"/>
        </w:rPr>
        <w:t>5</w:t>
      </w:r>
      <w:r>
        <w:rPr>
          <w:rFonts w:ascii="宋体" w:hint="eastAsia"/>
          <w:kern w:val="0"/>
          <w:sz w:val="24"/>
          <w:szCs w:val="20"/>
          <w:lang w:val="zh-CN"/>
        </w:rPr>
        <w:t>年不行使而消灭：</w:t>
      </w:r>
      <w:r>
        <w:rPr>
          <w:rFonts w:ascii="宋体"/>
          <w:kern w:val="0"/>
          <w:sz w:val="24"/>
          <w:szCs w:val="20"/>
          <w:lang w:val="zh-CN"/>
        </w:rPr>
        <w:t>“</w:t>
      </w:r>
      <w:r>
        <w:rPr>
          <w:rFonts w:ascii="宋体" w:hint="eastAsia"/>
          <w:kern w:val="0"/>
          <w:sz w:val="24"/>
          <w:szCs w:val="20"/>
          <w:lang w:val="zh-CN"/>
        </w:rPr>
        <w:t>重大疾病</w:t>
      </w:r>
      <w:r>
        <w:rPr>
          <w:rFonts w:ascii="宋体"/>
          <w:kern w:val="0"/>
          <w:sz w:val="24"/>
          <w:szCs w:val="20"/>
          <w:lang w:val="zh-CN"/>
        </w:rPr>
        <w:t>”</w:t>
      </w:r>
      <w:r>
        <w:rPr>
          <w:rFonts w:ascii="宋体" w:hint="eastAsia"/>
          <w:kern w:val="0"/>
          <w:sz w:val="24"/>
          <w:szCs w:val="20"/>
          <w:lang w:val="zh-CN"/>
        </w:rPr>
        <w:t>保险金的请求权，自其知道或应当知道保险事故发生之日起</w:t>
      </w:r>
      <w:r>
        <w:rPr>
          <w:rFonts w:ascii="宋体"/>
          <w:kern w:val="0"/>
          <w:sz w:val="24"/>
          <w:szCs w:val="20"/>
          <w:lang w:val="zh-CN"/>
        </w:rPr>
        <w:t>2</w:t>
      </w:r>
      <w:r>
        <w:rPr>
          <w:rFonts w:ascii="宋体" w:hint="eastAsia"/>
          <w:kern w:val="0"/>
          <w:sz w:val="24"/>
          <w:szCs w:val="20"/>
          <w:lang w:val="zh-CN"/>
        </w:rPr>
        <w:t>年不行使而消灭。</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欠交保险费或未还款项的扣除</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本公司给付各项保险金、退还保险单现金价值或返还保险费时，如投保人有欠交保险费或其他款项未还清者，本公司先扣除上述欠款及应付利息后给付。</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首期后分期保险费的支付、宽限期</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首期后分期保险费应按保险单所载明的方法及日期交付，如到期未交付时，自保险单所载明的交付日期的次日起</w:t>
      </w:r>
      <w:r>
        <w:rPr>
          <w:rFonts w:ascii="宋体"/>
          <w:kern w:val="0"/>
          <w:sz w:val="24"/>
          <w:szCs w:val="20"/>
          <w:lang w:val="zh-CN"/>
        </w:rPr>
        <w:t>60</w:t>
      </w:r>
      <w:r>
        <w:rPr>
          <w:rFonts w:ascii="宋体" w:hint="eastAsia"/>
          <w:kern w:val="0"/>
          <w:sz w:val="24"/>
          <w:szCs w:val="20"/>
          <w:lang w:val="zh-CN"/>
        </w:rPr>
        <w:t>日为宽限期。宽限期内发生保险事故的，本公司仍负保险责任。</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合同效力中止</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除本合同另有约定外，投保人逾宽限期仍未交付保险费的，则本合同自宽限期满的次日零时起中止效力。</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减额交清</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首期后的分期保险费逾宽限期仍未交纳的，而本合同已持续有效达</w:t>
      </w:r>
      <w:r>
        <w:rPr>
          <w:rFonts w:ascii="宋体"/>
          <w:kern w:val="0"/>
          <w:sz w:val="24"/>
          <w:szCs w:val="20"/>
          <w:lang w:val="zh-CN"/>
        </w:rPr>
        <w:t>1</w:t>
      </w:r>
      <w:r>
        <w:rPr>
          <w:rFonts w:ascii="宋体" w:hint="eastAsia"/>
          <w:kern w:val="0"/>
          <w:sz w:val="24"/>
          <w:szCs w:val="20"/>
          <w:lang w:val="zh-CN"/>
        </w:rPr>
        <w:t>年以上并具有现金价值的情况下，如投保人在投保时进行约定或宽限期满前书面同意，本公司将以宽限期开始前一日所具有的</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作为一次交付全部保险费，以相同的合同条件减少保险金额。</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是指保险单现金价值扣除欠交保险费及其他欠款本息后的净额。</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合同效力恢复</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本合同效力中止后</w:t>
      </w:r>
      <w:r>
        <w:rPr>
          <w:rFonts w:ascii="宋体"/>
          <w:kern w:val="0"/>
          <w:sz w:val="24"/>
          <w:szCs w:val="20"/>
          <w:lang w:val="zh-CN"/>
        </w:rPr>
        <w:t>2</w:t>
      </w:r>
      <w:r>
        <w:rPr>
          <w:rFonts w:ascii="宋体" w:hint="eastAsia"/>
          <w:kern w:val="0"/>
          <w:sz w:val="24"/>
          <w:szCs w:val="20"/>
          <w:lang w:val="zh-CN"/>
        </w:rPr>
        <w:t>年内，投保人申请恢复合同效力的，应填写复效申请书，并按本公司规定提供被保险人健康声明书或本公司指定医疗机构出具的体检报告书，经本公司审核同意，双方达成复效协议，自投保人补交保险费及利息（按计算保险费的预定利率计算）的次日零时起，合同效力恢复。</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自合同效力中止之日起满</w:t>
      </w:r>
      <w:r>
        <w:rPr>
          <w:rFonts w:ascii="宋体"/>
          <w:kern w:val="0"/>
          <w:sz w:val="24"/>
          <w:szCs w:val="20"/>
          <w:lang w:val="zh-CN"/>
        </w:rPr>
        <w:t>2</w:t>
      </w:r>
      <w:r>
        <w:rPr>
          <w:rFonts w:ascii="宋体" w:hint="eastAsia"/>
          <w:kern w:val="0"/>
          <w:sz w:val="24"/>
          <w:szCs w:val="20"/>
          <w:lang w:val="zh-CN"/>
        </w:rPr>
        <w:t>年双方未达成协议的，本公司有权解除合同。投保人已交足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年以上保险费的，本公司退还保险单的现金价值；投保人未交足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保单利差的计算及给付</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在本合同有效期间内且于每一保单年度末，若该保单年度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大于计算保险费的预定利率，本公司以二者之差乘以</w:t>
      </w:r>
      <w:r>
        <w:rPr>
          <w:rFonts w:ascii="宋体"/>
          <w:kern w:val="0"/>
          <w:sz w:val="24"/>
          <w:szCs w:val="20"/>
          <w:lang w:val="zh-CN"/>
        </w:rPr>
        <w:t>“</w:t>
      </w:r>
      <w:r>
        <w:rPr>
          <w:rFonts w:ascii="宋体" w:hint="eastAsia"/>
          <w:kern w:val="0"/>
          <w:sz w:val="24"/>
          <w:szCs w:val="20"/>
          <w:lang w:val="zh-CN"/>
        </w:rPr>
        <w:t>期中保单价值准备金</w:t>
      </w:r>
      <w:r>
        <w:rPr>
          <w:rFonts w:ascii="宋体"/>
          <w:kern w:val="0"/>
          <w:sz w:val="24"/>
          <w:szCs w:val="20"/>
          <w:lang w:val="zh-CN"/>
        </w:rPr>
        <w:t>”</w:t>
      </w:r>
      <w:r>
        <w:rPr>
          <w:rFonts w:ascii="宋体" w:hint="eastAsia"/>
          <w:kern w:val="0"/>
          <w:sz w:val="24"/>
          <w:szCs w:val="20"/>
          <w:lang w:val="zh-CN"/>
        </w:rPr>
        <w:t>，计算保单利差。</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是指该保单年度每月第一个营业日人民银行</w:t>
      </w:r>
      <w:r>
        <w:rPr>
          <w:rFonts w:ascii="宋体"/>
          <w:kern w:val="0"/>
          <w:sz w:val="24"/>
          <w:szCs w:val="20"/>
          <w:lang w:val="zh-CN"/>
        </w:rPr>
        <w:t>2</w:t>
      </w:r>
      <w:r>
        <w:rPr>
          <w:rFonts w:ascii="宋体" w:hint="eastAsia"/>
          <w:kern w:val="0"/>
          <w:sz w:val="24"/>
          <w:szCs w:val="20"/>
          <w:lang w:val="zh-CN"/>
        </w:rPr>
        <w:t>年期居民定期储蓄存款利率之简单算术平均值。</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前述保单利差，本公司以投保人投保时所选择的下列两种方式之一给付：</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一、抵交保险费，但交费期满后以储存生息方式办理。</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二、储存生息：以各保单年度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依复利方式计息，累积至本合同终止或投保人申请时给付。投保人如于投保时未选择保单利差的给付方式，以储存生息方式办理。</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投保人可于合同有效期内，以书面通知本公司变更前项给付方式。</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本公司应每年将保单利差的有关资料以书面通知投保人。</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年龄确定与错误处理</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一、被保险人的年龄以周岁计算。</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二、投保人在申请投保时，应将被保险人的真实年龄在投保单上填明，如果发生错误应按照下列规定办理：</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投保人申报的被保险人年龄不真实，并且其真实年龄不符合本合同约定年龄限制的，本公司可以解除合同，并在扣除手续费后向投保人退还保险费，但是自合同成立之日起逾</w:t>
      </w:r>
      <w:r>
        <w:rPr>
          <w:rFonts w:ascii="宋体"/>
          <w:kern w:val="0"/>
          <w:sz w:val="24"/>
          <w:szCs w:val="20"/>
          <w:lang w:val="zh-CN"/>
        </w:rPr>
        <w:t>2</w:t>
      </w:r>
      <w:r>
        <w:rPr>
          <w:rFonts w:ascii="宋体" w:hint="eastAsia"/>
          <w:kern w:val="0"/>
          <w:sz w:val="24"/>
          <w:szCs w:val="20"/>
          <w:lang w:val="zh-CN"/>
        </w:rPr>
        <w:t>年的除外。</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投保人申报的被保险人年龄不真实，致使投保人的实交保险费少于应交保险费的，本公司有权更正并要求投保人补交保险费及利息（按本公司规定利率计算），或在给付保险金时按实交保险费和应交保险费的比例给付。</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投保人申报的被保险人年龄不真实，致使投保人实交保险费多于应交保险费的，本公司应将多收的保险费退还投保人。</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地址变更</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投保人住所或通讯地址变更时，应及时以书面形式通知本公司，投保人未以书面形式通知的，本公司将按本合同注明最后住所或通讯地址发送有关通知。</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合同内容变更</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在本合同有效期内，经投保人和本公司协商，可以变更本合同的有关内容。变更本合同的，应当由本公司在原保险单或者其他保险凭证上批注或者附贴批单，或者由投保人和本公司订立变更的书面协议。</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投保人解除合同的处理</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投保人于本合同成立后，可以书面通知要求解除本合同。</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一、投保人于签收保险单后</w:t>
      </w:r>
      <w:r>
        <w:rPr>
          <w:rFonts w:ascii="宋体"/>
          <w:kern w:val="0"/>
          <w:sz w:val="24"/>
          <w:szCs w:val="20"/>
          <w:lang w:val="zh-CN"/>
        </w:rPr>
        <w:t>10</w:t>
      </w:r>
      <w:r>
        <w:rPr>
          <w:rFonts w:ascii="宋体" w:hint="eastAsia"/>
          <w:kern w:val="0"/>
          <w:sz w:val="24"/>
          <w:szCs w:val="20"/>
          <w:lang w:val="zh-CN"/>
        </w:rPr>
        <w:t>日内，要求解除合同的，本公司退还已收全部保险费。如经本公司体检则扣除体检费。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二、投保人要求解除合同时，应提供下列证明和资料：</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最近一期保险费收据；</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解除合同申请书；</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投保人身份证明。</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三、投保人要求解除合同的，本合同自本公司接到解除合同申请书之日起，保险责任终止。除第一项规定外，本公司于收到上述证明和资料之日起</w:t>
      </w:r>
      <w:r>
        <w:rPr>
          <w:rFonts w:ascii="宋体"/>
          <w:kern w:val="0"/>
          <w:sz w:val="24"/>
          <w:szCs w:val="20"/>
          <w:lang w:val="zh-CN"/>
        </w:rPr>
        <w:t>30</w:t>
      </w:r>
      <w:r>
        <w:rPr>
          <w:rFonts w:ascii="宋体" w:hint="eastAsia"/>
          <w:kern w:val="0"/>
          <w:sz w:val="24"/>
          <w:szCs w:val="20"/>
          <w:lang w:val="zh-CN"/>
        </w:rPr>
        <w:t>日内退还保险单的现金价值，但未交足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四、投保人免交保险费后，不得解除合同。</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争议处理</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本合同履行过程中，双方发生争议的，应协商解决，经双方协商未达成协议的，可依（</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）项办法处理：（</w:t>
      </w:r>
      <w:r>
        <w:rPr>
          <w:rFonts w:ascii="宋体"/>
          <w:kern w:val="0"/>
          <w:sz w:val="24"/>
          <w:szCs w:val="20"/>
          <w:lang w:val="zh-CN"/>
        </w:rPr>
        <w:t>1</w:t>
      </w:r>
      <w:r>
        <w:rPr>
          <w:rFonts w:ascii="宋体" w:hint="eastAsia"/>
          <w:kern w:val="0"/>
          <w:sz w:val="24"/>
          <w:szCs w:val="20"/>
          <w:lang w:val="zh-CN"/>
        </w:rPr>
        <w:t>）通过仲裁解决；（</w:t>
      </w:r>
      <w:r>
        <w:rPr>
          <w:rFonts w:ascii="宋体"/>
          <w:kern w:val="0"/>
          <w:sz w:val="24"/>
          <w:szCs w:val="20"/>
          <w:lang w:val="zh-CN"/>
        </w:rPr>
        <w:t>2</w:t>
      </w:r>
      <w:r>
        <w:rPr>
          <w:rFonts w:ascii="宋体" w:hint="eastAsia"/>
          <w:kern w:val="0"/>
          <w:sz w:val="24"/>
          <w:szCs w:val="20"/>
          <w:lang w:val="zh-CN"/>
        </w:rPr>
        <w:t>）通过诉讼方式解决。</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释义</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w:t>
      </w:r>
      <w:r>
        <w:rPr>
          <w:rFonts w:ascii="宋体" w:hint="eastAsia"/>
          <w:kern w:val="0"/>
          <w:sz w:val="24"/>
          <w:szCs w:val="20"/>
          <w:lang w:val="zh-CN"/>
        </w:rPr>
        <w:t>]</w:t>
      </w:r>
      <w:r>
        <w:rPr>
          <w:rFonts w:ascii="宋体" w:hint="eastAsia"/>
          <w:kern w:val="0"/>
          <w:sz w:val="24"/>
          <w:szCs w:val="20"/>
          <w:lang w:val="zh-CN"/>
        </w:rPr>
        <w:t>：指中国平安保险股份有限公司。</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意外伤害</w:t>
      </w:r>
      <w:r>
        <w:rPr>
          <w:rFonts w:ascii="宋体" w:hint="eastAsia"/>
          <w:kern w:val="0"/>
          <w:sz w:val="24"/>
          <w:szCs w:val="20"/>
          <w:lang w:val="zh-CN"/>
        </w:rPr>
        <w:t>]</w:t>
      </w:r>
      <w:r>
        <w:rPr>
          <w:rFonts w:ascii="宋体" w:hint="eastAsia"/>
          <w:kern w:val="0"/>
          <w:sz w:val="24"/>
          <w:szCs w:val="20"/>
          <w:lang w:val="zh-CN"/>
        </w:rPr>
        <w:t>：指非由疾病引起的、外来的、突然的、被保险人无法预料和不可抗拒的，使被保险人身体受到剧烈伤害的客观事件。</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重大疾病</w:t>
      </w:r>
      <w:r>
        <w:rPr>
          <w:rFonts w:ascii="宋体" w:hint="eastAsia"/>
          <w:kern w:val="0"/>
          <w:sz w:val="24"/>
          <w:szCs w:val="20"/>
          <w:lang w:val="zh-CN"/>
        </w:rPr>
        <w:t>]</w:t>
      </w:r>
      <w:r>
        <w:rPr>
          <w:rFonts w:ascii="宋体" w:hint="eastAsia"/>
          <w:kern w:val="0"/>
          <w:sz w:val="24"/>
          <w:szCs w:val="20"/>
          <w:lang w:val="zh-CN"/>
        </w:rPr>
        <w:t>：指被保险人初次患的下列疾病：</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一、心肌梗塞：其诊断必须同时具备下列三条件：</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典型的胸痛症状；</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最近心电图的异常变化显示有急性心肌坏死；</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心肌酶有异常增高。</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二、恶性肿瘤：指以不可控制的恶性细胞生长和扩散以及组织浸润为特征，经病理检验确定符合国家卫生部公布的</w:t>
      </w:r>
      <w:r>
        <w:rPr>
          <w:rFonts w:ascii="宋体"/>
          <w:kern w:val="0"/>
          <w:sz w:val="24"/>
          <w:szCs w:val="20"/>
          <w:lang w:val="zh-CN"/>
        </w:rPr>
        <w:t>“</w:t>
      </w:r>
      <w:r>
        <w:rPr>
          <w:rFonts w:ascii="宋体" w:hint="eastAsia"/>
          <w:kern w:val="0"/>
          <w:sz w:val="24"/>
          <w:szCs w:val="20"/>
          <w:lang w:val="zh-CN"/>
        </w:rPr>
        <w:t>疾病和死因分类</w:t>
      </w:r>
      <w:r>
        <w:rPr>
          <w:rFonts w:ascii="宋体"/>
          <w:kern w:val="0"/>
          <w:sz w:val="24"/>
          <w:szCs w:val="20"/>
          <w:lang w:val="zh-CN"/>
        </w:rPr>
        <w:t>”</w:t>
      </w:r>
      <w:r>
        <w:rPr>
          <w:rFonts w:ascii="宋体" w:hint="eastAsia"/>
          <w:kern w:val="0"/>
          <w:sz w:val="24"/>
          <w:szCs w:val="20"/>
          <w:lang w:val="zh-CN"/>
        </w:rPr>
        <w:t>标准归属于恶性肿瘤之疾病，但不包括恶性细胞原位无浸润的恶性肿瘤（原位无浸润即指恶性肿瘤细胞未穿透基底膜进入基底膜以下组织）以及皮肤癌（除恶性黑色素瘤）。</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三、慢性肾衰竭（尿毒症）：指两个肾脏慢性且不可复原的衰竭而必须接受定期透析治疗，每星期</w:t>
      </w:r>
      <w:r>
        <w:rPr>
          <w:rFonts w:ascii="宋体"/>
          <w:kern w:val="0"/>
          <w:sz w:val="24"/>
          <w:szCs w:val="20"/>
          <w:lang w:val="zh-CN"/>
        </w:rPr>
        <w:t>2</w:t>
      </w:r>
      <w:r>
        <w:rPr>
          <w:rFonts w:ascii="宋体" w:hint="eastAsia"/>
          <w:kern w:val="0"/>
          <w:sz w:val="24"/>
          <w:szCs w:val="20"/>
          <w:lang w:val="zh-CN"/>
        </w:rPr>
        <w:t>次，持续</w:t>
      </w:r>
      <w:r>
        <w:rPr>
          <w:rFonts w:ascii="宋体"/>
          <w:kern w:val="0"/>
          <w:sz w:val="24"/>
          <w:szCs w:val="20"/>
          <w:lang w:val="zh-CN"/>
        </w:rPr>
        <w:t>10</w:t>
      </w:r>
      <w:r>
        <w:rPr>
          <w:rFonts w:ascii="宋体" w:hint="eastAsia"/>
          <w:kern w:val="0"/>
          <w:sz w:val="24"/>
          <w:szCs w:val="20"/>
          <w:lang w:val="zh-CN"/>
        </w:rPr>
        <w:t>个星期以上的。</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四、重要器官移植：指被保险人接受肾脏、心脏、肺、肝脏、骨髓移植或心脏瓣膜置换术，其他器官或组织的移植不属本保险责任范围。</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五、四肢瘫痪：指肢体功能永久完全丧失，包括两上肢或两下肢或一上肢及一下肢，各有三大关节中之两关节以上的功能永久完全丧失。</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所谓功能永久完全丧失指功能完全丧失</w:t>
      </w:r>
      <w:r>
        <w:rPr>
          <w:rFonts w:ascii="宋体"/>
          <w:kern w:val="0"/>
          <w:sz w:val="24"/>
          <w:szCs w:val="20"/>
          <w:lang w:val="zh-CN"/>
        </w:rPr>
        <w:t>6</w:t>
      </w:r>
      <w:r>
        <w:rPr>
          <w:rFonts w:ascii="宋体" w:hint="eastAsia"/>
          <w:kern w:val="0"/>
          <w:sz w:val="24"/>
          <w:szCs w:val="20"/>
          <w:lang w:val="zh-CN"/>
        </w:rPr>
        <w:t>个月以后仍不能恢复。关节功能的丧失指关节永久完全僵硬或关节不能随意识活动超过</w:t>
      </w:r>
      <w:r>
        <w:rPr>
          <w:rFonts w:ascii="宋体"/>
          <w:kern w:val="0"/>
          <w:sz w:val="24"/>
          <w:szCs w:val="20"/>
          <w:lang w:val="zh-CN"/>
        </w:rPr>
        <w:t>6</w:t>
      </w:r>
      <w:r>
        <w:rPr>
          <w:rFonts w:ascii="宋体" w:hint="eastAsia"/>
          <w:kern w:val="0"/>
          <w:sz w:val="24"/>
          <w:szCs w:val="20"/>
          <w:lang w:val="zh-CN"/>
        </w:rPr>
        <w:t>个月以上。</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上肢三大关节包括肩、肘、腕关节，下肢三大关节包括髋、膝、踝关节。</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六、脑中风：指由于脑血管的突发病变导致脑血管出血、栓塞、梗塞致永久性神经功能障碍。所谓永久性神经功能障碍指事故发生</w:t>
      </w:r>
      <w:r>
        <w:rPr>
          <w:rFonts w:ascii="宋体"/>
          <w:kern w:val="0"/>
          <w:sz w:val="24"/>
          <w:szCs w:val="20"/>
          <w:lang w:val="zh-CN"/>
        </w:rPr>
        <w:t>6</w:t>
      </w:r>
      <w:r>
        <w:rPr>
          <w:rFonts w:ascii="宋体" w:hint="eastAsia"/>
          <w:kern w:val="0"/>
          <w:sz w:val="24"/>
          <w:szCs w:val="20"/>
          <w:lang w:val="zh-CN"/>
        </w:rPr>
        <w:t>个月后经本公司认可的脑神经专科医师鉴定仍残留下列一种或一种以上障碍之一：</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一肢以上感觉或运动完全丧失；</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两肢以上感觉或运动障碍而无法自理日常生活；</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植物人状态。</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所谓无法自理日常生活指食物摄取、大小便始末、穿脱衣服、起居、步行、入浴等皆不能自己为之，经常需要他人加以扶助之状态。</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七、冠状动脉搭桥术：指为治疗冠状动脉疾病之血管搭桥手术，须经心脏内科心导管检查，患者有持续性心肌缺氧造成心绞痛并证实冠状动脉有狭窄或阻塞情形必须而且已经接受冠状动脉搭桥手术。</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八、严重烧伤：指全身皮肤</w:t>
      </w:r>
      <w:r>
        <w:rPr>
          <w:rFonts w:ascii="宋体"/>
          <w:kern w:val="0"/>
          <w:sz w:val="24"/>
          <w:szCs w:val="20"/>
          <w:lang w:val="zh-CN"/>
        </w:rPr>
        <w:t>20</w:t>
      </w:r>
      <w:r>
        <w:rPr>
          <w:rFonts w:ascii="宋体" w:hint="eastAsia"/>
          <w:kern w:val="0"/>
          <w:sz w:val="24"/>
          <w:szCs w:val="20"/>
          <w:lang w:val="zh-CN"/>
        </w:rPr>
        <w:t>％以上受到第三度烧伤。但烧伤是因被保险人自身行为所致，不属本保险责任范围。</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九、暴发性肝炎：指肝炎病毒感染而导致大部分的肝脏坏死并失去功能，必须同时具备下列条件：</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肝脏急剧缩小；</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肝细胞严重损坏；</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肝功能急剧退化；</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肝性脑病。</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十、主动脉手术：指接受胸、腹主动脉手术，矫正狭窄，分割或切除主动脉瘤。但胸或腹主动脉的分支除外。</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十一、疾病末期：指被保险人经本公司认可的医院诊断确定为严重疾病末期，并经本公司医师认定其所患疾病依现有医疗技术无法治愈且根据医学及临床经验其平均存活期间在</w:t>
      </w:r>
      <w:r>
        <w:rPr>
          <w:rFonts w:ascii="宋体"/>
          <w:kern w:val="0"/>
          <w:sz w:val="24"/>
          <w:szCs w:val="20"/>
          <w:lang w:val="zh-CN"/>
        </w:rPr>
        <w:t>6</w:t>
      </w:r>
      <w:r>
        <w:rPr>
          <w:rFonts w:ascii="宋体" w:hint="eastAsia"/>
          <w:kern w:val="0"/>
          <w:sz w:val="24"/>
          <w:szCs w:val="20"/>
          <w:lang w:val="zh-CN"/>
        </w:rPr>
        <w:t>个月以下。</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w:t>
      </w:r>
      <w:r>
        <w:rPr>
          <w:rFonts w:ascii="宋体" w:hint="eastAsia"/>
          <w:kern w:val="0"/>
          <w:sz w:val="24"/>
          <w:szCs w:val="20"/>
          <w:lang w:val="zh-CN"/>
        </w:rPr>
        <w:t>]</w:t>
      </w:r>
      <w:r>
        <w:rPr>
          <w:rFonts w:ascii="宋体" w:hint="eastAsia"/>
          <w:kern w:val="0"/>
          <w:sz w:val="24"/>
          <w:szCs w:val="20"/>
          <w:lang w:val="zh-CN"/>
        </w:rPr>
        <w:t>：指后天性免疫力缺乏综合症。</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爱滋病病毒</w:t>
      </w:r>
      <w:r>
        <w:rPr>
          <w:rFonts w:ascii="宋体" w:hint="eastAsia"/>
          <w:kern w:val="0"/>
          <w:sz w:val="24"/>
          <w:szCs w:val="20"/>
          <w:lang w:val="zh-CN"/>
        </w:rPr>
        <w:t>]</w:t>
      </w:r>
      <w:r>
        <w:rPr>
          <w:rFonts w:ascii="宋体" w:hint="eastAsia"/>
          <w:kern w:val="0"/>
          <w:sz w:val="24"/>
          <w:szCs w:val="20"/>
          <w:lang w:val="zh-CN"/>
        </w:rPr>
        <w:t>：指后天性免疫力缺乏综合症病毒。</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后天性免疫力缺乏综合症的定义应按世界卫生组织制定的定义为准，如在血液样本中发现后天性免疫力缺乏综合症病毒或其抗体，则可认定为感染爱滋病或爱滋病病毒。</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期中保单价值准备金</w:t>
      </w:r>
      <w:r>
        <w:rPr>
          <w:rFonts w:ascii="宋体" w:hint="eastAsia"/>
          <w:kern w:val="0"/>
          <w:sz w:val="24"/>
          <w:szCs w:val="20"/>
          <w:lang w:val="zh-CN"/>
        </w:rPr>
        <w:t>]</w:t>
      </w:r>
      <w:r>
        <w:rPr>
          <w:rFonts w:ascii="宋体" w:hint="eastAsia"/>
          <w:kern w:val="0"/>
          <w:sz w:val="24"/>
          <w:szCs w:val="20"/>
          <w:lang w:val="zh-CN"/>
        </w:rPr>
        <w:t>：指上一保单年度末保单价值准备金与本保单年度末保单价值准备金的简单算术平均值。</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周岁</w:t>
      </w:r>
      <w:r>
        <w:rPr>
          <w:rFonts w:ascii="宋体" w:hint="eastAsia"/>
          <w:kern w:val="0"/>
          <w:sz w:val="24"/>
          <w:szCs w:val="20"/>
          <w:lang w:val="zh-CN"/>
        </w:rPr>
        <w:t>]</w:t>
      </w:r>
      <w:r>
        <w:rPr>
          <w:rFonts w:ascii="宋体" w:hint="eastAsia"/>
          <w:kern w:val="0"/>
          <w:sz w:val="24"/>
          <w:szCs w:val="20"/>
          <w:lang w:val="zh-CN"/>
        </w:rPr>
        <w:t>：以法定身份证明文件中记载的出生日期为淮。</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计算保险费的预定利率</w:t>
      </w:r>
      <w:r>
        <w:rPr>
          <w:rFonts w:ascii="宋体" w:hint="eastAsia"/>
          <w:kern w:val="0"/>
          <w:sz w:val="24"/>
          <w:szCs w:val="20"/>
          <w:lang w:val="zh-CN"/>
        </w:rPr>
        <w:t>]</w:t>
      </w:r>
      <w:r>
        <w:rPr>
          <w:rFonts w:ascii="宋体" w:hint="eastAsia"/>
          <w:kern w:val="0"/>
          <w:sz w:val="24"/>
          <w:szCs w:val="20"/>
          <w:lang w:val="zh-CN"/>
        </w:rPr>
        <w:t>：年复利</w:t>
      </w:r>
      <w:r>
        <w:rPr>
          <w:rFonts w:ascii="宋体"/>
          <w:kern w:val="0"/>
          <w:sz w:val="24"/>
          <w:szCs w:val="20"/>
          <w:lang w:val="zh-CN"/>
        </w:rPr>
        <w:t>5.0</w:t>
      </w:r>
      <w:r>
        <w:rPr>
          <w:rFonts w:ascii="宋体" w:hint="eastAsia"/>
          <w:kern w:val="0"/>
          <w:sz w:val="24"/>
          <w:szCs w:val="20"/>
          <w:lang w:val="zh-CN"/>
        </w:rPr>
        <w:t>％。</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本公司规定利率</w:t>
      </w:r>
      <w:r>
        <w:rPr>
          <w:rFonts w:ascii="宋体" w:hint="eastAsia"/>
          <w:kern w:val="0"/>
          <w:sz w:val="24"/>
          <w:szCs w:val="20"/>
          <w:lang w:val="zh-CN"/>
        </w:rPr>
        <w:t>]</w:t>
      </w:r>
      <w:r>
        <w:rPr>
          <w:rFonts w:ascii="宋体" w:hint="eastAsia"/>
          <w:kern w:val="0"/>
          <w:sz w:val="24"/>
          <w:szCs w:val="20"/>
          <w:lang w:val="zh-CN"/>
        </w:rPr>
        <w:t>：按</w:t>
      </w:r>
      <w:r>
        <w:rPr>
          <w:rFonts w:ascii="宋体"/>
          <w:kern w:val="0"/>
          <w:sz w:val="24"/>
          <w:szCs w:val="20"/>
          <w:lang w:val="zh-CN"/>
        </w:rPr>
        <w:t>“</w:t>
      </w:r>
      <w:r>
        <w:rPr>
          <w:rFonts w:ascii="宋体" w:hint="eastAsia"/>
          <w:kern w:val="0"/>
          <w:sz w:val="24"/>
          <w:szCs w:val="20"/>
          <w:lang w:val="zh-CN"/>
        </w:rPr>
        <w:t>同期人民银行每月第一个营业日颁布的二年期居民定期储蓄存款利率与计算保险费的预定利率之较大者</w:t>
      </w:r>
      <w:r>
        <w:rPr>
          <w:rFonts w:ascii="宋体"/>
          <w:kern w:val="0"/>
          <w:sz w:val="24"/>
          <w:szCs w:val="20"/>
          <w:lang w:val="zh-CN"/>
        </w:rPr>
        <w:t>”</w:t>
      </w:r>
      <w:r>
        <w:rPr>
          <w:rFonts w:ascii="宋体"/>
          <w:kern w:val="0"/>
          <w:sz w:val="24"/>
          <w:szCs w:val="20"/>
          <w:lang w:val="zh-CN"/>
        </w:rPr>
        <w:t>+2.0</w:t>
      </w:r>
      <w:r>
        <w:rPr>
          <w:rFonts w:ascii="宋体" w:hint="eastAsia"/>
          <w:kern w:val="0"/>
          <w:sz w:val="24"/>
          <w:szCs w:val="20"/>
          <w:lang w:val="zh-CN"/>
        </w:rPr>
        <w:t>%</w:t>
      </w:r>
      <w:r>
        <w:rPr>
          <w:rFonts w:ascii="宋体" w:hint="eastAsia"/>
          <w:kern w:val="0"/>
          <w:sz w:val="24"/>
          <w:szCs w:val="20"/>
          <w:lang w:val="zh-CN"/>
        </w:rPr>
        <w:t>计算。</w:t>
      </w:r>
    </w:p>
    <w:p w:rsidR="00D3785D" w:rsidRDefault="00D3785D">
      <w:pPr>
        <w:autoSpaceDE w:val="0"/>
        <w:autoSpaceDN w:val="0"/>
        <w:adjustRightInd w:val="0"/>
        <w:spacing w:line="480" w:lineRule="auto"/>
        <w:jc w:val="left"/>
        <w:rPr>
          <w:rFonts w:ascii="宋体"/>
          <w:kern w:val="0"/>
          <w:sz w:val="24"/>
          <w:szCs w:val="20"/>
          <w:lang w:val="zh-CN"/>
        </w:rPr>
      </w:pPr>
    </w:p>
    <w:p w:rsidR="00D3785D" w:rsidRDefault="00D3785D">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手续费</w:t>
      </w:r>
      <w:r>
        <w:rPr>
          <w:rFonts w:ascii="宋体" w:hint="eastAsia"/>
          <w:kern w:val="0"/>
          <w:sz w:val="24"/>
          <w:szCs w:val="20"/>
          <w:lang w:val="zh-CN"/>
        </w:rPr>
        <w:t>]</w:t>
      </w:r>
      <w:r>
        <w:rPr>
          <w:rFonts w:ascii="宋体" w:hint="eastAsia"/>
          <w:kern w:val="0"/>
          <w:sz w:val="24"/>
          <w:szCs w:val="20"/>
          <w:lang w:val="zh-CN"/>
        </w:rPr>
        <w:t>：指每张保险单平均承担的本公司营业费用、佣金以及本公司对该保险单所承担的保险责任所收取的费用三项之和。</w:t>
      </w:r>
    </w:p>
    <w:sectPr w:rsidR="00D3785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785D" w:rsidRDefault="00D3785D" w:rsidP="00D32C63">
      <w:r>
        <w:separator/>
      </w:r>
    </w:p>
  </w:endnote>
  <w:endnote w:type="continuationSeparator" w:id="0">
    <w:p w:rsidR="00D3785D" w:rsidRDefault="00D3785D" w:rsidP="00D32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785D" w:rsidRDefault="00D3785D" w:rsidP="00D32C63">
      <w:r>
        <w:separator/>
      </w:r>
    </w:p>
  </w:footnote>
  <w:footnote w:type="continuationSeparator" w:id="0">
    <w:p w:rsidR="00D3785D" w:rsidRDefault="00D3785D" w:rsidP="00D32C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88618474">
    <w:abstractNumId w:val="5"/>
  </w:num>
  <w:num w:numId="2" w16cid:durableId="701318586">
    <w:abstractNumId w:val="3"/>
  </w:num>
  <w:num w:numId="3" w16cid:durableId="857162576">
    <w:abstractNumId w:val="9"/>
  </w:num>
  <w:num w:numId="4" w16cid:durableId="309285326">
    <w:abstractNumId w:val="1"/>
  </w:num>
  <w:num w:numId="5" w16cid:durableId="427430509">
    <w:abstractNumId w:val="2"/>
  </w:num>
  <w:num w:numId="6" w16cid:durableId="199980479">
    <w:abstractNumId w:val="4"/>
  </w:num>
  <w:num w:numId="7" w16cid:durableId="1948462827">
    <w:abstractNumId w:val="0"/>
  </w:num>
  <w:num w:numId="8" w16cid:durableId="433746791">
    <w:abstractNumId w:val="12"/>
  </w:num>
  <w:num w:numId="9" w16cid:durableId="271474079">
    <w:abstractNumId w:val="8"/>
  </w:num>
  <w:num w:numId="10" w16cid:durableId="1651135870">
    <w:abstractNumId w:val="10"/>
  </w:num>
  <w:num w:numId="11" w16cid:durableId="389620303">
    <w:abstractNumId w:val="11"/>
  </w:num>
  <w:num w:numId="12" w16cid:durableId="1562447833">
    <w:abstractNumId w:val="6"/>
  </w:num>
  <w:num w:numId="13" w16cid:durableId="9177134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2D1"/>
    <w:rsid w:val="00D32C63"/>
    <w:rsid w:val="00D3785D"/>
    <w:rsid w:val="00FF3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A5D13FB-EF8F-481A-8506-09DA267D2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D32C63"/>
    <w:pPr>
      <w:tabs>
        <w:tab w:val="center" w:pos="4153"/>
        <w:tab w:val="right" w:pos="8306"/>
      </w:tabs>
      <w:snapToGrid w:val="0"/>
      <w:jc w:val="center"/>
    </w:pPr>
    <w:rPr>
      <w:sz w:val="18"/>
      <w:szCs w:val="18"/>
    </w:rPr>
  </w:style>
  <w:style w:type="character" w:customStyle="1" w:styleId="a6">
    <w:name w:val="页眉 字符"/>
    <w:basedOn w:val="a0"/>
    <w:link w:val="a5"/>
    <w:uiPriority w:val="99"/>
    <w:rsid w:val="00D32C63"/>
    <w:rPr>
      <w:kern w:val="2"/>
      <w:sz w:val="18"/>
      <w:szCs w:val="18"/>
    </w:rPr>
  </w:style>
  <w:style w:type="paragraph" w:styleId="a7">
    <w:name w:val="footer"/>
    <w:basedOn w:val="a"/>
    <w:link w:val="a8"/>
    <w:uiPriority w:val="99"/>
    <w:unhideWhenUsed/>
    <w:rsid w:val="00D32C63"/>
    <w:pPr>
      <w:tabs>
        <w:tab w:val="center" w:pos="4153"/>
        <w:tab w:val="right" w:pos="8306"/>
      </w:tabs>
      <w:snapToGrid w:val="0"/>
      <w:jc w:val="left"/>
    </w:pPr>
    <w:rPr>
      <w:sz w:val="18"/>
      <w:szCs w:val="18"/>
    </w:rPr>
  </w:style>
  <w:style w:type="character" w:customStyle="1" w:styleId="a8">
    <w:name w:val="页脚 字符"/>
    <w:basedOn w:val="a0"/>
    <w:link w:val="a7"/>
    <w:uiPriority w:val="99"/>
    <w:rsid w:val="00D32C6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934</Words>
  <Characters>5325</Characters>
  <Application>Microsoft Office Word</Application>
  <DocSecurity>4</DocSecurity>
  <Lines>44</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