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8BF9" w14:textId="77777777" w:rsidR="0086355A" w:rsidRDefault="0086355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不动产附买回条件契约</w:t>
      </w:r>
    </w:p>
    <w:p w14:paraId="4B52A300" w14:textId="77777777" w:rsidR="0086355A" w:rsidRDefault="0086355A">
      <w:pPr>
        <w:autoSpaceDE w:val="0"/>
        <w:autoSpaceDN w:val="0"/>
        <w:adjustRightInd w:val="0"/>
        <w:spacing w:line="480" w:lineRule="auto"/>
        <w:jc w:val="left"/>
        <w:rPr>
          <w:rFonts w:ascii="宋体"/>
          <w:kern w:val="0"/>
          <w:sz w:val="24"/>
          <w:szCs w:val="20"/>
          <w:lang w:val="zh-CN"/>
        </w:rPr>
      </w:pPr>
    </w:p>
    <w:p w14:paraId="3C442525" w14:textId="77777777" w:rsidR="0086355A" w:rsidRDefault="0086355A">
      <w:pPr>
        <w:autoSpaceDE w:val="0"/>
        <w:autoSpaceDN w:val="0"/>
        <w:adjustRightInd w:val="0"/>
        <w:spacing w:line="480" w:lineRule="auto"/>
        <w:jc w:val="left"/>
        <w:rPr>
          <w:rFonts w:ascii="宋体" w:hint="eastAsia"/>
          <w:kern w:val="0"/>
          <w:sz w:val="24"/>
          <w:szCs w:val="20"/>
          <w:lang w:val="zh-CN"/>
        </w:rPr>
      </w:pPr>
    </w:p>
    <w:p w14:paraId="1D51D6BC" w14:textId="77777777" w:rsidR="0086355A" w:rsidRDefault="0086355A">
      <w:pPr>
        <w:autoSpaceDE w:val="0"/>
        <w:autoSpaceDN w:val="0"/>
        <w:adjustRightInd w:val="0"/>
        <w:spacing w:line="480" w:lineRule="auto"/>
        <w:jc w:val="left"/>
        <w:rPr>
          <w:rFonts w:ascii="宋体" w:hint="eastAsia"/>
          <w:kern w:val="0"/>
          <w:sz w:val="24"/>
          <w:szCs w:val="20"/>
          <w:lang w:val="zh-CN"/>
        </w:rPr>
      </w:pPr>
    </w:p>
    <w:p w14:paraId="67A7990D"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出卖人（即原买受人）</w:t>
      </w:r>
      <w:r>
        <w:rPr>
          <w:rFonts w:ascii="宋体" w:hint="eastAsia"/>
          <w:kern w:val="0"/>
          <w:sz w:val="24"/>
          <w:szCs w:val="20"/>
          <w:u w:val="single"/>
          <w:lang w:val="zh-CN"/>
        </w:rPr>
        <w:t xml:space="preserve">                </w:t>
      </w:r>
      <w:r>
        <w:rPr>
          <w:rFonts w:ascii="宋体" w:hint="eastAsia"/>
          <w:kern w:val="0"/>
          <w:sz w:val="24"/>
          <w:szCs w:val="20"/>
          <w:lang w:val="zh-CN"/>
        </w:rPr>
        <w:t>（以下简称甲方）买受人（即原出卖人）</w:t>
      </w:r>
      <w:r>
        <w:rPr>
          <w:rFonts w:ascii="宋体" w:hint="eastAsia"/>
          <w:kern w:val="0"/>
          <w:sz w:val="24"/>
          <w:szCs w:val="20"/>
          <w:u w:val="single"/>
          <w:lang w:val="zh-CN"/>
        </w:rPr>
        <w:t xml:space="preserve">                </w:t>
      </w:r>
      <w:r>
        <w:rPr>
          <w:rFonts w:ascii="宋体" w:hint="eastAsia"/>
          <w:kern w:val="0"/>
          <w:sz w:val="24"/>
          <w:szCs w:val="20"/>
          <w:lang w:val="zh-CN"/>
        </w:rPr>
        <w:t>（以下简称乙方）兹为不动产买回经双方同意订立买回契约条件如下：</w:t>
      </w:r>
      <w:r>
        <w:rPr>
          <w:rFonts w:ascii="宋体"/>
          <w:kern w:val="0"/>
          <w:sz w:val="24"/>
          <w:szCs w:val="20"/>
          <w:lang w:val="zh-CN"/>
        </w:rPr>
        <w:t xml:space="preserve"> </w:t>
      </w:r>
    </w:p>
    <w:p w14:paraId="23A76EC0" w14:textId="77777777" w:rsidR="0086355A" w:rsidRDefault="0086355A">
      <w:pPr>
        <w:autoSpaceDE w:val="0"/>
        <w:autoSpaceDN w:val="0"/>
        <w:adjustRightInd w:val="0"/>
        <w:spacing w:line="480" w:lineRule="auto"/>
        <w:jc w:val="left"/>
        <w:rPr>
          <w:rFonts w:ascii="宋体"/>
          <w:kern w:val="0"/>
          <w:sz w:val="24"/>
          <w:szCs w:val="20"/>
          <w:lang w:val="zh-CN"/>
        </w:rPr>
      </w:pPr>
    </w:p>
    <w:p w14:paraId="69508C39"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乙方前于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日，将后列不动产附保留买回权的特约条件以人民币</w:t>
      </w:r>
      <w:r>
        <w:rPr>
          <w:rFonts w:ascii="宋体" w:hint="eastAsia"/>
          <w:kern w:val="0"/>
          <w:sz w:val="24"/>
          <w:szCs w:val="20"/>
          <w:u w:val="single"/>
          <w:lang w:val="zh-CN"/>
        </w:rPr>
        <w:t xml:space="preserve">              </w:t>
      </w:r>
      <w:r>
        <w:rPr>
          <w:rFonts w:ascii="宋体" w:hint="eastAsia"/>
          <w:kern w:val="0"/>
          <w:sz w:val="24"/>
          <w:szCs w:val="20"/>
          <w:lang w:val="zh-CN"/>
        </w:rPr>
        <w:t>元整的价金，出卖与甲方，并订立不动产买卖契约私证书及将买卖标的物占交移转完成买卖在案。今因乙方依上列买卖契约第</w:t>
      </w:r>
      <w:r>
        <w:rPr>
          <w:rFonts w:ascii="宋体"/>
          <w:kern w:val="0"/>
          <w:sz w:val="24"/>
          <w:szCs w:val="20"/>
          <w:lang w:val="zh-CN"/>
        </w:rPr>
        <w:t>x</w:t>
      </w:r>
      <w:r>
        <w:rPr>
          <w:rFonts w:ascii="宋体" w:hint="eastAsia"/>
          <w:kern w:val="0"/>
          <w:sz w:val="24"/>
          <w:szCs w:val="20"/>
          <w:lang w:val="zh-CN"/>
        </w:rPr>
        <w:t>条的规定，为行使买回权，而甲方亦愿依本契约同意由乙方买回。</w:t>
      </w:r>
      <w:r>
        <w:rPr>
          <w:rFonts w:ascii="宋体"/>
          <w:kern w:val="0"/>
          <w:sz w:val="24"/>
          <w:szCs w:val="20"/>
          <w:lang w:val="zh-CN"/>
        </w:rPr>
        <w:t xml:space="preserve"> </w:t>
      </w:r>
    </w:p>
    <w:p w14:paraId="522043B1" w14:textId="77777777" w:rsidR="0086355A" w:rsidRDefault="0086355A">
      <w:pPr>
        <w:autoSpaceDE w:val="0"/>
        <w:autoSpaceDN w:val="0"/>
        <w:adjustRightInd w:val="0"/>
        <w:spacing w:line="480" w:lineRule="auto"/>
        <w:jc w:val="left"/>
        <w:rPr>
          <w:rFonts w:ascii="宋体"/>
          <w:kern w:val="0"/>
          <w:sz w:val="24"/>
          <w:szCs w:val="20"/>
          <w:lang w:val="zh-CN"/>
        </w:rPr>
      </w:pPr>
    </w:p>
    <w:p w14:paraId="3AD1C71A"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乙方为行使买回权，即将其前向甲方所受领的卖出价金人民币</w:t>
      </w:r>
      <w:r>
        <w:rPr>
          <w:rFonts w:ascii="宋体" w:hint="eastAsia"/>
          <w:kern w:val="0"/>
          <w:sz w:val="24"/>
          <w:szCs w:val="20"/>
          <w:u w:val="single"/>
          <w:lang w:val="zh-CN"/>
        </w:rPr>
        <w:t xml:space="preserve">              </w:t>
      </w:r>
      <w:r>
        <w:rPr>
          <w:rFonts w:ascii="宋体" w:hint="eastAsia"/>
          <w:kern w:val="0"/>
          <w:sz w:val="24"/>
          <w:szCs w:val="20"/>
          <w:lang w:val="zh-CN"/>
        </w:rPr>
        <w:t>元整返还甲方，而甲方即日经向乙方悉数全收。</w:t>
      </w:r>
      <w:r>
        <w:rPr>
          <w:rFonts w:ascii="宋体"/>
          <w:kern w:val="0"/>
          <w:sz w:val="24"/>
          <w:szCs w:val="20"/>
          <w:lang w:val="zh-CN"/>
        </w:rPr>
        <w:t xml:space="preserve"> </w:t>
      </w:r>
    </w:p>
    <w:p w14:paraId="1CCFF635" w14:textId="77777777" w:rsidR="0086355A" w:rsidRDefault="0086355A">
      <w:pPr>
        <w:pStyle w:val="a3"/>
        <w:widowControl w:val="0"/>
        <w:autoSpaceDE w:val="0"/>
        <w:autoSpaceDN w:val="0"/>
        <w:adjustRightInd w:val="0"/>
        <w:spacing w:before="0" w:beforeAutospacing="0" w:after="0" w:afterAutospacing="0" w:line="480" w:lineRule="auto"/>
        <w:rPr>
          <w:rFonts w:hAnsi="Times New Roman"/>
          <w:szCs w:val="20"/>
          <w:lang w:val="zh-CN"/>
        </w:rPr>
      </w:pPr>
    </w:p>
    <w:p w14:paraId="712506D9"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甲乙双方间，前次买卖所由甲方已开支</w:t>
      </w:r>
      <w:r>
        <w:rPr>
          <w:rFonts w:ascii="宋体" w:hint="eastAsia"/>
          <w:kern w:val="0"/>
          <w:sz w:val="24"/>
          <w:szCs w:val="20"/>
          <w:u w:val="single"/>
          <w:lang w:val="zh-CN"/>
        </w:rPr>
        <w:t xml:space="preserve">              </w:t>
      </w:r>
      <w:r>
        <w:rPr>
          <w:rFonts w:ascii="宋体" w:hint="eastAsia"/>
          <w:kern w:val="0"/>
          <w:sz w:val="24"/>
          <w:szCs w:val="20"/>
          <w:lang w:val="zh-CN"/>
        </w:rPr>
        <w:t>费用计人民币</w:t>
      </w:r>
      <w:r>
        <w:rPr>
          <w:rFonts w:ascii="宋体" w:hint="eastAsia"/>
          <w:kern w:val="0"/>
          <w:sz w:val="24"/>
          <w:szCs w:val="20"/>
          <w:u w:val="single"/>
          <w:lang w:val="zh-CN"/>
        </w:rPr>
        <w:t xml:space="preserve">              </w:t>
      </w:r>
      <w:r>
        <w:rPr>
          <w:rFonts w:ascii="宋体" w:hint="eastAsia"/>
          <w:kern w:val="0"/>
          <w:sz w:val="24"/>
          <w:szCs w:val="20"/>
          <w:lang w:val="zh-CN"/>
        </w:rPr>
        <w:t>元整，依约应由乙方偿还与甲方，于乙方承认上列金额无讹即于本契约在成立同时，由乙方如数支付甲方收讫。</w:t>
      </w:r>
      <w:r>
        <w:rPr>
          <w:rFonts w:ascii="宋体"/>
          <w:kern w:val="0"/>
          <w:sz w:val="24"/>
          <w:szCs w:val="20"/>
          <w:lang w:val="zh-CN"/>
        </w:rPr>
        <w:t xml:space="preserve"> </w:t>
      </w:r>
    </w:p>
    <w:p w14:paraId="3484AA7E" w14:textId="77777777" w:rsidR="0086355A" w:rsidRDefault="0086355A">
      <w:pPr>
        <w:autoSpaceDE w:val="0"/>
        <w:autoSpaceDN w:val="0"/>
        <w:adjustRightInd w:val="0"/>
        <w:spacing w:line="480" w:lineRule="auto"/>
        <w:jc w:val="left"/>
        <w:rPr>
          <w:rFonts w:ascii="宋体"/>
          <w:kern w:val="0"/>
          <w:sz w:val="24"/>
          <w:szCs w:val="20"/>
          <w:lang w:val="zh-CN"/>
        </w:rPr>
      </w:pPr>
    </w:p>
    <w:p w14:paraId="608D80C2"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w:t>
      </w:r>
      <w:r>
        <w:rPr>
          <w:rFonts w:ascii="宋体"/>
          <w:kern w:val="0"/>
          <w:sz w:val="24"/>
          <w:szCs w:val="20"/>
          <w:lang w:val="zh-CN"/>
        </w:rPr>
        <w:t xml:space="preserve"> </w:t>
      </w:r>
      <w:r>
        <w:rPr>
          <w:rFonts w:ascii="宋体" w:hint="eastAsia"/>
          <w:kern w:val="0"/>
          <w:sz w:val="24"/>
          <w:szCs w:val="20"/>
          <w:lang w:val="zh-CN"/>
        </w:rPr>
        <w:t>本件买回标的物的</w:t>
      </w:r>
      <w:r>
        <w:rPr>
          <w:rFonts w:ascii="宋体" w:hint="eastAsia"/>
          <w:kern w:val="0"/>
          <w:sz w:val="24"/>
          <w:szCs w:val="20"/>
          <w:u w:val="single"/>
          <w:lang w:val="zh-CN"/>
        </w:rPr>
        <w:t xml:space="preserve">              </w:t>
      </w:r>
      <w:r>
        <w:rPr>
          <w:rFonts w:ascii="宋体" w:hint="eastAsia"/>
          <w:kern w:val="0"/>
          <w:sz w:val="24"/>
          <w:szCs w:val="20"/>
          <w:lang w:val="zh-CN"/>
        </w:rPr>
        <w:t>部分，经甲方改良</w:t>
      </w:r>
      <w:r>
        <w:rPr>
          <w:rFonts w:ascii="宋体" w:hint="eastAsia"/>
          <w:kern w:val="0"/>
          <w:sz w:val="24"/>
          <w:szCs w:val="20"/>
          <w:u w:val="single"/>
          <w:lang w:val="zh-CN"/>
        </w:rPr>
        <w:t xml:space="preserve">              </w:t>
      </w:r>
      <w:r>
        <w:rPr>
          <w:rFonts w:ascii="宋体" w:hint="eastAsia"/>
          <w:kern w:val="0"/>
          <w:sz w:val="24"/>
          <w:szCs w:val="20"/>
          <w:lang w:val="zh-CN"/>
        </w:rPr>
        <w:t>（如有益费、保存费。）共计支出人民币</w:t>
      </w:r>
      <w:r>
        <w:rPr>
          <w:rFonts w:ascii="宋体" w:hint="eastAsia"/>
          <w:kern w:val="0"/>
          <w:sz w:val="24"/>
          <w:szCs w:val="20"/>
          <w:u w:val="single"/>
          <w:lang w:val="zh-CN"/>
        </w:rPr>
        <w:t xml:space="preserve">              </w:t>
      </w:r>
      <w:r>
        <w:rPr>
          <w:rFonts w:ascii="宋体" w:hint="eastAsia"/>
          <w:kern w:val="0"/>
          <w:sz w:val="24"/>
          <w:szCs w:val="20"/>
          <w:lang w:val="zh-CN"/>
        </w:rPr>
        <w:t>元整，乙方亦承认无讹并愿将该款项照数偿还乙方，而甲方亦亲向乙方收讫。</w:t>
      </w:r>
      <w:r>
        <w:rPr>
          <w:rFonts w:ascii="宋体"/>
          <w:kern w:val="0"/>
          <w:sz w:val="24"/>
          <w:szCs w:val="20"/>
          <w:lang w:val="zh-CN"/>
        </w:rPr>
        <w:t xml:space="preserve"> </w:t>
      </w:r>
    </w:p>
    <w:p w14:paraId="2F917C47" w14:textId="77777777" w:rsidR="0086355A" w:rsidRDefault="0086355A">
      <w:pPr>
        <w:autoSpaceDE w:val="0"/>
        <w:autoSpaceDN w:val="0"/>
        <w:adjustRightInd w:val="0"/>
        <w:spacing w:line="480" w:lineRule="auto"/>
        <w:jc w:val="left"/>
        <w:rPr>
          <w:rFonts w:ascii="宋体"/>
          <w:kern w:val="0"/>
          <w:sz w:val="24"/>
          <w:szCs w:val="20"/>
          <w:lang w:val="zh-CN"/>
        </w:rPr>
      </w:pPr>
    </w:p>
    <w:p w14:paraId="7B59758C"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甲方于本买回契约成立同时，应将再买卖标的物连同其所改良的物件全部交付乙方管业。</w:t>
      </w:r>
      <w:r>
        <w:rPr>
          <w:rFonts w:ascii="宋体"/>
          <w:kern w:val="0"/>
          <w:sz w:val="24"/>
          <w:szCs w:val="20"/>
          <w:lang w:val="zh-CN"/>
        </w:rPr>
        <w:t xml:space="preserve"> </w:t>
      </w:r>
    </w:p>
    <w:p w14:paraId="31FF802F" w14:textId="77777777" w:rsidR="0086355A" w:rsidRDefault="0086355A">
      <w:pPr>
        <w:autoSpaceDE w:val="0"/>
        <w:autoSpaceDN w:val="0"/>
        <w:adjustRightInd w:val="0"/>
        <w:spacing w:line="480" w:lineRule="auto"/>
        <w:jc w:val="left"/>
        <w:rPr>
          <w:rFonts w:ascii="宋体"/>
          <w:kern w:val="0"/>
          <w:sz w:val="24"/>
          <w:szCs w:val="20"/>
          <w:lang w:val="zh-CN"/>
        </w:rPr>
      </w:pPr>
    </w:p>
    <w:p w14:paraId="31E55C86"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甲方应于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日以前，备妥登记有关文件交与乙方向所辖管理机关申请为买回的所有权移转登记手续。</w:t>
      </w:r>
      <w:r>
        <w:rPr>
          <w:rFonts w:ascii="宋体"/>
          <w:kern w:val="0"/>
          <w:sz w:val="24"/>
          <w:szCs w:val="20"/>
          <w:lang w:val="zh-CN"/>
        </w:rPr>
        <w:t xml:space="preserve"> </w:t>
      </w:r>
    </w:p>
    <w:p w14:paraId="471B452A" w14:textId="77777777" w:rsidR="0086355A" w:rsidRDefault="0086355A">
      <w:pPr>
        <w:autoSpaceDE w:val="0"/>
        <w:autoSpaceDN w:val="0"/>
        <w:adjustRightInd w:val="0"/>
        <w:spacing w:line="480" w:lineRule="auto"/>
        <w:jc w:val="left"/>
        <w:rPr>
          <w:rFonts w:ascii="宋体"/>
          <w:kern w:val="0"/>
          <w:sz w:val="24"/>
          <w:szCs w:val="20"/>
          <w:lang w:val="zh-CN"/>
        </w:rPr>
      </w:pPr>
    </w:p>
    <w:p w14:paraId="7C3936D8"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甲方保证在承买期间中确无与他人订立过买卖契约及为抵押权、典权等他项权利的设定，或供为任何债权的担保。</w:t>
      </w:r>
      <w:r>
        <w:rPr>
          <w:rFonts w:ascii="宋体"/>
          <w:kern w:val="0"/>
          <w:sz w:val="24"/>
          <w:szCs w:val="20"/>
          <w:lang w:val="zh-CN"/>
        </w:rPr>
        <w:t xml:space="preserve"> </w:t>
      </w:r>
    </w:p>
    <w:p w14:paraId="39F9ED76" w14:textId="77777777" w:rsidR="0086355A" w:rsidRDefault="0086355A">
      <w:pPr>
        <w:autoSpaceDE w:val="0"/>
        <w:autoSpaceDN w:val="0"/>
        <w:adjustRightInd w:val="0"/>
        <w:spacing w:line="480" w:lineRule="auto"/>
        <w:jc w:val="left"/>
        <w:rPr>
          <w:rFonts w:ascii="宋体"/>
          <w:kern w:val="0"/>
          <w:sz w:val="24"/>
          <w:szCs w:val="20"/>
          <w:lang w:val="zh-CN"/>
        </w:rPr>
      </w:pPr>
    </w:p>
    <w:p w14:paraId="44179E69"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如日后发现有此等瑕疵时，甲方应负责理清，倘因而致有损害时仍应负其赔偿责任。</w:t>
      </w:r>
      <w:r>
        <w:rPr>
          <w:rFonts w:ascii="宋体"/>
          <w:kern w:val="0"/>
          <w:sz w:val="24"/>
          <w:szCs w:val="20"/>
          <w:lang w:val="zh-CN"/>
        </w:rPr>
        <w:t xml:space="preserve"> </w:t>
      </w:r>
    </w:p>
    <w:p w14:paraId="5924F41D" w14:textId="77777777" w:rsidR="0086355A" w:rsidRDefault="0086355A">
      <w:pPr>
        <w:autoSpaceDE w:val="0"/>
        <w:autoSpaceDN w:val="0"/>
        <w:adjustRightInd w:val="0"/>
        <w:spacing w:line="480" w:lineRule="auto"/>
        <w:jc w:val="left"/>
        <w:rPr>
          <w:rFonts w:ascii="宋体"/>
          <w:kern w:val="0"/>
          <w:sz w:val="24"/>
          <w:szCs w:val="20"/>
          <w:lang w:val="zh-CN"/>
        </w:rPr>
      </w:pPr>
    </w:p>
    <w:p w14:paraId="79B5F1CB"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本件买回标的应付征税，如有积欠的甲方应即缴清，不得有连累乙方，其因此致乙方受有损害时，乙方得向甲方请求赔偿。</w:t>
      </w:r>
      <w:r>
        <w:rPr>
          <w:rFonts w:ascii="宋体"/>
          <w:kern w:val="0"/>
          <w:sz w:val="24"/>
          <w:szCs w:val="20"/>
          <w:lang w:val="zh-CN"/>
        </w:rPr>
        <w:t xml:space="preserve"> </w:t>
      </w:r>
    </w:p>
    <w:p w14:paraId="540A0336" w14:textId="77777777" w:rsidR="0086355A" w:rsidRDefault="0086355A">
      <w:pPr>
        <w:autoSpaceDE w:val="0"/>
        <w:autoSpaceDN w:val="0"/>
        <w:adjustRightInd w:val="0"/>
        <w:spacing w:line="480" w:lineRule="auto"/>
        <w:jc w:val="left"/>
        <w:rPr>
          <w:rFonts w:ascii="宋体"/>
          <w:kern w:val="0"/>
          <w:sz w:val="24"/>
          <w:szCs w:val="20"/>
          <w:lang w:val="zh-CN"/>
        </w:rPr>
      </w:pPr>
    </w:p>
    <w:p w14:paraId="1F2A223C"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本买回契约费用及登记费用或增值税，均由乙方负担。</w:t>
      </w:r>
      <w:r>
        <w:rPr>
          <w:rFonts w:ascii="宋体"/>
          <w:kern w:val="0"/>
          <w:sz w:val="24"/>
          <w:szCs w:val="20"/>
          <w:lang w:val="zh-CN"/>
        </w:rPr>
        <w:t xml:space="preserve"> </w:t>
      </w:r>
    </w:p>
    <w:p w14:paraId="2E7015B0" w14:textId="77777777" w:rsidR="0086355A" w:rsidRDefault="0086355A">
      <w:pPr>
        <w:autoSpaceDE w:val="0"/>
        <w:autoSpaceDN w:val="0"/>
        <w:adjustRightInd w:val="0"/>
        <w:spacing w:line="480" w:lineRule="auto"/>
        <w:jc w:val="left"/>
        <w:rPr>
          <w:rFonts w:ascii="宋体"/>
          <w:kern w:val="0"/>
          <w:sz w:val="24"/>
          <w:szCs w:val="20"/>
          <w:lang w:val="zh-CN"/>
        </w:rPr>
      </w:pPr>
    </w:p>
    <w:p w14:paraId="1CFCDC21"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本契约一式两份，甲、乙双方各执一份为凭。</w:t>
      </w:r>
      <w:r>
        <w:rPr>
          <w:rFonts w:ascii="宋体"/>
          <w:kern w:val="0"/>
          <w:sz w:val="24"/>
          <w:szCs w:val="20"/>
          <w:lang w:val="zh-CN"/>
        </w:rPr>
        <w:t xml:space="preserve"> </w:t>
      </w:r>
    </w:p>
    <w:p w14:paraId="2B9593A3" w14:textId="77777777" w:rsidR="0086355A" w:rsidRDefault="0086355A">
      <w:pPr>
        <w:autoSpaceDE w:val="0"/>
        <w:autoSpaceDN w:val="0"/>
        <w:adjustRightInd w:val="0"/>
        <w:spacing w:line="480" w:lineRule="auto"/>
        <w:jc w:val="left"/>
        <w:rPr>
          <w:rFonts w:ascii="宋体"/>
          <w:kern w:val="0"/>
          <w:sz w:val="24"/>
          <w:szCs w:val="20"/>
          <w:lang w:val="zh-CN"/>
        </w:rPr>
      </w:pPr>
    </w:p>
    <w:p w14:paraId="244DB027" w14:textId="77777777" w:rsidR="0086355A" w:rsidRDefault="0086355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卖方（甲方）：</w:t>
      </w:r>
      <w:r>
        <w:rPr>
          <w:rFonts w:ascii="宋体" w:hint="eastAsia"/>
          <w:kern w:val="0"/>
          <w:sz w:val="24"/>
          <w:szCs w:val="20"/>
          <w:u w:val="single"/>
          <w:lang w:val="zh-CN"/>
        </w:rPr>
        <w:t xml:space="preserve">                          </w:t>
      </w:r>
    </w:p>
    <w:p w14:paraId="536B9D23"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w:t>
      </w:r>
      <w:r>
        <w:rPr>
          <w:rFonts w:ascii="宋体"/>
          <w:kern w:val="0"/>
          <w:sz w:val="24"/>
          <w:szCs w:val="20"/>
          <w:lang w:val="zh-CN"/>
        </w:rPr>
        <w:t xml:space="preserve"> </w:t>
      </w:r>
      <w:r>
        <w:rPr>
          <w:rFonts w:ascii="宋体" w:hint="eastAsia"/>
          <w:kern w:val="0"/>
          <w:sz w:val="24"/>
          <w:szCs w:val="20"/>
          <w:u w:val="single"/>
          <w:lang w:val="zh-CN"/>
        </w:rPr>
        <w:t xml:space="preserve">                             </w:t>
      </w:r>
    </w:p>
    <w:p w14:paraId="627820CE"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hint="eastAsia"/>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 xml:space="preserve"> </w:t>
      </w:r>
      <w:r>
        <w:rPr>
          <w:rFonts w:ascii="宋体" w:hint="eastAsia"/>
          <w:kern w:val="0"/>
          <w:sz w:val="24"/>
          <w:szCs w:val="20"/>
          <w:u w:val="single"/>
          <w:lang w:val="zh-CN"/>
        </w:rPr>
        <w:t xml:space="preserve">                             </w:t>
      </w:r>
    </w:p>
    <w:p w14:paraId="358F578D" w14:textId="77777777" w:rsidR="0086355A" w:rsidRDefault="0086355A">
      <w:pPr>
        <w:autoSpaceDE w:val="0"/>
        <w:autoSpaceDN w:val="0"/>
        <w:adjustRightInd w:val="0"/>
        <w:spacing w:line="480" w:lineRule="auto"/>
        <w:jc w:val="left"/>
        <w:rPr>
          <w:rFonts w:ascii="宋体"/>
          <w:kern w:val="0"/>
          <w:sz w:val="24"/>
          <w:szCs w:val="20"/>
          <w:lang w:val="zh-CN"/>
        </w:rPr>
      </w:pPr>
    </w:p>
    <w:p w14:paraId="571E9875" w14:textId="77777777" w:rsidR="0086355A" w:rsidRDefault="0086355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买方（乙方）：</w:t>
      </w:r>
      <w:r>
        <w:rPr>
          <w:rFonts w:ascii="宋体" w:hint="eastAsia"/>
          <w:kern w:val="0"/>
          <w:sz w:val="24"/>
          <w:szCs w:val="20"/>
          <w:u w:val="single"/>
          <w:lang w:val="zh-CN"/>
        </w:rPr>
        <w:t xml:space="preserve">                          </w:t>
      </w:r>
    </w:p>
    <w:p w14:paraId="4BCBB158"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w:t>
      </w:r>
      <w:r>
        <w:rPr>
          <w:rFonts w:ascii="宋体"/>
          <w:kern w:val="0"/>
          <w:sz w:val="24"/>
          <w:szCs w:val="20"/>
          <w:lang w:val="zh-CN"/>
        </w:rPr>
        <w:t xml:space="preserve"> </w:t>
      </w:r>
      <w:r>
        <w:rPr>
          <w:rFonts w:ascii="宋体" w:hint="eastAsia"/>
          <w:kern w:val="0"/>
          <w:sz w:val="24"/>
          <w:szCs w:val="20"/>
          <w:u w:val="single"/>
          <w:lang w:val="zh-CN"/>
        </w:rPr>
        <w:t xml:space="preserve">                             </w:t>
      </w:r>
    </w:p>
    <w:p w14:paraId="605F6BF0" w14:textId="77777777" w:rsidR="0086355A" w:rsidRDefault="0086355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hint="eastAsia"/>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7BCB067" w14:textId="77777777" w:rsidR="0086355A" w:rsidRDefault="0086355A">
      <w:pPr>
        <w:autoSpaceDE w:val="0"/>
        <w:autoSpaceDN w:val="0"/>
        <w:adjustRightInd w:val="0"/>
        <w:spacing w:line="480" w:lineRule="auto"/>
        <w:jc w:val="left"/>
        <w:rPr>
          <w:rFonts w:ascii="宋体" w:hint="eastAsia"/>
          <w:kern w:val="0"/>
          <w:sz w:val="24"/>
          <w:szCs w:val="20"/>
          <w:lang w:val="zh-CN"/>
        </w:rPr>
      </w:pPr>
    </w:p>
    <w:p w14:paraId="2CC82D92" w14:textId="77777777" w:rsidR="0086355A" w:rsidRDefault="0086355A">
      <w:pPr>
        <w:autoSpaceDE w:val="0"/>
        <w:autoSpaceDN w:val="0"/>
        <w:adjustRightInd w:val="0"/>
        <w:spacing w:line="480" w:lineRule="auto"/>
        <w:jc w:val="left"/>
        <w:rPr>
          <w:rFonts w:ascii="宋体" w:hint="eastAsia"/>
          <w:kern w:val="0"/>
          <w:sz w:val="24"/>
          <w:szCs w:val="20"/>
          <w:lang w:val="zh-CN"/>
        </w:rPr>
      </w:pPr>
    </w:p>
    <w:p w14:paraId="1688FED3" w14:textId="77777777" w:rsidR="0086355A" w:rsidRDefault="0086355A">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6355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224A" w14:textId="77777777" w:rsidR="0086355A" w:rsidRDefault="0086355A" w:rsidP="00EB5CAC">
      <w:r>
        <w:separator/>
      </w:r>
    </w:p>
  </w:endnote>
  <w:endnote w:type="continuationSeparator" w:id="0">
    <w:p w14:paraId="40DFDFF2" w14:textId="77777777" w:rsidR="0086355A" w:rsidRDefault="0086355A" w:rsidP="00EB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5DA6" w14:textId="77777777" w:rsidR="0086355A" w:rsidRDefault="0086355A" w:rsidP="00EB5CAC">
      <w:r>
        <w:separator/>
      </w:r>
    </w:p>
  </w:footnote>
  <w:footnote w:type="continuationSeparator" w:id="0">
    <w:p w14:paraId="381B3858" w14:textId="77777777" w:rsidR="0086355A" w:rsidRDefault="0086355A" w:rsidP="00EB5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2"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13338951">
    <w:abstractNumId w:val="7"/>
  </w:num>
  <w:num w:numId="2" w16cid:durableId="1484588050">
    <w:abstractNumId w:val="4"/>
  </w:num>
  <w:num w:numId="3" w16cid:durableId="1412392747">
    <w:abstractNumId w:val="13"/>
  </w:num>
  <w:num w:numId="4" w16cid:durableId="908419868">
    <w:abstractNumId w:val="2"/>
  </w:num>
  <w:num w:numId="5" w16cid:durableId="53967777">
    <w:abstractNumId w:val="3"/>
  </w:num>
  <w:num w:numId="6" w16cid:durableId="727845347">
    <w:abstractNumId w:val="5"/>
  </w:num>
  <w:num w:numId="7" w16cid:durableId="1995336518">
    <w:abstractNumId w:val="0"/>
  </w:num>
  <w:num w:numId="8" w16cid:durableId="929972489">
    <w:abstractNumId w:val="16"/>
  </w:num>
  <w:num w:numId="9" w16cid:durableId="1241794462">
    <w:abstractNumId w:val="12"/>
  </w:num>
  <w:num w:numId="10" w16cid:durableId="765272400">
    <w:abstractNumId w:val="14"/>
  </w:num>
  <w:num w:numId="11" w16cid:durableId="548150887">
    <w:abstractNumId w:val="15"/>
  </w:num>
  <w:num w:numId="12" w16cid:durableId="362947314">
    <w:abstractNumId w:val="8"/>
  </w:num>
  <w:num w:numId="13" w16cid:durableId="1391223704">
    <w:abstractNumId w:val="11"/>
  </w:num>
  <w:num w:numId="14" w16cid:durableId="169369745">
    <w:abstractNumId w:val="9"/>
  </w:num>
  <w:num w:numId="15" w16cid:durableId="1568419758">
    <w:abstractNumId w:val="6"/>
  </w:num>
  <w:num w:numId="16" w16cid:durableId="1643071477">
    <w:abstractNumId w:val="1"/>
  </w:num>
  <w:num w:numId="17" w16cid:durableId="882980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A19"/>
    <w:rsid w:val="007C7A19"/>
    <w:rsid w:val="0086355A"/>
    <w:rsid w:val="00EB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50665BE"/>
  <w15:chartTrackingRefBased/>
  <w15:docId w15:val="{0DD2506E-8A84-4355-AAF3-9AD20E8C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B5CAC"/>
    <w:pPr>
      <w:tabs>
        <w:tab w:val="center" w:pos="4153"/>
        <w:tab w:val="right" w:pos="8306"/>
      </w:tabs>
      <w:snapToGrid w:val="0"/>
      <w:jc w:val="center"/>
    </w:pPr>
    <w:rPr>
      <w:sz w:val="18"/>
      <w:szCs w:val="18"/>
    </w:rPr>
  </w:style>
  <w:style w:type="character" w:customStyle="1" w:styleId="a6">
    <w:name w:val="页眉 字符"/>
    <w:basedOn w:val="a0"/>
    <w:link w:val="a5"/>
    <w:uiPriority w:val="99"/>
    <w:rsid w:val="00EB5CAC"/>
    <w:rPr>
      <w:kern w:val="2"/>
      <w:sz w:val="18"/>
      <w:szCs w:val="18"/>
    </w:rPr>
  </w:style>
  <w:style w:type="paragraph" w:styleId="a7">
    <w:name w:val="footer"/>
    <w:basedOn w:val="a"/>
    <w:link w:val="a8"/>
    <w:uiPriority w:val="99"/>
    <w:unhideWhenUsed/>
    <w:rsid w:val="00EB5CAC"/>
    <w:pPr>
      <w:tabs>
        <w:tab w:val="center" w:pos="4153"/>
        <w:tab w:val="right" w:pos="8306"/>
      </w:tabs>
      <w:snapToGrid w:val="0"/>
      <w:jc w:val="left"/>
    </w:pPr>
    <w:rPr>
      <w:sz w:val="18"/>
      <w:szCs w:val="18"/>
    </w:rPr>
  </w:style>
  <w:style w:type="character" w:customStyle="1" w:styleId="a8">
    <w:name w:val="页脚 字符"/>
    <w:basedOn w:val="a0"/>
    <w:link w:val="a7"/>
    <w:uiPriority w:val="99"/>
    <w:rsid w:val="00EB5CA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Words>
  <Characters>1049</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