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1AAA" w:rsidRDefault="008D1AAA">
      <w:pPr>
        <w:pStyle w:val="3"/>
        <w:rPr>
          <w:rFonts w:hint="eastAsia"/>
          <w:sz w:val="36"/>
        </w:rPr>
      </w:pPr>
      <w:r>
        <w:rPr>
          <w:rFonts w:hint="eastAsia"/>
          <w:sz w:val="36"/>
        </w:rPr>
        <w:t>关于发布国有土地使用权出让合同和外商投资企业土地</w:t>
      </w:r>
    </w:p>
    <w:p w:rsidR="008D1AAA" w:rsidRDefault="008D1AAA">
      <w:pPr>
        <w:pStyle w:val="3"/>
        <w:rPr>
          <w:rFonts w:ascii="宋体"/>
          <w:sz w:val="36"/>
        </w:rPr>
      </w:pPr>
      <w:r>
        <w:rPr>
          <w:rFonts w:hint="eastAsia"/>
          <w:sz w:val="36"/>
        </w:rPr>
        <w:t>使用合同示范文本的通知</w:t>
      </w:r>
    </w:p>
    <w:p w:rsidR="008D1AAA" w:rsidRDefault="008D1AAA">
      <w:pPr>
        <w:pStyle w:val="a3"/>
        <w:widowControl w:val="0"/>
        <w:autoSpaceDE w:val="0"/>
        <w:autoSpaceDN w:val="0"/>
        <w:adjustRightInd w:val="0"/>
        <w:spacing w:before="0" w:beforeAutospacing="0" w:after="0" w:afterAutospacing="0" w:line="480" w:lineRule="auto"/>
        <w:rPr>
          <w:rFonts w:hAnsi="Times New Roman"/>
          <w:szCs w:val="20"/>
          <w:lang w:val="zh-CN"/>
        </w:rPr>
      </w:pPr>
    </w:p>
    <w:p w:rsidR="008D1AAA" w:rsidRDefault="008D1AAA">
      <w:pPr>
        <w:autoSpaceDE w:val="0"/>
        <w:autoSpaceDN w:val="0"/>
        <w:adjustRightInd w:val="0"/>
        <w:spacing w:line="480" w:lineRule="auto"/>
        <w:jc w:val="left"/>
        <w:rPr>
          <w:rFonts w:ascii="宋体" w:hint="eastAsia"/>
          <w:kern w:val="0"/>
          <w:sz w:val="24"/>
          <w:szCs w:val="20"/>
          <w:lang w:val="zh-CN"/>
        </w:rPr>
      </w:pPr>
    </w:p>
    <w:p w:rsidR="008D1AAA" w:rsidRDefault="008D1AAA">
      <w:pPr>
        <w:autoSpaceDE w:val="0"/>
        <w:autoSpaceDN w:val="0"/>
        <w:adjustRightInd w:val="0"/>
        <w:spacing w:line="480" w:lineRule="auto"/>
        <w:jc w:val="left"/>
        <w:rPr>
          <w:rFonts w:ascii="宋体" w:hint="eastAsia"/>
          <w:kern w:val="0"/>
          <w:sz w:val="24"/>
          <w:szCs w:val="20"/>
          <w:lang w:val="zh-CN"/>
        </w:rPr>
      </w:pPr>
    </w:p>
    <w:p w:rsidR="008D1AAA" w:rsidRDefault="008D1AA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通知各省、自治区、直辖市、计划单列市土地（国土）管理局（厅）、工商行政管理局、解放军土地管理局，新疆生产建设兵团土地管理局：</w:t>
      </w:r>
    </w:p>
    <w:p w:rsidR="008D1AAA" w:rsidRDefault="008D1AAA">
      <w:pPr>
        <w:autoSpaceDE w:val="0"/>
        <w:autoSpaceDN w:val="0"/>
        <w:adjustRightInd w:val="0"/>
        <w:spacing w:line="480" w:lineRule="auto"/>
        <w:jc w:val="left"/>
        <w:rPr>
          <w:rFonts w:ascii="宋体"/>
          <w:kern w:val="0"/>
          <w:sz w:val="24"/>
          <w:szCs w:val="20"/>
          <w:lang w:val="zh-CN"/>
        </w:rPr>
      </w:pPr>
    </w:p>
    <w:p w:rsidR="008D1AAA" w:rsidRDefault="008D1AAA">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为贯彻《中华人民共和国城镇国有土地使用权出让和转让暂行条例》（国务院第</w:t>
      </w:r>
      <w:r>
        <w:rPr>
          <w:rFonts w:ascii="宋体"/>
          <w:kern w:val="0"/>
          <w:sz w:val="24"/>
          <w:szCs w:val="20"/>
          <w:lang w:val="zh-CN"/>
        </w:rPr>
        <w:t>55</w:t>
      </w:r>
      <w:r>
        <w:rPr>
          <w:rFonts w:ascii="宋体" w:hint="eastAsia"/>
          <w:kern w:val="0"/>
          <w:sz w:val="24"/>
          <w:szCs w:val="20"/>
          <w:lang w:val="zh-CN"/>
        </w:rPr>
        <w:t>号令）、《外商投资开发经营成片土地暂行管理办法》（国务院第</w:t>
      </w:r>
      <w:r>
        <w:rPr>
          <w:rFonts w:ascii="宋体"/>
          <w:kern w:val="0"/>
          <w:sz w:val="24"/>
          <w:szCs w:val="20"/>
          <w:lang w:val="zh-CN"/>
        </w:rPr>
        <w:t>56</w:t>
      </w:r>
      <w:r>
        <w:rPr>
          <w:rFonts w:ascii="宋体" w:hint="eastAsia"/>
          <w:kern w:val="0"/>
          <w:sz w:val="24"/>
          <w:szCs w:val="20"/>
          <w:lang w:val="zh-CN"/>
        </w:rPr>
        <w:t>号令）和《国务院办公厅转发国家工商行政管理局关于在全国逐步推行合同示范文本制度请示的通知》（国办发〔</w:t>
      </w:r>
      <w:r>
        <w:rPr>
          <w:rFonts w:ascii="宋体"/>
          <w:kern w:val="0"/>
          <w:sz w:val="24"/>
          <w:szCs w:val="20"/>
          <w:lang w:val="zh-CN"/>
        </w:rPr>
        <w:t>1990</w:t>
      </w:r>
      <w:r>
        <w:rPr>
          <w:rFonts w:ascii="宋体" w:hint="eastAsia"/>
          <w:kern w:val="0"/>
          <w:sz w:val="24"/>
          <w:szCs w:val="20"/>
          <w:lang w:val="zh-CN"/>
        </w:rPr>
        <w:t>〕</w:t>
      </w:r>
      <w:r>
        <w:rPr>
          <w:rFonts w:ascii="宋体"/>
          <w:kern w:val="0"/>
          <w:sz w:val="24"/>
          <w:szCs w:val="20"/>
          <w:lang w:val="zh-CN"/>
        </w:rPr>
        <w:t>13</w:t>
      </w:r>
      <w:r>
        <w:rPr>
          <w:rFonts w:ascii="宋体" w:hint="eastAsia"/>
          <w:kern w:val="0"/>
          <w:sz w:val="24"/>
          <w:szCs w:val="20"/>
          <w:lang w:val="zh-CN"/>
        </w:rPr>
        <w:t>号）精神，加强国有土地使用权出让合同和外商投资企业土地使用合同管理，促进合同文本规范化，我们以〔</w:t>
      </w:r>
      <w:r>
        <w:rPr>
          <w:rFonts w:ascii="宋体"/>
          <w:kern w:val="0"/>
          <w:sz w:val="24"/>
          <w:szCs w:val="20"/>
          <w:lang w:val="zh-CN"/>
        </w:rPr>
        <w:t>1992</w:t>
      </w:r>
      <w:r>
        <w:rPr>
          <w:rFonts w:ascii="宋体" w:hint="eastAsia"/>
          <w:kern w:val="0"/>
          <w:sz w:val="24"/>
          <w:szCs w:val="20"/>
          <w:lang w:val="zh-CN"/>
        </w:rPr>
        <w:t>〕国土〔建〕字第</w:t>
      </w:r>
      <w:r>
        <w:rPr>
          <w:rFonts w:ascii="宋体"/>
          <w:kern w:val="0"/>
          <w:sz w:val="24"/>
          <w:szCs w:val="20"/>
          <w:lang w:val="zh-CN"/>
        </w:rPr>
        <w:t>7</w:t>
      </w:r>
      <w:r>
        <w:rPr>
          <w:rFonts w:ascii="宋体" w:hint="eastAsia"/>
          <w:kern w:val="0"/>
          <w:sz w:val="24"/>
          <w:szCs w:val="20"/>
          <w:lang w:val="zh-CN"/>
        </w:rPr>
        <w:t>号《关于发布国有土地使用权出让合同外商投资企业土地使用合同示范文本的通知》，印发了国有土地使用权出让合同（宗地出让合同、成片开发土地出让合同、划拨土地使用权补办出让合同）和用划拨方式提供土地的外商投资企业土地使用合同示范文本，在各地试行。经修改完善，现正式颁布，请依照执行。原试行示范文本（</w:t>
      </w:r>
      <w:r>
        <w:rPr>
          <w:rFonts w:ascii="宋体"/>
          <w:kern w:val="0"/>
          <w:sz w:val="24"/>
          <w:szCs w:val="20"/>
          <w:lang w:val="zh-CN"/>
        </w:rPr>
        <w:t>GF,92,1001</w:t>
      </w:r>
      <w:r>
        <w:rPr>
          <w:rFonts w:ascii="宋体" w:hint="eastAsia"/>
          <w:kern w:val="0"/>
          <w:sz w:val="24"/>
          <w:szCs w:val="20"/>
          <w:lang w:val="zh-CN"/>
        </w:rPr>
        <w:t>、</w:t>
      </w:r>
      <w:r>
        <w:rPr>
          <w:rFonts w:ascii="宋体"/>
          <w:kern w:val="0"/>
          <w:sz w:val="24"/>
          <w:szCs w:val="20"/>
          <w:lang w:val="zh-CN"/>
        </w:rPr>
        <w:t>GF,92,1002</w:t>
      </w:r>
      <w:r>
        <w:rPr>
          <w:rFonts w:ascii="宋体" w:hint="eastAsia"/>
          <w:kern w:val="0"/>
          <w:sz w:val="24"/>
          <w:szCs w:val="20"/>
          <w:lang w:val="zh-CN"/>
        </w:rPr>
        <w:t>、</w:t>
      </w:r>
      <w:r>
        <w:rPr>
          <w:rFonts w:ascii="宋体"/>
          <w:kern w:val="0"/>
          <w:sz w:val="24"/>
          <w:szCs w:val="20"/>
          <w:lang w:val="zh-CN"/>
        </w:rPr>
        <w:t>GF,92,1003</w:t>
      </w:r>
      <w:r>
        <w:rPr>
          <w:rFonts w:ascii="宋体" w:hint="eastAsia"/>
          <w:kern w:val="0"/>
          <w:sz w:val="24"/>
          <w:szCs w:val="20"/>
          <w:lang w:val="zh-CN"/>
        </w:rPr>
        <w:t>、</w:t>
      </w:r>
      <w:r>
        <w:rPr>
          <w:rFonts w:ascii="宋体"/>
          <w:kern w:val="0"/>
          <w:sz w:val="24"/>
          <w:szCs w:val="20"/>
          <w:lang w:val="zh-CN"/>
        </w:rPr>
        <w:t>GF,92,1004</w:t>
      </w:r>
      <w:r>
        <w:rPr>
          <w:rFonts w:ascii="宋体" w:hint="eastAsia"/>
          <w:kern w:val="0"/>
          <w:sz w:val="24"/>
          <w:szCs w:val="20"/>
          <w:lang w:val="zh-CN"/>
        </w:rPr>
        <w:t>）同时废止。</w:t>
      </w:r>
    </w:p>
    <w:sectPr w:rsidR="008D1AA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1AAA" w:rsidRDefault="008D1AAA" w:rsidP="00AB27FF">
      <w:r>
        <w:separator/>
      </w:r>
    </w:p>
  </w:endnote>
  <w:endnote w:type="continuationSeparator" w:id="0">
    <w:p w:rsidR="008D1AAA" w:rsidRDefault="008D1AAA" w:rsidP="00AB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1AAA" w:rsidRDefault="008D1AAA" w:rsidP="00AB27FF">
      <w:r>
        <w:separator/>
      </w:r>
    </w:p>
  </w:footnote>
  <w:footnote w:type="continuationSeparator" w:id="0">
    <w:p w:rsidR="008D1AAA" w:rsidRDefault="008D1AAA" w:rsidP="00AB2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05570864">
    <w:abstractNumId w:val="5"/>
  </w:num>
  <w:num w:numId="2" w16cid:durableId="1314025532">
    <w:abstractNumId w:val="3"/>
  </w:num>
  <w:num w:numId="3" w16cid:durableId="1965958827">
    <w:abstractNumId w:val="9"/>
  </w:num>
  <w:num w:numId="4" w16cid:durableId="933901501">
    <w:abstractNumId w:val="1"/>
  </w:num>
  <w:num w:numId="5" w16cid:durableId="2114131141">
    <w:abstractNumId w:val="2"/>
  </w:num>
  <w:num w:numId="6" w16cid:durableId="146944777">
    <w:abstractNumId w:val="4"/>
  </w:num>
  <w:num w:numId="7" w16cid:durableId="485559585">
    <w:abstractNumId w:val="0"/>
  </w:num>
  <w:num w:numId="8" w16cid:durableId="1431008939">
    <w:abstractNumId w:val="12"/>
  </w:num>
  <w:num w:numId="9" w16cid:durableId="1606377954">
    <w:abstractNumId w:val="8"/>
  </w:num>
  <w:num w:numId="10" w16cid:durableId="1658878167">
    <w:abstractNumId w:val="10"/>
  </w:num>
  <w:num w:numId="11" w16cid:durableId="486437175">
    <w:abstractNumId w:val="11"/>
  </w:num>
  <w:num w:numId="12" w16cid:durableId="738944495">
    <w:abstractNumId w:val="6"/>
  </w:num>
  <w:num w:numId="13" w16cid:durableId="1053849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03C3"/>
    <w:rsid w:val="008303C3"/>
    <w:rsid w:val="008D1AAA"/>
    <w:rsid w:val="00AB2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F349869-D528-4F33-9B6B-5A1C9D62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B27FF"/>
    <w:pPr>
      <w:tabs>
        <w:tab w:val="center" w:pos="4153"/>
        <w:tab w:val="right" w:pos="8306"/>
      </w:tabs>
      <w:snapToGrid w:val="0"/>
      <w:jc w:val="center"/>
    </w:pPr>
    <w:rPr>
      <w:sz w:val="18"/>
      <w:szCs w:val="18"/>
    </w:rPr>
  </w:style>
  <w:style w:type="character" w:customStyle="1" w:styleId="a6">
    <w:name w:val="页眉 字符"/>
    <w:basedOn w:val="a0"/>
    <w:link w:val="a5"/>
    <w:uiPriority w:val="99"/>
    <w:rsid w:val="00AB27FF"/>
    <w:rPr>
      <w:kern w:val="2"/>
      <w:sz w:val="18"/>
      <w:szCs w:val="18"/>
    </w:rPr>
  </w:style>
  <w:style w:type="paragraph" w:styleId="a7">
    <w:name w:val="footer"/>
    <w:basedOn w:val="a"/>
    <w:link w:val="a8"/>
    <w:uiPriority w:val="99"/>
    <w:unhideWhenUsed/>
    <w:rsid w:val="00AB27FF"/>
    <w:pPr>
      <w:tabs>
        <w:tab w:val="center" w:pos="4153"/>
        <w:tab w:val="right" w:pos="8306"/>
      </w:tabs>
      <w:snapToGrid w:val="0"/>
      <w:jc w:val="left"/>
    </w:pPr>
    <w:rPr>
      <w:sz w:val="18"/>
      <w:szCs w:val="18"/>
    </w:rPr>
  </w:style>
  <w:style w:type="character" w:customStyle="1" w:styleId="a8">
    <w:name w:val="页脚 字符"/>
    <w:basedOn w:val="a0"/>
    <w:link w:val="a7"/>
    <w:uiPriority w:val="99"/>
    <w:rsid w:val="00AB27F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417</Characters>
  <Application>Microsoft Office Word</Application>
  <DocSecurity>4</DocSecurity>
  <Lines>3</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