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CEE52" w14:textId="77777777" w:rsidR="00D139ED" w:rsidRDefault="00D139ED">
      <w:pPr>
        <w:autoSpaceDE w:val="0"/>
        <w:autoSpaceDN w:val="0"/>
        <w:adjustRightInd w:val="0"/>
        <w:spacing w:line="480" w:lineRule="auto"/>
        <w:jc w:val="center"/>
        <w:rPr>
          <w:rFonts w:ascii="黑体" w:eastAsia="黑体"/>
          <w:kern w:val="0"/>
          <w:sz w:val="44"/>
          <w:szCs w:val="20"/>
          <w:lang w:val="zh-CN"/>
        </w:rPr>
      </w:pPr>
      <w:r>
        <w:rPr>
          <w:rFonts w:ascii="黑体" w:eastAsia="黑体" w:hint="eastAsia"/>
          <w:kern w:val="0"/>
          <w:sz w:val="44"/>
          <w:szCs w:val="20"/>
          <w:lang w:val="zh-CN"/>
        </w:rPr>
        <w:t>北京市业主公约示范文本</w:t>
      </w:r>
    </w:p>
    <w:p w14:paraId="381F6B19" w14:textId="77777777" w:rsidR="00D139ED" w:rsidRDefault="00D139ED">
      <w:pPr>
        <w:autoSpaceDE w:val="0"/>
        <w:autoSpaceDN w:val="0"/>
        <w:adjustRightInd w:val="0"/>
        <w:spacing w:line="480" w:lineRule="auto"/>
        <w:jc w:val="left"/>
        <w:rPr>
          <w:rFonts w:ascii="宋体"/>
          <w:kern w:val="0"/>
          <w:sz w:val="24"/>
          <w:szCs w:val="20"/>
          <w:lang w:val="zh-CN"/>
        </w:rPr>
      </w:pPr>
    </w:p>
    <w:p w14:paraId="285C7779" w14:textId="77777777" w:rsidR="00D139ED" w:rsidRDefault="00D139ED">
      <w:pPr>
        <w:autoSpaceDE w:val="0"/>
        <w:autoSpaceDN w:val="0"/>
        <w:adjustRightInd w:val="0"/>
        <w:spacing w:line="480" w:lineRule="auto"/>
        <w:jc w:val="left"/>
        <w:rPr>
          <w:rFonts w:ascii="宋体" w:hint="eastAsia"/>
          <w:kern w:val="0"/>
          <w:sz w:val="24"/>
          <w:szCs w:val="20"/>
          <w:lang w:val="zh-CN"/>
        </w:rPr>
      </w:pPr>
    </w:p>
    <w:p w14:paraId="7E602B2E" w14:textId="77777777" w:rsidR="00D139ED" w:rsidRDefault="00D139ED">
      <w:pPr>
        <w:autoSpaceDE w:val="0"/>
        <w:autoSpaceDN w:val="0"/>
        <w:adjustRightInd w:val="0"/>
        <w:spacing w:line="480" w:lineRule="auto"/>
        <w:jc w:val="left"/>
        <w:rPr>
          <w:rFonts w:ascii="宋体" w:hint="eastAsia"/>
          <w:kern w:val="0"/>
          <w:sz w:val="24"/>
          <w:szCs w:val="20"/>
          <w:lang w:val="zh-CN"/>
        </w:rPr>
      </w:pPr>
    </w:p>
    <w:p w14:paraId="4A6575D4"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为加强本物业的管理，维护全体业主和物业使用人的合法权益，维护公共环境和秩序，保障物业的安全与合理使用，根据国家有关物业管理的法规政策制订本公约。全体业主和物业使用人均须自觉遵守。</w:t>
      </w:r>
    </w:p>
    <w:p w14:paraId="31661212" w14:textId="77777777" w:rsidR="00D139ED" w:rsidRDefault="00D139ED">
      <w:pPr>
        <w:autoSpaceDE w:val="0"/>
        <w:autoSpaceDN w:val="0"/>
        <w:adjustRightInd w:val="0"/>
        <w:spacing w:line="480" w:lineRule="auto"/>
        <w:jc w:val="left"/>
        <w:rPr>
          <w:rFonts w:ascii="宋体"/>
          <w:kern w:val="0"/>
          <w:sz w:val="24"/>
          <w:szCs w:val="20"/>
          <w:lang w:val="zh-CN"/>
        </w:rPr>
      </w:pPr>
    </w:p>
    <w:p w14:paraId="33CFFE07"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一、在使用、经营、转让所拥有物业时，应遵守物业管理法规政策的规定。</w:t>
      </w:r>
    </w:p>
    <w:p w14:paraId="4D5122F1" w14:textId="77777777" w:rsidR="00D139ED" w:rsidRDefault="00D139ED">
      <w:pPr>
        <w:autoSpaceDE w:val="0"/>
        <w:autoSpaceDN w:val="0"/>
        <w:adjustRightInd w:val="0"/>
        <w:spacing w:line="480" w:lineRule="auto"/>
        <w:jc w:val="left"/>
        <w:rPr>
          <w:rFonts w:ascii="宋体"/>
          <w:kern w:val="0"/>
          <w:sz w:val="24"/>
          <w:szCs w:val="20"/>
          <w:lang w:val="zh-CN"/>
        </w:rPr>
      </w:pPr>
    </w:p>
    <w:p w14:paraId="3CB64D92"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二、执行业主委员会或业主大会的决议、决定。</w:t>
      </w:r>
    </w:p>
    <w:p w14:paraId="38CAA199" w14:textId="77777777" w:rsidR="00D139ED" w:rsidRDefault="00D139ED">
      <w:pPr>
        <w:autoSpaceDE w:val="0"/>
        <w:autoSpaceDN w:val="0"/>
        <w:adjustRightInd w:val="0"/>
        <w:spacing w:line="480" w:lineRule="auto"/>
        <w:jc w:val="left"/>
        <w:rPr>
          <w:rFonts w:ascii="宋体"/>
          <w:kern w:val="0"/>
          <w:sz w:val="24"/>
          <w:szCs w:val="20"/>
          <w:lang w:val="zh-CN"/>
        </w:rPr>
      </w:pPr>
    </w:p>
    <w:p w14:paraId="50A62FF7"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三、委托物业管理企业负责房屋、设施、设备、环境卫生、公共秩序、保安、绿化等管理，全体业主和物业使用人应遵守物业管理企业根据政府有关法规政策和业主委员会委托制定的各项规章制度。</w:t>
      </w:r>
    </w:p>
    <w:p w14:paraId="128AF837" w14:textId="77777777" w:rsidR="00D139ED" w:rsidRDefault="00D139ED">
      <w:pPr>
        <w:autoSpaceDE w:val="0"/>
        <w:autoSpaceDN w:val="0"/>
        <w:adjustRightInd w:val="0"/>
        <w:spacing w:line="480" w:lineRule="auto"/>
        <w:jc w:val="left"/>
        <w:rPr>
          <w:rFonts w:ascii="宋体"/>
          <w:kern w:val="0"/>
          <w:sz w:val="24"/>
          <w:szCs w:val="20"/>
          <w:lang w:val="zh-CN"/>
        </w:rPr>
      </w:pPr>
    </w:p>
    <w:p w14:paraId="78611584"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四、全体业主和物业使用人应积极配合物业管理企业的各项管理工作。</w:t>
      </w:r>
    </w:p>
    <w:p w14:paraId="3F836A5B" w14:textId="77777777" w:rsidR="00D139ED" w:rsidRDefault="00D139ED">
      <w:pPr>
        <w:autoSpaceDE w:val="0"/>
        <w:autoSpaceDN w:val="0"/>
        <w:adjustRightInd w:val="0"/>
        <w:spacing w:line="480" w:lineRule="auto"/>
        <w:jc w:val="left"/>
        <w:rPr>
          <w:rFonts w:ascii="宋体"/>
          <w:kern w:val="0"/>
          <w:sz w:val="24"/>
          <w:szCs w:val="20"/>
          <w:lang w:val="zh-CN"/>
        </w:rPr>
      </w:pPr>
    </w:p>
    <w:p w14:paraId="2F93F336"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五、为业主或物业使用人对物业管理企业的管理工作如有意见或建议，可直接向物业管理企业提出，发生争议时可通过业主委员会协调解决。</w:t>
      </w:r>
    </w:p>
    <w:p w14:paraId="59E62366" w14:textId="77777777" w:rsidR="00D139ED" w:rsidRDefault="00D139ED">
      <w:pPr>
        <w:autoSpaceDE w:val="0"/>
        <w:autoSpaceDN w:val="0"/>
        <w:adjustRightInd w:val="0"/>
        <w:spacing w:line="480" w:lineRule="auto"/>
        <w:jc w:val="left"/>
        <w:rPr>
          <w:rFonts w:ascii="宋体"/>
          <w:kern w:val="0"/>
          <w:sz w:val="24"/>
          <w:szCs w:val="20"/>
          <w:lang w:val="zh-CN"/>
        </w:rPr>
      </w:pPr>
    </w:p>
    <w:p w14:paraId="6CE8F684"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六、加强安全防范意识，自觉遵守有关安全防范的规章制度，做好防火防盗工作，确保家庭人身财产安全。</w:t>
      </w:r>
    </w:p>
    <w:p w14:paraId="40460676" w14:textId="77777777" w:rsidR="00D139ED" w:rsidRDefault="00D139ED">
      <w:pPr>
        <w:autoSpaceDE w:val="0"/>
        <w:autoSpaceDN w:val="0"/>
        <w:adjustRightInd w:val="0"/>
        <w:spacing w:line="480" w:lineRule="auto"/>
        <w:jc w:val="left"/>
        <w:rPr>
          <w:rFonts w:ascii="宋体"/>
          <w:kern w:val="0"/>
          <w:sz w:val="24"/>
          <w:szCs w:val="20"/>
          <w:lang w:val="zh-CN"/>
        </w:rPr>
      </w:pPr>
    </w:p>
    <w:p w14:paraId="5972B4E8"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业主或物业使用人装修房屋，应遵守有关物业装修的制度，并事先告知物业管理企业。物业管理企业对装修房屋活动进行指导和监督，并将注意事项和禁止行为告知业主和物业使用人。业主或物业使用人违规、违章装修房屋或妨碍他人正常使用物业的现象（如渗、漏、堵、冒等），应当及时纠正，造成他人损失的应承担赔偿损失，对拒不改正的，物业管理公司可采取相应措施制止行为，并及时告知业主委员会并报有关行政管理部门依法处理。</w:t>
      </w:r>
    </w:p>
    <w:p w14:paraId="20931288" w14:textId="77777777" w:rsidR="00D139ED" w:rsidRDefault="00D139ED">
      <w:pPr>
        <w:autoSpaceDE w:val="0"/>
        <w:autoSpaceDN w:val="0"/>
        <w:adjustRightInd w:val="0"/>
        <w:spacing w:line="480" w:lineRule="auto"/>
        <w:jc w:val="left"/>
        <w:rPr>
          <w:rFonts w:ascii="宋体"/>
          <w:kern w:val="0"/>
          <w:sz w:val="24"/>
          <w:szCs w:val="20"/>
          <w:lang w:val="zh-CN"/>
        </w:rPr>
      </w:pPr>
    </w:p>
    <w:p w14:paraId="453AB49C"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八、业主如委托物业管理企业对其自用部位和毗连部位的有关设施、设备进行维修、养护，应支付相应费用。</w:t>
      </w:r>
    </w:p>
    <w:p w14:paraId="782FB044" w14:textId="77777777" w:rsidR="00D139ED" w:rsidRDefault="00D139ED">
      <w:pPr>
        <w:autoSpaceDE w:val="0"/>
        <w:autoSpaceDN w:val="0"/>
        <w:adjustRightInd w:val="0"/>
        <w:spacing w:line="480" w:lineRule="auto"/>
        <w:jc w:val="left"/>
        <w:rPr>
          <w:rFonts w:ascii="宋体"/>
          <w:kern w:val="0"/>
          <w:sz w:val="24"/>
          <w:szCs w:val="20"/>
          <w:lang w:val="zh-CN"/>
        </w:rPr>
      </w:pPr>
    </w:p>
    <w:p w14:paraId="588A1A9C"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凡房屋建筑及附属设施设备已经或可能妨碍、危害毗连房屋的他人利益、安全，或有碍外观统一、市容观瞻的，按规定应由业主单独或联合维修、养护的，业主应及时进行维修养护；拒不进行维护的由业主委员会委托物业管理理企业进行维修养护，其费用由当事业主按规定分摊。</w:t>
      </w:r>
    </w:p>
    <w:p w14:paraId="452BC0E4" w14:textId="77777777" w:rsidR="00D139ED" w:rsidRDefault="00D139ED">
      <w:pPr>
        <w:autoSpaceDE w:val="0"/>
        <w:autoSpaceDN w:val="0"/>
        <w:adjustRightInd w:val="0"/>
        <w:spacing w:line="480" w:lineRule="auto"/>
        <w:jc w:val="left"/>
        <w:rPr>
          <w:rFonts w:ascii="宋体"/>
          <w:kern w:val="0"/>
          <w:sz w:val="24"/>
          <w:szCs w:val="20"/>
          <w:lang w:val="zh-CN"/>
        </w:rPr>
      </w:pPr>
    </w:p>
    <w:p w14:paraId="3A93CC16"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十、与其它非业主使用人建立合法租凭关系时，应告知并要求对方遵守本业主公约和物业管理规定，并承担连带责任。</w:t>
      </w:r>
    </w:p>
    <w:p w14:paraId="530938FD" w14:textId="77777777" w:rsidR="00D139ED" w:rsidRDefault="00D139ED">
      <w:pPr>
        <w:autoSpaceDE w:val="0"/>
        <w:autoSpaceDN w:val="0"/>
        <w:adjustRightInd w:val="0"/>
        <w:spacing w:line="480" w:lineRule="auto"/>
        <w:jc w:val="left"/>
        <w:rPr>
          <w:rFonts w:ascii="宋体"/>
          <w:kern w:val="0"/>
          <w:sz w:val="24"/>
          <w:szCs w:val="20"/>
          <w:lang w:val="zh-CN"/>
        </w:rPr>
      </w:pPr>
    </w:p>
    <w:p w14:paraId="23DC2950"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十一、在本物业范围内，不得有下列行为：</w:t>
      </w:r>
    </w:p>
    <w:p w14:paraId="5029AF03" w14:textId="77777777" w:rsidR="00D139ED" w:rsidRDefault="00D139ED">
      <w:pPr>
        <w:autoSpaceDE w:val="0"/>
        <w:autoSpaceDN w:val="0"/>
        <w:adjustRightInd w:val="0"/>
        <w:spacing w:line="480" w:lineRule="auto"/>
        <w:jc w:val="left"/>
        <w:rPr>
          <w:rFonts w:ascii="宋体"/>
          <w:kern w:val="0"/>
          <w:sz w:val="24"/>
          <w:szCs w:val="20"/>
          <w:lang w:val="zh-CN"/>
        </w:rPr>
      </w:pPr>
    </w:p>
    <w:p w14:paraId="6A2BF4D5"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）擅自改变房屋结构、外貌（含外墙、外门窗、阳台等部位的颜色、形状和规格）、设计用途、功能和布局等；</w:t>
      </w:r>
    </w:p>
    <w:p w14:paraId="335C7B0D" w14:textId="77777777" w:rsidR="00D139ED" w:rsidRDefault="00D139ED">
      <w:pPr>
        <w:autoSpaceDE w:val="0"/>
        <w:autoSpaceDN w:val="0"/>
        <w:adjustRightInd w:val="0"/>
        <w:spacing w:line="480" w:lineRule="auto"/>
        <w:jc w:val="left"/>
        <w:rPr>
          <w:rFonts w:ascii="宋体"/>
          <w:kern w:val="0"/>
          <w:sz w:val="24"/>
          <w:szCs w:val="20"/>
          <w:lang w:val="zh-CN"/>
        </w:rPr>
      </w:pPr>
    </w:p>
    <w:p w14:paraId="7DE97C3C"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）对房屋的内外承重墙、梁、柱、板、阳台进行违章凿、拆、搭、建；</w:t>
      </w:r>
    </w:p>
    <w:p w14:paraId="014FF3D3" w14:textId="77777777" w:rsidR="00D139ED" w:rsidRDefault="00D139ED">
      <w:pPr>
        <w:autoSpaceDE w:val="0"/>
        <w:autoSpaceDN w:val="0"/>
        <w:adjustRightInd w:val="0"/>
        <w:spacing w:line="480" w:lineRule="auto"/>
        <w:jc w:val="left"/>
        <w:rPr>
          <w:rFonts w:ascii="宋体"/>
          <w:kern w:val="0"/>
          <w:sz w:val="24"/>
          <w:szCs w:val="20"/>
          <w:lang w:val="zh-CN"/>
        </w:rPr>
      </w:pPr>
    </w:p>
    <w:p w14:paraId="73499A06"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）占用或损坏楼梯、通道、屋面、平台、道路、停车场、自行车房（棚）等公用设施及场地；</w:t>
      </w:r>
    </w:p>
    <w:p w14:paraId="69A6D71B" w14:textId="77777777" w:rsidR="00D139ED" w:rsidRDefault="00D139ED">
      <w:pPr>
        <w:autoSpaceDE w:val="0"/>
        <w:autoSpaceDN w:val="0"/>
        <w:adjustRightInd w:val="0"/>
        <w:spacing w:line="480" w:lineRule="auto"/>
        <w:jc w:val="left"/>
        <w:rPr>
          <w:rFonts w:ascii="宋体"/>
          <w:kern w:val="0"/>
          <w:sz w:val="24"/>
          <w:szCs w:val="20"/>
          <w:lang w:val="zh-CN"/>
        </w:rPr>
      </w:pPr>
    </w:p>
    <w:p w14:paraId="40972703"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）损坏、拆除或改造供电、供水、供气、供暖、通讯、有线电视、排水、排污、消防等公用设施；</w:t>
      </w:r>
    </w:p>
    <w:p w14:paraId="01C06FC4" w14:textId="77777777" w:rsidR="00D139ED" w:rsidRDefault="00D139ED">
      <w:pPr>
        <w:autoSpaceDE w:val="0"/>
        <w:autoSpaceDN w:val="0"/>
        <w:adjustRightInd w:val="0"/>
        <w:spacing w:line="480" w:lineRule="auto"/>
        <w:jc w:val="left"/>
        <w:rPr>
          <w:rFonts w:ascii="宋体"/>
          <w:kern w:val="0"/>
          <w:sz w:val="24"/>
          <w:szCs w:val="20"/>
          <w:lang w:val="zh-CN"/>
        </w:rPr>
      </w:pPr>
    </w:p>
    <w:p w14:paraId="4E8C653B"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）随意堆放杂物、丢弃垃圾、高空抛物；</w:t>
      </w:r>
    </w:p>
    <w:p w14:paraId="7B1456A8" w14:textId="77777777" w:rsidR="00D139ED" w:rsidRDefault="00D139ED">
      <w:pPr>
        <w:autoSpaceDE w:val="0"/>
        <w:autoSpaceDN w:val="0"/>
        <w:adjustRightInd w:val="0"/>
        <w:spacing w:line="480" w:lineRule="auto"/>
        <w:jc w:val="left"/>
        <w:rPr>
          <w:rFonts w:ascii="宋体"/>
          <w:kern w:val="0"/>
          <w:sz w:val="24"/>
          <w:szCs w:val="20"/>
          <w:lang w:val="zh-CN"/>
        </w:rPr>
      </w:pPr>
    </w:p>
    <w:p w14:paraId="564D7426"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）违反规定存放易燃、易爆、剧毒、放射性等物品和排放有毒、有害、危险物质等；</w:t>
      </w:r>
    </w:p>
    <w:p w14:paraId="746DBF3A" w14:textId="77777777" w:rsidR="00D139ED" w:rsidRDefault="00D139ED">
      <w:pPr>
        <w:autoSpaceDE w:val="0"/>
        <w:autoSpaceDN w:val="0"/>
        <w:adjustRightInd w:val="0"/>
        <w:spacing w:line="480" w:lineRule="auto"/>
        <w:jc w:val="left"/>
        <w:rPr>
          <w:rFonts w:ascii="宋体"/>
          <w:kern w:val="0"/>
          <w:sz w:val="24"/>
          <w:szCs w:val="20"/>
          <w:lang w:val="zh-CN"/>
        </w:rPr>
      </w:pPr>
    </w:p>
    <w:p w14:paraId="314E03B7"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）践踏、占用绿化用地；损坏、涂划园林建筑小品；</w:t>
      </w:r>
    </w:p>
    <w:p w14:paraId="18F14FD6" w14:textId="77777777" w:rsidR="00D139ED" w:rsidRDefault="00D139ED">
      <w:pPr>
        <w:autoSpaceDE w:val="0"/>
        <w:autoSpaceDN w:val="0"/>
        <w:adjustRightInd w:val="0"/>
        <w:spacing w:line="480" w:lineRule="auto"/>
        <w:jc w:val="left"/>
        <w:rPr>
          <w:rFonts w:ascii="宋体"/>
          <w:kern w:val="0"/>
          <w:sz w:val="24"/>
          <w:szCs w:val="20"/>
          <w:lang w:val="zh-CN"/>
        </w:rPr>
      </w:pPr>
    </w:p>
    <w:p w14:paraId="7C907BBC"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8</w:t>
      </w:r>
      <w:r>
        <w:rPr>
          <w:rFonts w:ascii="宋体" w:hint="eastAsia"/>
          <w:kern w:val="0"/>
          <w:sz w:val="24"/>
          <w:szCs w:val="20"/>
          <w:lang w:val="zh-CN"/>
        </w:rPr>
        <w:t>）在公共场所、道路两侧乱设摊点；</w:t>
      </w:r>
    </w:p>
    <w:p w14:paraId="4DE7E7F0" w14:textId="77777777" w:rsidR="00D139ED" w:rsidRDefault="00D139ED">
      <w:pPr>
        <w:autoSpaceDE w:val="0"/>
        <w:autoSpaceDN w:val="0"/>
        <w:adjustRightInd w:val="0"/>
        <w:spacing w:line="480" w:lineRule="auto"/>
        <w:jc w:val="left"/>
        <w:rPr>
          <w:rFonts w:ascii="宋体"/>
          <w:kern w:val="0"/>
          <w:sz w:val="24"/>
          <w:szCs w:val="20"/>
          <w:lang w:val="zh-CN"/>
        </w:rPr>
      </w:pPr>
    </w:p>
    <w:p w14:paraId="54B9B9C7"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9</w:t>
      </w:r>
      <w:r>
        <w:rPr>
          <w:rFonts w:ascii="宋体" w:hint="eastAsia"/>
          <w:kern w:val="0"/>
          <w:sz w:val="24"/>
          <w:szCs w:val="20"/>
          <w:lang w:val="zh-CN"/>
        </w:rPr>
        <w:t>）影响市容观瞻的乱搭、乱贴、乱挂、设立广告牌；</w:t>
      </w:r>
    </w:p>
    <w:p w14:paraId="7418EE17" w14:textId="77777777" w:rsidR="00D139ED" w:rsidRDefault="00D139ED">
      <w:pPr>
        <w:autoSpaceDE w:val="0"/>
        <w:autoSpaceDN w:val="0"/>
        <w:adjustRightInd w:val="0"/>
        <w:spacing w:line="480" w:lineRule="auto"/>
        <w:jc w:val="left"/>
        <w:rPr>
          <w:rFonts w:ascii="宋体"/>
          <w:kern w:val="0"/>
          <w:sz w:val="24"/>
          <w:szCs w:val="20"/>
          <w:lang w:val="zh-CN"/>
        </w:rPr>
      </w:pPr>
    </w:p>
    <w:p w14:paraId="7B72F0A6"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）随意停放车辆；</w:t>
      </w:r>
    </w:p>
    <w:p w14:paraId="0386F9BC" w14:textId="77777777" w:rsidR="00D139ED" w:rsidRDefault="00D139ED">
      <w:pPr>
        <w:autoSpaceDE w:val="0"/>
        <w:autoSpaceDN w:val="0"/>
        <w:adjustRightInd w:val="0"/>
        <w:spacing w:line="480" w:lineRule="auto"/>
        <w:jc w:val="left"/>
        <w:rPr>
          <w:rFonts w:ascii="宋体"/>
          <w:kern w:val="0"/>
          <w:sz w:val="24"/>
          <w:szCs w:val="20"/>
          <w:lang w:val="zh-CN"/>
        </w:rPr>
      </w:pPr>
    </w:p>
    <w:p w14:paraId="6C274449"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11</w:t>
      </w:r>
      <w:r>
        <w:rPr>
          <w:rFonts w:ascii="宋体" w:hint="eastAsia"/>
          <w:kern w:val="0"/>
          <w:sz w:val="24"/>
          <w:szCs w:val="20"/>
          <w:lang w:val="zh-CN"/>
        </w:rPr>
        <w:t>）聚众喧闹、嗓声扰民等危害公共利益或其它不道德的行为；</w:t>
      </w:r>
    </w:p>
    <w:p w14:paraId="39739E0E" w14:textId="77777777" w:rsidR="00D139ED" w:rsidRDefault="00D139ED">
      <w:pPr>
        <w:autoSpaceDE w:val="0"/>
        <w:autoSpaceDN w:val="0"/>
        <w:adjustRightInd w:val="0"/>
        <w:spacing w:line="480" w:lineRule="auto"/>
        <w:jc w:val="left"/>
        <w:rPr>
          <w:rFonts w:ascii="宋体"/>
          <w:kern w:val="0"/>
          <w:sz w:val="24"/>
          <w:szCs w:val="20"/>
          <w:lang w:val="zh-CN"/>
        </w:rPr>
      </w:pPr>
    </w:p>
    <w:p w14:paraId="23834A8A"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12</w:t>
      </w:r>
      <w:r>
        <w:rPr>
          <w:rFonts w:ascii="宋体" w:hint="eastAsia"/>
          <w:kern w:val="0"/>
          <w:sz w:val="24"/>
          <w:szCs w:val="20"/>
          <w:lang w:val="zh-CN"/>
        </w:rPr>
        <w:t>）违反规定饲养家禽、家畜及宠物；</w:t>
      </w:r>
    </w:p>
    <w:p w14:paraId="7ECF6699" w14:textId="77777777" w:rsidR="00D139ED" w:rsidRDefault="00D139ED">
      <w:pPr>
        <w:autoSpaceDE w:val="0"/>
        <w:autoSpaceDN w:val="0"/>
        <w:adjustRightInd w:val="0"/>
        <w:spacing w:line="480" w:lineRule="auto"/>
        <w:jc w:val="left"/>
        <w:rPr>
          <w:rFonts w:ascii="宋体"/>
          <w:kern w:val="0"/>
          <w:sz w:val="24"/>
          <w:szCs w:val="20"/>
          <w:lang w:val="zh-CN"/>
        </w:rPr>
      </w:pPr>
    </w:p>
    <w:p w14:paraId="759FECF2"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13</w:t>
      </w:r>
      <w:r>
        <w:rPr>
          <w:rFonts w:ascii="宋体" w:hint="eastAsia"/>
          <w:kern w:val="0"/>
          <w:sz w:val="24"/>
          <w:szCs w:val="20"/>
          <w:lang w:val="zh-CN"/>
        </w:rPr>
        <w:t>）法律、法规及政府规定禁止的其它行为。</w:t>
      </w:r>
    </w:p>
    <w:p w14:paraId="1351F960" w14:textId="77777777" w:rsidR="00D139ED" w:rsidRDefault="00D139ED">
      <w:pPr>
        <w:autoSpaceDE w:val="0"/>
        <w:autoSpaceDN w:val="0"/>
        <w:adjustRightInd w:val="0"/>
        <w:spacing w:line="480" w:lineRule="auto"/>
        <w:jc w:val="left"/>
        <w:rPr>
          <w:rFonts w:ascii="宋体"/>
          <w:kern w:val="0"/>
          <w:sz w:val="24"/>
          <w:szCs w:val="20"/>
          <w:lang w:val="zh-CN"/>
        </w:rPr>
      </w:pPr>
    </w:p>
    <w:p w14:paraId="4AD89C49"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十二、人为造成公用设施设备或其它业主设施设备损坏，由造成损坏责任人负责修复或赔偿经济损失。</w:t>
      </w:r>
    </w:p>
    <w:p w14:paraId="72F07023" w14:textId="77777777" w:rsidR="00D139ED" w:rsidRDefault="00D139ED">
      <w:pPr>
        <w:autoSpaceDE w:val="0"/>
        <w:autoSpaceDN w:val="0"/>
        <w:adjustRightInd w:val="0"/>
        <w:spacing w:line="480" w:lineRule="auto"/>
        <w:jc w:val="left"/>
        <w:rPr>
          <w:rFonts w:ascii="宋体"/>
          <w:kern w:val="0"/>
          <w:sz w:val="24"/>
          <w:szCs w:val="20"/>
          <w:lang w:val="zh-CN"/>
        </w:rPr>
      </w:pPr>
    </w:p>
    <w:p w14:paraId="0D0AE3D5"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十三、按规定交纳物业管理企业应收取的各项服务费用。</w:t>
      </w:r>
    </w:p>
    <w:p w14:paraId="75D31241" w14:textId="77777777" w:rsidR="00D139ED" w:rsidRDefault="00D139ED">
      <w:pPr>
        <w:autoSpaceDE w:val="0"/>
        <w:autoSpaceDN w:val="0"/>
        <w:adjustRightInd w:val="0"/>
        <w:spacing w:line="480" w:lineRule="auto"/>
        <w:jc w:val="left"/>
        <w:rPr>
          <w:rFonts w:ascii="宋体"/>
          <w:kern w:val="0"/>
          <w:sz w:val="24"/>
          <w:szCs w:val="20"/>
          <w:lang w:val="zh-CN"/>
        </w:rPr>
      </w:pPr>
    </w:p>
    <w:p w14:paraId="3D704A70"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十四、业主使用本物业内有偿使用的文化娱乐体育设施和停车场等公用设施、场地时，应按规定交纳费用。</w:t>
      </w:r>
    </w:p>
    <w:p w14:paraId="17E48A39" w14:textId="77777777" w:rsidR="00D139ED" w:rsidRDefault="00D139ED">
      <w:pPr>
        <w:autoSpaceDE w:val="0"/>
        <w:autoSpaceDN w:val="0"/>
        <w:adjustRightInd w:val="0"/>
        <w:spacing w:line="480" w:lineRule="auto"/>
        <w:jc w:val="left"/>
        <w:rPr>
          <w:rFonts w:ascii="宋体"/>
          <w:kern w:val="0"/>
          <w:sz w:val="24"/>
          <w:szCs w:val="20"/>
          <w:lang w:val="zh-CN"/>
        </w:rPr>
      </w:pPr>
    </w:p>
    <w:p w14:paraId="359776E3" w14:textId="77777777" w:rsidR="00D139ED" w:rsidRDefault="00D139E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十五、自觉维护公共场所的整洁、美观、畅通及公用设施的完好。</w:t>
      </w:r>
    </w:p>
    <w:p w14:paraId="0EB8B590" w14:textId="77777777" w:rsidR="00D139ED" w:rsidRDefault="00D139ED">
      <w:pPr>
        <w:autoSpaceDE w:val="0"/>
        <w:autoSpaceDN w:val="0"/>
        <w:adjustRightInd w:val="0"/>
        <w:spacing w:line="480" w:lineRule="auto"/>
        <w:jc w:val="left"/>
        <w:rPr>
          <w:rFonts w:ascii="宋体"/>
          <w:kern w:val="0"/>
          <w:sz w:val="24"/>
          <w:szCs w:val="20"/>
          <w:lang w:val="zh-CN"/>
        </w:rPr>
      </w:pPr>
    </w:p>
    <w:p w14:paraId="5F1A19A5" w14:textId="77777777" w:rsidR="00D139ED" w:rsidRDefault="00D139ED">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十六、加强精神文明建设，弘扬社会主义道德风尚，互助友爱，和睦相处，共同创造良好的工作和生活环境。</w:t>
      </w:r>
    </w:p>
    <w:sectPr w:rsidR="00D139E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6E3A9" w14:textId="77777777" w:rsidR="00D139ED" w:rsidRDefault="00D139ED" w:rsidP="000062CE">
      <w:r>
        <w:separator/>
      </w:r>
    </w:p>
  </w:endnote>
  <w:endnote w:type="continuationSeparator" w:id="0">
    <w:p w14:paraId="5D717A2C" w14:textId="77777777" w:rsidR="00D139ED" w:rsidRDefault="00D139ED" w:rsidP="00006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34AA0" w14:textId="77777777" w:rsidR="00D139ED" w:rsidRDefault="00D139ED" w:rsidP="000062CE">
      <w:r>
        <w:separator/>
      </w:r>
    </w:p>
  </w:footnote>
  <w:footnote w:type="continuationSeparator" w:id="0">
    <w:p w14:paraId="6ECF4FD2" w14:textId="77777777" w:rsidR="00D139ED" w:rsidRDefault="00D139ED" w:rsidP="000062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60745448">
    <w:abstractNumId w:val="6"/>
  </w:num>
  <w:num w:numId="2" w16cid:durableId="263462409">
    <w:abstractNumId w:val="3"/>
  </w:num>
  <w:num w:numId="3" w16cid:durableId="1711414847">
    <w:abstractNumId w:val="11"/>
  </w:num>
  <w:num w:numId="4" w16cid:durableId="320160245">
    <w:abstractNumId w:val="1"/>
  </w:num>
  <w:num w:numId="5" w16cid:durableId="591090800">
    <w:abstractNumId w:val="2"/>
  </w:num>
  <w:num w:numId="6" w16cid:durableId="436561662">
    <w:abstractNumId w:val="4"/>
  </w:num>
  <w:num w:numId="7" w16cid:durableId="1557400743">
    <w:abstractNumId w:val="0"/>
  </w:num>
  <w:num w:numId="8" w16cid:durableId="209920234">
    <w:abstractNumId w:val="14"/>
  </w:num>
  <w:num w:numId="9" w16cid:durableId="1852834141">
    <w:abstractNumId w:val="10"/>
  </w:num>
  <w:num w:numId="10" w16cid:durableId="1803380828">
    <w:abstractNumId w:val="12"/>
  </w:num>
  <w:num w:numId="11" w16cid:durableId="1400713127">
    <w:abstractNumId w:val="13"/>
  </w:num>
  <w:num w:numId="12" w16cid:durableId="1600985627">
    <w:abstractNumId w:val="7"/>
  </w:num>
  <w:num w:numId="13" w16cid:durableId="626742664">
    <w:abstractNumId w:val="9"/>
  </w:num>
  <w:num w:numId="14" w16cid:durableId="15886489">
    <w:abstractNumId w:val="8"/>
  </w:num>
  <w:num w:numId="15" w16cid:durableId="3391674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C5EF8"/>
    <w:rsid w:val="000062CE"/>
    <w:rsid w:val="00D139ED"/>
    <w:rsid w:val="00EC5E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4E028E4"/>
  <w15:chartTrackingRefBased/>
  <w15:docId w15:val="{77715407-9ABE-4948-9462-F9132E5C6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062CE"/>
    <w:pPr>
      <w:tabs>
        <w:tab w:val="center" w:pos="4153"/>
        <w:tab w:val="right" w:pos="8306"/>
      </w:tabs>
      <w:snapToGrid w:val="0"/>
      <w:jc w:val="center"/>
    </w:pPr>
    <w:rPr>
      <w:sz w:val="18"/>
      <w:szCs w:val="18"/>
    </w:rPr>
  </w:style>
  <w:style w:type="character" w:customStyle="1" w:styleId="a6">
    <w:name w:val="页眉 字符"/>
    <w:basedOn w:val="a0"/>
    <w:link w:val="a5"/>
    <w:uiPriority w:val="99"/>
    <w:rsid w:val="000062CE"/>
    <w:rPr>
      <w:kern w:val="2"/>
      <w:sz w:val="18"/>
      <w:szCs w:val="18"/>
    </w:rPr>
  </w:style>
  <w:style w:type="paragraph" w:styleId="a7">
    <w:name w:val="footer"/>
    <w:basedOn w:val="a"/>
    <w:link w:val="a8"/>
    <w:uiPriority w:val="99"/>
    <w:unhideWhenUsed/>
    <w:rsid w:val="000062CE"/>
    <w:pPr>
      <w:tabs>
        <w:tab w:val="center" w:pos="4153"/>
        <w:tab w:val="right" w:pos="8306"/>
      </w:tabs>
      <w:snapToGrid w:val="0"/>
      <w:jc w:val="left"/>
    </w:pPr>
    <w:rPr>
      <w:sz w:val="18"/>
      <w:szCs w:val="18"/>
    </w:rPr>
  </w:style>
  <w:style w:type="character" w:customStyle="1" w:styleId="a8">
    <w:name w:val="页脚 字符"/>
    <w:basedOn w:val="a0"/>
    <w:link w:val="a7"/>
    <w:uiPriority w:val="99"/>
    <w:rsid w:val="000062C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235</Words>
  <Characters>1346</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