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FF5B" w14:textId="77777777" w:rsidR="00840B9A" w:rsidRDefault="00840B9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房地产联合开发合同</w:t>
      </w:r>
    </w:p>
    <w:p w14:paraId="135532DC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68CCB82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2680CCD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BFCE65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55DBBD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7FB844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70DECC9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41AAD2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E42FEEC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B3A8C4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023A8CD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0F9EBB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根据《中华人民共和国合同法》及其他有关法律、法规之规定，为明确责任，恪守信用，特签订本合同，共同遵守。</w:t>
      </w:r>
    </w:p>
    <w:p w14:paraId="6949591A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EC2D3C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项目内容及规模</w:t>
      </w:r>
    </w:p>
    <w:p w14:paraId="28903B21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391CC8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总投资及资金筹措：</w:t>
      </w:r>
    </w:p>
    <w:p w14:paraId="6A11FC8B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12632C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其中：征地费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万元，开发费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万元，建筑安装费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。投入资金规模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万元，甲方出资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次出资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，每次出资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万元，预收款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万元；乙方出资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次出资，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每次出资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0F73606F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4746CF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合作及经营方式</w:t>
      </w:r>
    </w:p>
    <w:p w14:paraId="41744DCA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D9090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合作方式：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23B8EA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DBAED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各方负责：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3CEA38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653C54" w14:textId="77777777" w:rsidR="00840B9A" w:rsidRDefault="00840B9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甲方：</w:t>
      </w:r>
      <w:r>
        <w:rPr>
          <w:szCs w:val="20"/>
          <w:u w:val="single"/>
          <w:lang w:val="zh-CN"/>
        </w:rPr>
        <w:t xml:space="preserve">                        </w:t>
      </w:r>
    </w:p>
    <w:p w14:paraId="5BC82FC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DD5675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2B4AA1B1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29DF4F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经营方式：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668DC01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CCC0F7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资金偿还及占用费</w:t>
      </w:r>
    </w:p>
    <w:p w14:paraId="6D13C32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33BAD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资金占用费按月利率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‰计付，并于每季末的前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天内付给出资方。资金的偿还按如下时间及金额执行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D949391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EDEF00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最后一次还款时，资金占用费随本金一起还清。</w:t>
      </w:r>
    </w:p>
    <w:p w14:paraId="2DF6BE39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EC67C5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财务管理</w:t>
      </w:r>
    </w:p>
    <w:p w14:paraId="2155F352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6442EA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成本核算范围：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667F8B5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BCE83C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决算编制：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3260D47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D8419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财产清偿：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45863A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F3701A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利润分配：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F209A71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D1CAC7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14:paraId="2B5CF329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E92E95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</w:t>
      </w:r>
    </w:p>
    <w:p w14:paraId="37ACD6E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BE494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该项目资金在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行开户管理。</w:t>
      </w:r>
    </w:p>
    <w:p w14:paraId="2B0DA99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30EC3D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方经济责任由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担保。保证方有权检查督促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方履行合同，保证方同意当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方不履行合同时，由保证方连带承担经济责任。</w:t>
      </w:r>
    </w:p>
    <w:p w14:paraId="5DE3B1D5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A11C6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方愿以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作抵押品，另附明细清单作为本合同的附件。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方不履行合同时，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方对抵押品享有处分权和优先受偿权。</w:t>
      </w:r>
    </w:p>
    <w:p w14:paraId="7FF880CA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71B77F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份，甲方执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份。合同副本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份，报送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等有关单位各存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份。双方代表签字后生效。</w:t>
      </w:r>
    </w:p>
    <w:p w14:paraId="54998C7B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AF229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本合同附件有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与本合同有同等效力。</w:t>
      </w:r>
    </w:p>
    <w:p w14:paraId="56CE3DB7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2266E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本合同的修改、补充须经甲乙双方签订变更合同协议书，并须保证方同意作为合同的补充部分。</w:t>
      </w:r>
    </w:p>
    <w:p w14:paraId="5FD37CF2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6D2A80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14:paraId="2A04617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 </w:t>
      </w:r>
    </w:p>
    <w:p w14:paraId="051CF552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FBF666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14:paraId="572875F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41F5BF" w14:textId="77777777" w:rsidR="00840B9A" w:rsidRDefault="00840B9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B7D6DA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5E3EA78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A6D8EE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 </w:t>
      </w:r>
    </w:p>
    <w:p w14:paraId="42DD0C69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31EBD7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14:paraId="57316CD3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28ACB4" w14:textId="77777777" w:rsidR="00840B9A" w:rsidRDefault="00840B9A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40B9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FAB4" w14:textId="77777777" w:rsidR="00840B9A" w:rsidRDefault="00840B9A" w:rsidP="00EA751C">
      <w:r>
        <w:separator/>
      </w:r>
    </w:p>
  </w:endnote>
  <w:endnote w:type="continuationSeparator" w:id="0">
    <w:p w14:paraId="260004D7" w14:textId="77777777" w:rsidR="00840B9A" w:rsidRDefault="00840B9A" w:rsidP="00EA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0E65D" w14:textId="77777777" w:rsidR="00840B9A" w:rsidRDefault="00840B9A" w:rsidP="00EA751C">
      <w:r>
        <w:separator/>
      </w:r>
    </w:p>
  </w:footnote>
  <w:footnote w:type="continuationSeparator" w:id="0">
    <w:p w14:paraId="55302275" w14:textId="77777777" w:rsidR="00840B9A" w:rsidRDefault="00840B9A" w:rsidP="00EA7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614635192">
    <w:abstractNumId w:val="7"/>
  </w:num>
  <w:num w:numId="2" w16cid:durableId="1311710924">
    <w:abstractNumId w:val="4"/>
  </w:num>
  <w:num w:numId="3" w16cid:durableId="882598293">
    <w:abstractNumId w:val="13"/>
  </w:num>
  <w:num w:numId="4" w16cid:durableId="1276136455">
    <w:abstractNumId w:val="2"/>
  </w:num>
  <w:num w:numId="5" w16cid:durableId="1563325851">
    <w:abstractNumId w:val="3"/>
  </w:num>
  <w:num w:numId="6" w16cid:durableId="476386883">
    <w:abstractNumId w:val="5"/>
  </w:num>
  <w:num w:numId="7" w16cid:durableId="909123126">
    <w:abstractNumId w:val="0"/>
  </w:num>
  <w:num w:numId="8" w16cid:durableId="1167597778">
    <w:abstractNumId w:val="16"/>
  </w:num>
  <w:num w:numId="9" w16cid:durableId="1515341785">
    <w:abstractNumId w:val="12"/>
  </w:num>
  <w:num w:numId="10" w16cid:durableId="16198042">
    <w:abstractNumId w:val="14"/>
  </w:num>
  <w:num w:numId="11" w16cid:durableId="785587140">
    <w:abstractNumId w:val="15"/>
  </w:num>
  <w:num w:numId="12" w16cid:durableId="1817455541">
    <w:abstractNumId w:val="8"/>
  </w:num>
  <w:num w:numId="13" w16cid:durableId="191069174">
    <w:abstractNumId w:val="11"/>
  </w:num>
  <w:num w:numId="14" w16cid:durableId="1798327271">
    <w:abstractNumId w:val="9"/>
  </w:num>
  <w:num w:numId="15" w16cid:durableId="741757758">
    <w:abstractNumId w:val="6"/>
  </w:num>
  <w:num w:numId="16" w16cid:durableId="858348138">
    <w:abstractNumId w:val="1"/>
  </w:num>
  <w:num w:numId="17" w16cid:durableId="1830826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1D9"/>
    <w:rsid w:val="004621D9"/>
    <w:rsid w:val="00840B9A"/>
    <w:rsid w:val="00EA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F8EFD93"/>
  <w15:chartTrackingRefBased/>
  <w15:docId w15:val="{3460ED68-1329-4EB9-AD50-A610F837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A7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A751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A7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A751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1424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