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13D2F" w14:textId="77777777" w:rsidR="00A605A4" w:rsidRDefault="00A605A4">
      <w:pPr>
        <w:autoSpaceDE w:val="0"/>
        <w:autoSpaceDN w:val="0"/>
        <w:adjustRightInd w:val="0"/>
        <w:spacing w:line="480" w:lineRule="auto"/>
        <w:jc w:val="center"/>
        <w:rPr>
          <w:rFonts w:ascii="宋体"/>
          <w:kern w:val="0"/>
          <w:sz w:val="24"/>
          <w:szCs w:val="20"/>
          <w:lang w:val="zh-CN"/>
        </w:rPr>
      </w:pPr>
      <w:r>
        <w:rPr>
          <w:rFonts w:ascii="黑体" w:eastAsia="黑体" w:hint="eastAsia"/>
          <w:b/>
          <w:bCs/>
          <w:kern w:val="0"/>
          <w:sz w:val="44"/>
          <w:szCs w:val="20"/>
          <w:lang w:val="zh-CN"/>
        </w:rPr>
        <w:t>建筑安装工程承包合同</w:t>
      </w:r>
      <w:r>
        <w:rPr>
          <w:rFonts w:ascii="宋体" w:hint="eastAsia"/>
          <w:kern w:val="0"/>
          <w:sz w:val="32"/>
          <w:szCs w:val="20"/>
          <w:lang w:val="zh-CN"/>
        </w:rPr>
        <w:t>（</w:t>
      </w:r>
      <w:r>
        <w:rPr>
          <w:rFonts w:ascii="宋体"/>
          <w:kern w:val="0"/>
          <w:sz w:val="32"/>
          <w:szCs w:val="20"/>
          <w:lang w:val="zh-CN"/>
        </w:rPr>
        <w:t>3</w:t>
      </w:r>
      <w:r>
        <w:rPr>
          <w:rFonts w:ascii="宋体" w:hint="eastAsia"/>
          <w:kern w:val="0"/>
          <w:sz w:val="32"/>
          <w:szCs w:val="20"/>
          <w:lang w:val="zh-CN"/>
        </w:rPr>
        <w:t>）</w:t>
      </w:r>
    </w:p>
    <w:p w14:paraId="0CA4F125" w14:textId="77777777" w:rsidR="00A605A4" w:rsidRDefault="00A605A4">
      <w:pPr>
        <w:autoSpaceDE w:val="0"/>
        <w:autoSpaceDN w:val="0"/>
        <w:adjustRightInd w:val="0"/>
        <w:spacing w:line="480" w:lineRule="auto"/>
        <w:jc w:val="left"/>
        <w:rPr>
          <w:rFonts w:ascii="宋体"/>
          <w:kern w:val="0"/>
          <w:sz w:val="24"/>
          <w:szCs w:val="20"/>
          <w:lang w:val="zh-CN"/>
        </w:rPr>
      </w:pPr>
    </w:p>
    <w:p w14:paraId="2EC3CD58" w14:textId="77777777" w:rsidR="00A605A4" w:rsidRDefault="00A605A4">
      <w:pPr>
        <w:pStyle w:val="a3"/>
        <w:widowControl w:val="0"/>
        <w:autoSpaceDE w:val="0"/>
        <w:autoSpaceDN w:val="0"/>
        <w:adjustRightInd w:val="0"/>
        <w:spacing w:before="0" w:beforeAutospacing="0" w:after="0" w:afterAutospacing="0" w:line="480" w:lineRule="auto"/>
        <w:rPr>
          <w:rFonts w:hAnsi="Times New Roman"/>
          <w:szCs w:val="20"/>
          <w:lang w:val="zh-CN"/>
        </w:rPr>
      </w:pPr>
    </w:p>
    <w:p w14:paraId="28A96596" w14:textId="77777777" w:rsidR="00A605A4" w:rsidRDefault="00A605A4">
      <w:pPr>
        <w:autoSpaceDE w:val="0"/>
        <w:autoSpaceDN w:val="0"/>
        <w:adjustRightInd w:val="0"/>
        <w:spacing w:line="480" w:lineRule="auto"/>
        <w:jc w:val="left"/>
        <w:rPr>
          <w:rFonts w:ascii="宋体"/>
          <w:kern w:val="0"/>
          <w:sz w:val="24"/>
          <w:szCs w:val="20"/>
          <w:lang w:val="zh-CN"/>
        </w:rPr>
      </w:pPr>
    </w:p>
    <w:p w14:paraId="05AB0350" w14:textId="77777777" w:rsidR="00A605A4" w:rsidRDefault="00A605A4">
      <w:pPr>
        <w:autoSpaceDE w:val="0"/>
        <w:autoSpaceDN w:val="0"/>
        <w:adjustRightInd w:val="0"/>
        <w:spacing w:line="480" w:lineRule="auto"/>
        <w:jc w:val="center"/>
        <w:rPr>
          <w:rFonts w:ascii="宋体"/>
          <w:kern w:val="0"/>
          <w:sz w:val="24"/>
          <w:szCs w:val="20"/>
          <w:u w:val="single"/>
          <w:lang w:val="zh-CN"/>
        </w:rPr>
      </w:pPr>
      <w:r>
        <w:rPr>
          <w:rFonts w:ascii="宋体" w:hint="eastAsia"/>
          <w:kern w:val="0"/>
          <w:sz w:val="24"/>
          <w:szCs w:val="20"/>
          <w:lang w:val="zh-CN"/>
        </w:rPr>
        <w:t xml:space="preserve">                                                 </w:t>
      </w:r>
      <w:r>
        <w:rPr>
          <w:rFonts w:ascii="宋体" w:hint="eastAsia"/>
          <w:kern w:val="0"/>
          <w:sz w:val="24"/>
          <w:szCs w:val="20"/>
          <w:lang w:val="zh-CN"/>
        </w:rPr>
        <w:t>合同编号：</w:t>
      </w:r>
      <w:r>
        <w:rPr>
          <w:rFonts w:ascii="宋体" w:hint="eastAsia"/>
          <w:kern w:val="0"/>
          <w:sz w:val="24"/>
          <w:szCs w:val="20"/>
          <w:u w:val="single"/>
          <w:lang w:val="zh-CN"/>
        </w:rPr>
        <w:t xml:space="preserve">             </w:t>
      </w:r>
    </w:p>
    <w:p w14:paraId="0CAAC30C" w14:textId="77777777" w:rsidR="00A605A4" w:rsidRDefault="00A605A4">
      <w:pPr>
        <w:autoSpaceDE w:val="0"/>
        <w:autoSpaceDN w:val="0"/>
        <w:adjustRightInd w:val="0"/>
        <w:spacing w:line="480" w:lineRule="auto"/>
        <w:ind w:firstLine="480"/>
        <w:jc w:val="left"/>
        <w:rPr>
          <w:rFonts w:ascii="宋体" w:hint="eastAsia"/>
          <w:kern w:val="0"/>
          <w:sz w:val="24"/>
          <w:szCs w:val="20"/>
          <w:lang w:val="zh-CN"/>
        </w:rPr>
      </w:pPr>
    </w:p>
    <w:p w14:paraId="0E095291" w14:textId="77777777" w:rsidR="00A605A4" w:rsidRDefault="00A605A4">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发包方：</w:t>
      </w:r>
      <w:r>
        <w:rPr>
          <w:rFonts w:ascii="宋体" w:hint="eastAsia"/>
          <w:kern w:val="0"/>
          <w:sz w:val="24"/>
          <w:szCs w:val="20"/>
          <w:u w:val="single"/>
          <w:lang w:val="zh-CN"/>
        </w:rPr>
        <w:t xml:space="preserve">                               </w:t>
      </w:r>
    </w:p>
    <w:p w14:paraId="16B148CA" w14:textId="77777777" w:rsidR="00A605A4" w:rsidRDefault="00A605A4">
      <w:pPr>
        <w:autoSpaceDE w:val="0"/>
        <w:autoSpaceDN w:val="0"/>
        <w:adjustRightInd w:val="0"/>
        <w:spacing w:line="480" w:lineRule="auto"/>
        <w:ind w:firstLine="480"/>
        <w:jc w:val="left"/>
        <w:rPr>
          <w:rFonts w:ascii="宋体"/>
          <w:kern w:val="0"/>
          <w:sz w:val="24"/>
          <w:szCs w:val="20"/>
          <w:lang w:val="zh-CN"/>
        </w:rPr>
      </w:pPr>
    </w:p>
    <w:p w14:paraId="2A422522"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承包方：</w:t>
      </w:r>
      <w:r>
        <w:rPr>
          <w:rFonts w:ascii="宋体" w:hint="eastAsia"/>
          <w:kern w:val="0"/>
          <w:sz w:val="24"/>
          <w:szCs w:val="20"/>
          <w:u w:val="single"/>
          <w:lang w:val="zh-CN"/>
        </w:rPr>
        <w:t xml:space="preserve">                               </w:t>
      </w:r>
    </w:p>
    <w:p w14:paraId="46974239" w14:textId="77777777" w:rsidR="00A605A4" w:rsidRDefault="00A605A4">
      <w:pPr>
        <w:autoSpaceDE w:val="0"/>
        <w:autoSpaceDN w:val="0"/>
        <w:adjustRightInd w:val="0"/>
        <w:spacing w:line="480" w:lineRule="auto"/>
        <w:jc w:val="left"/>
        <w:rPr>
          <w:rFonts w:ascii="宋体"/>
          <w:kern w:val="0"/>
          <w:sz w:val="24"/>
          <w:szCs w:val="20"/>
          <w:lang w:val="zh-CN"/>
        </w:rPr>
      </w:pPr>
    </w:p>
    <w:p w14:paraId="33D45961"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根据《中华人民共和国经济合同法》和《建筑安装工程承包合同条例》及有关规定，结合本工程的具体情况，经双方协商一致，签订本合同，以资共同遵守。</w:t>
      </w:r>
      <w:r>
        <w:rPr>
          <w:rFonts w:ascii="宋体"/>
          <w:kern w:val="0"/>
          <w:sz w:val="24"/>
          <w:szCs w:val="20"/>
          <w:lang w:val="zh-CN"/>
        </w:rPr>
        <w:t xml:space="preserve"> </w:t>
      </w:r>
    </w:p>
    <w:p w14:paraId="74759B74" w14:textId="77777777" w:rsidR="00A605A4" w:rsidRDefault="00A605A4">
      <w:pPr>
        <w:autoSpaceDE w:val="0"/>
        <w:autoSpaceDN w:val="0"/>
        <w:adjustRightInd w:val="0"/>
        <w:spacing w:line="480" w:lineRule="auto"/>
        <w:jc w:val="left"/>
        <w:rPr>
          <w:rFonts w:ascii="宋体"/>
          <w:kern w:val="0"/>
          <w:sz w:val="24"/>
          <w:szCs w:val="20"/>
          <w:lang w:val="zh-CN"/>
        </w:rPr>
      </w:pPr>
    </w:p>
    <w:p w14:paraId="5ED99A57"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工程概况</w:t>
      </w:r>
      <w:r>
        <w:rPr>
          <w:rFonts w:ascii="宋体"/>
          <w:kern w:val="0"/>
          <w:sz w:val="24"/>
          <w:szCs w:val="20"/>
          <w:lang w:val="zh-CN"/>
        </w:rPr>
        <w:t xml:space="preserve"> </w:t>
      </w:r>
    </w:p>
    <w:p w14:paraId="5D02D658" w14:textId="77777777" w:rsidR="00A605A4" w:rsidRDefault="00A605A4">
      <w:pPr>
        <w:autoSpaceDE w:val="0"/>
        <w:autoSpaceDN w:val="0"/>
        <w:adjustRightInd w:val="0"/>
        <w:spacing w:line="480" w:lineRule="auto"/>
        <w:jc w:val="left"/>
        <w:rPr>
          <w:rFonts w:ascii="宋体"/>
          <w:kern w:val="0"/>
          <w:sz w:val="24"/>
          <w:szCs w:val="20"/>
          <w:lang w:val="zh-CN"/>
        </w:rPr>
      </w:pPr>
    </w:p>
    <w:p w14:paraId="50E5C689"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１．工程名称：</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19FE4412"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２．工程地点：</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4A863942"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３．工程计划批准单位及文号：</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1A4F8733"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４．工程范围和内容：全部工程建筑面积</w:t>
      </w:r>
      <w:r>
        <w:rPr>
          <w:rFonts w:ascii="宋体" w:hint="eastAsia"/>
          <w:kern w:val="0"/>
          <w:sz w:val="24"/>
          <w:szCs w:val="20"/>
          <w:u w:val="single"/>
          <w:lang w:val="zh-CN"/>
        </w:rPr>
        <w:t xml:space="preserve">              </w:t>
      </w:r>
      <w:r>
        <w:rPr>
          <w:rFonts w:ascii="宋体" w:hint="eastAsia"/>
          <w:kern w:val="0"/>
          <w:sz w:val="24"/>
          <w:szCs w:val="20"/>
          <w:lang w:val="zh-CN"/>
        </w:rPr>
        <w:t>平方米。（各单项工程详见工程项目一览表）</w:t>
      </w:r>
      <w:r>
        <w:rPr>
          <w:rFonts w:ascii="宋体"/>
          <w:kern w:val="0"/>
          <w:sz w:val="24"/>
          <w:szCs w:val="20"/>
          <w:lang w:val="zh-CN"/>
        </w:rPr>
        <w:t xml:space="preserve"> </w:t>
      </w:r>
    </w:p>
    <w:p w14:paraId="78026A6B" w14:textId="77777777" w:rsidR="00A605A4" w:rsidRDefault="00A605A4">
      <w:pPr>
        <w:autoSpaceDE w:val="0"/>
        <w:autoSpaceDN w:val="0"/>
        <w:adjustRightInd w:val="0"/>
        <w:spacing w:line="480" w:lineRule="auto"/>
        <w:jc w:val="left"/>
        <w:rPr>
          <w:rFonts w:ascii="宋体"/>
          <w:kern w:val="0"/>
          <w:sz w:val="24"/>
          <w:szCs w:val="20"/>
          <w:lang w:val="zh-CN"/>
        </w:rPr>
      </w:pPr>
    </w:p>
    <w:p w14:paraId="0FB9823C"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　工程期限</w:t>
      </w:r>
      <w:r>
        <w:rPr>
          <w:rFonts w:ascii="宋体"/>
          <w:kern w:val="0"/>
          <w:sz w:val="24"/>
          <w:szCs w:val="20"/>
          <w:lang w:val="zh-CN"/>
        </w:rPr>
        <w:t xml:space="preserve"> </w:t>
      </w:r>
    </w:p>
    <w:p w14:paraId="5AC5F8E9" w14:textId="77777777" w:rsidR="00A605A4" w:rsidRDefault="00A605A4">
      <w:pPr>
        <w:autoSpaceDE w:val="0"/>
        <w:autoSpaceDN w:val="0"/>
        <w:adjustRightInd w:val="0"/>
        <w:spacing w:line="480" w:lineRule="auto"/>
        <w:jc w:val="left"/>
        <w:rPr>
          <w:rFonts w:ascii="宋体"/>
          <w:kern w:val="0"/>
          <w:sz w:val="24"/>
          <w:szCs w:val="20"/>
          <w:lang w:val="zh-CN"/>
        </w:rPr>
      </w:pPr>
    </w:p>
    <w:p w14:paraId="77EAD690"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１．本工程合同总工期为</w:t>
      </w:r>
      <w:r>
        <w:rPr>
          <w:rFonts w:ascii="宋体" w:hint="eastAsia"/>
          <w:kern w:val="0"/>
          <w:sz w:val="24"/>
          <w:szCs w:val="20"/>
          <w:u w:val="single"/>
          <w:lang w:val="zh-CN"/>
        </w:rPr>
        <w:t xml:space="preserve">      </w:t>
      </w:r>
      <w:r>
        <w:rPr>
          <w:rFonts w:ascii="宋体" w:hint="eastAsia"/>
          <w:kern w:val="0"/>
          <w:sz w:val="24"/>
          <w:szCs w:val="20"/>
          <w:lang w:val="zh-CN"/>
        </w:rPr>
        <w:t>天（日历天从开工之日算起）。</w:t>
      </w:r>
      <w:r>
        <w:rPr>
          <w:rFonts w:ascii="宋体"/>
          <w:kern w:val="0"/>
          <w:sz w:val="24"/>
          <w:szCs w:val="20"/>
          <w:lang w:val="zh-CN"/>
        </w:rPr>
        <w:t xml:space="preserve"> </w:t>
      </w:r>
    </w:p>
    <w:p w14:paraId="07363CF0"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２．本工程开工日期</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日，竣工日期</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r>
        <w:rPr>
          <w:rFonts w:ascii="宋体"/>
          <w:kern w:val="0"/>
          <w:sz w:val="24"/>
          <w:szCs w:val="20"/>
          <w:lang w:val="zh-CN"/>
        </w:rPr>
        <w:t xml:space="preserve"> </w:t>
      </w:r>
    </w:p>
    <w:p w14:paraId="46CC88F2"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３．如遇下列情况，经发包方现场监理工程师或工程师代表签证后，工期作相应顺延。并用书面形式确定顺延期限。</w:t>
      </w:r>
      <w:r>
        <w:rPr>
          <w:rFonts w:ascii="宋体"/>
          <w:kern w:val="0"/>
          <w:sz w:val="24"/>
          <w:szCs w:val="20"/>
          <w:lang w:val="zh-CN"/>
        </w:rPr>
        <w:t xml:space="preserve"> </w:t>
      </w:r>
    </w:p>
    <w:p w14:paraId="2FAE89E0" w14:textId="77777777" w:rsidR="00A605A4" w:rsidRDefault="00A605A4">
      <w:pPr>
        <w:autoSpaceDE w:val="0"/>
        <w:autoSpaceDN w:val="0"/>
        <w:adjustRightInd w:val="0"/>
        <w:spacing w:line="480" w:lineRule="auto"/>
        <w:jc w:val="left"/>
        <w:rPr>
          <w:rFonts w:ascii="宋体"/>
          <w:kern w:val="0"/>
          <w:sz w:val="24"/>
          <w:szCs w:val="20"/>
          <w:lang w:val="zh-CN"/>
        </w:rPr>
      </w:pPr>
    </w:p>
    <w:p w14:paraId="55EC27AC"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（１）发包方在合同规定开工日期前</w:t>
      </w:r>
      <w:r>
        <w:rPr>
          <w:rFonts w:ascii="宋体" w:hint="eastAsia"/>
          <w:kern w:val="0"/>
          <w:sz w:val="24"/>
          <w:szCs w:val="20"/>
          <w:u w:val="single"/>
          <w:lang w:val="zh-CN"/>
        </w:rPr>
        <w:t xml:space="preserve">     </w:t>
      </w:r>
      <w:r>
        <w:rPr>
          <w:rFonts w:ascii="宋体" w:hint="eastAsia"/>
          <w:kern w:val="0"/>
          <w:sz w:val="24"/>
          <w:szCs w:val="20"/>
          <w:lang w:val="zh-CN"/>
        </w:rPr>
        <w:t>天，不能交承包方施工场地、进场道路、施工用水，或电源未按规定接通，影响承包方进场施工者。</w:t>
      </w:r>
      <w:r>
        <w:rPr>
          <w:rFonts w:ascii="宋体"/>
          <w:kern w:val="0"/>
          <w:sz w:val="24"/>
          <w:szCs w:val="20"/>
          <w:lang w:val="zh-CN"/>
        </w:rPr>
        <w:t xml:space="preserve"> </w:t>
      </w:r>
    </w:p>
    <w:p w14:paraId="5FBACE65"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（２）明确由发包方负责供应的材料、设备、成品或半成品等未能按双方认定的时间进场，或进场的材料、设备、成品或半成品等向承包方交验时发现有缺陷，需要修配、改、代、换而耽误施工进度者。</w:t>
      </w:r>
      <w:r>
        <w:rPr>
          <w:rFonts w:ascii="宋体"/>
          <w:kern w:val="0"/>
          <w:sz w:val="24"/>
          <w:szCs w:val="20"/>
          <w:lang w:val="zh-CN"/>
        </w:rPr>
        <w:t xml:space="preserve"> </w:t>
      </w:r>
    </w:p>
    <w:p w14:paraId="1C8CDB86"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（３）不属包干系数范围内的重大设计变更；提供的工程地质资料不准，使基础超深；施工方法与设计规定不符而增加工程量影响进度者。</w:t>
      </w:r>
      <w:r>
        <w:rPr>
          <w:rFonts w:ascii="宋体"/>
          <w:kern w:val="0"/>
          <w:sz w:val="24"/>
          <w:szCs w:val="20"/>
          <w:lang w:val="zh-CN"/>
        </w:rPr>
        <w:t xml:space="preserve"> </w:t>
      </w:r>
    </w:p>
    <w:p w14:paraId="62CE6D8F"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（４）在施工中因停水、停电连续影响８小时以上者。</w:t>
      </w:r>
      <w:r>
        <w:rPr>
          <w:rFonts w:ascii="宋体"/>
          <w:kern w:val="0"/>
          <w:sz w:val="24"/>
          <w:szCs w:val="20"/>
          <w:lang w:val="zh-CN"/>
        </w:rPr>
        <w:t xml:space="preserve"> </w:t>
      </w:r>
    </w:p>
    <w:p w14:paraId="244DE489"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（５）发包方现场监理工程师或工程师代表无故拖延办理签证手续而影响下一工序施工者。</w:t>
      </w:r>
      <w:r>
        <w:rPr>
          <w:rFonts w:ascii="宋体"/>
          <w:kern w:val="0"/>
          <w:sz w:val="24"/>
          <w:szCs w:val="20"/>
          <w:lang w:val="zh-CN"/>
        </w:rPr>
        <w:t xml:space="preserve"> </w:t>
      </w:r>
    </w:p>
    <w:p w14:paraId="5B453096"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（６）未按合同规定拨付预付款、工程进度款、代购材料价差款而影响施工进度者。</w:t>
      </w:r>
      <w:r>
        <w:rPr>
          <w:rFonts w:ascii="宋体"/>
          <w:kern w:val="0"/>
          <w:sz w:val="24"/>
          <w:szCs w:val="20"/>
          <w:lang w:val="zh-CN"/>
        </w:rPr>
        <w:t xml:space="preserve"> </w:t>
      </w:r>
    </w:p>
    <w:p w14:paraId="0865DC03"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（７）因遇人力不可抗拒的自然灾害（如台风、水灾、自然原因发生的火灾、地震等）而影响工程进度者。</w:t>
      </w:r>
      <w:r>
        <w:rPr>
          <w:rFonts w:ascii="宋体"/>
          <w:kern w:val="0"/>
          <w:sz w:val="24"/>
          <w:szCs w:val="20"/>
          <w:lang w:val="zh-CN"/>
        </w:rPr>
        <w:t xml:space="preserve"> </w:t>
      </w:r>
    </w:p>
    <w:p w14:paraId="46B619AF" w14:textId="77777777" w:rsidR="00A605A4" w:rsidRDefault="00A605A4">
      <w:pPr>
        <w:autoSpaceDE w:val="0"/>
        <w:autoSpaceDN w:val="0"/>
        <w:adjustRightInd w:val="0"/>
        <w:spacing w:line="480" w:lineRule="auto"/>
        <w:jc w:val="left"/>
        <w:rPr>
          <w:rFonts w:ascii="宋体"/>
          <w:kern w:val="0"/>
          <w:sz w:val="24"/>
          <w:szCs w:val="20"/>
          <w:lang w:val="zh-CN"/>
        </w:rPr>
      </w:pPr>
    </w:p>
    <w:p w14:paraId="53042A10"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　工程合同总价</w:t>
      </w:r>
      <w:r>
        <w:rPr>
          <w:rFonts w:ascii="宋体"/>
          <w:kern w:val="0"/>
          <w:sz w:val="24"/>
          <w:szCs w:val="20"/>
          <w:lang w:val="zh-CN"/>
        </w:rPr>
        <w:t xml:space="preserve"> </w:t>
      </w:r>
    </w:p>
    <w:p w14:paraId="61CE7955" w14:textId="77777777" w:rsidR="00A605A4" w:rsidRDefault="00A605A4">
      <w:pPr>
        <w:autoSpaceDE w:val="0"/>
        <w:autoSpaceDN w:val="0"/>
        <w:adjustRightInd w:val="0"/>
        <w:spacing w:line="480" w:lineRule="auto"/>
        <w:jc w:val="left"/>
        <w:rPr>
          <w:rFonts w:ascii="宋体"/>
          <w:kern w:val="0"/>
          <w:sz w:val="24"/>
          <w:szCs w:val="20"/>
          <w:lang w:val="zh-CN"/>
        </w:rPr>
      </w:pPr>
    </w:p>
    <w:p w14:paraId="4911A3B2"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１．本工程合同总价为人民币</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kern w:val="0"/>
          <w:sz w:val="24"/>
          <w:szCs w:val="20"/>
          <w:lang w:val="zh-CN"/>
        </w:rPr>
        <w:t xml:space="preserve"> </w:t>
      </w:r>
    </w:p>
    <w:p w14:paraId="44C1BA22" w14:textId="77777777" w:rsidR="00A605A4" w:rsidRDefault="00A605A4">
      <w:pPr>
        <w:autoSpaceDE w:val="0"/>
        <w:autoSpaceDN w:val="0"/>
        <w:adjustRightInd w:val="0"/>
        <w:spacing w:line="480" w:lineRule="auto"/>
        <w:jc w:val="left"/>
        <w:rPr>
          <w:rFonts w:ascii="宋体"/>
          <w:kern w:val="0"/>
          <w:sz w:val="24"/>
          <w:szCs w:val="20"/>
          <w:lang w:val="zh-CN"/>
        </w:rPr>
      </w:pPr>
    </w:p>
    <w:p w14:paraId="570E755B"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２．如遇下列情况，合同总价作相应调整：</w:t>
      </w:r>
      <w:r>
        <w:rPr>
          <w:rFonts w:ascii="宋体"/>
          <w:kern w:val="0"/>
          <w:sz w:val="24"/>
          <w:szCs w:val="20"/>
          <w:lang w:val="zh-CN"/>
        </w:rPr>
        <w:t xml:space="preserve"> </w:t>
      </w:r>
    </w:p>
    <w:p w14:paraId="60B8F714" w14:textId="77777777" w:rsidR="00A605A4" w:rsidRDefault="00A605A4">
      <w:pPr>
        <w:autoSpaceDE w:val="0"/>
        <w:autoSpaceDN w:val="0"/>
        <w:adjustRightInd w:val="0"/>
        <w:spacing w:line="480" w:lineRule="auto"/>
        <w:jc w:val="left"/>
        <w:rPr>
          <w:rFonts w:ascii="宋体"/>
          <w:kern w:val="0"/>
          <w:sz w:val="24"/>
          <w:szCs w:val="20"/>
          <w:lang w:val="zh-CN"/>
        </w:rPr>
      </w:pPr>
    </w:p>
    <w:p w14:paraId="32EB9DFF"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（１）合同总价内经双方确认的暂估价变化；</w:t>
      </w:r>
      <w:r>
        <w:rPr>
          <w:rFonts w:ascii="宋体"/>
          <w:kern w:val="0"/>
          <w:sz w:val="24"/>
          <w:szCs w:val="20"/>
          <w:lang w:val="zh-CN"/>
        </w:rPr>
        <w:t xml:space="preserve"> </w:t>
      </w:r>
    </w:p>
    <w:p w14:paraId="1419106A"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（２）在合同工期内政策性调整所发生的材料差价、工资、费率及其他费用的变化；</w:t>
      </w:r>
      <w:r>
        <w:rPr>
          <w:rFonts w:ascii="宋体"/>
          <w:kern w:val="0"/>
          <w:sz w:val="24"/>
          <w:szCs w:val="20"/>
          <w:lang w:val="zh-CN"/>
        </w:rPr>
        <w:t xml:space="preserve"> </w:t>
      </w:r>
    </w:p>
    <w:p w14:paraId="20975EA5"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（３）重大设计发生变更；</w:t>
      </w:r>
      <w:r>
        <w:rPr>
          <w:rFonts w:ascii="宋体"/>
          <w:kern w:val="0"/>
          <w:sz w:val="24"/>
          <w:szCs w:val="20"/>
          <w:lang w:val="zh-CN"/>
        </w:rPr>
        <w:t xml:space="preserve"> </w:t>
      </w:r>
    </w:p>
    <w:p w14:paraId="6A1692E4"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（４）基础超过设计深度；</w:t>
      </w:r>
      <w:r>
        <w:rPr>
          <w:rFonts w:ascii="宋体"/>
          <w:kern w:val="0"/>
          <w:sz w:val="24"/>
          <w:szCs w:val="20"/>
          <w:lang w:val="zh-CN"/>
        </w:rPr>
        <w:t xml:space="preserve"> </w:t>
      </w:r>
    </w:p>
    <w:p w14:paraId="7F0E2272"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（５）在施工中新增加了工程项目；</w:t>
      </w:r>
      <w:r>
        <w:rPr>
          <w:rFonts w:ascii="宋体"/>
          <w:kern w:val="0"/>
          <w:sz w:val="24"/>
          <w:szCs w:val="20"/>
          <w:lang w:val="zh-CN"/>
        </w:rPr>
        <w:t xml:space="preserve"> </w:t>
      </w:r>
    </w:p>
    <w:p w14:paraId="5C4C65A6"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（６）其他。</w:t>
      </w:r>
      <w:r>
        <w:rPr>
          <w:rFonts w:ascii="宋体"/>
          <w:kern w:val="0"/>
          <w:sz w:val="24"/>
          <w:szCs w:val="20"/>
          <w:lang w:val="zh-CN"/>
        </w:rPr>
        <w:t xml:space="preserve"> </w:t>
      </w:r>
    </w:p>
    <w:p w14:paraId="79E4836B" w14:textId="77777777" w:rsidR="00A605A4" w:rsidRDefault="00A605A4">
      <w:pPr>
        <w:autoSpaceDE w:val="0"/>
        <w:autoSpaceDN w:val="0"/>
        <w:adjustRightInd w:val="0"/>
        <w:spacing w:line="480" w:lineRule="auto"/>
        <w:jc w:val="left"/>
        <w:rPr>
          <w:rFonts w:ascii="宋体"/>
          <w:kern w:val="0"/>
          <w:sz w:val="24"/>
          <w:szCs w:val="20"/>
          <w:lang w:val="zh-CN"/>
        </w:rPr>
      </w:pPr>
    </w:p>
    <w:p w14:paraId="4E929236"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　材料、设备供应</w:t>
      </w:r>
      <w:r>
        <w:rPr>
          <w:rFonts w:ascii="宋体"/>
          <w:kern w:val="0"/>
          <w:sz w:val="24"/>
          <w:szCs w:val="20"/>
          <w:lang w:val="zh-CN"/>
        </w:rPr>
        <w:t xml:space="preserve"> </w:t>
      </w:r>
    </w:p>
    <w:p w14:paraId="680002A6" w14:textId="77777777" w:rsidR="00A605A4" w:rsidRDefault="00A605A4">
      <w:pPr>
        <w:autoSpaceDE w:val="0"/>
        <w:autoSpaceDN w:val="0"/>
        <w:adjustRightInd w:val="0"/>
        <w:spacing w:line="480" w:lineRule="auto"/>
        <w:jc w:val="left"/>
        <w:rPr>
          <w:rFonts w:ascii="宋体"/>
          <w:kern w:val="0"/>
          <w:sz w:val="24"/>
          <w:szCs w:val="20"/>
          <w:lang w:val="zh-CN"/>
        </w:rPr>
      </w:pPr>
    </w:p>
    <w:p w14:paraId="63727CC2"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１．本工程所需的全部建筑材料、构配件、设备等物资的供应方法，经双方商定按附件第</w:t>
      </w:r>
      <w:r>
        <w:rPr>
          <w:rFonts w:ascii="宋体" w:hint="eastAsia"/>
          <w:kern w:val="0"/>
          <w:sz w:val="24"/>
          <w:szCs w:val="20"/>
          <w:u w:val="single"/>
          <w:lang w:val="zh-CN"/>
        </w:rPr>
        <w:t xml:space="preserve">     </w:t>
      </w:r>
      <w:r>
        <w:rPr>
          <w:rFonts w:ascii="宋体" w:hint="eastAsia"/>
          <w:kern w:val="0"/>
          <w:sz w:val="24"/>
          <w:szCs w:val="20"/>
          <w:lang w:val="zh-CN"/>
        </w:rPr>
        <w:t>办理。</w:t>
      </w:r>
      <w:r>
        <w:rPr>
          <w:rFonts w:ascii="宋体"/>
          <w:kern w:val="0"/>
          <w:sz w:val="24"/>
          <w:szCs w:val="20"/>
          <w:lang w:val="zh-CN"/>
        </w:rPr>
        <w:t xml:space="preserve"> </w:t>
      </w:r>
    </w:p>
    <w:p w14:paraId="3A29123E" w14:textId="77777777" w:rsidR="00A605A4" w:rsidRDefault="00A605A4">
      <w:pPr>
        <w:autoSpaceDE w:val="0"/>
        <w:autoSpaceDN w:val="0"/>
        <w:adjustRightInd w:val="0"/>
        <w:spacing w:line="480" w:lineRule="auto"/>
        <w:jc w:val="left"/>
        <w:rPr>
          <w:rFonts w:ascii="宋体"/>
          <w:kern w:val="0"/>
          <w:sz w:val="24"/>
          <w:szCs w:val="20"/>
          <w:lang w:val="zh-CN"/>
        </w:rPr>
      </w:pPr>
    </w:p>
    <w:p w14:paraId="54ADA05A"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２．材料、设备供应范围的划分和检验：</w:t>
      </w:r>
      <w:r>
        <w:rPr>
          <w:rFonts w:ascii="宋体"/>
          <w:kern w:val="0"/>
          <w:sz w:val="24"/>
          <w:szCs w:val="20"/>
          <w:lang w:val="zh-CN"/>
        </w:rPr>
        <w:t xml:space="preserve"> </w:t>
      </w:r>
    </w:p>
    <w:p w14:paraId="23ED6FA5" w14:textId="77777777" w:rsidR="00A605A4" w:rsidRDefault="00A605A4">
      <w:pPr>
        <w:autoSpaceDE w:val="0"/>
        <w:autoSpaceDN w:val="0"/>
        <w:adjustRightInd w:val="0"/>
        <w:spacing w:line="480" w:lineRule="auto"/>
        <w:jc w:val="left"/>
        <w:rPr>
          <w:rFonts w:ascii="宋体"/>
          <w:kern w:val="0"/>
          <w:sz w:val="24"/>
          <w:szCs w:val="20"/>
          <w:lang w:val="zh-CN"/>
        </w:rPr>
      </w:pPr>
    </w:p>
    <w:p w14:paraId="66E0C356"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（１）进口特殊材料、有色金属统配、部管物资和二、三类机电产品，由发包方组织供应到现场或指定地点。如在规定交货地点之外交货，其发生的超运距运费和其他费用由发包方负责。</w:t>
      </w:r>
      <w:r>
        <w:rPr>
          <w:rFonts w:ascii="宋体"/>
          <w:kern w:val="0"/>
          <w:sz w:val="24"/>
          <w:szCs w:val="20"/>
          <w:lang w:val="zh-CN"/>
        </w:rPr>
        <w:t xml:space="preserve"> </w:t>
      </w:r>
    </w:p>
    <w:p w14:paraId="57B2B580" w14:textId="77777777" w:rsidR="00A605A4" w:rsidRDefault="00A605A4">
      <w:pPr>
        <w:autoSpaceDE w:val="0"/>
        <w:autoSpaceDN w:val="0"/>
        <w:adjustRightInd w:val="0"/>
        <w:spacing w:line="480" w:lineRule="auto"/>
        <w:jc w:val="left"/>
        <w:rPr>
          <w:rFonts w:ascii="宋体"/>
          <w:kern w:val="0"/>
          <w:sz w:val="24"/>
          <w:szCs w:val="20"/>
          <w:lang w:val="zh-CN"/>
        </w:rPr>
      </w:pPr>
    </w:p>
    <w:p w14:paraId="7DE9C19E"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（２）成套设备和专用设备，由发包方负责招标、定货、供应和商品检验后交付承包方。对提前到货的设备应由发包方设库保存，安装时交付承包方妥善保管，不得挪用，丢失或损坏。</w:t>
      </w:r>
      <w:r>
        <w:rPr>
          <w:rFonts w:ascii="宋体"/>
          <w:kern w:val="0"/>
          <w:sz w:val="24"/>
          <w:szCs w:val="20"/>
          <w:lang w:val="zh-CN"/>
        </w:rPr>
        <w:t xml:space="preserve"> </w:t>
      </w:r>
    </w:p>
    <w:p w14:paraId="0BB5CD9A" w14:textId="77777777" w:rsidR="00A605A4" w:rsidRDefault="00A605A4">
      <w:pPr>
        <w:autoSpaceDE w:val="0"/>
        <w:autoSpaceDN w:val="0"/>
        <w:adjustRightInd w:val="0"/>
        <w:spacing w:line="480" w:lineRule="auto"/>
        <w:jc w:val="left"/>
        <w:rPr>
          <w:rFonts w:ascii="宋体"/>
          <w:kern w:val="0"/>
          <w:sz w:val="24"/>
          <w:szCs w:val="20"/>
          <w:lang w:val="zh-CN"/>
        </w:rPr>
      </w:pPr>
    </w:p>
    <w:p w14:paraId="589D4285"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（３）本工程所需材料、设备除在</w:t>
      </w:r>
      <w:r>
        <w:rPr>
          <w:rFonts w:ascii="宋体"/>
          <w:kern w:val="0"/>
          <w:sz w:val="24"/>
          <w:szCs w:val="20"/>
          <w:lang w:val="zh-CN"/>
        </w:rPr>
        <w:t>“</w:t>
      </w:r>
      <w:r>
        <w:rPr>
          <w:rFonts w:ascii="宋体" w:hint="eastAsia"/>
          <w:kern w:val="0"/>
          <w:sz w:val="24"/>
          <w:szCs w:val="20"/>
          <w:lang w:val="zh-CN"/>
        </w:rPr>
        <w:t>发包方供应的材料、设备明细表</w:t>
      </w:r>
      <w:r>
        <w:rPr>
          <w:rFonts w:ascii="宋体"/>
          <w:kern w:val="0"/>
          <w:sz w:val="24"/>
          <w:szCs w:val="20"/>
          <w:lang w:val="zh-CN"/>
        </w:rPr>
        <w:t>”</w:t>
      </w:r>
      <w:r>
        <w:rPr>
          <w:rFonts w:ascii="宋体" w:hint="eastAsia"/>
          <w:kern w:val="0"/>
          <w:sz w:val="24"/>
          <w:szCs w:val="20"/>
          <w:lang w:val="zh-CN"/>
        </w:rPr>
        <w:t>明确由发包方供应外，其余材料均由承包方组织供应。</w:t>
      </w:r>
      <w:r>
        <w:rPr>
          <w:rFonts w:ascii="宋体"/>
          <w:kern w:val="0"/>
          <w:sz w:val="24"/>
          <w:szCs w:val="20"/>
          <w:lang w:val="zh-CN"/>
        </w:rPr>
        <w:t xml:space="preserve"> </w:t>
      </w:r>
    </w:p>
    <w:p w14:paraId="240DBD4A" w14:textId="77777777" w:rsidR="00A605A4" w:rsidRDefault="00A605A4">
      <w:pPr>
        <w:autoSpaceDE w:val="0"/>
        <w:autoSpaceDN w:val="0"/>
        <w:adjustRightInd w:val="0"/>
        <w:spacing w:line="480" w:lineRule="auto"/>
        <w:jc w:val="left"/>
        <w:rPr>
          <w:rFonts w:ascii="宋体"/>
          <w:kern w:val="0"/>
          <w:sz w:val="24"/>
          <w:szCs w:val="20"/>
          <w:lang w:val="zh-CN"/>
        </w:rPr>
      </w:pPr>
    </w:p>
    <w:p w14:paraId="3E23729C"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（４）所有材料设备、成品、半成品均应附有合格证，都要检验验收，签交物资验收合格单方可进场，已进场的物资未经发包方许可签署出场证书，不得运出场外。</w:t>
      </w:r>
      <w:r>
        <w:rPr>
          <w:rFonts w:ascii="宋体"/>
          <w:kern w:val="0"/>
          <w:sz w:val="24"/>
          <w:szCs w:val="20"/>
          <w:lang w:val="zh-CN"/>
        </w:rPr>
        <w:t xml:space="preserve"> </w:t>
      </w:r>
    </w:p>
    <w:p w14:paraId="70F0A362" w14:textId="77777777" w:rsidR="00A605A4" w:rsidRDefault="00A605A4">
      <w:pPr>
        <w:autoSpaceDE w:val="0"/>
        <w:autoSpaceDN w:val="0"/>
        <w:adjustRightInd w:val="0"/>
        <w:spacing w:line="480" w:lineRule="auto"/>
        <w:jc w:val="left"/>
        <w:rPr>
          <w:rFonts w:ascii="宋体"/>
          <w:kern w:val="0"/>
          <w:sz w:val="24"/>
          <w:szCs w:val="20"/>
          <w:lang w:val="zh-CN"/>
        </w:rPr>
      </w:pPr>
    </w:p>
    <w:p w14:paraId="5AB8E933"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（５）已进场的物资，若发现有不合格者，供料一方必须迅速将其运出场外。</w:t>
      </w:r>
      <w:r>
        <w:rPr>
          <w:rFonts w:ascii="宋体"/>
          <w:kern w:val="0"/>
          <w:sz w:val="24"/>
          <w:szCs w:val="20"/>
          <w:lang w:val="zh-CN"/>
        </w:rPr>
        <w:t xml:space="preserve"> </w:t>
      </w:r>
    </w:p>
    <w:p w14:paraId="02D73A73" w14:textId="77777777" w:rsidR="00A605A4" w:rsidRDefault="00A605A4">
      <w:pPr>
        <w:autoSpaceDE w:val="0"/>
        <w:autoSpaceDN w:val="0"/>
        <w:adjustRightInd w:val="0"/>
        <w:spacing w:line="480" w:lineRule="auto"/>
        <w:jc w:val="left"/>
        <w:rPr>
          <w:rFonts w:ascii="宋体"/>
          <w:kern w:val="0"/>
          <w:sz w:val="24"/>
          <w:szCs w:val="20"/>
          <w:lang w:val="zh-CN"/>
        </w:rPr>
      </w:pPr>
    </w:p>
    <w:p w14:paraId="15E9F6FE"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（６）具有合格证书的建筑材料、设备，任何一方如有异议要求检验时，可以重新检验，检验后如属合格产品，其检验费用由要求检验的一方承担；如属不合格产品，检验费用由供料一方负担。</w:t>
      </w:r>
      <w:r>
        <w:rPr>
          <w:rFonts w:ascii="宋体"/>
          <w:kern w:val="0"/>
          <w:sz w:val="24"/>
          <w:szCs w:val="20"/>
          <w:lang w:val="zh-CN"/>
        </w:rPr>
        <w:t xml:space="preserve"> </w:t>
      </w:r>
    </w:p>
    <w:p w14:paraId="4BB51E01" w14:textId="77777777" w:rsidR="00A605A4" w:rsidRDefault="00A605A4">
      <w:pPr>
        <w:autoSpaceDE w:val="0"/>
        <w:autoSpaceDN w:val="0"/>
        <w:adjustRightInd w:val="0"/>
        <w:spacing w:line="480" w:lineRule="auto"/>
        <w:jc w:val="left"/>
        <w:rPr>
          <w:rFonts w:ascii="宋体"/>
          <w:kern w:val="0"/>
          <w:sz w:val="24"/>
          <w:szCs w:val="20"/>
          <w:lang w:val="zh-CN"/>
        </w:rPr>
      </w:pPr>
    </w:p>
    <w:p w14:paraId="7E4CF1E3"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（７）没有合格证书，且未经试验鉴定或经过试验鉴定为不合格的建筑材料、设备、构配件等，双方均不得用于本工程。若属材料人员失职或其他原因造成不良后果，由责任一方负责。</w:t>
      </w:r>
      <w:r>
        <w:rPr>
          <w:rFonts w:ascii="宋体"/>
          <w:kern w:val="0"/>
          <w:sz w:val="24"/>
          <w:szCs w:val="20"/>
          <w:lang w:val="zh-CN"/>
        </w:rPr>
        <w:t xml:space="preserve"> </w:t>
      </w:r>
    </w:p>
    <w:p w14:paraId="68E89663" w14:textId="77777777" w:rsidR="00A605A4" w:rsidRDefault="00A605A4">
      <w:pPr>
        <w:autoSpaceDE w:val="0"/>
        <w:autoSpaceDN w:val="0"/>
        <w:adjustRightInd w:val="0"/>
        <w:spacing w:line="480" w:lineRule="auto"/>
        <w:jc w:val="left"/>
        <w:rPr>
          <w:rFonts w:ascii="宋体"/>
          <w:kern w:val="0"/>
          <w:sz w:val="24"/>
          <w:szCs w:val="20"/>
          <w:lang w:val="zh-CN"/>
        </w:rPr>
      </w:pPr>
    </w:p>
    <w:p w14:paraId="3DDE36CC"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（８）任何一方强迫对方使用不合格的建筑材料、设备和构配件于本工程的，都要签证记录在案，由此引起的一切后果由强迫一方负责。</w:t>
      </w:r>
      <w:r>
        <w:rPr>
          <w:rFonts w:ascii="宋体"/>
          <w:kern w:val="0"/>
          <w:sz w:val="24"/>
          <w:szCs w:val="20"/>
          <w:lang w:val="zh-CN"/>
        </w:rPr>
        <w:t xml:space="preserve"> </w:t>
      </w:r>
    </w:p>
    <w:p w14:paraId="10E8F9FE" w14:textId="77777777" w:rsidR="00A605A4" w:rsidRDefault="00A605A4">
      <w:pPr>
        <w:autoSpaceDE w:val="0"/>
        <w:autoSpaceDN w:val="0"/>
        <w:adjustRightInd w:val="0"/>
        <w:spacing w:line="480" w:lineRule="auto"/>
        <w:jc w:val="left"/>
        <w:rPr>
          <w:rFonts w:ascii="宋体"/>
          <w:kern w:val="0"/>
          <w:sz w:val="24"/>
          <w:szCs w:val="20"/>
          <w:lang w:val="zh-CN"/>
        </w:rPr>
      </w:pPr>
    </w:p>
    <w:p w14:paraId="54CB3C7F"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３．材料价差及实物价格的结算</w:t>
      </w:r>
      <w:r>
        <w:rPr>
          <w:rFonts w:ascii="宋体"/>
          <w:kern w:val="0"/>
          <w:sz w:val="24"/>
          <w:szCs w:val="20"/>
          <w:lang w:val="zh-CN"/>
        </w:rPr>
        <w:t xml:space="preserve"> </w:t>
      </w:r>
    </w:p>
    <w:p w14:paraId="13DCA8F5" w14:textId="77777777" w:rsidR="00A605A4" w:rsidRDefault="00A605A4">
      <w:pPr>
        <w:autoSpaceDE w:val="0"/>
        <w:autoSpaceDN w:val="0"/>
        <w:adjustRightInd w:val="0"/>
        <w:spacing w:line="480" w:lineRule="auto"/>
        <w:jc w:val="left"/>
        <w:rPr>
          <w:rFonts w:ascii="宋体"/>
          <w:kern w:val="0"/>
          <w:sz w:val="24"/>
          <w:szCs w:val="20"/>
          <w:lang w:val="zh-CN"/>
        </w:rPr>
      </w:pPr>
    </w:p>
    <w:p w14:paraId="134A8A29"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发包方提交的主要材料指标，由承包方采购供货的，应根据指标的性质、发生的政策性调价等，以建筑安装材料预算价格为依据，逐项计算出原价价差或预算价差，均由发包方负责补差。此价差未包括在本合同承包造价之内的，不得列入工程直接费。</w:t>
      </w:r>
      <w:r>
        <w:rPr>
          <w:rFonts w:ascii="宋体"/>
          <w:kern w:val="0"/>
          <w:sz w:val="24"/>
          <w:szCs w:val="20"/>
          <w:lang w:val="zh-CN"/>
        </w:rPr>
        <w:t xml:space="preserve"> </w:t>
      </w:r>
    </w:p>
    <w:p w14:paraId="2DA3017D" w14:textId="77777777" w:rsidR="00A605A4" w:rsidRDefault="00A605A4">
      <w:pPr>
        <w:autoSpaceDE w:val="0"/>
        <w:autoSpaceDN w:val="0"/>
        <w:adjustRightInd w:val="0"/>
        <w:spacing w:line="480" w:lineRule="auto"/>
        <w:jc w:val="left"/>
        <w:rPr>
          <w:rFonts w:ascii="宋体"/>
          <w:kern w:val="0"/>
          <w:sz w:val="24"/>
          <w:szCs w:val="20"/>
          <w:lang w:val="zh-CN"/>
        </w:rPr>
      </w:pPr>
    </w:p>
    <w:p w14:paraId="617CF3E5"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（２）发包方提供的主要材料实物，按发包方提供实物时建筑安装材料价格结算价款。</w:t>
      </w:r>
      <w:r>
        <w:rPr>
          <w:rFonts w:ascii="宋体"/>
          <w:kern w:val="0"/>
          <w:sz w:val="24"/>
          <w:szCs w:val="20"/>
          <w:lang w:val="zh-CN"/>
        </w:rPr>
        <w:t xml:space="preserve"> </w:t>
      </w:r>
    </w:p>
    <w:p w14:paraId="11A59014" w14:textId="77777777" w:rsidR="00A605A4" w:rsidRDefault="00A605A4">
      <w:pPr>
        <w:autoSpaceDE w:val="0"/>
        <w:autoSpaceDN w:val="0"/>
        <w:adjustRightInd w:val="0"/>
        <w:spacing w:line="480" w:lineRule="auto"/>
        <w:jc w:val="left"/>
        <w:rPr>
          <w:rFonts w:ascii="宋体"/>
          <w:kern w:val="0"/>
          <w:sz w:val="24"/>
          <w:szCs w:val="20"/>
          <w:lang w:val="zh-CN"/>
        </w:rPr>
      </w:pPr>
    </w:p>
    <w:p w14:paraId="17951AB9"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（３）除发包方供应的材料、设备外，发包方指定厂家、品种让承包方购买和供应其所指定的材料、设备的，其价款按实结算。</w:t>
      </w:r>
      <w:r>
        <w:rPr>
          <w:rFonts w:ascii="宋体"/>
          <w:kern w:val="0"/>
          <w:sz w:val="24"/>
          <w:szCs w:val="20"/>
          <w:lang w:val="zh-CN"/>
        </w:rPr>
        <w:t xml:space="preserve"> </w:t>
      </w:r>
    </w:p>
    <w:p w14:paraId="4E2EDB4F" w14:textId="77777777" w:rsidR="00A605A4" w:rsidRDefault="00A605A4">
      <w:pPr>
        <w:autoSpaceDE w:val="0"/>
        <w:autoSpaceDN w:val="0"/>
        <w:adjustRightInd w:val="0"/>
        <w:spacing w:line="480" w:lineRule="auto"/>
        <w:jc w:val="left"/>
        <w:rPr>
          <w:rFonts w:ascii="宋体"/>
          <w:kern w:val="0"/>
          <w:sz w:val="24"/>
          <w:szCs w:val="20"/>
          <w:lang w:val="zh-CN"/>
        </w:rPr>
      </w:pPr>
    </w:p>
    <w:p w14:paraId="76A05710"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（４）发包方委托承包方代购的材料、设备，按双方商定的价格，由承包方收取代购款包干使用，发包方应于本合同签订后＿＿天内一次付清。</w:t>
      </w:r>
      <w:r>
        <w:rPr>
          <w:rFonts w:ascii="宋体"/>
          <w:kern w:val="0"/>
          <w:sz w:val="24"/>
          <w:szCs w:val="20"/>
          <w:lang w:val="zh-CN"/>
        </w:rPr>
        <w:t xml:space="preserve"> </w:t>
      </w:r>
    </w:p>
    <w:p w14:paraId="0038FA33" w14:textId="77777777" w:rsidR="00A605A4" w:rsidRDefault="00A605A4">
      <w:pPr>
        <w:autoSpaceDE w:val="0"/>
        <w:autoSpaceDN w:val="0"/>
        <w:adjustRightInd w:val="0"/>
        <w:spacing w:line="480" w:lineRule="auto"/>
        <w:jc w:val="left"/>
        <w:rPr>
          <w:rFonts w:ascii="宋体"/>
          <w:kern w:val="0"/>
          <w:sz w:val="24"/>
          <w:szCs w:val="20"/>
          <w:lang w:val="zh-CN"/>
        </w:rPr>
      </w:pPr>
    </w:p>
    <w:p w14:paraId="24E333E5"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（５）发包方提供的材料、设备的指标或实物，必须是本合同工程用的材料和设备，规格品种与实际需要不相符时，由承包方协助进行调剂串换使用，由发包方给付承包方劳务费</w:t>
      </w:r>
      <w:r>
        <w:rPr>
          <w:rFonts w:ascii="宋体" w:hint="eastAsia"/>
          <w:kern w:val="0"/>
          <w:sz w:val="24"/>
          <w:szCs w:val="20"/>
          <w:u w:val="single"/>
          <w:lang w:val="zh-CN"/>
        </w:rPr>
        <w:t xml:space="preserve">               </w:t>
      </w:r>
      <w:r>
        <w:rPr>
          <w:rFonts w:ascii="宋体" w:hint="eastAsia"/>
          <w:kern w:val="0"/>
          <w:sz w:val="24"/>
          <w:szCs w:val="20"/>
          <w:lang w:val="zh-CN"/>
        </w:rPr>
        <w:t>元（或承包方不收取劳务费）。</w:t>
      </w:r>
      <w:r>
        <w:rPr>
          <w:rFonts w:ascii="宋体"/>
          <w:kern w:val="0"/>
          <w:sz w:val="24"/>
          <w:szCs w:val="20"/>
          <w:lang w:val="zh-CN"/>
        </w:rPr>
        <w:t xml:space="preserve"> </w:t>
      </w:r>
    </w:p>
    <w:p w14:paraId="3B4AA8F7" w14:textId="77777777" w:rsidR="00A605A4" w:rsidRDefault="00A605A4">
      <w:pPr>
        <w:autoSpaceDE w:val="0"/>
        <w:autoSpaceDN w:val="0"/>
        <w:adjustRightInd w:val="0"/>
        <w:spacing w:line="480" w:lineRule="auto"/>
        <w:jc w:val="left"/>
        <w:rPr>
          <w:rFonts w:ascii="宋体"/>
          <w:kern w:val="0"/>
          <w:sz w:val="24"/>
          <w:szCs w:val="20"/>
          <w:lang w:val="zh-CN"/>
        </w:rPr>
      </w:pPr>
    </w:p>
    <w:p w14:paraId="3A40EC9D"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（６）发包方供应的木材、成材指标或实物、硬杂木均按有关规定办理，其量差、价差由发包方承担。</w:t>
      </w:r>
      <w:r>
        <w:rPr>
          <w:rFonts w:ascii="宋体"/>
          <w:kern w:val="0"/>
          <w:sz w:val="24"/>
          <w:szCs w:val="20"/>
          <w:lang w:val="zh-CN"/>
        </w:rPr>
        <w:t xml:space="preserve"> </w:t>
      </w:r>
    </w:p>
    <w:p w14:paraId="67C2178D" w14:textId="77777777" w:rsidR="00A605A4" w:rsidRDefault="00A605A4">
      <w:pPr>
        <w:autoSpaceDE w:val="0"/>
        <w:autoSpaceDN w:val="0"/>
        <w:adjustRightInd w:val="0"/>
        <w:spacing w:line="480" w:lineRule="auto"/>
        <w:jc w:val="left"/>
        <w:rPr>
          <w:rFonts w:ascii="宋体"/>
          <w:kern w:val="0"/>
          <w:sz w:val="24"/>
          <w:szCs w:val="20"/>
          <w:lang w:val="zh-CN"/>
        </w:rPr>
      </w:pPr>
    </w:p>
    <w:p w14:paraId="1C0E783B"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　工程质量和检查验收</w:t>
      </w:r>
      <w:r>
        <w:rPr>
          <w:rFonts w:ascii="宋体"/>
          <w:kern w:val="0"/>
          <w:sz w:val="24"/>
          <w:szCs w:val="20"/>
          <w:lang w:val="zh-CN"/>
        </w:rPr>
        <w:t xml:space="preserve"> </w:t>
      </w:r>
    </w:p>
    <w:p w14:paraId="72273A82" w14:textId="77777777" w:rsidR="00A605A4" w:rsidRDefault="00A605A4">
      <w:pPr>
        <w:autoSpaceDE w:val="0"/>
        <w:autoSpaceDN w:val="0"/>
        <w:adjustRightInd w:val="0"/>
        <w:spacing w:line="480" w:lineRule="auto"/>
        <w:jc w:val="left"/>
        <w:rPr>
          <w:rFonts w:ascii="宋体"/>
          <w:kern w:val="0"/>
          <w:sz w:val="24"/>
          <w:szCs w:val="20"/>
          <w:lang w:val="zh-CN"/>
        </w:rPr>
      </w:pPr>
    </w:p>
    <w:p w14:paraId="65FC8D94"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１．承包方必须严格按施工图纸、说明文件和国家颁发的有关规范、规程进行施工，并接受发包方现场监理工程师或工程师代表的监督检查。</w:t>
      </w:r>
      <w:r>
        <w:rPr>
          <w:rFonts w:ascii="宋体"/>
          <w:kern w:val="0"/>
          <w:sz w:val="24"/>
          <w:szCs w:val="20"/>
          <w:lang w:val="zh-CN"/>
        </w:rPr>
        <w:t xml:space="preserve"> </w:t>
      </w:r>
    </w:p>
    <w:p w14:paraId="24D04673" w14:textId="77777777" w:rsidR="00A605A4" w:rsidRDefault="00A605A4">
      <w:pPr>
        <w:autoSpaceDE w:val="0"/>
        <w:autoSpaceDN w:val="0"/>
        <w:adjustRightInd w:val="0"/>
        <w:spacing w:line="480" w:lineRule="auto"/>
        <w:jc w:val="left"/>
        <w:rPr>
          <w:rFonts w:ascii="宋体"/>
          <w:kern w:val="0"/>
          <w:sz w:val="24"/>
          <w:szCs w:val="20"/>
          <w:lang w:val="zh-CN"/>
        </w:rPr>
      </w:pPr>
    </w:p>
    <w:p w14:paraId="652B81E4"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２．发包方聘用的现场监理工程师或工程师代表，必须以书面通知承包方其姓名、身份、所承担的任务。</w:t>
      </w:r>
      <w:r>
        <w:rPr>
          <w:rFonts w:ascii="宋体"/>
          <w:kern w:val="0"/>
          <w:sz w:val="24"/>
          <w:szCs w:val="20"/>
          <w:lang w:val="zh-CN"/>
        </w:rPr>
        <w:t xml:space="preserve"> </w:t>
      </w:r>
    </w:p>
    <w:p w14:paraId="5122F90B" w14:textId="77777777" w:rsidR="00A605A4" w:rsidRDefault="00A605A4">
      <w:pPr>
        <w:autoSpaceDE w:val="0"/>
        <w:autoSpaceDN w:val="0"/>
        <w:adjustRightInd w:val="0"/>
        <w:spacing w:line="480" w:lineRule="auto"/>
        <w:jc w:val="left"/>
        <w:rPr>
          <w:rFonts w:ascii="宋体"/>
          <w:kern w:val="0"/>
          <w:sz w:val="24"/>
          <w:szCs w:val="20"/>
          <w:lang w:val="zh-CN"/>
        </w:rPr>
      </w:pPr>
    </w:p>
    <w:p w14:paraId="45B90671"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３．承包方确定的施工现场负责人及技术负责人、专门技术人员及管理人员，必须以书面形式将其姓名、身份、所分担的工作通知监理工程师或工程师代表。</w:t>
      </w:r>
      <w:r>
        <w:rPr>
          <w:rFonts w:ascii="宋体"/>
          <w:kern w:val="0"/>
          <w:sz w:val="24"/>
          <w:szCs w:val="20"/>
          <w:lang w:val="zh-CN"/>
        </w:rPr>
        <w:t xml:space="preserve"> </w:t>
      </w:r>
    </w:p>
    <w:p w14:paraId="66390905" w14:textId="77777777" w:rsidR="00A605A4" w:rsidRDefault="00A605A4">
      <w:pPr>
        <w:autoSpaceDE w:val="0"/>
        <w:autoSpaceDN w:val="0"/>
        <w:adjustRightInd w:val="0"/>
        <w:spacing w:line="480" w:lineRule="auto"/>
        <w:jc w:val="left"/>
        <w:rPr>
          <w:rFonts w:ascii="宋体"/>
          <w:kern w:val="0"/>
          <w:sz w:val="24"/>
          <w:szCs w:val="20"/>
          <w:lang w:val="zh-CN"/>
        </w:rPr>
      </w:pPr>
    </w:p>
    <w:p w14:paraId="351BFB34"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４．承包方应按工程进度，及时提供关于工程质量的技术资料，如材料、设备合格证、试验、试压、测试、报告等的影印件。材料代用必须经过设计单位和发包方同意并签证后，方可使用。</w:t>
      </w:r>
      <w:r>
        <w:rPr>
          <w:rFonts w:ascii="宋体"/>
          <w:kern w:val="0"/>
          <w:sz w:val="24"/>
          <w:szCs w:val="20"/>
          <w:lang w:val="zh-CN"/>
        </w:rPr>
        <w:t xml:space="preserve"> </w:t>
      </w:r>
    </w:p>
    <w:p w14:paraId="0D80D36F" w14:textId="77777777" w:rsidR="00A605A4" w:rsidRDefault="00A605A4">
      <w:pPr>
        <w:autoSpaceDE w:val="0"/>
        <w:autoSpaceDN w:val="0"/>
        <w:adjustRightInd w:val="0"/>
        <w:spacing w:line="480" w:lineRule="auto"/>
        <w:jc w:val="left"/>
        <w:rPr>
          <w:rFonts w:ascii="宋体"/>
          <w:kern w:val="0"/>
          <w:sz w:val="24"/>
          <w:szCs w:val="20"/>
          <w:lang w:val="zh-CN"/>
        </w:rPr>
      </w:pPr>
    </w:p>
    <w:p w14:paraId="223BFF20"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隐蔽工程由承包方自检后，填写《隐蔽工程验收单》通知现场监理工程师或工程师代表检查验收，监理工程师接到通知后＿＿小时内应到现场检验，认可签证后，方可进行下一工序施工。监理工程师未接的检查验收，承包方经质量检验部门检验确认合格后，即可隐蔽继续施工，发包方应予承认并办理检验合格手续。如提出异议，经复查合格者，其费用由发包方负责；不合格者，由承包方负责，因此而造成工期损失由责任方负责。</w:t>
      </w:r>
      <w:r>
        <w:rPr>
          <w:rFonts w:ascii="宋体"/>
          <w:kern w:val="0"/>
          <w:sz w:val="24"/>
          <w:szCs w:val="20"/>
          <w:lang w:val="zh-CN"/>
        </w:rPr>
        <w:t xml:space="preserve"> </w:t>
      </w:r>
    </w:p>
    <w:p w14:paraId="72B73222" w14:textId="77777777" w:rsidR="00A605A4" w:rsidRDefault="00A605A4">
      <w:pPr>
        <w:autoSpaceDE w:val="0"/>
        <w:autoSpaceDN w:val="0"/>
        <w:adjustRightInd w:val="0"/>
        <w:spacing w:line="480" w:lineRule="auto"/>
        <w:jc w:val="left"/>
        <w:rPr>
          <w:rFonts w:ascii="宋体"/>
          <w:kern w:val="0"/>
          <w:sz w:val="24"/>
          <w:szCs w:val="20"/>
          <w:lang w:val="zh-CN"/>
        </w:rPr>
      </w:pPr>
    </w:p>
    <w:p w14:paraId="790B3570"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６．电气照明、通风、水暖、卫生工程和机电安装工程竣工后，必须按照</w:t>
      </w:r>
    </w:p>
    <w:p w14:paraId="3E0E09E4" w14:textId="77777777" w:rsidR="00A605A4" w:rsidRDefault="00A605A4">
      <w:pPr>
        <w:autoSpaceDE w:val="0"/>
        <w:autoSpaceDN w:val="0"/>
        <w:adjustRightInd w:val="0"/>
        <w:spacing w:line="480" w:lineRule="auto"/>
        <w:jc w:val="left"/>
        <w:rPr>
          <w:rFonts w:ascii="宋体"/>
          <w:kern w:val="0"/>
          <w:sz w:val="24"/>
          <w:szCs w:val="20"/>
          <w:lang w:val="zh-CN"/>
        </w:rPr>
      </w:pPr>
    </w:p>
    <w:p w14:paraId="3B9E4193"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w:t>
      </w:r>
      <w:r>
        <w:rPr>
          <w:rFonts w:ascii="宋体" w:hint="eastAsia"/>
          <w:kern w:val="0"/>
          <w:sz w:val="24"/>
          <w:szCs w:val="20"/>
          <w:u w:val="single"/>
          <w:lang w:val="zh-CN"/>
        </w:rPr>
        <w:t xml:space="preserve">                    </w:t>
      </w:r>
      <w:r>
        <w:rPr>
          <w:rFonts w:ascii="宋体" w:hint="eastAsia"/>
          <w:kern w:val="0"/>
          <w:sz w:val="24"/>
          <w:szCs w:val="20"/>
          <w:lang w:val="zh-CN"/>
        </w:rPr>
        <w:t>；（２）</w:t>
      </w:r>
      <w:r>
        <w:rPr>
          <w:rFonts w:ascii="宋体" w:hint="eastAsia"/>
          <w:kern w:val="0"/>
          <w:sz w:val="24"/>
          <w:szCs w:val="20"/>
          <w:u w:val="single"/>
          <w:lang w:val="zh-CN"/>
        </w:rPr>
        <w:t xml:space="preserve">                    </w:t>
      </w:r>
      <w:r>
        <w:rPr>
          <w:rFonts w:ascii="宋体" w:hint="eastAsia"/>
          <w:kern w:val="0"/>
          <w:sz w:val="24"/>
          <w:szCs w:val="20"/>
          <w:lang w:val="zh-CN"/>
        </w:rPr>
        <w:t>；（３）</w:t>
      </w:r>
      <w:r>
        <w:rPr>
          <w:rFonts w:ascii="宋体" w:hint="eastAsia"/>
          <w:kern w:val="0"/>
          <w:sz w:val="24"/>
          <w:szCs w:val="20"/>
          <w:u w:val="single"/>
          <w:lang w:val="zh-CN"/>
        </w:rPr>
        <w:t xml:space="preserve">                    </w:t>
      </w:r>
      <w:r>
        <w:rPr>
          <w:rFonts w:ascii="宋体" w:hint="eastAsia"/>
          <w:kern w:val="0"/>
          <w:sz w:val="24"/>
          <w:szCs w:val="20"/>
          <w:lang w:val="zh-CN"/>
        </w:rPr>
        <w:t>等有关规定进行技术检验。属于单体试车，由承包方负责进行。无论由谁负责试车，双方均应相互配合，共同进行。</w:t>
      </w:r>
      <w:r>
        <w:rPr>
          <w:rFonts w:ascii="宋体"/>
          <w:kern w:val="0"/>
          <w:sz w:val="24"/>
          <w:szCs w:val="20"/>
          <w:lang w:val="zh-CN"/>
        </w:rPr>
        <w:t xml:space="preserve"> </w:t>
      </w:r>
    </w:p>
    <w:p w14:paraId="414684C3" w14:textId="77777777" w:rsidR="00A605A4" w:rsidRDefault="00A605A4">
      <w:pPr>
        <w:autoSpaceDE w:val="0"/>
        <w:autoSpaceDN w:val="0"/>
        <w:adjustRightInd w:val="0"/>
        <w:spacing w:line="480" w:lineRule="auto"/>
        <w:jc w:val="left"/>
        <w:rPr>
          <w:rFonts w:ascii="宋体"/>
          <w:kern w:val="0"/>
          <w:sz w:val="24"/>
          <w:szCs w:val="20"/>
          <w:lang w:val="zh-CN"/>
        </w:rPr>
      </w:pPr>
    </w:p>
    <w:p w14:paraId="495FF6F2"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试车中需要的动力、燃料、油料、材料、仪器、专用工具、技术劳务费用等，由发包方提供。其费用包括在定额内的，由承包方负担；定额中未包括的，由发包方负担。</w:t>
      </w:r>
      <w:r>
        <w:rPr>
          <w:rFonts w:ascii="宋体"/>
          <w:kern w:val="0"/>
          <w:sz w:val="24"/>
          <w:szCs w:val="20"/>
          <w:lang w:val="zh-CN"/>
        </w:rPr>
        <w:t xml:space="preserve"> </w:t>
      </w:r>
    </w:p>
    <w:p w14:paraId="01916E0C" w14:textId="77777777" w:rsidR="00A605A4" w:rsidRDefault="00A605A4">
      <w:pPr>
        <w:autoSpaceDE w:val="0"/>
        <w:autoSpaceDN w:val="0"/>
        <w:adjustRightInd w:val="0"/>
        <w:spacing w:line="480" w:lineRule="auto"/>
        <w:jc w:val="left"/>
        <w:rPr>
          <w:rFonts w:ascii="宋体"/>
          <w:kern w:val="0"/>
          <w:sz w:val="24"/>
          <w:szCs w:val="20"/>
          <w:lang w:val="zh-CN"/>
        </w:rPr>
      </w:pPr>
    </w:p>
    <w:p w14:paraId="43376474"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７．设备安装工程，由承包方会同发包方将已完工程（设备基础）向安装单位办理中间交工手续，并作为竣工验收的依据。</w:t>
      </w:r>
      <w:r>
        <w:rPr>
          <w:rFonts w:ascii="宋体"/>
          <w:kern w:val="0"/>
          <w:sz w:val="24"/>
          <w:szCs w:val="20"/>
          <w:lang w:val="zh-CN"/>
        </w:rPr>
        <w:t xml:space="preserve"> </w:t>
      </w:r>
    </w:p>
    <w:p w14:paraId="3F15826B" w14:textId="77777777" w:rsidR="00A605A4" w:rsidRDefault="00A605A4">
      <w:pPr>
        <w:autoSpaceDE w:val="0"/>
        <w:autoSpaceDN w:val="0"/>
        <w:adjustRightInd w:val="0"/>
        <w:spacing w:line="480" w:lineRule="auto"/>
        <w:jc w:val="left"/>
        <w:rPr>
          <w:rFonts w:ascii="宋体"/>
          <w:kern w:val="0"/>
          <w:sz w:val="24"/>
          <w:szCs w:val="20"/>
          <w:lang w:val="zh-CN"/>
        </w:rPr>
      </w:pPr>
    </w:p>
    <w:p w14:paraId="373924BA"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８．工程竣工验收，应以施工图纸、图说、技术交底纪要、设计更改通知、国家颁发的施工验收规范和质量检验标准为依据。</w:t>
      </w:r>
      <w:r>
        <w:rPr>
          <w:rFonts w:ascii="宋体"/>
          <w:kern w:val="0"/>
          <w:sz w:val="24"/>
          <w:szCs w:val="20"/>
          <w:lang w:val="zh-CN"/>
        </w:rPr>
        <w:t xml:space="preserve"> </w:t>
      </w:r>
    </w:p>
    <w:p w14:paraId="2642D5F4" w14:textId="77777777" w:rsidR="00A605A4" w:rsidRDefault="00A605A4">
      <w:pPr>
        <w:autoSpaceDE w:val="0"/>
        <w:autoSpaceDN w:val="0"/>
        <w:adjustRightInd w:val="0"/>
        <w:spacing w:line="480" w:lineRule="auto"/>
        <w:jc w:val="left"/>
        <w:rPr>
          <w:rFonts w:ascii="宋体"/>
          <w:kern w:val="0"/>
          <w:sz w:val="24"/>
          <w:szCs w:val="20"/>
          <w:lang w:val="zh-CN"/>
        </w:rPr>
      </w:pPr>
    </w:p>
    <w:p w14:paraId="6D16B812"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９．工程竣工后，承包方按规定整理提供完整的技术档案资料，并发出竣工通知书，经双方协商确定验收时间，由发包方组织有关单位进行竣工验收。</w:t>
      </w:r>
      <w:r>
        <w:rPr>
          <w:rFonts w:ascii="宋体"/>
          <w:kern w:val="0"/>
          <w:sz w:val="24"/>
          <w:szCs w:val="20"/>
          <w:lang w:val="zh-CN"/>
        </w:rPr>
        <w:t xml:space="preserve"> </w:t>
      </w:r>
    </w:p>
    <w:p w14:paraId="1BA080DA" w14:textId="77777777" w:rsidR="00A605A4" w:rsidRDefault="00A605A4">
      <w:pPr>
        <w:autoSpaceDE w:val="0"/>
        <w:autoSpaceDN w:val="0"/>
        <w:adjustRightInd w:val="0"/>
        <w:spacing w:line="480" w:lineRule="auto"/>
        <w:jc w:val="left"/>
        <w:rPr>
          <w:rFonts w:ascii="宋体"/>
          <w:kern w:val="0"/>
          <w:sz w:val="24"/>
          <w:szCs w:val="20"/>
          <w:lang w:val="zh-CN"/>
        </w:rPr>
      </w:pPr>
    </w:p>
    <w:p w14:paraId="777BFDD7"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验收合格后，双方签署交工验收证书，并将工程移交给发包方管理，如发包方拖延接收，其保管费用和造成的损失由发包方承担。</w:t>
      </w:r>
      <w:r>
        <w:rPr>
          <w:rFonts w:ascii="宋体"/>
          <w:kern w:val="0"/>
          <w:sz w:val="24"/>
          <w:szCs w:val="20"/>
          <w:lang w:val="zh-CN"/>
        </w:rPr>
        <w:t xml:space="preserve"> </w:t>
      </w:r>
    </w:p>
    <w:p w14:paraId="6AC6085B" w14:textId="77777777" w:rsidR="00A605A4" w:rsidRDefault="00A605A4">
      <w:pPr>
        <w:autoSpaceDE w:val="0"/>
        <w:autoSpaceDN w:val="0"/>
        <w:adjustRightInd w:val="0"/>
        <w:spacing w:line="480" w:lineRule="auto"/>
        <w:jc w:val="left"/>
        <w:rPr>
          <w:rFonts w:ascii="宋体"/>
          <w:kern w:val="0"/>
          <w:sz w:val="24"/>
          <w:szCs w:val="20"/>
          <w:lang w:val="zh-CN"/>
        </w:rPr>
      </w:pPr>
    </w:p>
    <w:p w14:paraId="4A3B7096"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交工验收中如发现有不符质量要求，需要返工的工程，应分清责任。属施工原因造成的，按双方验收时商定的时间，由承包方负责修好再进行检验。竣工日期以最后检验合格的日期为准。</w:t>
      </w:r>
      <w:r>
        <w:rPr>
          <w:rFonts w:ascii="宋体"/>
          <w:kern w:val="0"/>
          <w:sz w:val="24"/>
          <w:szCs w:val="20"/>
          <w:lang w:val="zh-CN"/>
        </w:rPr>
        <w:t xml:space="preserve"> </w:t>
      </w:r>
    </w:p>
    <w:p w14:paraId="655B0920" w14:textId="77777777" w:rsidR="00A605A4" w:rsidRDefault="00A605A4">
      <w:pPr>
        <w:autoSpaceDE w:val="0"/>
        <w:autoSpaceDN w:val="0"/>
        <w:adjustRightInd w:val="0"/>
        <w:spacing w:line="480" w:lineRule="auto"/>
        <w:jc w:val="left"/>
        <w:rPr>
          <w:rFonts w:ascii="宋体"/>
          <w:kern w:val="0"/>
          <w:sz w:val="24"/>
          <w:szCs w:val="20"/>
          <w:lang w:val="zh-CN"/>
        </w:rPr>
      </w:pPr>
    </w:p>
    <w:p w14:paraId="7079FA45"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已竣工未验收工程，在交工前由承包方负责保管，发包方不得动用，若发包方已经使用，即视同交验。由于承包方原因，应交工验收而不交不验的工程，除按拖延工期条款处理外，并赔偿因此而造成的经济损失。</w:t>
      </w:r>
      <w:r>
        <w:rPr>
          <w:rFonts w:ascii="宋体"/>
          <w:kern w:val="0"/>
          <w:sz w:val="24"/>
          <w:szCs w:val="20"/>
          <w:lang w:val="zh-CN"/>
        </w:rPr>
        <w:t xml:space="preserve"> </w:t>
      </w:r>
    </w:p>
    <w:p w14:paraId="12832D9E" w14:textId="77777777" w:rsidR="00A605A4" w:rsidRDefault="00A605A4">
      <w:pPr>
        <w:autoSpaceDE w:val="0"/>
        <w:autoSpaceDN w:val="0"/>
        <w:adjustRightInd w:val="0"/>
        <w:spacing w:line="480" w:lineRule="auto"/>
        <w:jc w:val="left"/>
        <w:rPr>
          <w:rFonts w:ascii="宋体"/>
          <w:kern w:val="0"/>
          <w:sz w:val="24"/>
          <w:szCs w:val="20"/>
          <w:lang w:val="zh-CN"/>
        </w:rPr>
      </w:pPr>
    </w:p>
    <w:p w14:paraId="4D79C650"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１１．工程交工验收后，土建工程保修期为１年，采暖工程为一个采暖期，水电保修期为半年。保修证书在交工验收后由承包方填写交给发包方。</w:t>
      </w:r>
      <w:r>
        <w:rPr>
          <w:rFonts w:ascii="宋体"/>
          <w:kern w:val="0"/>
          <w:sz w:val="24"/>
          <w:szCs w:val="20"/>
          <w:lang w:val="zh-CN"/>
        </w:rPr>
        <w:t xml:space="preserve"> </w:t>
      </w:r>
    </w:p>
    <w:p w14:paraId="53B9C294" w14:textId="77777777" w:rsidR="00A605A4" w:rsidRDefault="00A605A4">
      <w:pPr>
        <w:autoSpaceDE w:val="0"/>
        <w:autoSpaceDN w:val="0"/>
        <w:adjustRightInd w:val="0"/>
        <w:spacing w:line="480" w:lineRule="auto"/>
        <w:jc w:val="left"/>
        <w:rPr>
          <w:rFonts w:ascii="宋体"/>
          <w:kern w:val="0"/>
          <w:sz w:val="24"/>
          <w:szCs w:val="20"/>
          <w:lang w:val="zh-CN"/>
        </w:rPr>
      </w:pPr>
    </w:p>
    <w:p w14:paraId="186A879A"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由施工造成的工程质量问题，发包方应书面通知承包方并约定时间进行修理。在保修期内承包方拒不修理时，发包方可动用预留保修款请人修理，超支部分应由承包方负担。</w:t>
      </w:r>
      <w:r>
        <w:rPr>
          <w:rFonts w:ascii="宋体"/>
          <w:kern w:val="0"/>
          <w:sz w:val="24"/>
          <w:szCs w:val="20"/>
          <w:lang w:val="zh-CN"/>
        </w:rPr>
        <w:t xml:space="preserve"> </w:t>
      </w:r>
    </w:p>
    <w:p w14:paraId="49E0DEA2" w14:textId="77777777" w:rsidR="00A605A4" w:rsidRDefault="00A605A4">
      <w:pPr>
        <w:autoSpaceDE w:val="0"/>
        <w:autoSpaceDN w:val="0"/>
        <w:adjustRightInd w:val="0"/>
        <w:spacing w:line="480" w:lineRule="auto"/>
        <w:jc w:val="left"/>
        <w:rPr>
          <w:rFonts w:ascii="宋体"/>
          <w:kern w:val="0"/>
          <w:sz w:val="24"/>
          <w:szCs w:val="20"/>
          <w:lang w:val="zh-CN"/>
        </w:rPr>
      </w:pPr>
    </w:p>
    <w:p w14:paraId="52C9D5D3"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　施工设计变更</w:t>
      </w:r>
      <w:r>
        <w:rPr>
          <w:rFonts w:ascii="宋体"/>
          <w:kern w:val="0"/>
          <w:sz w:val="24"/>
          <w:szCs w:val="20"/>
          <w:lang w:val="zh-CN"/>
        </w:rPr>
        <w:t xml:space="preserve"> </w:t>
      </w:r>
    </w:p>
    <w:p w14:paraId="241CEBDA" w14:textId="77777777" w:rsidR="00A605A4" w:rsidRDefault="00A605A4">
      <w:pPr>
        <w:autoSpaceDE w:val="0"/>
        <w:autoSpaceDN w:val="0"/>
        <w:adjustRightInd w:val="0"/>
        <w:spacing w:line="480" w:lineRule="auto"/>
        <w:jc w:val="left"/>
        <w:rPr>
          <w:rFonts w:ascii="宋体"/>
          <w:kern w:val="0"/>
          <w:sz w:val="24"/>
          <w:szCs w:val="20"/>
          <w:lang w:val="zh-CN"/>
        </w:rPr>
      </w:pPr>
    </w:p>
    <w:p w14:paraId="0490C8C4"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１．发包方交付的设计图纸、说明和有关技术资料，均为施工的有效依据，发包方、承包方均不得擅自修改。</w:t>
      </w:r>
      <w:r>
        <w:rPr>
          <w:rFonts w:ascii="宋体"/>
          <w:kern w:val="0"/>
          <w:sz w:val="24"/>
          <w:szCs w:val="20"/>
          <w:lang w:val="zh-CN"/>
        </w:rPr>
        <w:t xml:space="preserve"> </w:t>
      </w:r>
    </w:p>
    <w:p w14:paraId="4172AE04" w14:textId="77777777" w:rsidR="00A605A4" w:rsidRDefault="00A605A4">
      <w:pPr>
        <w:autoSpaceDE w:val="0"/>
        <w:autoSpaceDN w:val="0"/>
        <w:adjustRightInd w:val="0"/>
        <w:spacing w:line="480" w:lineRule="auto"/>
        <w:jc w:val="left"/>
        <w:rPr>
          <w:rFonts w:ascii="宋体"/>
          <w:kern w:val="0"/>
          <w:sz w:val="24"/>
          <w:szCs w:val="20"/>
          <w:lang w:val="zh-CN"/>
        </w:rPr>
      </w:pPr>
    </w:p>
    <w:p w14:paraId="678AACBD"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２．施工图的重大修改变更，必须经原批准、设计单位同意，并于修改前</w:t>
      </w:r>
      <w:r>
        <w:rPr>
          <w:rFonts w:ascii="宋体" w:hint="eastAsia"/>
          <w:kern w:val="0"/>
          <w:sz w:val="24"/>
          <w:szCs w:val="20"/>
          <w:u w:val="single"/>
          <w:lang w:val="zh-CN"/>
        </w:rPr>
        <w:t xml:space="preserve">     </w:t>
      </w:r>
      <w:r>
        <w:rPr>
          <w:rFonts w:ascii="宋体" w:hint="eastAsia"/>
          <w:kern w:val="0"/>
          <w:sz w:val="24"/>
          <w:szCs w:val="20"/>
          <w:lang w:val="zh-CN"/>
        </w:rPr>
        <w:t>天办理设计修改议定单。设计修改议定单经发包方签证后，承包方才予实施。议定单和修改图纸发出份数与施工图份数相同，并作为合同的补充文件。</w:t>
      </w:r>
      <w:r>
        <w:rPr>
          <w:rFonts w:ascii="宋体"/>
          <w:kern w:val="0"/>
          <w:sz w:val="24"/>
          <w:szCs w:val="20"/>
          <w:lang w:val="zh-CN"/>
        </w:rPr>
        <w:t xml:space="preserve"> </w:t>
      </w:r>
    </w:p>
    <w:p w14:paraId="4E11ADF8" w14:textId="77777777" w:rsidR="00A605A4" w:rsidRDefault="00A605A4">
      <w:pPr>
        <w:autoSpaceDE w:val="0"/>
        <w:autoSpaceDN w:val="0"/>
        <w:adjustRightInd w:val="0"/>
        <w:spacing w:line="480" w:lineRule="auto"/>
        <w:jc w:val="left"/>
        <w:rPr>
          <w:rFonts w:ascii="宋体"/>
          <w:kern w:val="0"/>
          <w:sz w:val="24"/>
          <w:szCs w:val="20"/>
          <w:lang w:val="zh-CN"/>
        </w:rPr>
      </w:pPr>
    </w:p>
    <w:p w14:paraId="174BDEBC"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当修改图纸属于设计错误、设备变更、建筑面积（容积）增加、结构改变、标准提高、工艺变化、地质条件与设计不符实际时，其增加的费用（包括返工损失、停工、窝工、人员和机械设备调迁，材料、构配件积压的实际损失）由责任方负责并调合同造价。</w:t>
      </w:r>
      <w:r>
        <w:rPr>
          <w:rFonts w:ascii="宋体"/>
          <w:kern w:val="0"/>
          <w:sz w:val="24"/>
          <w:szCs w:val="20"/>
          <w:lang w:val="zh-CN"/>
        </w:rPr>
        <w:t xml:space="preserve"> </w:t>
      </w:r>
    </w:p>
    <w:p w14:paraId="54AC8B64" w14:textId="77777777" w:rsidR="00A605A4" w:rsidRDefault="00A605A4">
      <w:pPr>
        <w:autoSpaceDE w:val="0"/>
        <w:autoSpaceDN w:val="0"/>
        <w:adjustRightInd w:val="0"/>
        <w:spacing w:line="480" w:lineRule="auto"/>
        <w:jc w:val="left"/>
        <w:rPr>
          <w:rFonts w:ascii="宋体"/>
          <w:kern w:val="0"/>
          <w:sz w:val="24"/>
          <w:szCs w:val="20"/>
          <w:lang w:val="zh-CN"/>
        </w:rPr>
      </w:pPr>
    </w:p>
    <w:p w14:paraId="7A6C64E6"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４．承包方在保证工程质量和不降低设计标准的前提下，提出修改设计的合理化建议，经发包方、设计单位或有关技术部门同意后实施，其节约的价值按国家有关规定分配。</w:t>
      </w:r>
      <w:r>
        <w:rPr>
          <w:rFonts w:ascii="宋体"/>
          <w:kern w:val="0"/>
          <w:sz w:val="24"/>
          <w:szCs w:val="20"/>
          <w:lang w:val="zh-CN"/>
        </w:rPr>
        <w:t xml:space="preserve"> </w:t>
      </w:r>
    </w:p>
    <w:p w14:paraId="2B67C923" w14:textId="77777777" w:rsidR="00A605A4" w:rsidRDefault="00A605A4">
      <w:pPr>
        <w:autoSpaceDE w:val="0"/>
        <w:autoSpaceDN w:val="0"/>
        <w:adjustRightInd w:val="0"/>
        <w:spacing w:line="480" w:lineRule="auto"/>
        <w:jc w:val="left"/>
        <w:rPr>
          <w:rFonts w:ascii="宋体"/>
          <w:kern w:val="0"/>
          <w:sz w:val="24"/>
          <w:szCs w:val="20"/>
          <w:lang w:val="zh-CN"/>
        </w:rPr>
      </w:pPr>
    </w:p>
    <w:p w14:paraId="479C07AD"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５．在工程施工中发生下列各项事实之一时，承包方必须立即以书面通知发包方，要求确认：</w:t>
      </w:r>
      <w:r>
        <w:rPr>
          <w:rFonts w:ascii="宋体"/>
          <w:kern w:val="0"/>
          <w:sz w:val="24"/>
          <w:szCs w:val="20"/>
          <w:lang w:val="zh-CN"/>
        </w:rPr>
        <w:t xml:space="preserve"> </w:t>
      </w:r>
    </w:p>
    <w:p w14:paraId="47DF4805" w14:textId="77777777" w:rsidR="00A605A4" w:rsidRDefault="00A605A4">
      <w:pPr>
        <w:autoSpaceDE w:val="0"/>
        <w:autoSpaceDN w:val="0"/>
        <w:adjustRightInd w:val="0"/>
        <w:spacing w:line="480" w:lineRule="auto"/>
        <w:jc w:val="left"/>
        <w:rPr>
          <w:rFonts w:ascii="宋体"/>
          <w:kern w:val="0"/>
          <w:sz w:val="24"/>
          <w:szCs w:val="20"/>
          <w:lang w:val="zh-CN"/>
        </w:rPr>
      </w:pPr>
    </w:p>
    <w:p w14:paraId="5BDACF4A"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（１）设计图纸和说明文件与工程现场状况不一致，如地质、地下水情况等，设计文件所标明的施工条件与实际不符；</w:t>
      </w:r>
      <w:r>
        <w:rPr>
          <w:rFonts w:ascii="宋体"/>
          <w:kern w:val="0"/>
          <w:sz w:val="24"/>
          <w:szCs w:val="20"/>
          <w:lang w:val="zh-CN"/>
        </w:rPr>
        <w:t xml:space="preserve"> </w:t>
      </w:r>
    </w:p>
    <w:p w14:paraId="744F442A" w14:textId="77777777" w:rsidR="00A605A4" w:rsidRDefault="00A605A4">
      <w:pPr>
        <w:autoSpaceDE w:val="0"/>
        <w:autoSpaceDN w:val="0"/>
        <w:adjustRightInd w:val="0"/>
        <w:spacing w:line="480" w:lineRule="auto"/>
        <w:jc w:val="left"/>
        <w:rPr>
          <w:rFonts w:ascii="宋体"/>
          <w:kern w:val="0"/>
          <w:sz w:val="24"/>
          <w:szCs w:val="20"/>
          <w:lang w:val="zh-CN"/>
        </w:rPr>
      </w:pPr>
    </w:p>
    <w:p w14:paraId="1FF6E9E2"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（２）设计图纸和设计文件表示不明确或有错误及遗漏，图纸与说明书不符；</w:t>
      </w:r>
      <w:r>
        <w:rPr>
          <w:rFonts w:ascii="宋体"/>
          <w:kern w:val="0"/>
          <w:sz w:val="24"/>
          <w:szCs w:val="20"/>
          <w:lang w:val="zh-CN"/>
        </w:rPr>
        <w:t xml:space="preserve"> </w:t>
      </w:r>
    </w:p>
    <w:p w14:paraId="5E7748DC" w14:textId="77777777" w:rsidR="00A605A4" w:rsidRDefault="00A605A4">
      <w:pPr>
        <w:autoSpaceDE w:val="0"/>
        <w:autoSpaceDN w:val="0"/>
        <w:adjustRightInd w:val="0"/>
        <w:spacing w:line="480" w:lineRule="auto"/>
        <w:jc w:val="left"/>
        <w:rPr>
          <w:rFonts w:ascii="宋体"/>
          <w:kern w:val="0"/>
          <w:sz w:val="24"/>
          <w:szCs w:val="20"/>
          <w:lang w:val="zh-CN"/>
        </w:rPr>
      </w:pPr>
    </w:p>
    <w:p w14:paraId="2132FDE2"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（３）设计图纸和说明文件中未标明的施工条件发生了预料不到的特殊困难等。</w:t>
      </w:r>
    </w:p>
    <w:p w14:paraId="3C429866" w14:textId="77777777" w:rsidR="00A605A4" w:rsidRDefault="00A605A4">
      <w:pPr>
        <w:autoSpaceDE w:val="0"/>
        <w:autoSpaceDN w:val="0"/>
        <w:adjustRightInd w:val="0"/>
        <w:spacing w:line="480" w:lineRule="auto"/>
        <w:jc w:val="left"/>
        <w:rPr>
          <w:rFonts w:ascii="宋体"/>
          <w:kern w:val="0"/>
          <w:sz w:val="24"/>
          <w:szCs w:val="20"/>
          <w:lang w:val="zh-CN"/>
        </w:rPr>
      </w:pPr>
    </w:p>
    <w:p w14:paraId="61DD5DF7"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确认的事实必须在限期内解决，不得如期解决而造成停工的，工期损失由发包方承担。</w:t>
      </w:r>
      <w:r>
        <w:rPr>
          <w:rFonts w:ascii="宋体"/>
          <w:kern w:val="0"/>
          <w:sz w:val="24"/>
          <w:szCs w:val="20"/>
          <w:lang w:val="zh-CN"/>
        </w:rPr>
        <w:t xml:space="preserve"> </w:t>
      </w:r>
    </w:p>
    <w:p w14:paraId="046AAF91" w14:textId="77777777" w:rsidR="00A605A4" w:rsidRDefault="00A605A4">
      <w:pPr>
        <w:autoSpaceDE w:val="0"/>
        <w:autoSpaceDN w:val="0"/>
        <w:adjustRightInd w:val="0"/>
        <w:spacing w:line="480" w:lineRule="auto"/>
        <w:jc w:val="left"/>
        <w:rPr>
          <w:rFonts w:ascii="宋体"/>
          <w:kern w:val="0"/>
          <w:sz w:val="24"/>
          <w:szCs w:val="20"/>
          <w:lang w:val="zh-CN"/>
        </w:rPr>
      </w:pPr>
    </w:p>
    <w:p w14:paraId="0BDDF132"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　双方负责事项</w:t>
      </w:r>
      <w:r>
        <w:rPr>
          <w:rFonts w:ascii="宋体"/>
          <w:kern w:val="0"/>
          <w:sz w:val="24"/>
          <w:szCs w:val="20"/>
          <w:lang w:val="zh-CN"/>
        </w:rPr>
        <w:t xml:space="preserve"> </w:t>
      </w:r>
    </w:p>
    <w:p w14:paraId="5C7AC263" w14:textId="77777777" w:rsidR="00A605A4" w:rsidRDefault="00A605A4">
      <w:pPr>
        <w:autoSpaceDE w:val="0"/>
        <w:autoSpaceDN w:val="0"/>
        <w:adjustRightInd w:val="0"/>
        <w:spacing w:line="480" w:lineRule="auto"/>
        <w:jc w:val="left"/>
        <w:rPr>
          <w:rFonts w:ascii="宋体"/>
          <w:kern w:val="0"/>
          <w:sz w:val="24"/>
          <w:szCs w:val="20"/>
          <w:lang w:val="zh-CN"/>
        </w:rPr>
      </w:pPr>
    </w:p>
    <w:p w14:paraId="6C8024C8"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１．发包方</w:t>
      </w:r>
      <w:r>
        <w:rPr>
          <w:rFonts w:ascii="宋体"/>
          <w:kern w:val="0"/>
          <w:sz w:val="24"/>
          <w:szCs w:val="20"/>
          <w:lang w:val="zh-CN"/>
        </w:rPr>
        <w:t xml:space="preserve"> </w:t>
      </w:r>
    </w:p>
    <w:p w14:paraId="0B0FFE2D" w14:textId="77777777" w:rsidR="00A605A4" w:rsidRDefault="00A605A4">
      <w:pPr>
        <w:autoSpaceDE w:val="0"/>
        <w:autoSpaceDN w:val="0"/>
        <w:adjustRightInd w:val="0"/>
        <w:spacing w:line="480" w:lineRule="auto"/>
        <w:jc w:val="left"/>
        <w:rPr>
          <w:rFonts w:ascii="宋体"/>
          <w:kern w:val="0"/>
          <w:sz w:val="24"/>
          <w:szCs w:val="20"/>
          <w:lang w:val="zh-CN"/>
        </w:rPr>
      </w:pPr>
    </w:p>
    <w:p w14:paraId="7F96BF03"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（１）办理土地征用、青苗、树木的赔偿，坟地迁移、房屋拆迁、障碍物的拆除（包括架空及隐蔽的），并提供有关隐蔽、障碍物资料；</w:t>
      </w:r>
      <w:r>
        <w:rPr>
          <w:rFonts w:ascii="宋体"/>
          <w:kern w:val="0"/>
          <w:sz w:val="24"/>
          <w:szCs w:val="20"/>
          <w:lang w:val="zh-CN"/>
        </w:rPr>
        <w:t xml:space="preserve"> </w:t>
      </w:r>
    </w:p>
    <w:p w14:paraId="552ADEE8" w14:textId="77777777" w:rsidR="00A605A4" w:rsidRDefault="00A605A4">
      <w:pPr>
        <w:autoSpaceDE w:val="0"/>
        <w:autoSpaceDN w:val="0"/>
        <w:adjustRightInd w:val="0"/>
        <w:spacing w:line="480" w:lineRule="auto"/>
        <w:jc w:val="left"/>
        <w:rPr>
          <w:rFonts w:ascii="宋体"/>
          <w:kern w:val="0"/>
          <w:sz w:val="24"/>
          <w:szCs w:val="20"/>
          <w:lang w:val="zh-CN"/>
        </w:rPr>
      </w:pPr>
    </w:p>
    <w:p w14:paraId="68B65E31"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（２）在开工前做好建筑红线以外的</w:t>
      </w:r>
      <w:r>
        <w:rPr>
          <w:rFonts w:ascii="宋体"/>
          <w:kern w:val="0"/>
          <w:sz w:val="24"/>
          <w:szCs w:val="20"/>
          <w:lang w:val="zh-CN"/>
        </w:rPr>
        <w:t>“</w:t>
      </w:r>
      <w:r>
        <w:rPr>
          <w:rFonts w:ascii="宋体" w:hint="eastAsia"/>
          <w:kern w:val="0"/>
          <w:sz w:val="24"/>
          <w:szCs w:val="20"/>
          <w:lang w:val="zh-CN"/>
        </w:rPr>
        <w:t>三通</w:t>
      </w:r>
      <w:r>
        <w:rPr>
          <w:rFonts w:ascii="宋体"/>
          <w:kern w:val="0"/>
          <w:sz w:val="24"/>
          <w:szCs w:val="20"/>
          <w:lang w:val="zh-CN"/>
        </w:rPr>
        <w:t>”</w:t>
      </w:r>
      <w:r>
        <w:rPr>
          <w:rFonts w:ascii="宋体" w:hint="eastAsia"/>
          <w:kern w:val="0"/>
          <w:sz w:val="24"/>
          <w:szCs w:val="20"/>
          <w:lang w:val="zh-CN"/>
        </w:rPr>
        <w:t>和红线以内的场地平整；按审定的施工组织设计或施工方案，提供在红线图以内距建筑物不大于</w:t>
      </w:r>
      <w:r>
        <w:rPr>
          <w:rFonts w:ascii="宋体" w:hint="eastAsia"/>
          <w:kern w:val="0"/>
          <w:sz w:val="24"/>
          <w:szCs w:val="20"/>
          <w:u w:val="single"/>
          <w:lang w:val="zh-CN"/>
        </w:rPr>
        <w:t xml:space="preserve">          </w:t>
      </w:r>
      <w:r>
        <w:rPr>
          <w:rFonts w:ascii="宋体" w:hint="eastAsia"/>
          <w:kern w:val="0"/>
          <w:sz w:val="24"/>
          <w:szCs w:val="20"/>
          <w:lang w:val="zh-CN"/>
        </w:rPr>
        <w:t>米的水、电源联结点，并装好水、电表，以便承包方按表计费；负责红线以外进场道路的维修；</w:t>
      </w:r>
    </w:p>
    <w:p w14:paraId="37487DEE"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7313DE29"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（３）根据施工地区供水、供电、水压、电压情况，采取措施满足施工用水、用电的需要；</w:t>
      </w:r>
      <w:r>
        <w:rPr>
          <w:rFonts w:ascii="宋体"/>
          <w:kern w:val="0"/>
          <w:sz w:val="24"/>
          <w:szCs w:val="20"/>
          <w:lang w:val="zh-CN"/>
        </w:rPr>
        <w:t xml:space="preserve"> </w:t>
      </w:r>
    </w:p>
    <w:p w14:paraId="5C3ECEC4" w14:textId="77777777" w:rsidR="00A605A4" w:rsidRDefault="00A605A4">
      <w:pPr>
        <w:autoSpaceDE w:val="0"/>
        <w:autoSpaceDN w:val="0"/>
        <w:adjustRightInd w:val="0"/>
        <w:spacing w:line="480" w:lineRule="auto"/>
        <w:jc w:val="left"/>
        <w:rPr>
          <w:rFonts w:ascii="宋体"/>
          <w:kern w:val="0"/>
          <w:sz w:val="24"/>
          <w:szCs w:val="20"/>
          <w:lang w:val="zh-CN"/>
        </w:rPr>
      </w:pPr>
    </w:p>
    <w:p w14:paraId="708F296A"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（４）按规定提供不少于承包合同建筑面积</w:t>
      </w:r>
      <w:r>
        <w:rPr>
          <w:rFonts w:ascii="宋体" w:hint="eastAsia"/>
          <w:kern w:val="0"/>
          <w:sz w:val="24"/>
          <w:szCs w:val="20"/>
          <w:u w:val="single"/>
          <w:lang w:val="zh-CN"/>
        </w:rPr>
        <w:t xml:space="preserve">     </w:t>
      </w:r>
      <w:r>
        <w:rPr>
          <w:rFonts w:ascii="宋体" w:hint="eastAsia"/>
          <w:kern w:val="0"/>
          <w:sz w:val="24"/>
          <w:szCs w:val="20"/>
          <w:lang w:val="zh-CN"/>
        </w:rPr>
        <w:t>％的施工用地，办理红线外的临时用地及临时占用道路、爆破及临时铁道专用线接岔许可证，并承担所发生的费用；</w:t>
      </w:r>
    </w:p>
    <w:p w14:paraId="3F34BD25" w14:textId="77777777" w:rsidR="00A605A4" w:rsidRDefault="00A605A4">
      <w:pPr>
        <w:autoSpaceDE w:val="0"/>
        <w:autoSpaceDN w:val="0"/>
        <w:adjustRightInd w:val="0"/>
        <w:spacing w:line="480" w:lineRule="auto"/>
        <w:jc w:val="left"/>
        <w:rPr>
          <w:rFonts w:ascii="宋体"/>
          <w:kern w:val="0"/>
          <w:sz w:val="24"/>
          <w:szCs w:val="20"/>
          <w:lang w:val="zh-CN"/>
        </w:rPr>
      </w:pPr>
    </w:p>
    <w:p w14:paraId="6549152C"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（５）合同签订后</w:t>
      </w:r>
      <w:r>
        <w:rPr>
          <w:rFonts w:ascii="宋体" w:hint="eastAsia"/>
          <w:kern w:val="0"/>
          <w:sz w:val="24"/>
          <w:szCs w:val="20"/>
          <w:u w:val="single"/>
          <w:lang w:val="zh-CN"/>
        </w:rPr>
        <w:t xml:space="preserve">     </w:t>
      </w:r>
      <w:r>
        <w:rPr>
          <w:rFonts w:ascii="宋体" w:hint="eastAsia"/>
          <w:kern w:val="0"/>
          <w:sz w:val="24"/>
          <w:szCs w:val="20"/>
          <w:lang w:val="zh-CN"/>
        </w:rPr>
        <w:t>天内（以收签最后一张图纸为准）向承包方提供完整的建筑安装施工技术资料</w:t>
      </w:r>
      <w:r>
        <w:rPr>
          <w:rFonts w:ascii="宋体" w:hint="eastAsia"/>
          <w:kern w:val="0"/>
          <w:sz w:val="24"/>
          <w:szCs w:val="20"/>
          <w:u w:val="single"/>
          <w:lang w:val="zh-CN"/>
        </w:rPr>
        <w:t xml:space="preserve">          </w:t>
      </w:r>
      <w:r>
        <w:rPr>
          <w:rFonts w:ascii="宋体" w:hint="eastAsia"/>
          <w:kern w:val="0"/>
          <w:sz w:val="24"/>
          <w:szCs w:val="20"/>
          <w:lang w:val="zh-CN"/>
        </w:rPr>
        <w:t>套；</w:t>
      </w:r>
      <w:r>
        <w:rPr>
          <w:rFonts w:ascii="宋体"/>
          <w:kern w:val="0"/>
          <w:sz w:val="24"/>
          <w:szCs w:val="20"/>
          <w:lang w:val="zh-CN"/>
        </w:rPr>
        <w:t xml:space="preserve"> </w:t>
      </w:r>
    </w:p>
    <w:p w14:paraId="3FBE25EE" w14:textId="77777777" w:rsidR="00A605A4" w:rsidRDefault="00A605A4">
      <w:pPr>
        <w:autoSpaceDE w:val="0"/>
        <w:autoSpaceDN w:val="0"/>
        <w:adjustRightInd w:val="0"/>
        <w:spacing w:line="480" w:lineRule="auto"/>
        <w:jc w:val="left"/>
        <w:rPr>
          <w:rFonts w:ascii="宋体"/>
          <w:kern w:val="0"/>
          <w:sz w:val="24"/>
          <w:szCs w:val="20"/>
          <w:lang w:val="zh-CN"/>
        </w:rPr>
      </w:pPr>
    </w:p>
    <w:p w14:paraId="7CC1F958"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（６）确定建筑物（或构筑物）道路、线路、上下水道的定位标桩、水准点和坐标控制点；</w:t>
      </w:r>
      <w:r>
        <w:rPr>
          <w:rFonts w:ascii="宋体"/>
          <w:kern w:val="0"/>
          <w:sz w:val="24"/>
          <w:szCs w:val="20"/>
          <w:lang w:val="zh-CN"/>
        </w:rPr>
        <w:t xml:space="preserve"> </w:t>
      </w:r>
    </w:p>
    <w:p w14:paraId="388795A9" w14:textId="77777777" w:rsidR="00A605A4" w:rsidRDefault="00A605A4">
      <w:pPr>
        <w:autoSpaceDE w:val="0"/>
        <w:autoSpaceDN w:val="0"/>
        <w:adjustRightInd w:val="0"/>
        <w:spacing w:line="480" w:lineRule="auto"/>
        <w:jc w:val="left"/>
        <w:rPr>
          <w:rFonts w:ascii="宋体"/>
          <w:kern w:val="0"/>
          <w:sz w:val="24"/>
          <w:szCs w:val="20"/>
          <w:lang w:val="zh-CN"/>
        </w:rPr>
      </w:pPr>
    </w:p>
    <w:p w14:paraId="4485556D"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（７）组织承发包双方和设计单位参加的施工图纸交底，并做好三方签署的交底纪要，并在</w:t>
      </w:r>
      <w:r>
        <w:rPr>
          <w:rFonts w:ascii="宋体" w:hint="eastAsia"/>
          <w:kern w:val="0"/>
          <w:sz w:val="24"/>
          <w:szCs w:val="20"/>
          <w:u w:val="single"/>
          <w:lang w:val="zh-CN"/>
        </w:rPr>
        <w:t xml:space="preserve">     </w:t>
      </w:r>
      <w:r>
        <w:rPr>
          <w:rFonts w:ascii="宋体" w:hint="eastAsia"/>
          <w:kern w:val="0"/>
          <w:sz w:val="24"/>
          <w:szCs w:val="20"/>
          <w:lang w:val="zh-CN"/>
        </w:rPr>
        <w:t>天内分送有关单位；</w:t>
      </w:r>
      <w:r>
        <w:rPr>
          <w:rFonts w:ascii="宋体"/>
          <w:kern w:val="0"/>
          <w:sz w:val="24"/>
          <w:szCs w:val="20"/>
          <w:lang w:val="zh-CN"/>
        </w:rPr>
        <w:t xml:space="preserve"> </w:t>
      </w:r>
    </w:p>
    <w:p w14:paraId="4A2B190E" w14:textId="77777777" w:rsidR="00A605A4" w:rsidRDefault="00A605A4">
      <w:pPr>
        <w:autoSpaceDE w:val="0"/>
        <w:autoSpaceDN w:val="0"/>
        <w:adjustRightInd w:val="0"/>
        <w:spacing w:line="480" w:lineRule="auto"/>
        <w:jc w:val="left"/>
        <w:rPr>
          <w:rFonts w:ascii="宋体"/>
          <w:kern w:val="0"/>
          <w:sz w:val="24"/>
          <w:szCs w:val="20"/>
          <w:lang w:val="zh-CN"/>
        </w:rPr>
      </w:pPr>
    </w:p>
    <w:p w14:paraId="726CFB7C"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（８）审核承包方工程进度月报，及时向承包方支付工程进度款；</w:t>
      </w:r>
      <w:r>
        <w:rPr>
          <w:rFonts w:ascii="宋体"/>
          <w:kern w:val="0"/>
          <w:sz w:val="24"/>
          <w:szCs w:val="20"/>
          <w:lang w:val="zh-CN"/>
        </w:rPr>
        <w:t xml:space="preserve"> </w:t>
      </w:r>
    </w:p>
    <w:p w14:paraId="59F8B63D" w14:textId="77777777" w:rsidR="00A605A4" w:rsidRDefault="00A605A4">
      <w:pPr>
        <w:autoSpaceDE w:val="0"/>
        <w:autoSpaceDN w:val="0"/>
        <w:adjustRightInd w:val="0"/>
        <w:spacing w:line="480" w:lineRule="auto"/>
        <w:jc w:val="left"/>
        <w:rPr>
          <w:rFonts w:ascii="宋体"/>
          <w:kern w:val="0"/>
          <w:sz w:val="24"/>
          <w:szCs w:val="20"/>
          <w:lang w:val="zh-CN"/>
        </w:rPr>
      </w:pPr>
    </w:p>
    <w:p w14:paraId="3574151B"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（９）按《发包方供应的材料、设备明细表》确定的供应时间及时组织供应，应由发包方提供材料、设备以满足工程进度的需要；</w:t>
      </w:r>
      <w:r>
        <w:rPr>
          <w:rFonts w:ascii="宋体"/>
          <w:kern w:val="0"/>
          <w:sz w:val="24"/>
          <w:szCs w:val="20"/>
          <w:lang w:val="zh-CN"/>
        </w:rPr>
        <w:t xml:space="preserve"> </w:t>
      </w:r>
    </w:p>
    <w:p w14:paraId="415A8992" w14:textId="77777777" w:rsidR="00A605A4" w:rsidRDefault="00A605A4">
      <w:pPr>
        <w:autoSpaceDE w:val="0"/>
        <w:autoSpaceDN w:val="0"/>
        <w:adjustRightInd w:val="0"/>
        <w:spacing w:line="480" w:lineRule="auto"/>
        <w:jc w:val="left"/>
        <w:rPr>
          <w:rFonts w:ascii="宋体"/>
          <w:kern w:val="0"/>
          <w:sz w:val="24"/>
          <w:szCs w:val="20"/>
          <w:lang w:val="zh-CN"/>
        </w:rPr>
      </w:pPr>
    </w:p>
    <w:p w14:paraId="495C7AEF"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派驻施工现场的监理工程师或工程师代表，对工程进度、工程质量、隐蔽工程和合同执行进行监督检查，负责设计图纸问题的处理，设计变更的签证，工程中间验收、工程进度拨款签证和其他必须的签证；</w:t>
      </w:r>
      <w:r>
        <w:rPr>
          <w:rFonts w:ascii="宋体"/>
          <w:kern w:val="0"/>
          <w:sz w:val="24"/>
          <w:szCs w:val="20"/>
          <w:lang w:val="zh-CN"/>
        </w:rPr>
        <w:t xml:space="preserve"> </w:t>
      </w:r>
    </w:p>
    <w:p w14:paraId="7BE4F4F1" w14:textId="77777777" w:rsidR="00A605A4" w:rsidRDefault="00A605A4">
      <w:pPr>
        <w:autoSpaceDE w:val="0"/>
        <w:autoSpaceDN w:val="0"/>
        <w:adjustRightInd w:val="0"/>
        <w:spacing w:line="480" w:lineRule="auto"/>
        <w:jc w:val="left"/>
        <w:rPr>
          <w:rFonts w:ascii="宋体"/>
          <w:kern w:val="0"/>
          <w:sz w:val="24"/>
          <w:szCs w:val="20"/>
          <w:lang w:val="zh-CN"/>
        </w:rPr>
      </w:pPr>
    </w:p>
    <w:p w14:paraId="1995C4C1"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（１１）组织对工程的竣工验收，并按合同规定日期配合承包方办好决算工作，及时了结工程财务和工程尾款。</w:t>
      </w:r>
      <w:r>
        <w:rPr>
          <w:rFonts w:ascii="宋体"/>
          <w:kern w:val="0"/>
          <w:sz w:val="24"/>
          <w:szCs w:val="20"/>
          <w:lang w:val="zh-CN"/>
        </w:rPr>
        <w:t xml:space="preserve"> </w:t>
      </w:r>
    </w:p>
    <w:p w14:paraId="21A9D5B0" w14:textId="77777777" w:rsidR="00A605A4" w:rsidRDefault="00A605A4">
      <w:pPr>
        <w:autoSpaceDE w:val="0"/>
        <w:autoSpaceDN w:val="0"/>
        <w:adjustRightInd w:val="0"/>
        <w:spacing w:line="480" w:lineRule="auto"/>
        <w:jc w:val="left"/>
        <w:rPr>
          <w:rFonts w:ascii="宋体"/>
          <w:kern w:val="0"/>
          <w:sz w:val="24"/>
          <w:szCs w:val="20"/>
          <w:lang w:val="zh-CN"/>
        </w:rPr>
      </w:pPr>
    </w:p>
    <w:p w14:paraId="0B7795E9"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２．承包方</w:t>
      </w:r>
      <w:r>
        <w:rPr>
          <w:rFonts w:ascii="宋体"/>
          <w:kern w:val="0"/>
          <w:sz w:val="24"/>
          <w:szCs w:val="20"/>
          <w:lang w:val="zh-CN"/>
        </w:rPr>
        <w:t xml:space="preserve"> </w:t>
      </w:r>
    </w:p>
    <w:p w14:paraId="05BEBE60" w14:textId="77777777" w:rsidR="00A605A4" w:rsidRDefault="00A605A4">
      <w:pPr>
        <w:autoSpaceDE w:val="0"/>
        <w:autoSpaceDN w:val="0"/>
        <w:adjustRightInd w:val="0"/>
        <w:spacing w:line="480" w:lineRule="auto"/>
        <w:jc w:val="left"/>
        <w:rPr>
          <w:rFonts w:ascii="宋体"/>
          <w:kern w:val="0"/>
          <w:sz w:val="24"/>
          <w:szCs w:val="20"/>
          <w:lang w:val="zh-CN"/>
        </w:rPr>
      </w:pPr>
    </w:p>
    <w:p w14:paraId="019A1B3B"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（１）施工场地的平整、施工界区以内的用水、用电、道路和临时设施的施工；</w:t>
      </w:r>
    </w:p>
    <w:p w14:paraId="10135C4F" w14:textId="77777777" w:rsidR="00A605A4" w:rsidRDefault="00A605A4">
      <w:pPr>
        <w:autoSpaceDE w:val="0"/>
        <w:autoSpaceDN w:val="0"/>
        <w:adjustRightInd w:val="0"/>
        <w:spacing w:line="480" w:lineRule="auto"/>
        <w:jc w:val="left"/>
        <w:rPr>
          <w:rFonts w:ascii="宋体"/>
          <w:kern w:val="0"/>
          <w:sz w:val="24"/>
          <w:szCs w:val="20"/>
          <w:lang w:val="zh-CN"/>
        </w:rPr>
      </w:pPr>
    </w:p>
    <w:p w14:paraId="51C90D2E"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（２）编制施工组织设计（或施工方案），施工总进度计划、材料设备、成品、半成品等进场计划，用水、用电计划、开竣工通知书、隐蔽工程验收单等，并及时送发包方及有关单位；</w:t>
      </w:r>
      <w:r>
        <w:rPr>
          <w:rFonts w:ascii="宋体"/>
          <w:kern w:val="0"/>
          <w:sz w:val="24"/>
          <w:szCs w:val="20"/>
          <w:lang w:val="zh-CN"/>
        </w:rPr>
        <w:t xml:space="preserve"> </w:t>
      </w:r>
    </w:p>
    <w:p w14:paraId="290B71D2" w14:textId="77777777" w:rsidR="00A605A4" w:rsidRDefault="00A605A4">
      <w:pPr>
        <w:autoSpaceDE w:val="0"/>
        <w:autoSpaceDN w:val="0"/>
        <w:adjustRightInd w:val="0"/>
        <w:spacing w:line="480" w:lineRule="auto"/>
        <w:jc w:val="left"/>
        <w:rPr>
          <w:rFonts w:ascii="宋体"/>
          <w:kern w:val="0"/>
          <w:sz w:val="24"/>
          <w:szCs w:val="20"/>
          <w:lang w:val="zh-CN"/>
        </w:rPr>
      </w:pPr>
    </w:p>
    <w:p w14:paraId="371A47D4"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（３）按双方商定的分工范围，做好材料和设备的采购、供应和管理；</w:t>
      </w:r>
      <w:r>
        <w:rPr>
          <w:rFonts w:ascii="宋体"/>
          <w:kern w:val="0"/>
          <w:sz w:val="24"/>
          <w:szCs w:val="20"/>
          <w:lang w:val="zh-CN"/>
        </w:rPr>
        <w:t xml:space="preserve"> </w:t>
      </w:r>
    </w:p>
    <w:p w14:paraId="06424EE2" w14:textId="77777777" w:rsidR="00A605A4" w:rsidRDefault="00A605A4">
      <w:pPr>
        <w:autoSpaceDE w:val="0"/>
        <w:autoSpaceDN w:val="0"/>
        <w:adjustRightInd w:val="0"/>
        <w:spacing w:line="480" w:lineRule="auto"/>
        <w:jc w:val="left"/>
        <w:rPr>
          <w:rFonts w:ascii="宋体"/>
          <w:kern w:val="0"/>
          <w:sz w:val="24"/>
          <w:szCs w:val="20"/>
          <w:lang w:val="zh-CN"/>
        </w:rPr>
      </w:pPr>
    </w:p>
    <w:p w14:paraId="38D8F6CA"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（４）于每月底前</w:t>
      </w:r>
      <w:r>
        <w:rPr>
          <w:rFonts w:ascii="宋体" w:hint="eastAsia"/>
          <w:kern w:val="0"/>
          <w:sz w:val="24"/>
          <w:szCs w:val="20"/>
          <w:u w:val="single"/>
          <w:lang w:val="zh-CN"/>
        </w:rPr>
        <w:t xml:space="preserve">        </w:t>
      </w:r>
      <w:r>
        <w:rPr>
          <w:rFonts w:ascii="宋体" w:hint="eastAsia"/>
          <w:kern w:val="0"/>
          <w:sz w:val="24"/>
          <w:szCs w:val="20"/>
          <w:lang w:val="zh-CN"/>
        </w:rPr>
        <w:t>天向发包方报送月度施工计划，属发包方供应的材料、设备供应计划和当月工程进度月报（包括工程量、工作量和形象进度等）；</w:t>
      </w:r>
      <w:r>
        <w:rPr>
          <w:rFonts w:ascii="宋体"/>
          <w:kern w:val="0"/>
          <w:sz w:val="24"/>
          <w:szCs w:val="20"/>
          <w:lang w:val="zh-CN"/>
        </w:rPr>
        <w:t xml:space="preserve"> </w:t>
      </w:r>
    </w:p>
    <w:p w14:paraId="7680702E" w14:textId="77777777" w:rsidR="00A605A4" w:rsidRDefault="00A605A4">
      <w:pPr>
        <w:autoSpaceDE w:val="0"/>
        <w:autoSpaceDN w:val="0"/>
        <w:adjustRightInd w:val="0"/>
        <w:spacing w:line="480" w:lineRule="auto"/>
        <w:jc w:val="left"/>
        <w:rPr>
          <w:rFonts w:ascii="宋体"/>
          <w:kern w:val="0"/>
          <w:sz w:val="24"/>
          <w:szCs w:val="20"/>
          <w:lang w:val="zh-CN"/>
        </w:rPr>
      </w:pPr>
    </w:p>
    <w:p w14:paraId="385C9BE2"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（５）严格按照施工图与说明书进行施工，确保工程质量，按合同规定的时间如期完工和交付；</w:t>
      </w:r>
      <w:r>
        <w:rPr>
          <w:rFonts w:ascii="宋体"/>
          <w:kern w:val="0"/>
          <w:sz w:val="24"/>
          <w:szCs w:val="20"/>
          <w:lang w:val="zh-CN"/>
        </w:rPr>
        <w:t xml:space="preserve"> </w:t>
      </w:r>
    </w:p>
    <w:p w14:paraId="53D4FAA7" w14:textId="77777777" w:rsidR="00A605A4" w:rsidRDefault="00A605A4">
      <w:pPr>
        <w:pStyle w:val="a3"/>
        <w:widowControl w:val="0"/>
        <w:autoSpaceDE w:val="0"/>
        <w:autoSpaceDN w:val="0"/>
        <w:adjustRightInd w:val="0"/>
        <w:spacing w:before="0" w:beforeAutospacing="0" w:after="0" w:afterAutospacing="0" w:line="480" w:lineRule="auto"/>
        <w:rPr>
          <w:rFonts w:hAnsi="Times New Roman"/>
          <w:szCs w:val="20"/>
          <w:lang w:val="zh-CN"/>
        </w:rPr>
      </w:pPr>
    </w:p>
    <w:p w14:paraId="2CA0B26F"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（６）已完工的房屋、构筑物和安装的设备，在交工前应负责保管，并清理好场地；</w:t>
      </w:r>
      <w:r>
        <w:rPr>
          <w:rFonts w:ascii="宋体"/>
          <w:kern w:val="0"/>
          <w:sz w:val="24"/>
          <w:szCs w:val="20"/>
          <w:lang w:val="zh-CN"/>
        </w:rPr>
        <w:t xml:space="preserve"> </w:t>
      </w:r>
    </w:p>
    <w:p w14:paraId="2BEA1707" w14:textId="77777777" w:rsidR="00A605A4" w:rsidRDefault="00A605A4">
      <w:pPr>
        <w:autoSpaceDE w:val="0"/>
        <w:autoSpaceDN w:val="0"/>
        <w:adjustRightInd w:val="0"/>
        <w:spacing w:line="480" w:lineRule="auto"/>
        <w:jc w:val="left"/>
        <w:rPr>
          <w:rFonts w:ascii="宋体"/>
          <w:kern w:val="0"/>
          <w:sz w:val="24"/>
          <w:szCs w:val="20"/>
          <w:lang w:val="zh-CN"/>
        </w:rPr>
      </w:pPr>
    </w:p>
    <w:p w14:paraId="4E82450E"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（７）提供竣工验收技术资料，办理工程竣工结算，参加竣工验收；</w:t>
      </w:r>
      <w:r>
        <w:rPr>
          <w:rFonts w:ascii="宋体"/>
          <w:kern w:val="0"/>
          <w:sz w:val="24"/>
          <w:szCs w:val="20"/>
          <w:lang w:val="zh-CN"/>
        </w:rPr>
        <w:t xml:space="preserve"> </w:t>
      </w:r>
    </w:p>
    <w:p w14:paraId="769FF7EF" w14:textId="77777777" w:rsidR="00A605A4" w:rsidRDefault="00A605A4">
      <w:pPr>
        <w:autoSpaceDE w:val="0"/>
        <w:autoSpaceDN w:val="0"/>
        <w:adjustRightInd w:val="0"/>
        <w:spacing w:line="480" w:lineRule="auto"/>
        <w:jc w:val="left"/>
        <w:rPr>
          <w:rFonts w:ascii="宋体"/>
          <w:kern w:val="0"/>
          <w:sz w:val="24"/>
          <w:szCs w:val="20"/>
          <w:lang w:val="zh-CN"/>
        </w:rPr>
      </w:pPr>
    </w:p>
    <w:p w14:paraId="71F78175"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（８）在合同规定的保修期内，对属于承包方责任的工作质量问题，负责无偿修理。</w:t>
      </w:r>
      <w:r>
        <w:rPr>
          <w:rFonts w:ascii="宋体"/>
          <w:kern w:val="0"/>
          <w:sz w:val="24"/>
          <w:szCs w:val="20"/>
          <w:lang w:val="zh-CN"/>
        </w:rPr>
        <w:t xml:space="preserve"> </w:t>
      </w:r>
    </w:p>
    <w:p w14:paraId="3F2E6C9A" w14:textId="77777777" w:rsidR="00A605A4" w:rsidRDefault="00A605A4">
      <w:pPr>
        <w:autoSpaceDE w:val="0"/>
        <w:autoSpaceDN w:val="0"/>
        <w:adjustRightInd w:val="0"/>
        <w:spacing w:line="480" w:lineRule="auto"/>
        <w:jc w:val="left"/>
        <w:rPr>
          <w:rFonts w:ascii="宋体"/>
          <w:kern w:val="0"/>
          <w:sz w:val="24"/>
          <w:szCs w:val="20"/>
          <w:lang w:val="zh-CN"/>
        </w:rPr>
      </w:pPr>
    </w:p>
    <w:p w14:paraId="7309169A"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　工程价款的支付与结算</w:t>
      </w:r>
      <w:r>
        <w:rPr>
          <w:rFonts w:ascii="宋体"/>
          <w:kern w:val="0"/>
          <w:sz w:val="24"/>
          <w:szCs w:val="20"/>
          <w:lang w:val="zh-CN"/>
        </w:rPr>
        <w:t xml:space="preserve"> </w:t>
      </w:r>
    </w:p>
    <w:p w14:paraId="3EB4F6CD" w14:textId="77777777" w:rsidR="00A605A4" w:rsidRDefault="00A605A4">
      <w:pPr>
        <w:autoSpaceDE w:val="0"/>
        <w:autoSpaceDN w:val="0"/>
        <w:adjustRightInd w:val="0"/>
        <w:spacing w:line="480" w:lineRule="auto"/>
        <w:jc w:val="left"/>
        <w:rPr>
          <w:rFonts w:ascii="宋体"/>
          <w:kern w:val="0"/>
          <w:sz w:val="24"/>
          <w:szCs w:val="20"/>
          <w:lang w:val="zh-CN"/>
        </w:rPr>
      </w:pPr>
    </w:p>
    <w:p w14:paraId="3F6CDCD5"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１．本合同签订后</w:t>
      </w:r>
      <w:r>
        <w:rPr>
          <w:rFonts w:ascii="宋体" w:hint="eastAsia"/>
          <w:kern w:val="0"/>
          <w:sz w:val="24"/>
          <w:szCs w:val="20"/>
          <w:u w:val="single"/>
          <w:lang w:val="zh-CN"/>
        </w:rPr>
        <w:t xml:space="preserve">        </w:t>
      </w:r>
      <w:r>
        <w:rPr>
          <w:rFonts w:ascii="宋体" w:hint="eastAsia"/>
          <w:kern w:val="0"/>
          <w:sz w:val="24"/>
          <w:szCs w:val="20"/>
          <w:lang w:val="zh-CN"/>
        </w:rPr>
        <w:t>日内，发包方支付不少于合同总价的（或当年投资额的）</w:t>
      </w:r>
      <w:r>
        <w:rPr>
          <w:rFonts w:ascii="宋体" w:hint="eastAsia"/>
          <w:kern w:val="0"/>
          <w:sz w:val="24"/>
          <w:szCs w:val="20"/>
          <w:u w:val="single"/>
          <w:lang w:val="zh-CN"/>
        </w:rPr>
        <w:t xml:space="preserve">        </w:t>
      </w:r>
      <w:r>
        <w:rPr>
          <w:rFonts w:ascii="宋体" w:hint="eastAsia"/>
          <w:kern w:val="0"/>
          <w:sz w:val="24"/>
          <w:szCs w:val="20"/>
          <w:lang w:val="zh-CN"/>
        </w:rPr>
        <w:t>％的预付款，计人民币</w:t>
      </w:r>
      <w:r>
        <w:rPr>
          <w:rFonts w:ascii="宋体" w:hint="eastAsia"/>
          <w:kern w:val="0"/>
          <w:sz w:val="24"/>
          <w:szCs w:val="20"/>
          <w:u w:val="single"/>
          <w:lang w:val="zh-CN"/>
        </w:rPr>
        <w:t xml:space="preserve">                     </w:t>
      </w:r>
      <w:r>
        <w:rPr>
          <w:rFonts w:ascii="宋体" w:hint="eastAsia"/>
          <w:kern w:val="0"/>
          <w:sz w:val="24"/>
          <w:szCs w:val="20"/>
          <w:lang w:val="zh-CN"/>
        </w:rPr>
        <w:t>万元。</w:t>
      </w:r>
      <w:r>
        <w:rPr>
          <w:rFonts w:ascii="宋体"/>
          <w:kern w:val="0"/>
          <w:sz w:val="24"/>
          <w:szCs w:val="20"/>
          <w:lang w:val="zh-CN"/>
        </w:rPr>
        <w:t xml:space="preserve"> </w:t>
      </w:r>
    </w:p>
    <w:p w14:paraId="4E60A05C" w14:textId="77777777" w:rsidR="00A605A4" w:rsidRDefault="00A605A4">
      <w:pPr>
        <w:autoSpaceDE w:val="0"/>
        <w:autoSpaceDN w:val="0"/>
        <w:adjustRightInd w:val="0"/>
        <w:spacing w:line="480" w:lineRule="auto"/>
        <w:jc w:val="left"/>
        <w:rPr>
          <w:rFonts w:ascii="宋体"/>
          <w:kern w:val="0"/>
          <w:sz w:val="24"/>
          <w:szCs w:val="20"/>
          <w:lang w:val="zh-CN"/>
        </w:rPr>
      </w:pPr>
    </w:p>
    <w:p w14:paraId="6BF4C01D"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２．发包方收到承包方的工程进度月报后，必须在</w:t>
      </w:r>
      <w:r>
        <w:rPr>
          <w:rFonts w:ascii="宋体" w:hint="eastAsia"/>
          <w:kern w:val="0"/>
          <w:sz w:val="24"/>
          <w:szCs w:val="20"/>
          <w:u w:val="single"/>
          <w:lang w:val="zh-CN"/>
        </w:rPr>
        <w:t xml:space="preserve">        </w:t>
      </w:r>
      <w:r>
        <w:rPr>
          <w:rFonts w:ascii="宋体" w:hint="eastAsia"/>
          <w:kern w:val="0"/>
          <w:sz w:val="24"/>
          <w:szCs w:val="20"/>
          <w:lang w:val="zh-CN"/>
        </w:rPr>
        <w:t>日内按核实的工程进度支付工程进度款，工程进度款支付达到总合同总价的</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％时，逐步按比例开始扣回预付款（或抵作工程进度款）。</w:t>
      </w:r>
      <w:r>
        <w:rPr>
          <w:rFonts w:ascii="宋体"/>
          <w:kern w:val="0"/>
          <w:sz w:val="24"/>
          <w:szCs w:val="20"/>
          <w:lang w:val="zh-CN"/>
        </w:rPr>
        <w:t xml:space="preserve"> </w:t>
      </w:r>
    </w:p>
    <w:p w14:paraId="277AF872" w14:textId="77777777" w:rsidR="00A605A4" w:rsidRDefault="00A605A4">
      <w:pPr>
        <w:autoSpaceDE w:val="0"/>
        <w:autoSpaceDN w:val="0"/>
        <w:adjustRightInd w:val="0"/>
        <w:spacing w:line="480" w:lineRule="auto"/>
        <w:jc w:val="left"/>
        <w:rPr>
          <w:rFonts w:ascii="宋体"/>
          <w:kern w:val="0"/>
          <w:sz w:val="24"/>
          <w:szCs w:val="20"/>
          <w:lang w:val="zh-CN"/>
        </w:rPr>
      </w:pPr>
    </w:p>
    <w:p w14:paraId="3399F413"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３．工程进度款支付达到合同总价款的</w:t>
      </w:r>
      <w:r>
        <w:rPr>
          <w:rFonts w:ascii="宋体" w:hint="eastAsia"/>
          <w:kern w:val="0"/>
          <w:sz w:val="24"/>
          <w:szCs w:val="20"/>
          <w:u w:val="single"/>
          <w:lang w:val="zh-CN"/>
        </w:rPr>
        <w:t xml:space="preserve">        </w:t>
      </w:r>
      <w:r>
        <w:rPr>
          <w:rFonts w:ascii="宋体" w:hint="eastAsia"/>
          <w:kern w:val="0"/>
          <w:sz w:val="24"/>
          <w:szCs w:val="20"/>
          <w:lang w:val="zh-CN"/>
        </w:rPr>
        <w:t>％时，不再按进度付款。办完交工验收后</w:t>
      </w:r>
      <w:r>
        <w:rPr>
          <w:rFonts w:ascii="宋体" w:hint="eastAsia"/>
          <w:kern w:val="0"/>
          <w:sz w:val="24"/>
          <w:szCs w:val="20"/>
          <w:u w:val="single"/>
          <w:lang w:val="zh-CN"/>
        </w:rPr>
        <w:t xml:space="preserve">        </w:t>
      </w:r>
      <w:r>
        <w:rPr>
          <w:rFonts w:ascii="宋体" w:hint="eastAsia"/>
          <w:kern w:val="0"/>
          <w:sz w:val="24"/>
          <w:szCs w:val="20"/>
          <w:lang w:val="zh-CN"/>
        </w:rPr>
        <w:t>天内支付</w:t>
      </w:r>
      <w:r>
        <w:rPr>
          <w:rFonts w:ascii="宋体" w:hint="eastAsia"/>
          <w:kern w:val="0"/>
          <w:sz w:val="24"/>
          <w:szCs w:val="20"/>
          <w:u w:val="single"/>
          <w:lang w:val="zh-CN"/>
        </w:rPr>
        <w:t xml:space="preserve">        </w:t>
      </w:r>
      <w:r>
        <w:rPr>
          <w:rFonts w:ascii="宋体" w:hint="eastAsia"/>
          <w:kern w:val="0"/>
          <w:sz w:val="24"/>
          <w:szCs w:val="20"/>
          <w:lang w:val="zh-CN"/>
        </w:rPr>
        <w:t>％的价款，留</w:t>
      </w:r>
      <w:r>
        <w:rPr>
          <w:rFonts w:ascii="宋体" w:hint="eastAsia"/>
          <w:kern w:val="0"/>
          <w:sz w:val="24"/>
          <w:szCs w:val="20"/>
          <w:u w:val="single"/>
          <w:lang w:val="zh-CN"/>
        </w:rPr>
        <w:t xml:space="preserve">        </w:t>
      </w:r>
      <w:r>
        <w:rPr>
          <w:rFonts w:ascii="宋体" w:hint="eastAsia"/>
          <w:kern w:val="0"/>
          <w:sz w:val="24"/>
          <w:szCs w:val="20"/>
          <w:lang w:val="zh-CN"/>
        </w:rPr>
        <w:t>％的价款存入建设银行，待保修期满后连本息一次支付给承包方。</w:t>
      </w:r>
      <w:r>
        <w:rPr>
          <w:rFonts w:ascii="宋体"/>
          <w:kern w:val="0"/>
          <w:sz w:val="24"/>
          <w:szCs w:val="20"/>
          <w:lang w:val="zh-CN"/>
        </w:rPr>
        <w:t xml:space="preserve"> </w:t>
      </w:r>
    </w:p>
    <w:p w14:paraId="34353B65" w14:textId="77777777" w:rsidR="00A605A4" w:rsidRDefault="00A605A4">
      <w:pPr>
        <w:autoSpaceDE w:val="0"/>
        <w:autoSpaceDN w:val="0"/>
        <w:adjustRightInd w:val="0"/>
        <w:spacing w:line="480" w:lineRule="auto"/>
        <w:jc w:val="left"/>
        <w:rPr>
          <w:rFonts w:ascii="宋体"/>
          <w:kern w:val="0"/>
          <w:sz w:val="24"/>
          <w:szCs w:val="20"/>
          <w:lang w:val="zh-CN"/>
        </w:rPr>
      </w:pPr>
    </w:p>
    <w:p w14:paraId="793457E5"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４．如发包方拖欠工程进度款或尾款，应按银行有关逾期付款办法或</w:t>
      </w:r>
      <w:r>
        <w:rPr>
          <w:rFonts w:ascii="宋体"/>
          <w:kern w:val="0"/>
          <w:sz w:val="24"/>
          <w:szCs w:val="20"/>
          <w:lang w:val="zh-CN"/>
        </w:rPr>
        <w:t>“</w:t>
      </w:r>
      <w:r>
        <w:rPr>
          <w:rFonts w:ascii="宋体" w:hint="eastAsia"/>
          <w:kern w:val="0"/>
          <w:sz w:val="24"/>
          <w:szCs w:val="20"/>
          <w:lang w:val="zh-CN"/>
        </w:rPr>
        <w:t>工程价款结算办法</w:t>
      </w:r>
      <w:r>
        <w:rPr>
          <w:rFonts w:ascii="宋体"/>
          <w:kern w:val="0"/>
          <w:sz w:val="24"/>
          <w:szCs w:val="20"/>
          <w:lang w:val="zh-CN"/>
        </w:rPr>
        <w:t>”</w:t>
      </w:r>
      <w:r>
        <w:rPr>
          <w:rFonts w:ascii="宋体" w:hint="eastAsia"/>
          <w:kern w:val="0"/>
          <w:sz w:val="24"/>
          <w:szCs w:val="20"/>
          <w:lang w:val="zh-CN"/>
        </w:rPr>
        <w:t>的有关规定处理。</w:t>
      </w:r>
      <w:r>
        <w:rPr>
          <w:rFonts w:ascii="宋体"/>
          <w:kern w:val="0"/>
          <w:sz w:val="24"/>
          <w:szCs w:val="20"/>
          <w:lang w:val="zh-CN"/>
        </w:rPr>
        <w:t xml:space="preserve"> </w:t>
      </w:r>
    </w:p>
    <w:p w14:paraId="681CF3F6" w14:textId="77777777" w:rsidR="00A605A4" w:rsidRDefault="00A605A4">
      <w:pPr>
        <w:autoSpaceDE w:val="0"/>
        <w:autoSpaceDN w:val="0"/>
        <w:adjustRightInd w:val="0"/>
        <w:spacing w:line="480" w:lineRule="auto"/>
        <w:jc w:val="left"/>
        <w:rPr>
          <w:rFonts w:ascii="宋体"/>
          <w:kern w:val="0"/>
          <w:sz w:val="24"/>
          <w:szCs w:val="20"/>
          <w:lang w:val="zh-CN"/>
        </w:rPr>
      </w:pPr>
    </w:p>
    <w:p w14:paraId="39C8034D"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５．确因发包方拖欠工程款、代购材料差款而影响工程进度、造成承包方的停、窝工损失的，应由发包方承担。</w:t>
      </w:r>
      <w:r>
        <w:rPr>
          <w:rFonts w:ascii="宋体"/>
          <w:kern w:val="0"/>
          <w:sz w:val="24"/>
          <w:szCs w:val="20"/>
          <w:lang w:val="zh-CN"/>
        </w:rPr>
        <w:t xml:space="preserve"> </w:t>
      </w:r>
    </w:p>
    <w:p w14:paraId="49338022" w14:textId="77777777" w:rsidR="00A605A4" w:rsidRDefault="00A605A4">
      <w:pPr>
        <w:autoSpaceDE w:val="0"/>
        <w:autoSpaceDN w:val="0"/>
        <w:adjustRightInd w:val="0"/>
        <w:spacing w:line="480" w:lineRule="auto"/>
        <w:jc w:val="left"/>
        <w:rPr>
          <w:rFonts w:ascii="宋体"/>
          <w:kern w:val="0"/>
          <w:sz w:val="24"/>
          <w:szCs w:val="20"/>
          <w:lang w:val="zh-CN"/>
        </w:rPr>
      </w:pPr>
    </w:p>
    <w:p w14:paraId="57C7660D"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６．本工程造价结算方式按下列情况办理：</w:t>
      </w:r>
      <w:r>
        <w:rPr>
          <w:rFonts w:ascii="宋体"/>
          <w:kern w:val="0"/>
          <w:sz w:val="24"/>
          <w:szCs w:val="20"/>
          <w:lang w:val="zh-CN"/>
        </w:rPr>
        <w:t xml:space="preserve"> </w:t>
      </w:r>
    </w:p>
    <w:p w14:paraId="17A2E86D" w14:textId="77777777" w:rsidR="00A605A4" w:rsidRDefault="00A605A4">
      <w:pPr>
        <w:autoSpaceDE w:val="0"/>
        <w:autoSpaceDN w:val="0"/>
        <w:adjustRightInd w:val="0"/>
        <w:spacing w:line="480" w:lineRule="auto"/>
        <w:jc w:val="left"/>
        <w:rPr>
          <w:rFonts w:ascii="宋体"/>
          <w:kern w:val="0"/>
          <w:sz w:val="24"/>
          <w:szCs w:val="20"/>
          <w:lang w:val="zh-CN"/>
        </w:rPr>
      </w:pPr>
    </w:p>
    <w:p w14:paraId="5FBB600F"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（１）以审查后的施工图预算加变更签证进行结算；</w:t>
      </w:r>
      <w:r>
        <w:rPr>
          <w:rFonts w:ascii="宋体"/>
          <w:kern w:val="0"/>
          <w:sz w:val="24"/>
          <w:szCs w:val="20"/>
          <w:lang w:val="zh-CN"/>
        </w:rPr>
        <w:t xml:space="preserve"> </w:t>
      </w:r>
    </w:p>
    <w:p w14:paraId="3260FDB6" w14:textId="77777777" w:rsidR="00A605A4" w:rsidRDefault="00A605A4">
      <w:pPr>
        <w:autoSpaceDE w:val="0"/>
        <w:autoSpaceDN w:val="0"/>
        <w:adjustRightInd w:val="0"/>
        <w:spacing w:line="480" w:lineRule="auto"/>
        <w:jc w:val="left"/>
        <w:rPr>
          <w:rFonts w:ascii="宋体"/>
          <w:kern w:val="0"/>
          <w:sz w:val="24"/>
          <w:szCs w:val="20"/>
          <w:lang w:val="zh-CN"/>
        </w:rPr>
      </w:pPr>
    </w:p>
    <w:p w14:paraId="4DF1F5ED"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（２）按施工图预算加包干系数确定的包干造价结算，包干范围以外的费用，按</w:t>
      </w:r>
      <w:r>
        <w:rPr>
          <w:rFonts w:ascii="宋体" w:hint="eastAsia"/>
          <w:kern w:val="0"/>
          <w:sz w:val="24"/>
          <w:szCs w:val="20"/>
          <w:u w:val="single"/>
          <w:lang w:val="zh-CN"/>
        </w:rPr>
        <w:t xml:space="preserve">           </w:t>
      </w:r>
      <w:r>
        <w:rPr>
          <w:rFonts w:ascii="宋体" w:hint="eastAsia"/>
          <w:kern w:val="0"/>
          <w:sz w:val="24"/>
          <w:szCs w:val="20"/>
          <w:lang w:val="zh-CN"/>
        </w:rPr>
        <w:t>等有关规定结算；</w:t>
      </w:r>
      <w:r>
        <w:rPr>
          <w:rFonts w:ascii="宋体"/>
          <w:kern w:val="0"/>
          <w:sz w:val="24"/>
          <w:szCs w:val="20"/>
          <w:lang w:val="zh-CN"/>
        </w:rPr>
        <w:t xml:space="preserve"> </w:t>
      </w:r>
    </w:p>
    <w:p w14:paraId="56745186" w14:textId="77777777" w:rsidR="00A605A4" w:rsidRDefault="00A605A4">
      <w:pPr>
        <w:autoSpaceDE w:val="0"/>
        <w:autoSpaceDN w:val="0"/>
        <w:adjustRightInd w:val="0"/>
        <w:spacing w:line="480" w:lineRule="auto"/>
        <w:jc w:val="left"/>
        <w:rPr>
          <w:rFonts w:ascii="宋体"/>
          <w:kern w:val="0"/>
          <w:sz w:val="24"/>
          <w:szCs w:val="20"/>
          <w:lang w:val="zh-CN"/>
        </w:rPr>
      </w:pPr>
    </w:p>
    <w:p w14:paraId="47686602"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（３）按标准施工图单位造价包干结算，包干范围以外的费用按</w:t>
      </w:r>
      <w:r>
        <w:rPr>
          <w:rFonts w:ascii="宋体" w:hint="eastAsia"/>
          <w:kern w:val="0"/>
          <w:sz w:val="24"/>
          <w:szCs w:val="20"/>
          <w:u w:val="single"/>
          <w:lang w:val="zh-CN"/>
        </w:rPr>
        <w:t xml:space="preserve">             </w:t>
      </w:r>
      <w:r>
        <w:rPr>
          <w:rFonts w:ascii="宋体" w:hint="eastAsia"/>
          <w:kern w:val="0"/>
          <w:sz w:val="24"/>
          <w:szCs w:val="20"/>
          <w:lang w:val="zh-CN"/>
        </w:rPr>
        <w:t>等有关规定结算；</w:t>
      </w:r>
      <w:r>
        <w:rPr>
          <w:rFonts w:ascii="宋体"/>
          <w:kern w:val="0"/>
          <w:sz w:val="24"/>
          <w:szCs w:val="20"/>
          <w:lang w:val="zh-CN"/>
        </w:rPr>
        <w:t xml:space="preserve"> </w:t>
      </w:r>
    </w:p>
    <w:p w14:paraId="0B1E3CE3" w14:textId="77777777" w:rsidR="00A605A4" w:rsidRDefault="00A605A4">
      <w:pPr>
        <w:autoSpaceDE w:val="0"/>
        <w:autoSpaceDN w:val="0"/>
        <w:adjustRightInd w:val="0"/>
        <w:spacing w:line="480" w:lineRule="auto"/>
        <w:jc w:val="left"/>
        <w:rPr>
          <w:rFonts w:ascii="宋体"/>
          <w:kern w:val="0"/>
          <w:sz w:val="24"/>
          <w:szCs w:val="20"/>
          <w:lang w:val="zh-CN"/>
        </w:rPr>
      </w:pPr>
    </w:p>
    <w:p w14:paraId="221281FF"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（４）包干不包料的工程，按预算定额规定的人工费和机械费及相应的管理费结算；</w:t>
      </w:r>
      <w:r>
        <w:rPr>
          <w:rFonts w:ascii="宋体"/>
          <w:kern w:val="0"/>
          <w:sz w:val="24"/>
          <w:szCs w:val="20"/>
          <w:lang w:val="zh-CN"/>
        </w:rPr>
        <w:t xml:space="preserve"> </w:t>
      </w:r>
    </w:p>
    <w:p w14:paraId="3B11C996" w14:textId="77777777" w:rsidR="00A605A4" w:rsidRDefault="00A605A4">
      <w:pPr>
        <w:autoSpaceDE w:val="0"/>
        <w:autoSpaceDN w:val="0"/>
        <w:adjustRightInd w:val="0"/>
        <w:spacing w:line="480" w:lineRule="auto"/>
        <w:jc w:val="left"/>
        <w:rPr>
          <w:rFonts w:ascii="宋体"/>
          <w:kern w:val="0"/>
          <w:sz w:val="24"/>
          <w:szCs w:val="20"/>
          <w:lang w:val="zh-CN"/>
        </w:rPr>
      </w:pPr>
    </w:p>
    <w:p w14:paraId="346F50F1"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（５）招标工程按中标价款结算，中标范围以外的工程费用，另按</w:t>
      </w:r>
      <w:r>
        <w:rPr>
          <w:rFonts w:ascii="宋体" w:hint="eastAsia"/>
          <w:kern w:val="0"/>
          <w:sz w:val="24"/>
          <w:szCs w:val="20"/>
          <w:u w:val="single"/>
          <w:lang w:val="zh-CN"/>
        </w:rPr>
        <w:t xml:space="preserve">               </w:t>
      </w:r>
      <w:r>
        <w:rPr>
          <w:rFonts w:ascii="宋体" w:hint="eastAsia"/>
          <w:kern w:val="0"/>
          <w:sz w:val="24"/>
          <w:szCs w:val="20"/>
          <w:lang w:val="zh-CN"/>
        </w:rPr>
        <w:t>等有关规定结算。</w:t>
      </w:r>
      <w:r>
        <w:rPr>
          <w:rFonts w:ascii="宋体"/>
          <w:kern w:val="0"/>
          <w:sz w:val="24"/>
          <w:szCs w:val="20"/>
          <w:lang w:val="zh-CN"/>
        </w:rPr>
        <w:t xml:space="preserve"> </w:t>
      </w:r>
    </w:p>
    <w:p w14:paraId="2D80F209" w14:textId="77777777" w:rsidR="00A605A4" w:rsidRDefault="00A605A4">
      <w:pPr>
        <w:autoSpaceDE w:val="0"/>
        <w:autoSpaceDN w:val="0"/>
        <w:adjustRightInd w:val="0"/>
        <w:spacing w:line="480" w:lineRule="auto"/>
        <w:jc w:val="left"/>
        <w:rPr>
          <w:rFonts w:ascii="宋体"/>
          <w:kern w:val="0"/>
          <w:sz w:val="24"/>
          <w:szCs w:val="20"/>
          <w:lang w:val="zh-CN"/>
        </w:rPr>
      </w:pPr>
    </w:p>
    <w:p w14:paraId="46D21DDC"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７．承包方在单项工程竣工验收后</w:t>
      </w:r>
      <w:r>
        <w:rPr>
          <w:rFonts w:ascii="宋体" w:hint="eastAsia"/>
          <w:kern w:val="0"/>
          <w:sz w:val="24"/>
          <w:szCs w:val="20"/>
          <w:u w:val="single"/>
          <w:lang w:val="zh-CN"/>
        </w:rPr>
        <w:t xml:space="preserve">        </w:t>
      </w:r>
      <w:r>
        <w:rPr>
          <w:rFonts w:ascii="宋体" w:hint="eastAsia"/>
          <w:kern w:val="0"/>
          <w:sz w:val="24"/>
          <w:szCs w:val="20"/>
          <w:lang w:val="zh-CN"/>
        </w:rPr>
        <w:t>天内，将竣工结算文件送交发包方和经办银行审查，发包方在接到结算文件</w:t>
      </w:r>
      <w:r>
        <w:rPr>
          <w:rFonts w:ascii="宋体" w:hint="eastAsia"/>
          <w:kern w:val="0"/>
          <w:sz w:val="24"/>
          <w:szCs w:val="20"/>
          <w:u w:val="single"/>
          <w:lang w:val="zh-CN"/>
        </w:rPr>
        <w:t xml:space="preserve">        </w:t>
      </w:r>
      <w:r>
        <w:rPr>
          <w:rFonts w:ascii="宋体" w:hint="eastAsia"/>
          <w:kern w:val="0"/>
          <w:sz w:val="24"/>
          <w:szCs w:val="20"/>
          <w:lang w:val="zh-CN"/>
        </w:rPr>
        <w:t>天内审查完毕，如到期未提出异议，即由经办银行审定后拨款给承包方。</w:t>
      </w:r>
    </w:p>
    <w:p w14:paraId="05D04B8E"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22EF36C4"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　违约责任与奖励规定</w:t>
      </w:r>
      <w:r>
        <w:rPr>
          <w:rFonts w:ascii="宋体"/>
          <w:kern w:val="0"/>
          <w:sz w:val="24"/>
          <w:szCs w:val="20"/>
          <w:lang w:val="zh-CN"/>
        </w:rPr>
        <w:t xml:space="preserve"> </w:t>
      </w:r>
    </w:p>
    <w:p w14:paraId="4E14CF2D" w14:textId="77777777" w:rsidR="00A605A4" w:rsidRDefault="00A605A4">
      <w:pPr>
        <w:autoSpaceDE w:val="0"/>
        <w:autoSpaceDN w:val="0"/>
        <w:adjustRightInd w:val="0"/>
        <w:spacing w:line="480" w:lineRule="auto"/>
        <w:jc w:val="left"/>
        <w:rPr>
          <w:rFonts w:ascii="宋体"/>
          <w:kern w:val="0"/>
          <w:sz w:val="24"/>
          <w:szCs w:val="20"/>
          <w:lang w:val="zh-CN"/>
        </w:rPr>
      </w:pPr>
    </w:p>
    <w:p w14:paraId="0F5CC040"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１．承包方的责任</w:t>
      </w:r>
      <w:r>
        <w:rPr>
          <w:rFonts w:ascii="宋体"/>
          <w:kern w:val="0"/>
          <w:sz w:val="24"/>
          <w:szCs w:val="20"/>
          <w:lang w:val="zh-CN"/>
        </w:rPr>
        <w:t xml:space="preserve"> </w:t>
      </w:r>
    </w:p>
    <w:p w14:paraId="744814FD" w14:textId="77777777" w:rsidR="00A605A4" w:rsidRDefault="00A605A4">
      <w:pPr>
        <w:autoSpaceDE w:val="0"/>
        <w:autoSpaceDN w:val="0"/>
        <w:adjustRightInd w:val="0"/>
        <w:spacing w:line="480" w:lineRule="auto"/>
        <w:jc w:val="left"/>
        <w:rPr>
          <w:rFonts w:ascii="宋体"/>
          <w:kern w:val="0"/>
          <w:sz w:val="24"/>
          <w:szCs w:val="20"/>
          <w:lang w:val="zh-CN"/>
        </w:rPr>
      </w:pPr>
    </w:p>
    <w:p w14:paraId="0C5A2187"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（１）工程质量不符合合同规定的，负责无偿修理或返工。由于修理返工造成逾期交付的，按合同总价的</w:t>
      </w:r>
      <w:r>
        <w:rPr>
          <w:rFonts w:ascii="宋体" w:hint="eastAsia"/>
          <w:kern w:val="0"/>
          <w:sz w:val="24"/>
          <w:szCs w:val="20"/>
          <w:u w:val="single"/>
          <w:lang w:val="zh-CN"/>
        </w:rPr>
        <w:t xml:space="preserve">        </w:t>
      </w:r>
      <w:r>
        <w:rPr>
          <w:rFonts w:ascii="宋体" w:hint="eastAsia"/>
          <w:kern w:val="0"/>
          <w:sz w:val="24"/>
          <w:szCs w:val="20"/>
          <w:lang w:val="zh-CN"/>
        </w:rPr>
        <w:t>％偿付逾期违约金。</w:t>
      </w:r>
      <w:r>
        <w:rPr>
          <w:rFonts w:ascii="宋体"/>
          <w:kern w:val="0"/>
          <w:sz w:val="24"/>
          <w:szCs w:val="20"/>
          <w:lang w:val="zh-CN"/>
        </w:rPr>
        <w:t xml:space="preserve"> </w:t>
      </w:r>
    </w:p>
    <w:p w14:paraId="78C4F601" w14:textId="77777777" w:rsidR="00A605A4" w:rsidRDefault="00A605A4">
      <w:pPr>
        <w:autoSpaceDE w:val="0"/>
        <w:autoSpaceDN w:val="0"/>
        <w:adjustRightInd w:val="0"/>
        <w:spacing w:line="480" w:lineRule="auto"/>
        <w:jc w:val="left"/>
        <w:rPr>
          <w:rFonts w:ascii="宋体"/>
          <w:kern w:val="0"/>
          <w:sz w:val="24"/>
          <w:szCs w:val="20"/>
          <w:lang w:val="zh-CN"/>
        </w:rPr>
      </w:pPr>
    </w:p>
    <w:p w14:paraId="371E8CE2"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（２）工程交付时间不符合规定，按合同总价的</w:t>
      </w:r>
      <w:r>
        <w:rPr>
          <w:rFonts w:ascii="宋体" w:hint="eastAsia"/>
          <w:kern w:val="0"/>
          <w:sz w:val="24"/>
          <w:szCs w:val="20"/>
          <w:u w:val="single"/>
          <w:lang w:val="zh-CN"/>
        </w:rPr>
        <w:t xml:space="preserve">        </w:t>
      </w:r>
      <w:r>
        <w:rPr>
          <w:rFonts w:ascii="宋体" w:hint="eastAsia"/>
          <w:kern w:val="0"/>
          <w:sz w:val="24"/>
          <w:szCs w:val="20"/>
          <w:lang w:val="zh-CN"/>
        </w:rPr>
        <w:t>％偿付逾期违约金。</w:t>
      </w:r>
      <w:r>
        <w:rPr>
          <w:rFonts w:ascii="宋体"/>
          <w:kern w:val="0"/>
          <w:sz w:val="24"/>
          <w:szCs w:val="20"/>
          <w:lang w:val="zh-CN"/>
        </w:rPr>
        <w:t xml:space="preserve"> </w:t>
      </w:r>
    </w:p>
    <w:p w14:paraId="2A0F9225" w14:textId="77777777" w:rsidR="00A605A4" w:rsidRDefault="00A605A4">
      <w:pPr>
        <w:autoSpaceDE w:val="0"/>
        <w:autoSpaceDN w:val="0"/>
        <w:adjustRightInd w:val="0"/>
        <w:spacing w:line="480" w:lineRule="auto"/>
        <w:jc w:val="left"/>
        <w:rPr>
          <w:rFonts w:ascii="宋体"/>
          <w:kern w:val="0"/>
          <w:sz w:val="24"/>
          <w:szCs w:val="20"/>
          <w:lang w:val="zh-CN"/>
        </w:rPr>
      </w:pPr>
    </w:p>
    <w:p w14:paraId="32665954"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２．发包方的责任</w:t>
      </w:r>
      <w:r>
        <w:rPr>
          <w:rFonts w:ascii="宋体"/>
          <w:kern w:val="0"/>
          <w:sz w:val="24"/>
          <w:szCs w:val="20"/>
          <w:lang w:val="zh-CN"/>
        </w:rPr>
        <w:t xml:space="preserve"> </w:t>
      </w:r>
    </w:p>
    <w:p w14:paraId="1B7DB4B9" w14:textId="77777777" w:rsidR="00A605A4" w:rsidRDefault="00A605A4">
      <w:pPr>
        <w:autoSpaceDE w:val="0"/>
        <w:autoSpaceDN w:val="0"/>
        <w:adjustRightInd w:val="0"/>
        <w:spacing w:line="480" w:lineRule="auto"/>
        <w:jc w:val="left"/>
        <w:rPr>
          <w:rFonts w:ascii="宋体"/>
          <w:kern w:val="0"/>
          <w:sz w:val="24"/>
          <w:szCs w:val="20"/>
          <w:lang w:val="zh-CN"/>
        </w:rPr>
      </w:pPr>
    </w:p>
    <w:p w14:paraId="408AE271"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（１）未能按照承包合同的规定履行自己应负的责任，除竣工日期得以顺延外，还应赔偿承包方因此发生的实际损失。</w:t>
      </w:r>
      <w:r>
        <w:rPr>
          <w:rFonts w:ascii="宋体"/>
          <w:kern w:val="0"/>
          <w:sz w:val="24"/>
          <w:szCs w:val="20"/>
          <w:lang w:val="zh-CN"/>
        </w:rPr>
        <w:t xml:space="preserve"> </w:t>
      </w:r>
    </w:p>
    <w:p w14:paraId="2B1DDC99" w14:textId="77777777" w:rsidR="00A605A4" w:rsidRDefault="00A605A4">
      <w:pPr>
        <w:autoSpaceDE w:val="0"/>
        <w:autoSpaceDN w:val="0"/>
        <w:adjustRightInd w:val="0"/>
        <w:spacing w:line="480" w:lineRule="auto"/>
        <w:jc w:val="left"/>
        <w:rPr>
          <w:rFonts w:ascii="宋体"/>
          <w:kern w:val="0"/>
          <w:sz w:val="24"/>
          <w:szCs w:val="20"/>
          <w:lang w:val="zh-CN"/>
        </w:rPr>
      </w:pPr>
    </w:p>
    <w:p w14:paraId="33A4A15D"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（２）工程中途停建、缓建或由于设计变更以及设计错误造成的停工，应采取措施弥补或减少损失，同时，赔偿承包方由此而造成的停工、窝工、返工、倒运、人员和机械设备调迁、材料和构件积压的实际损失。</w:t>
      </w:r>
      <w:r>
        <w:rPr>
          <w:rFonts w:ascii="宋体"/>
          <w:kern w:val="0"/>
          <w:sz w:val="24"/>
          <w:szCs w:val="20"/>
          <w:lang w:val="zh-CN"/>
        </w:rPr>
        <w:t xml:space="preserve"> </w:t>
      </w:r>
    </w:p>
    <w:p w14:paraId="4DCF4713" w14:textId="77777777" w:rsidR="00A605A4" w:rsidRDefault="00A605A4">
      <w:pPr>
        <w:autoSpaceDE w:val="0"/>
        <w:autoSpaceDN w:val="0"/>
        <w:adjustRightInd w:val="0"/>
        <w:spacing w:line="480" w:lineRule="auto"/>
        <w:jc w:val="left"/>
        <w:rPr>
          <w:rFonts w:ascii="宋体"/>
          <w:kern w:val="0"/>
          <w:sz w:val="24"/>
          <w:szCs w:val="20"/>
          <w:lang w:val="zh-CN"/>
        </w:rPr>
      </w:pPr>
    </w:p>
    <w:p w14:paraId="23E67906"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（３）工程未经验收，发包方提前使用或擅自动用，由此而发生的质量或其他问题，由发包方承担责任。</w:t>
      </w:r>
      <w:r>
        <w:rPr>
          <w:rFonts w:ascii="宋体"/>
          <w:kern w:val="0"/>
          <w:sz w:val="24"/>
          <w:szCs w:val="20"/>
          <w:lang w:val="zh-CN"/>
        </w:rPr>
        <w:t xml:space="preserve"> </w:t>
      </w:r>
    </w:p>
    <w:p w14:paraId="5BBD9BD7" w14:textId="77777777" w:rsidR="00A605A4" w:rsidRDefault="00A605A4">
      <w:pPr>
        <w:autoSpaceDE w:val="0"/>
        <w:autoSpaceDN w:val="0"/>
        <w:adjustRightInd w:val="0"/>
        <w:spacing w:line="480" w:lineRule="auto"/>
        <w:jc w:val="left"/>
        <w:rPr>
          <w:rFonts w:ascii="宋体"/>
          <w:kern w:val="0"/>
          <w:sz w:val="24"/>
          <w:szCs w:val="20"/>
          <w:lang w:val="zh-CN"/>
        </w:rPr>
      </w:pPr>
    </w:p>
    <w:p w14:paraId="14107DF2"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（４）超过合同规定日期验收，按合同总价的</w:t>
      </w:r>
      <w:r>
        <w:rPr>
          <w:rFonts w:ascii="宋体" w:hint="eastAsia"/>
          <w:kern w:val="0"/>
          <w:sz w:val="24"/>
          <w:szCs w:val="20"/>
          <w:u w:val="single"/>
          <w:lang w:val="zh-CN"/>
        </w:rPr>
        <w:t xml:space="preserve">        </w:t>
      </w:r>
      <w:r>
        <w:rPr>
          <w:rFonts w:ascii="宋体" w:hint="eastAsia"/>
          <w:kern w:val="0"/>
          <w:sz w:val="24"/>
          <w:szCs w:val="20"/>
          <w:lang w:val="zh-CN"/>
        </w:rPr>
        <w:t>％偿付逾期违约金。</w:t>
      </w:r>
      <w:r>
        <w:rPr>
          <w:rFonts w:ascii="宋体"/>
          <w:kern w:val="0"/>
          <w:sz w:val="24"/>
          <w:szCs w:val="20"/>
          <w:lang w:val="zh-CN"/>
        </w:rPr>
        <w:t xml:space="preserve"> </w:t>
      </w:r>
    </w:p>
    <w:p w14:paraId="57BC6389" w14:textId="77777777" w:rsidR="00A605A4" w:rsidRDefault="00A605A4">
      <w:pPr>
        <w:autoSpaceDE w:val="0"/>
        <w:autoSpaceDN w:val="0"/>
        <w:adjustRightInd w:val="0"/>
        <w:spacing w:line="480" w:lineRule="auto"/>
        <w:jc w:val="left"/>
        <w:rPr>
          <w:rFonts w:ascii="宋体"/>
          <w:kern w:val="0"/>
          <w:sz w:val="24"/>
          <w:szCs w:val="20"/>
          <w:lang w:val="zh-CN"/>
        </w:rPr>
      </w:pPr>
    </w:p>
    <w:p w14:paraId="71436891"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３．发包方有提前工期要求的，可以实行提前竣工奖，按照合同工期，每提前１天由发包方按合同总价的</w:t>
      </w:r>
      <w:r>
        <w:rPr>
          <w:rFonts w:ascii="宋体" w:hint="eastAsia"/>
          <w:kern w:val="0"/>
          <w:sz w:val="24"/>
          <w:szCs w:val="20"/>
          <w:u w:val="single"/>
          <w:lang w:val="zh-CN"/>
        </w:rPr>
        <w:t xml:space="preserve">        </w:t>
      </w:r>
      <w:r>
        <w:rPr>
          <w:rFonts w:ascii="宋体" w:hint="eastAsia"/>
          <w:kern w:val="0"/>
          <w:sz w:val="24"/>
          <w:szCs w:val="20"/>
          <w:lang w:val="zh-CN"/>
        </w:rPr>
        <w:t>％奖给承包方。</w:t>
      </w:r>
      <w:r>
        <w:rPr>
          <w:rFonts w:ascii="宋体"/>
          <w:kern w:val="0"/>
          <w:sz w:val="24"/>
          <w:szCs w:val="20"/>
          <w:lang w:val="zh-CN"/>
        </w:rPr>
        <w:t xml:space="preserve"> </w:t>
      </w:r>
    </w:p>
    <w:p w14:paraId="420F6ECC" w14:textId="77777777" w:rsidR="00A605A4" w:rsidRDefault="00A605A4">
      <w:pPr>
        <w:autoSpaceDE w:val="0"/>
        <w:autoSpaceDN w:val="0"/>
        <w:adjustRightInd w:val="0"/>
        <w:spacing w:line="480" w:lineRule="auto"/>
        <w:jc w:val="left"/>
        <w:rPr>
          <w:rFonts w:ascii="宋体"/>
          <w:kern w:val="0"/>
          <w:sz w:val="24"/>
          <w:szCs w:val="20"/>
          <w:lang w:val="zh-CN"/>
        </w:rPr>
      </w:pPr>
    </w:p>
    <w:p w14:paraId="651A6624"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优良工程每平方米奖</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kern w:val="0"/>
          <w:sz w:val="24"/>
          <w:szCs w:val="20"/>
          <w:lang w:val="zh-CN"/>
        </w:rPr>
        <w:t xml:space="preserve"> </w:t>
      </w:r>
    </w:p>
    <w:p w14:paraId="40CD71B5" w14:textId="77777777" w:rsidR="00A605A4" w:rsidRDefault="00A605A4">
      <w:pPr>
        <w:autoSpaceDE w:val="0"/>
        <w:autoSpaceDN w:val="0"/>
        <w:adjustRightInd w:val="0"/>
        <w:spacing w:line="480" w:lineRule="auto"/>
        <w:jc w:val="left"/>
        <w:rPr>
          <w:rFonts w:ascii="宋体"/>
          <w:kern w:val="0"/>
          <w:sz w:val="24"/>
          <w:szCs w:val="20"/>
          <w:lang w:val="zh-CN"/>
        </w:rPr>
      </w:pPr>
    </w:p>
    <w:p w14:paraId="2490058C"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　争议的解决方式</w:t>
      </w:r>
      <w:r>
        <w:rPr>
          <w:rFonts w:ascii="宋体"/>
          <w:kern w:val="0"/>
          <w:sz w:val="24"/>
          <w:szCs w:val="20"/>
          <w:lang w:val="zh-CN"/>
        </w:rPr>
        <w:t xml:space="preserve"> </w:t>
      </w:r>
    </w:p>
    <w:p w14:paraId="443188B4" w14:textId="77777777" w:rsidR="00A605A4" w:rsidRDefault="00A605A4">
      <w:pPr>
        <w:autoSpaceDE w:val="0"/>
        <w:autoSpaceDN w:val="0"/>
        <w:adjustRightInd w:val="0"/>
        <w:spacing w:line="480" w:lineRule="auto"/>
        <w:jc w:val="left"/>
        <w:rPr>
          <w:rFonts w:ascii="宋体"/>
          <w:kern w:val="0"/>
          <w:sz w:val="24"/>
          <w:szCs w:val="20"/>
          <w:lang w:val="zh-CN"/>
        </w:rPr>
      </w:pPr>
    </w:p>
    <w:p w14:paraId="3B5627C0"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执行过程中如发生争议，双方应及时协商解决。协商不成时，如双方属于同一部门的，由上级主管部门调解；调解不成，或双方不属于同一个部门的，任何一方均可向工商局经济合同仲裁委员会申请仲裁，也可直接向人民法院起诉。</w:t>
      </w:r>
      <w:r>
        <w:rPr>
          <w:rFonts w:ascii="宋体"/>
          <w:kern w:val="0"/>
          <w:sz w:val="24"/>
          <w:szCs w:val="20"/>
          <w:lang w:val="zh-CN"/>
        </w:rPr>
        <w:t xml:space="preserve"> </w:t>
      </w:r>
    </w:p>
    <w:p w14:paraId="733FB9BA" w14:textId="77777777" w:rsidR="00A605A4" w:rsidRDefault="00A605A4">
      <w:pPr>
        <w:autoSpaceDE w:val="0"/>
        <w:autoSpaceDN w:val="0"/>
        <w:adjustRightInd w:val="0"/>
        <w:spacing w:line="480" w:lineRule="auto"/>
        <w:jc w:val="left"/>
        <w:rPr>
          <w:rFonts w:ascii="宋体"/>
          <w:kern w:val="0"/>
          <w:sz w:val="24"/>
          <w:szCs w:val="20"/>
          <w:lang w:val="zh-CN"/>
        </w:rPr>
      </w:pPr>
    </w:p>
    <w:p w14:paraId="6EC511A0"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　特殊条款</w:t>
      </w:r>
      <w:r>
        <w:rPr>
          <w:rFonts w:ascii="宋体"/>
          <w:kern w:val="0"/>
          <w:sz w:val="24"/>
          <w:szCs w:val="20"/>
          <w:lang w:val="zh-CN"/>
        </w:rPr>
        <w:t xml:space="preserve"> </w:t>
      </w:r>
    </w:p>
    <w:p w14:paraId="1942071C" w14:textId="77777777" w:rsidR="00A605A4" w:rsidRDefault="00A605A4">
      <w:pPr>
        <w:autoSpaceDE w:val="0"/>
        <w:autoSpaceDN w:val="0"/>
        <w:adjustRightInd w:val="0"/>
        <w:spacing w:line="480" w:lineRule="auto"/>
        <w:jc w:val="left"/>
        <w:rPr>
          <w:rFonts w:ascii="宋体"/>
          <w:kern w:val="0"/>
          <w:sz w:val="24"/>
          <w:szCs w:val="20"/>
          <w:lang w:val="zh-CN"/>
        </w:rPr>
      </w:pPr>
    </w:p>
    <w:p w14:paraId="15178AE0"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本合同条款如对特殊情况有未尽事宜，双方可根据具体情况结合有关规定议定特殊条款。</w:t>
      </w:r>
      <w:r>
        <w:rPr>
          <w:rFonts w:ascii="宋体"/>
          <w:kern w:val="0"/>
          <w:sz w:val="24"/>
          <w:szCs w:val="20"/>
          <w:lang w:val="zh-CN"/>
        </w:rPr>
        <w:t xml:space="preserve"> </w:t>
      </w:r>
    </w:p>
    <w:p w14:paraId="433774B6" w14:textId="77777777" w:rsidR="00A605A4" w:rsidRDefault="00A605A4">
      <w:pPr>
        <w:autoSpaceDE w:val="0"/>
        <w:autoSpaceDN w:val="0"/>
        <w:adjustRightInd w:val="0"/>
        <w:spacing w:line="480" w:lineRule="auto"/>
        <w:jc w:val="left"/>
        <w:rPr>
          <w:rFonts w:ascii="宋体"/>
          <w:kern w:val="0"/>
          <w:sz w:val="24"/>
          <w:szCs w:val="20"/>
          <w:lang w:val="zh-CN"/>
        </w:rPr>
      </w:pPr>
    </w:p>
    <w:p w14:paraId="418552F1"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　附则</w:t>
      </w:r>
      <w:r>
        <w:rPr>
          <w:rFonts w:ascii="宋体"/>
          <w:kern w:val="0"/>
          <w:sz w:val="24"/>
          <w:szCs w:val="20"/>
          <w:lang w:val="zh-CN"/>
        </w:rPr>
        <w:t xml:space="preserve"> </w:t>
      </w:r>
    </w:p>
    <w:p w14:paraId="32CBC5D0" w14:textId="77777777" w:rsidR="00A605A4" w:rsidRDefault="00A605A4">
      <w:pPr>
        <w:autoSpaceDE w:val="0"/>
        <w:autoSpaceDN w:val="0"/>
        <w:adjustRightInd w:val="0"/>
        <w:spacing w:line="480" w:lineRule="auto"/>
        <w:jc w:val="left"/>
        <w:rPr>
          <w:rFonts w:ascii="宋体"/>
          <w:kern w:val="0"/>
          <w:sz w:val="24"/>
          <w:szCs w:val="20"/>
          <w:lang w:val="zh-CN"/>
        </w:rPr>
      </w:pPr>
    </w:p>
    <w:p w14:paraId="4E70835F"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其他本合同未言明事项，一律按《中华人民共和国经济合同法》和《建筑安装工程承包合同条例》规定执行。</w:t>
      </w:r>
      <w:r>
        <w:rPr>
          <w:rFonts w:ascii="宋体"/>
          <w:kern w:val="0"/>
          <w:sz w:val="24"/>
          <w:szCs w:val="20"/>
          <w:lang w:val="zh-CN"/>
        </w:rPr>
        <w:t xml:space="preserve"> </w:t>
      </w:r>
    </w:p>
    <w:p w14:paraId="4D6C9FF0" w14:textId="77777777" w:rsidR="00A605A4" w:rsidRDefault="00A605A4">
      <w:pPr>
        <w:autoSpaceDE w:val="0"/>
        <w:autoSpaceDN w:val="0"/>
        <w:adjustRightInd w:val="0"/>
        <w:spacing w:line="480" w:lineRule="auto"/>
        <w:jc w:val="left"/>
        <w:rPr>
          <w:rFonts w:ascii="宋体"/>
          <w:kern w:val="0"/>
          <w:sz w:val="24"/>
          <w:szCs w:val="20"/>
          <w:lang w:val="zh-CN"/>
        </w:rPr>
      </w:pPr>
    </w:p>
    <w:p w14:paraId="5B409E84"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附件：（１）工程项目一览表（附表一）；（２）全部施工图纸；（３）施工图预算；（４）发包方负责供应材料、设备一览表（附表二）；（５）国家（或省、自治区、市政府、计委、建委等有关单位）对工程的批准投资计划、计划任务书等</w:t>
      </w:r>
      <w:r>
        <w:rPr>
          <w:rFonts w:ascii="宋体" w:hint="eastAsia"/>
          <w:kern w:val="0"/>
          <w:sz w:val="24"/>
          <w:szCs w:val="20"/>
          <w:u w:val="single"/>
          <w:lang w:val="zh-CN"/>
        </w:rPr>
        <w:t xml:space="preserve">        </w:t>
      </w:r>
      <w:r>
        <w:rPr>
          <w:rFonts w:ascii="宋体" w:hint="eastAsia"/>
          <w:kern w:val="0"/>
          <w:sz w:val="24"/>
          <w:szCs w:val="20"/>
          <w:lang w:val="zh-CN"/>
        </w:rPr>
        <w:t>份文件。上述附件均为本合同的组成部分，具有同等的法律效力。</w:t>
      </w:r>
      <w:r>
        <w:rPr>
          <w:rFonts w:ascii="宋体"/>
          <w:kern w:val="0"/>
          <w:sz w:val="24"/>
          <w:szCs w:val="20"/>
          <w:lang w:val="zh-CN"/>
        </w:rPr>
        <w:t xml:space="preserve"> </w:t>
      </w:r>
    </w:p>
    <w:p w14:paraId="590E101C" w14:textId="77777777" w:rsidR="00A605A4" w:rsidRDefault="00A605A4">
      <w:pPr>
        <w:autoSpaceDE w:val="0"/>
        <w:autoSpaceDN w:val="0"/>
        <w:adjustRightInd w:val="0"/>
        <w:spacing w:line="480" w:lineRule="auto"/>
        <w:jc w:val="left"/>
        <w:rPr>
          <w:rFonts w:ascii="宋体"/>
          <w:kern w:val="0"/>
          <w:sz w:val="24"/>
          <w:szCs w:val="20"/>
          <w:lang w:val="zh-CN"/>
        </w:rPr>
      </w:pPr>
    </w:p>
    <w:p w14:paraId="0B8CDA11"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本合同经双方签字盖章后生效，至合同工程竣工交验，结清工程尾款，保修期满后自然失效。</w:t>
      </w:r>
      <w:r>
        <w:rPr>
          <w:rFonts w:ascii="宋体"/>
          <w:kern w:val="0"/>
          <w:sz w:val="24"/>
          <w:szCs w:val="20"/>
          <w:lang w:val="zh-CN"/>
        </w:rPr>
        <w:t xml:space="preserve"> </w:t>
      </w:r>
    </w:p>
    <w:p w14:paraId="35967420" w14:textId="77777777" w:rsidR="00A605A4" w:rsidRDefault="00A605A4">
      <w:pPr>
        <w:autoSpaceDE w:val="0"/>
        <w:autoSpaceDN w:val="0"/>
        <w:adjustRightInd w:val="0"/>
        <w:spacing w:line="480" w:lineRule="auto"/>
        <w:jc w:val="left"/>
        <w:rPr>
          <w:rFonts w:ascii="宋体"/>
          <w:kern w:val="0"/>
          <w:sz w:val="24"/>
          <w:szCs w:val="20"/>
          <w:lang w:val="zh-CN"/>
        </w:rPr>
      </w:pPr>
    </w:p>
    <w:p w14:paraId="67F1C112"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本合同正本＿＿份，其中发包方执</w:t>
      </w:r>
      <w:r>
        <w:rPr>
          <w:rFonts w:ascii="宋体" w:hint="eastAsia"/>
          <w:kern w:val="0"/>
          <w:sz w:val="24"/>
          <w:szCs w:val="20"/>
          <w:u w:val="single"/>
          <w:lang w:val="zh-CN"/>
        </w:rPr>
        <w:t xml:space="preserve">        </w:t>
      </w:r>
      <w:r>
        <w:rPr>
          <w:rFonts w:ascii="宋体" w:hint="eastAsia"/>
          <w:kern w:val="0"/>
          <w:sz w:val="24"/>
          <w:szCs w:val="20"/>
          <w:lang w:val="zh-CN"/>
        </w:rPr>
        <w:t>份，承包方执</w:t>
      </w:r>
      <w:r>
        <w:rPr>
          <w:rFonts w:ascii="宋体" w:hint="eastAsia"/>
          <w:kern w:val="0"/>
          <w:sz w:val="24"/>
          <w:szCs w:val="20"/>
          <w:u w:val="single"/>
          <w:lang w:val="zh-CN"/>
        </w:rPr>
        <w:t xml:space="preserve">        </w:t>
      </w:r>
      <w:r>
        <w:rPr>
          <w:rFonts w:ascii="宋体" w:hint="eastAsia"/>
          <w:kern w:val="0"/>
          <w:sz w:val="24"/>
          <w:szCs w:val="20"/>
          <w:lang w:val="zh-CN"/>
        </w:rPr>
        <w:t>份，副本</w:t>
      </w:r>
      <w:r>
        <w:rPr>
          <w:rFonts w:ascii="宋体" w:hint="eastAsia"/>
          <w:kern w:val="0"/>
          <w:sz w:val="24"/>
          <w:szCs w:val="20"/>
          <w:u w:val="single"/>
          <w:lang w:val="zh-CN"/>
        </w:rPr>
        <w:t xml:space="preserve">        </w:t>
      </w:r>
      <w:r>
        <w:rPr>
          <w:rFonts w:ascii="宋体" w:hint="eastAsia"/>
          <w:kern w:val="0"/>
          <w:sz w:val="24"/>
          <w:szCs w:val="20"/>
          <w:lang w:val="zh-CN"/>
        </w:rPr>
        <w:t>份，分别报送业务主管部门、工商行政管理局和建设银行备案。</w:t>
      </w:r>
      <w:r>
        <w:rPr>
          <w:rFonts w:ascii="宋体"/>
          <w:kern w:val="0"/>
          <w:sz w:val="24"/>
          <w:szCs w:val="20"/>
          <w:lang w:val="zh-CN"/>
        </w:rPr>
        <w:t xml:space="preserve"> </w:t>
      </w:r>
    </w:p>
    <w:p w14:paraId="4088BA63" w14:textId="77777777" w:rsidR="00A605A4" w:rsidRDefault="00A605A4">
      <w:pPr>
        <w:autoSpaceDE w:val="0"/>
        <w:autoSpaceDN w:val="0"/>
        <w:adjustRightInd w:val="0"/>
        <w:spacing w:line="480" w:lineRule="auto"/>
        <w:jc w:val="left"/>
        <w:rPr>
          <w:rFonts w:ascii="宋体"/>
          <w:kern w:val="0"/>
          <w:sz w:val="24"/>
          <w:szCs w:val="20"/>
          <w:lang w:val="zh-CN"/>
        </w:rPr>
      </w:pPr>
    </w:p>
    <w:p w14:paraId="5863428D"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发包方（盖章）</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承包方（盖章）</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鉴（公）证意见</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72FD0C36"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　址：</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地　址：</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经办人：</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70CA7085" w14:textId="77777777" w:rsidR="00A605A4" w:rsidRDefault="00A605A4">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法定代表人：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法定代表人：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鉴（公）证机关（章）</w:t>
      </w:r>
      <w:r>
        <w:rPr>
          <w:rFonts w:ascii="宋体"/>
          <w:kern w:val="0"/>
          <w:sz w:val="24"/>
          <w:szCs w:val="20"/>
          <w:lang w:val="zh-CN"/>
        </w:rPr>
        <w:t xml:space="preserve"> </w:t>
      </w:r>
    </w:p>
    <w:p w14:paraId="214B96BA" w14:textId="77777777" w:rsidR="00A605A4" w:rsidRDefault="00A605A4">
      <w:pPr>
        <w:autoSpaceDE w:val="0"/>
        <w:autoSpaceDN w:val="0"/>
        <w:adjustRightInd w:val="0"/>
        <w:spacing w:line="480" w:lineRule="auto"/>
        <w:ind w:firstLine="480"/>
        <w:jc w:val="left"/>
        <w:rPr>
          <w:rFonts w:ascii="宋体" w:hint="eastAsia"/>
          <w:kern w:val="0"/>
          <w:sz w:val="24"/>
          <w:szCs w:val="20"/>
          <w:lang w:val="zh-CN"/>
        </w:rPr>
      </w:pPr>
    </w:p>
    <w:p w14:paraId="6BE23383"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委托代理人：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委托代理人：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5FDF0F8A"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开户银行：：</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开户银行：：</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p>
    <w:p w14:paraId="0B641127"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帐号：</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帐号：</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18F2CDDA"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电话：</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电话：</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35CFDF04" w14:textId="77777777" w:rsidR="00A605A4" w:rsidRDefault="00A605A4">
      <w:pPr>
        <w:autoSpaceDE w:val="0"/>
        <w:autoSpaceDN w:val="0"/>
        <w:adjustRightInd w:val="0"/>
        <w:spacing w:line="480" w:lineRule="auto"/>
        <w:jc w:val="left"/>
        <w:rPr>
          <w:rFonts w:ascii="宋体"/>
          <w:kern w:val="0"/>
          <w:sz w:val="24"/>
          <w:szCs w:val="20"/>
          <w:lang w:val="zh-CN"/>
        </w:rPr>
      </w:pPr>
    </w:p>
    <w:p w14:paraId="02AB667D" w14:textId="77777777" w:rsidR="00A605A4" w:rsidRDefault="00A605A4">
      <w:pPr>
        <w:autoSpaceDE w:val="0"/>
        <w:autoSpaceDN w:val="0"/>
        <w:adjustRightInd w:val="0"/>
        <w:spacing w:line="480" w:lineRule="auto"/>
        <w:jc w:val="left"/>
        <w:rPr>
          <w:rFonts w:ascii="宋体"/>
          <w:kern w:val="0"/>
          <w:sz w:val="24"/>
          <w:szCs w:val="20"/>
          <w:lang w:val="zh-CN"/>
        </w:rPr>
      </w:pPr>
    </w:p>
    <w:p w14:paraId="04876836" w14:textId="77777777" w:rsidR="00A605A4" w:rsidRDefault="00A605A4">
      <w:pPr>
        <w:autoSpaceDE w:val="0"/>
        <w:autoSpaceDN w:val="0"/>
        <w:adjustRightInd w:val="0"/>
        <w:spacing w:line="480" w:lineRule="auto"/>
        <w:jc w:val="right"/>
        <w:rPr>
          <w:rFonts w:ascii="宋体"/>
          <w:kern w:val="0"/>
          <w:sz w:val="24"/>
          <w:szCs w:val="20"/>
          <w:lang w:val="zh-CN"/>
        </w:rPr>
      </w:pPr>
      <w:r>
        <w:rPr>
          <w:rFonts w:ascii="宋体" w:hint="eastAsia"/>
          <w:kern w:val="0"/>
          <w:sz w:val="24"/>
          <w:szCs w:val="20"/>
          <w:lang w:val="zh-CN"/>
        </w:rPr>
        <w:t>签约日期：</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日</w:t>
      </w:r>
      <w:r>
        <w:rPr>
          <w:rFonts w:ascii="宋体"/>
          <w:kern w:val="0"/>
          <w:sz w:val="24"/>
          <w:szCs w:val="20"/>
          <w:lang w:val="zh-CN"/>
        </w:rPr>
        <w:t xml:space="preserve"> </w:t>
      </w:r>
    </w:p>
    <w:p w14:paraId="59B585D5" w14:textId="77777777" w:rsidR="00A605A4" w:rsidRDefault="00A605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签约地点：</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p>
    <w:p w14:paraId="23DC1F47" w14:textId="77777777" w:rsidR="00A605A4" w:rsidRDefault="00A605A4">
      <w:pPr>
        <w:autoSpaceDE w:val="0"/>
        <w:autoSpaceDN w:val="0"/>
        <w:adjustRightInd w:val="0"/>
        <w:spacing w:line="480" w:lineRule="auto"/>
        <w:jc w:val="right"/>
        <w:rPr>
          <w:rFonts w:ascii="宋体"/>
          <w:kern w:val="0"/>
          <w:sz w:val="24"/>
          <w:szCs w:val="20"/>
          <w:lang w:val="zh-CN"/>
        </w:rPr>
      </w:pPr>
      <w:r>
        <w:rPr>
          <w:rFonts w:ascii="宋体" w:hint="eastAsia"/>
          <w:kern w:val="0"/>
          <w:sz w:val="24"/>
          <w:szCs w:val="20"/>
          <w:lang w:val="zh-CN"/>
        </w:rPr>
        <w:t>有效期限：</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日至</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日</w:t>
      </w:r>
    </w:p>
    <w:p w14:paraId="4EA8A85B" w14:textId="77777777" w:rsidR="00A605A4" w:rsidRDefault="00A605A4">
      <w:pPr>
        <w:autoSpaceDE w:val="0"/>
        <w:autoSpaceDN w:val="0"/>
        <w:adjustRightInd w:val="0"/>
        <w:spacing w:line="480" w:lineRule="auto"/>
        <w:jc w:val="left"/>
        <w:rPr>
          <w:rFonts w:ascii="宋体"/>
          <w:kern w:val="0"/>
          <w:sz w:val="24"/>
          <w:szCs w:val="20"/>
          <w:lang w:val="zh-CN"/>
        </w:rPr>
      </w:pPr>
    </w:p>
    <w:p w14:paraId="374F826D" w14:textId="77777777" w:rsidR="00A605A4" w:rsidRDefault="00A605A4">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附表一：</w:t>
      </w:r>
    </w:p>
    <w:p w14:paraId="004B6180" w14:textId="77777777" w:rsidR="00A605A4" w:rsidRDefault="00A605A4">
      <w:pPr>
        <w:autoSpaceDE w:val="0"/>
        <w:autoSpaceDN w:val="0"/>
        <w:adjustRightInd w:val="0"/>
        <w:spacing w:line="480" w:lineRule="auto"/>
        <w:ind w:firstLineChars="1500" w:firstLine="3600"/>
        <w:rPr>
          <w:rFonts w:ascii="宋体" w:hint="eastAsia"/>
          <w:kern w:val="0"/>
          <w:sz w:val="24"/>
          <w:szCs w:val="20"/>
          <w:lang w:val="zh-CN"/>
        </w:rPr>
      </w:pPr>
      <w:r>
        <w:rPr>
          <w:rFonts w:ascii="宋体" w:hint="eastAsia"/>
          <w:kern w:val="0"/>
          <w:sz w:val="24"/>
          <w:szCs w:val="20"/>
          <w:lang w:val="zh-CN"/>
        </w:rPr>
        <w:t>工程项目一览表</w:t>
      </w:r>
    </w:p>
    <w:p w14:paraId="66E80D11" w14:textId="77777777" w:rsidR="00A605A4" w:rsidRDefault="00A605A4">
      <w:pPr>
        <w:autoSpaceDE w:val="0"/>
        <w:autoSpaceDN w:val="0"/>
        <w:adjustRightInd w:val="0"/>
        <w:spacing w:line="480" w:lineRule="auto"/>
        <w:rPr>
          <w:rFonts w:ascii="宋体" w:hint="eastAsia"/>
          <w:kern w:val="0"/>
          <w:sz w:val="24"/>
          <w:szCs w:val="20"/>
          <w:lang w:val="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38"/>
        <w:gridCol w:w="1018"/>
        <w:gridCol w:w="871"/>
        <w:gridCol w:w="1174"/>
        <w:gridCol w:w="1174"/>
        <w:gridCol w:w="1013"/>
        <w:gridCol w:w="692"/>
        <w:gridCol w:w="692"/>
        <w:gridCol w:w="692"/>
        <w:gridCol w:w="692"/>
      </w:tblGrid>
      <w:tr w:rsidR="00000000" w14:paraId="41CF30AB" w14:textId="77777777">
        <w:tblPrEx>
          <w:tblCellMar>
            <w:top w:w="0" w:type="dxa"/>
            <w:bottom w:w="0" w:type="dxa"/>
          </w:tblCellMar>
        </w:tblPrEx>
        <w:trPr>
          <w:cantSplit/>
          <w:trHeight w:val="705"/>
        </w:trPr>
        <w:tc>
          <w:tcPr>
            <w:tcW w:w="885" w:type="dxa"/>
            <w:vMerge w:val="restart"/>
            <w:vAlign w:val="center"/>
          </w:tcPr>
          <w:p w14:paraId="6F4A2D66" w14:textId="77777777" w:rsidR="00A605A4" w:rsidRDefault="00A605A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工程项目</w:t>
            </w:r>
          </w:p>
        </w:tc>
        <w:tc>
          <w:tcPr>
            <w:tcW w:w="1087" w:type="dxa"/>
            <w:vMerge w:val="restart"/>
            <w:vAlign w:val="center"/>
          </w:tcPr>
          <w:p w14:paraId="0BBCA3AF" w14:textId="77777777" w:rsidR="00A605A4" w:rsidRDefault="00A605A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结构层次</w:t>
            </w:r>
          </w:p>
        </w:tc>
        <w:tc>
          <w:tcPr>
            <w:tcW w:w="900" w:type="dxa"/>
            <w:vMerge w:val="restart"/>
            <w:vAlign w:val="center"/>
          </w:tcPr>
          <w:p w14:paraId="5EE02D57" w14:textId="77777777" w:rsidR="00A605A4" w:rsidRDefault="00A605A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面积</w:t>
            </w:r>
            <w:r>
              <w:rPr>
                <w:rFonts w:ascii="宋体"/>
                <w:kern w:val="0"/>
                <w:sz w:val="24"/>
                <w:szCs w:val="20"/>
                <w:lang w:val="zh-CN"/>
              </w:rPr>
              <w:t>(m</w:t>
            </w:r>
            <w:r>
              <w:rPr>
                <w:rFonts w:ascii="宋体"/>
                <w:kern w:val="0"/>
                <w:sz w:val="24"/>
                <w:szCs w:val="20"/>
                <w:vertAlign w:val="superscript"/>
                <w:lang w:val="zh-CN"/>
              </w:rPr>
              <w:t>2</w:t>
            </w:r>
            <w:r>
              <w:rPr>
                <w:rFonts w:ascii="宋体"/>
                <w:kern w:val="0"/>
                <w:sz w:val="24"/>
                <w:szCs w:val="20"/>
                <w:lang w:val="zh-CN"/>
              </w:rPr>
              <w:t>)</w:t>
            </w:r>
          </w:p>
        </w:tc>
        <w:tc>
          <w:tcPr>
            <w:tcW w:w="1260" w:type="dxa"/>
            <w:vMerge w:val="restart"/>
            <w:vAlign w:val="center"/>
          </w:tcPr>
          <w:p w14:paraId="5938485B" w14:textId="77777777" w:rsidR="00A605A4" w:rsidRDefault="00A605A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开工日期</w:t>
            </w:r>
          </w:p>
        </w:tc>
        <w:tc>
          <w:tcPr>
            <w:tcW w:w="1260" w:type="dxa"/>
            <w:vMerge w:val="restart"/>
            <w:vAlign w:val="center"/>
          </w:tcPr>
          <w:p w14:paraId="5F3CBE86" w14:textId="77777777" w:rsidR="00A605A4" w:rsidRDefault="00A605A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竣工日期</w:t>
            </w:r>
          </w:p>
        </w:tc>
        <w:tc>
          <w:tcPr>
            <w:tcW w:w="1080" w:type="dxa"/>
            <w:vMerge w:val="restart"/>
            <w:vAlign w:val="center"/>
          </w:tcPr>
          <w:p w14:paraId="3865F0FF" w14:textId="77777777" w:rsidR="00A605A4" w:rsidRDefault="00A605A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合造</w:t>
            </w:r>
          </w:p>
          <w:p w14:paraId="39DB4A11" w14:textId="77777777" w:rsidR="00A605A4" w:rsidRDefault="00A605A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价同</w:t>
            </w:r>
          </w:p>
        </w:tc>
        <w:tc>
          <w:tcPr>
            <w:tcW w:w="2880" w:type="dxa"/>
            <w:gridSpan w:val="4"/>
            <w:vAlign w:val="center"/>
          </w:tcPr>
          <w:p w14:paraId="2CB54971" w14:textId="77777777" w:rsidR="00A605A4" w:rsidRDefault="00A605A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其　　　中</w:t>
            </w:r>
          </w:p>
        </w:tc>
      </w:tr>
      <w:tr w:rsidR="00000000" w14:paraId="726C1FB9" w14:textId="77777777">
        <w:tblPrEx>
          <w:tblCellMar>
            <w:top w:w="0" w:type="dxa"/>
            <w:bottom w:w="0" w:type="dxa"/>
          </w:tblCellMar>
        </w:tblPrEx>
        <w:trPr>
          <w:cantSplit/>
          <w:trHeight w:val="705"/>
        </w:trPr>
        <w:tc>
          <w:tcPr>
            <w:tcW w:w="885" w:type="dxa"/>
            <w:vMerge/>
            <w:vAlign w:val="center"/>
          </w:tcPr>
          <w:p w14:paraId="448AE7F0" w14:textId="77777777" w:rsidR="00A605A4" w:rsidRDefault="00A605A4">
            <w:pPr>
              <w:autoSpaceDE w:val="0"/>
              <w:autoSpaceDN w:val="0"/>
              <w:adjustRightInd w:val="0"/>
              <w:jc w:val="center"/>
              <w:rPr>
                <w:rFonts w:ascii="宋体" w:hint="eastAsia"/>
                <w:kern w:val="0"/>
                <w:sz w:val="24"/>
                <w:szCs w:val="20"/>
                <w:lang w:val="zh-CN"/>
              </w:rPr>
            </w:pPr>
          </w:p>
        </w:tc>
        <w:tc>
          <w:tcPr>
            <w:tcW w:w="1087" w:type="dxa"/>
            <w:vMerge/>
            <w:vAlign w:val="center"/>
          </w:tcPr>
          <w:p w14:paraId="1FF0B788" w14:textId="77777777" w:rsidR="00A605A4" w:rsidRDefault="00A605A4">
            <w:pPr>
              <w:autoSpaceDE w:val="0"/>
              <w:autoSpaceDN w:val="0"/>
              <w:adjustRightInd w:val="0"/>
              <w:jc w:val="center"/>
              <w:rPr>
                <w:rFonts w:ascii="宋体" w:hint="eastAsia"/>
                <w:kern w:val="0"/>
                <w:sz w:val="24"/>
                <w:szCs w:val="20"/>
                <w:lang w:val="zh-CN"/>
              </w:rPr>
            </w:pPr>
          </w:p>
        </w:tc>
        <w:tc>
          <w:tcPr>
            <w:tcW w:w="900" w:type="dxa"/>
            <w:vMerge/>
            <w:vAlign w:val="center"/>
          </w:tcPr>
          <w:p w14:paraId="70BDB1F9" w14:textId="77777777" w:rsidR="00A605A4" w:rsidRDefault="00A605A4">
            <w:pPr>
              <w:autoSpaceDE w:val="0"/>
              <w:autoSpaceDN w:val="0"/>
              <w:adjustRightInd w:val="0"/>
              <w:jc w:val="center"/>
              <w:rPr>
                <w:rFonts w:ascii="宋体" w:hint="eastAsia"/>
                <w:kern w:val="0"/>
                <w:sz w:val="24"/>
                <w:szCs w:val="20"/>
                <w:lang w:val="zh-CN"/>
              </w:rPr>
            </w:pPr>
          </w:p>
        </w:tc>
        <w:tc>
          <w:tcPr>
            <w:tcW w:w="1260" w:type="dxa"/>
            <w:vMerge/>
            <w:vAlign w:val="center"/>
          </w:tcPr>
          <w:p w14:paraId="386187EE" w14:textId="77777777" w:rsidR="00A605A4" w:rsidRDefault="00A605A4">
            <w:pPr>
              <w:autoSpaceDE w:val="0"/>
              <w:autoSpaceDN w:val="0"/>
              <w:adjustRightInd w:val="0"/>
              <w:jc w:val="center"/>
              <w:rPr>
                <w:rFonts w:ascii="宋体" w:hint="eastAsia"/>
                <w:kern w:val="0"/>
                <w:sz w:val="24"/>
                <w:szCs w:val="20"/>
                <w:lang w:val="zh-CN"/>
              </w:rPr>
            </w:pPr>
          </w:p>
        </w:tc>
        <w:tc>
          <w:tcPr>
            <w:tcW w:w="1260" w:type="dxa"/>
            <w:vMerge/>
            <w:vAlign w:val="center"/>
          </w:tcPr>
          <w:p w14:paraId="10A893A6" w14:textId="77777777" w:rsidR="00A605A4" w:rsidRDefault="00A605A4">
            <w:pPr>
              <w:autoSpaceDE w:val="0"/>
              <w:autoSpaceDN w:val="0"/>
              <w:adjustRightInd w:val="0"/>
              <w:jc w:val="center"/>
              <w:rPr>
                <w:rFonts w:ascii="宋体" w:hint="eastAsia"/>
                <w:kern w:val="0"/>
                <w:sz w:val="24"/>
                <w:szCs w:val="20"/>
                <w:lang w:val="zh-CN"/>
              </w:rPr>
            </w:pPr>
          </w:p>
        </w:tc>
        <w:tc>
          <w:tcPr>
            <w:tcW w:w="1080" w:type="dxa"/>
            <w:vMerge/>
            <w:vAlign w:val="center"/>
          </w:tcPr>
          <w:p w14:paraId="2E350725" w14:textId="77777777" w:rsidR="00A605A4" w:rsidRDefault="00A605A4">
            <w:pPr>
              <w:autoSpaceDE w:val="0"/>
              <w:autoSpaceDN w:val="0"/>
              <w:adjustRightInd w:val="0"/>
              <w:jc w:val="center"/>
              <w:rPr>
                <w:rFonts w:ascii="宋体" w:hint="eastAsia"/>
                <w:kern w:val="0"/>
                <w:sz w:val="24"/>
                <w:szCs w:val="20"/>
                <w:lang w:val="zh-CN"/>
              </w:rPr>
            </w:pPr>
          </w:p>
        </w:tc>
        <w:tc>
          <w:tcPr>
            <w:tcW w:w="720" w:type="dxa"/>
            <w:vAlign w:val="center"/>
          </w:tcPr>
          <w:p w14:paraId="435FE6FD" w14:textId="77777777" w:rsidR="00A605A4" w:rsidRDefault="00A605A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土建</w:t>
            </w:r>
          </w:p>
        </w:tc>
        <w:tc>
          <w:tcPr>
            <w:tcW w:w="720" w:type="dxa"/>
            <w:vAlign w:val="center"/>
          </w:tcPr>
          <w:p w14:paraId="512D5BDD" w14:textId="77777777" w:rsidR="00A605A4" w:rsidRDefault="00A605A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暖卫</w:t>
            </w:r>
          </w:p>
        </w:tc>
        <w:tc>
          <w:tcPr>
            <w:tcW w:w="720" w:type="dxa"/>
            <w:vAlign w:val="center"/>
          </w:tcPr>
          <w:p w14:paraId="542A12F6" w14:textId="77777777" w:rsidR="00A605A4" w:rsidRDefault="00A605A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电气</w:t>
            </w:r>
          </w:p>
        </w:tc>
        <w:tc>
          <w:tcPr>
            <w:tcW w:w="720" w:type="dxa"/>
            <w:vAlign w:val="center"/>
          </w:tcPr>
          <w:p w14:paraId="6D2653DC" w14:textId="77777777" w:rsidR="00A605A4" w:rsidRDefault="00A605A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通风</w:t>
            </w:r>
          </w:p>
        </w:tc>
      </w:tr>
      <w:tr w:rsidR="00000000" w14:paraId="63B462FE" w14:textId="77777777">
        <w:tblPrEx>
          <w:tblCellMar>
            <w:top w:w="0" w:type="dxa"/>
            <w:bottom w:w="0" w:type="dxa"/>
          </w:tblCellMar>
        </w:tblPrEx>
        <w:trPr>
          <w:trHeight w:val="705"/>
        </w:trPr>
        <w:tc>
          <w:tcPr>
            <w:tcW w:w="885" w:type="dxa"/>
            <w:vAlign w:val="center"/>
          </w:tcPr>
          <w:p w14:paraId="3909DF57" w14:textId="77777777" w:rsidR="00A605A4" w:rsidRDefault="00A605A4">
            <w:pPr>
              <w:autoSpaceDE w:val="0"/>
              <w:autoSpaceDN w:val="0"/>
              <w:adjustRightInd w:val="0"/>
              <w:jc w:val="center"/>
              <w:rPr>
                <w:rFonts w:ascii="宋体" w:hint="eastAsia"/>
                <w:kern w:val="0"/>
                <w:sz w:val="24"/>
                <w:szCs w:val="20"/>
                <w:lang w:val="zh-CN"/>
              </w:rPr>
            </w:pPr>
          </w:p>
        </w:tc>
        <w:tc>
          <w:tcPr>
            <w:tcW w:w="1087" w:type="dxa"/>
            <w:vAlign w:val="center"/>
          </w:tcPr>
          <w:p w14:paraId="4AC9CC12" w14:textId="77777777" w:rsidR="00A605A4" w:rsidRDefault="00A605A4">
            <w:pPr>
              <w:autoSpaceDE w:val="0"/>
              <w:autoSpaceDN w:val="0"/>
              <w:adjustRightInd w:val="0"/>
              <w:jc w:val="center"/>
              <w:rPr>
                <w:rFonts w:ascii="宋体" w:hint="eastAsia"/>
                <w:kern w:val="0"/>
                <w:sz w:val="24"/>
                <w:szCs w:val="20"/>
                <w:lang w:val="zh-CN"/>
              </w:rPr>
            </w:pPr>
          </w:p>
        </w:tc>
        <w:tc>
          <w:tcPr>
            <w:tcW w:w="900" w:type="dxa"/>
            <w:vAlign w:val="center"/>
          </w:tcPr>
          <w:p w14:paraId="3AA6A29C" w14:textId="77777777" w:rsidR="00A605A4" w:rsidRDefault="00A605A4">
            <w:pPr>
              <w:autoSpaceDE w:val="0"/>
              <w:autoSpaceDN w:val="0"/>
              <w:adjustRightInd w:val="0"/>
              <w:jc w:val="center"/>
              <w:rPr>
                <w:rFonts w:ascii="宋体" w:hint="eastAsia"/>
                <w:kern w:val="0"/>
                <w:sz w:val="24"/>
                <w:szCs w:val="20"/>
                <w:lang w:val="zh-CN"/>
              </w:rPr>
            </w:pPr>
          </w:p>
        </w:tc>
        <w:tc>
          <w:tcPr>
            <w:tcW w:w="1260" w:type="dxa"/>
            <w:vAlign w:val="center"/>
          </w:tcPr>
          <w:p w14:paraId="25B90CDF" w14:textId="77777777" w:rsidR="00A605A4" w:rsidRDefault="00A605A4">
            <w:pPr>
              <w:autoSpaceDE w:val="0"/>
              <w:autoSpaceDN w:val="0"/>
              <w:adjustRightInd w:val="0"/>
              <w:jc w:val="center"/>
              <w:rPr>
                <w:rFonts w:ascii="宋体" w:hint="eastAsia"/>
                <w:kern w:val="0"/>
                <w:sz w:val="24"/>
                <w:szCs w:val="20"/>
                <w:lang w:val="zh-CN"/>
              </w:rPr>
            </w:pPr>
          </w:p>
        </w:tc>
        <w:tc>
          <w:tcPr>
            <w:tcW w:w="1260" w:type="dxa"/>
            <w:vAlign w:val="center"/>
          </w:tcPr>
          <w:p w14:paraId="472F8474" w14:textId="77777777" w:rsidR="00A605A4" w:rsidRDefault="00A605A4">
            <w:pPr>
              <w:autoSpaceDE w:val="0"/>
              <w:autoSpaceDN w:val="0"/>
              <w:adjustRightInd w:val="0"/>
              <w:jc w:val="center"/>
              <w:rPr>
                <w:rFonts w:ascii="宋体" w:hint="eastAsia"/>
                <w:kern w:val="0"/>
                <w:sz w:val="24"/>
                <w:szCs w:val="20"/>
                <w:lang w:val="zh-CN"/>
              </w:rPr>
            </w:pPr>
          </w:p>
        </w:tc>
        <w:tc>
          <w:tcPr>
            <w:tcW w:w="1080" w:type="dxa"/>
            <w:vAlign w:val="center"/>
          </w:tcPr>
          <w:p w14:paraId="04F92DE3" w14:textId="77777777" w:rsidR="00A605A4" w:rsidRDefault="00A605A4">
            <w:pPr>
              <w:autoSpaceDE w:val="0"/>
              <w:autoSpaceDN w:val="0"/>
              <w:adjustRightInd w:val="0"/>
              <w:jc w:val="center"/>
              <w:rPr>
                <w:rFonts w:ascii="宋体" w:hint="eastAsia"/>
                <w:kern w:val="0"/>
                <w:sz w:val="24"/>
                <w:szCs w:val="20"/>
                <w:lang w:val="zh-CN"/>
              </w:rPr>
            </w:pPr>
          </w:p>
        </w:tc>
        <w:tc>
          <w:tcPr>
            <w:tcW w:w="720" w:type="dxa"/>
            <w:vAlign w:val="center"/>
          </w:tcPr>
          <w:p w14:paraId="66620579" w14:textId="77777777" w:rsidR="00A605A4" w:rsidRDefault="00A605A4">
            <w:pPr>
              <w:autoSpaceDE w:val="0"/>
              <w:autoSpaceDN w:val="0"/>
              <w:adjustRightInd w:val="0"/>
              <w:jc w:val="center"/>
              <w:rPr>
                <w:rFonts w:ascii="宋体" w:hint="eastAsia"/>
                <w:kern w:val="0"/>
                <w:sz w:val="24"/>
                <w:szCs w:val="20"/>
                <w:lang w:val="zh-CN"/>
              </w:rPr>
            </w:pPr>
          </w:p>
        </w:tc>
        <w:tc>
          <w:tcPr>
            <w:tcW w:w="720" w:type="dxa"/>
            <w:vAlign w:val="center"/>
          </w:tcPr>
          <w:p w14:paraId="5978F302" w14:textId="77777777" w:rsidR="00A605A4" w:rsidRDefault="00A605A4">
            <w:pPr>
              <w:autoSpaceDE w:val="0"/>
              <w:autoSpaceDN w:val="0"/>
              <w:adjustRightInd w:val="0"/>
              <w:jc w:val="center"/>
              <w:rPr>
                <w:rFonts w:ascii="宋体" w:hint="eastAsia"/>
                <w:kern w:val="0"/>
                <w:sz w:val="24"/>
                <w:szCs w:val="20"/>
                <w:lang w:val="zh-CN"/>
              </w:rPr>
            </w:pPr>
          </w:p>
        </w:tc>
        <w:tc>
          <w:tcPr>
            <w:tcW w:w="720" w:type="dxa"/>
            <w:vAlign w:val="center"/>
          </w:tcPr>
          <w:p w14:paraId="100F7DD4" w14:textId="77777777" w:rsidR="00A605A4" w:rsidRDefault="00A605A4">
            <w:pPr>
              <w:autoSpaceDE w:val="0"/>
              <w:autoSpaceDN w:val="0"/>
              <w:adjustRightInd w:val="0"/>
              <w:jc w:val="center"/>
              <w:rPr>
                <w:rFonts w:ascii="宋体" w:hint="eastAsia"/>
                <w:kern w:val="0"/>
                <w:sz w:val="24"/>
                <w:szCs w:val="20"/>
                <w:lang w:val="zh-CN"/>
              </w:rPr>
            </w:pPr>
          </w:p>
        </w:tc>
        <w:tc>
          <w:tcPr>
            <w:tcW w:w="720" w:type="dxa"/>
            <w:vAlign w:val="center"/>
          </w:tcPr>
          <w:p w14:paraId="3D5AE949" w14:textId="77777777" w:rsidR="00A605A4" w:rsidRDefault="00A605A4">
            <w:pPr>
              <w:autoSpaceDE w:val="0"/>
              <w:autoSpaceDN w:val="0"/>
              <w:adjustRightInd w:val="0"/>
              <w:jc w:val="center"/>
              <w:rPr>
                <w:rFonts w:ascii="宋体" w:hint="eastAsia"/>
                <w:kern w:val="0"/>
                <w:sz w:val="24"/>
                <w:szCs w:val="20"/>
                <w:lang w:val="zh-CN"/>
              </w:rPr>
            </w:pPr>
          </w:p>
        </w:tc>
      </w:tr>
      <w:tr w:rsidR="00000000" w14:paraId="4106564C" w14:textId="77777777">
        <w:tblPrEx>
          <w:tblCellMar>
            <w:top w:w="0" w:type="dxa"/>
            <w:bottom w:w="0" w:type="dxa"/>
          </w:tblCellMar>
        </w:tblPrEx>
        <w:trPr>
          <w:trHeight w:val="705"/>
        </w:trPr>
        <w:tc>
          <w:tcPr>
            <w:tcW w:w="885" w:type="dxa"/>
            <w:vAlign w:val="center"/>
          </w:tcPr>
          <w:p w14:paraId="1A46A36F" w14:textId="77777777" w:rsidR="00A605A4" w:rsidRDefault="00A605A4">
            <w:pPr>
              <w:autoSpaceDE w:val="0"/>
              <w:autoSpaceDN w:val="0"/>
              <w:adjustRightInd w:val="0"/>
              <w:jc w:val="center"/>
              <w:rPr>
                <w:rFonts w:ascii="宋体" w:hint="eastAsia"/>
                <w:kern w:val="0"/>
                <w:sz w:val="24"/>
                <w:szCs w:val="20"/>
                <w:lang w:val="zh-CN"/>
              </w:rPr>
            </w:pPr>
          </w:p>
        </w:tc>
        <w:tc>
          <w:tcPr>
            <w:tcW w:w="1087" w:type="dxa"/>
            <w:vAlign w:val="center"/>
          </w:tcPr>
          <w:p w14:paraId="22F8A827" w14:textId="77777777" w:rsidR="00A605A4" w:rsidRDefault="00A605A4">
            <w:pPr>
              <w:autoSpaceDE w:val="0"/>
              <w:autoSpaceDN w:val="0"/>
              <w:adjustRightInd w:val="0"/>
              <w:jc w:val="center"/>
              <w:rPr>
                <w:rFonts w:ascii="宋体" w:hint="eastAsia"/>
                <w:kern w:val="0"/>
                <w:sz w:val="24"/>
                <w:szCs w:val="20"/>
                <w:lang w:val="zh-CN"/>
              </w:rPr>
            </w:pPr>
          </w:p>
        </w:tc>
        <w:tc>
          <w:tcPr>
            <w:tcW w:w="900" w:type="dxa"/>
            <w:vAlign w:val="center"/>
          </w:tcPr>
          <w:p w14:paraId="385796F1" w14:textId="77777777" w:rsidR="00A605A4" w:rsidRDefault="00A605A4">
            <w:pPr>
              <w:autoSpaceDE w:val="0"/>
              <w:autoSpaceDN w:val="0"/>
              <w:adjustRightInd w:val="0"/>
              <w:jc w:val="center"/>
              <w:rPr>
                <w:rFonts w:ascii="宋体" w:hint="eastAsia"/>
                <w:kern w:val="0"/>
                <w:sz w:val="24"/>
                <w:szCs w:val="20"/>
                <w:lang w:val="zh-CN"/>
              </w:rPr>
            </w:pPr>
          </w:p>
        </w:tc>
        <w:tc>
          <w:tcPr>
            <w:tcW w:w="1260" w:type="dxa"/>
            <w:vAlign w:val="center"/>
          </w:tcPr>
          <w:p w14:paraId="13466CED" w14:textId="77777777" w:rsidR="00A605A4" w:rsidRDefault="00A605A4">
            <w:pPr>
              <w:autoSpaceDE w:val="0"/>
              <w:autoSpaceDN w:val="0"/>
              <w:adjustRightInd w:val="0"/>
              <w:jc w:val="center"/>
              <w:rPr>
                <w:rFonts w:ascii="宋体" w:hint="eastAsia"/>
                <w:kern w:val="0"/>
                <w:sz w:val="24"/>
                <w:szCs w:val="20"/>
                <w:lang w:val="zh-CN"/>
              </w:rPr>
            </w:pPr>
          </w:p>
        </w:tc>
        <w:tc>
          <w:tcPr>
            <w:tcW w:w="1260" w:type="dxa"/>
            <w:vAlign w:val="center"/>
          </w:tcPr>
          <w:p w14:paraId="0FCD7D9E" w14:textId="77777777" w:rsidR="00A605A4" w:rsidRDefault="00A605A4">
            <w:pPr>
              <w:autoSpaceDE w:val="0"/>
              <w:autoSpaceDN w:val="0"/>
              <w:adjustRightInd w:val="0"/>
              <w:jc w:val="center"/>
              <w:rPr>
                <w:rFonts w:ascii="宋体" w:hint="eastAsia"/>
                <w:kern w:val="0"/>
                <w:sz w:val="24"/>
                <w:szCs w:val="20"/>
                <w:lang w:val="zh-CN"/>
              </w:rPr>
            </w:pPr>
          </w:p>
        </w:tc>
        <w:tc>
          <w:tcPr>
            <w:tcW w:w="1080" w:type="dxa"/>
            <w:vAlign w:val="center"/>
          </w:tcPr>
          <w:p w14:paraId="5958CEBE" w14:textId="77777777" w:rsidR="00A605A4" w:rsidRDefault="00A605A4">
            <w:pPr>
              <w:autoSpaceDE w:val="0"/>
              <w:autoSpaceDN w:val="0"/>
              <w:adjustRightInd w:val="0"/>
              <w:jc w:val="center"/>
              <w:rPr>
                <w:rFonts w:ascii="宋体" w:hint="eastAsia"/>
                <w:kern w:val="0"/>
                <w:sz w:val="24"/>
                <w:szCs w:val="20"/>
                <w:lang w:val="zh-CN"/>
              </w:rPr>
            </w:pPr>
          </w:p>
        </w:tc>
        <w:tc>
          <w:tcPr>
            <w:tcW w:w="720" w:type="dxa"/>
            <w:vAlign w:val="center"/>
          </w:tcPr>
          <w:p w14:paraId="3F003FA4" w14:textId="77777777" w:rsidR="00A605A4" w:rsidRDefault="00A605A4">
            <w:pPr>
              <w:autoSpaceDE w:val="0"/>
              <w:autoSpaceDN w:val="0"/>
              <w:adjustRightInd w:val="0"/>
              <w:jc w:val="center"/>
              <w:rPr>
                <w:rFonts w:ascii="宋体" w:hint="eastAsia"/>
                <w:kern w:val="0"/>
                <w:sz w:val="24"/>
                <w:szCs w:val="20"/>
                <w:lang w:val="zh-CN"/>
              </w:rPr>
            </w:pPr>
          </w:p>
        </w:tc>
        <w:tc>
          <w:tcPr>
            <w:tcW w:w="720" w:type="dxa"/>
            <w:vAlign w:val="center"/>
          </w:tcPr>
          <w:p w14:paraId="079650A5" w14:textId="77777777" w:rsidR="00A605A4" w:rsidRDefault="00A605A4">
            <w:pPr>
              <w:autoSpaceDE w:val="0"/>
              <w:autoSpaceDN w:val="0"/>
              <w:adjustRightInd w:val="0"/>
              <w:jc w:val="center"/>
              <w:rPr>
                <w:rFonts w:ascii="宋体" w:hint="eastAsia"/>
                <w:kern w:val="0"/>
                <w:sz w:val="24"/>
                <w:szCs w:val="20"/>
                <w:lang w:val="zh-CN"/>
              </w:rPr>
            </w:pPr>
          </w:p>
        </w:tc>
        <w:tc>
          <w:tcPr>
            <w:tcW w:w="720" w:type="dxa"/>
            <w:vAlign w:val="center"/>
          </w:tcPr>
          <w:p w14:paraId="2CA08A28" w14:textId="77777777" w:rsidR="00A605A4" w:rsidRDefault="00A605A4">
            <w:pPr>
              <w:autoSpaceDE w:val="0"/>
              <w:autoSpaceDN w:val="0"/>
              <w:adjustRightInd w:val="0"/>
              <w:jc w:val="center"/>
              <w:rPr>
                <w:rFonts w:ascii="宋体" w:hint="eastAsia"/>
                <w:kern w:val="0"/>
                <w:sz w:val="24"/>
                <w:szCs w:val="20"/>
                <w:lang w:val="zh-CN"/>
              </w:rPr>
            </w:pPr>
          </w:p>
        </w:tc>
        <w:tc>
          <w:tcPr>
            <w:tcW w:w="720" w:type="dxa"/>
            <w:vAlign w:val="center"/>
          </w:tcPr>
          <w:p w14:paraId="25E0ED8F" w14:textId="77777777" w:rsidR="00A605A4" w:rsidRDefault="00A605A4">
            <w:pPr>
              <w:autoSpaceDE w:val="0"/>
              <w:autoSpaceDN w:val="0"/>
              <w:adjustRightInd w:val="0"/>
              <w:jc w:val="center"/>
              <w:rPr>
                <w:rFonts w:ascii="宋体" w:hint="eastAsia"/>
                <w:kern w:val="0"/>
                <w:sz w:val="24"/>
                <w:szCs w:val="20"/>
                <w:lang w:val="zh-CN"/>
              </w:rPr>
            </w:pPr>
          </w:p>
        </w:tc>
      </w:tr>
      <w:tr w:rsidR="00000000" w14:paraId="77D775DE" w14:textId="77777777">
        <w:tblPrEx>
          <w:tblCellMar>
            <w:top w:w="0" w:type="dxa"/>
            <w:bottom w:w="0" w:type="dxa"/>
          </w:tblCellMar>
        </w:tblPrEx>
        <w:trPr>
          <w:trHeight w:val="705"/>
        </w:trPr>
        <w:tc>
          <w:tcPr>
            <w:tcW w:w="885" w:type="dxa"/>
            <w:vAlign w:val="center"/>
          </w:tcPr>
          <w:p w14:paraId="2B298929" w14:textId="77777777" w:rsidR="00A605A4" w:rsidRDefault="00A605A4">
            <w:pPr>
              <w:autoSpaceDE w:val="0"/>
              <w:autoSpaceDN w:val="0"/>
              <w:adjustRightInd w:val="0"/>
              <w:jc w:val="center"/>
              <w:rPr>
                <w:rFonts w:ascii="宋体" w:hint="eastAsia"/>
                <w:kern w:val="0"/>
                <w:sz w:val="24"/>
                <w:szCs w:val="20"/>
                <w:lang w:val="zh-CN"/>
              </w:rPr>
            </w:pPr>
          </w:p>
        </w:tc>
        <w:tc>
          <w:tcPr>
            <w:tcW w:w="1087" w:type="dxa"/>
            <w:vAlign w:val="center"/>
          </w:tcPr>
          <w:p w14:paraId="737FC4C8" w14:textId="77777777" w:rsidR="00A605A4" w:rsidRDefault="00A605A4">
            <w:pPr>
              <w:autoSpaceDE w:val="0"/>
              <w:autoSpaceDN w:val="0"/>
              <w:adjustRightInd w:val="0"/>
              <w:jc w:val="center"/>
              <w:rPr>
                <w:rFonts w:ascii="宋体" w:hint="eastAsia"/>
                <w:kern w:val="0"/>
                <w:sz w:val="24"/>
                <w:szCs w:val="20"/>
                <w:lang w:val="zh-CN"/>
              </w:rPr>
            </w:pPr>
          </w:p>
        </w:tc>
        <w:tc>
          <w:tcPr>
            <w:tcW w:w="900" w:type="dxa"/>
            <w:vAlign w:val="center"/>
          </w:tcPr>
          <w:p w14:paraId="07AD1329" w14:textId="77777777" w:rsidR="00A605A4" w:rsidRDefault="00A605A4">
            <w:pPr>
              <w:autoSpaceDE w:val="0"/>
              <w:autoSpaceDN w:val="0"/>
              <w:adjustRightInd w:val="0"/>
              <w:jc w:val="center"/>
              <w:rPr>
                <w:rFonts w:ascii="宋体" w:hint="eastAsia"/>
                <w:kern w:val="0"/>
                <w:sz w:val="24"/>
                <w:szCs w:val="20"/>
                <w:lang w:val="zh-CN"/>
              </w:rPr>
            </w:pPr>
          </w:p>
        </w:tc>
        <w:tc>
          <w:tcPr>
            <w:tcW w:w="1260" w:type="dxa"/>
            <w:vAlign w:val="center"/>
          </w:tcPr>
          <w:p w14:paraId="15C4D1F5" w14:textId="77777777" w:rsidR="00A605A4" w:rsidRDefault="00A605A4">
            <w:pPr>
              <w:autoSpaceDE w:val="0"/>
              <w:autoSpaceDN w:val="0"/>
              <w:adjustRightInd w:val="0"/>
              <w:jc w:val="center"/>
              <w:rPr>
                <w:rFonts w:ascii="宋体" w:hint="eastAsia"/>
                <w:kern w:val="0"/>
                <w:sz w:val="24"/>
                <w:szCs w:val="20"/>
                <w:lang w:val="zh-CN"/>
              </w:rPr>
            </w:pPr>
          </w:p>
        </w:tc>
        <w:tc>
          <w:tcPr>
            <w:tcW w:w="1260" w:type="dxa"/>
            <w:vAlign w:val="center"/>
          </w:tcPr>
          <w:p w14:paraId="3AB7511D" w14:textId="77777777" w:rsidR="00A605A4" w:rsidRDefault="00A605A4">
            <w:pPr>
              <w:autoSpaceDE w:val="0"/>
              <w:autoSpaceDN w:val="0"/>
              <w:adjustRightInd w:val="0"/>
              <w:jc w:val="center"/>
              <w:rPr>
                <w:rFonts w:ascii="宋体" w:hint="eastAsia"/>
                <w:kern w:val="0"/>
                <w:sz w:val="24"/>
                <w:szCs w:val="20"/>
                <w:lang w:val="zh-CN"/>
              </w:rPr>
            </w:pPr>
          </w:p>
        </w:tc>
        <w:tc>
          <w:tcPr>
            <w:tcW w:w="1080" w:type="dxa"/>
            <w:vAlign w:val="center"/>
          </w:tcPr>
          <w:p w14:paraId="25AF865A" w14:textId="77777777" w:rsidR="00A605A4" w:rsidRDefault="00A605A4">
            <w:pPr>
              <w:autoSpaceDE w:val="0"/>
              <w:autoSpaceDN w:val="0"/>
              <w:adjustRightInd w:val="0"/>
              <w:jc w:val="center"/>
              <w:rPr>
                <w:rFonts w:ascii="宋体" w:hint="eastAsia"/>
                <w:kern w:val="0"/>
                <w:sz w:val="24"/>
                <w:szCs w:val="20"/>
                <w:lang w:val="zh-CN"/>
              </w:rPr>
            </w:pPr>
          </w:p>
        </w:tc>
        <w:tc>
          <w:tcPr>
            <w:tcW w:w="720" w:type="dxa"/>
            <w:vAlign w:val="center"/>
          </w:tcPr>
          <w:p w14:paraId="59C1E2BE" w14:textId="77777777" w:rsidR="00A605A4" w:rsidRDefault="00A605A4">
            <w:pPr>
              <w:autoSpaceDE w:val="0"/>
              <w:autoSpaceDN w:val="0"/>
              <w:adjustRightInd w:val="0"/>
              <w:jc w:val="center"/>
              <w:rPr>
                <w:rFonts w:ascii="宋体" w:hint="eastAsia"/>
                <w:kern w:val="0"/>
                <w:sz w:val="24"/>
                <w:szCs w:val="20"/>
                <w:lang w:val="zh-CN"/>
              </w:rPr>
            </w:pPr>
          </w:p>
        </w:tc>
        <w:tc>
          <w:tcPr>
            <w:tcW w:w="720" w:type="dxa"/>
            <w:vAlign w:val="center"/>
          </w:tcPr>
          <w:p w14:paraId="7E2467C4" w14:textId="77777777" w:rsidR="00A605A4" w:rsidRDefault="00A605A4">
            <w:pPr>
              <w:autoSpaceDE w:val="0"/>
              <w:autoSpaceDN w:val="0"/>
              <w:adjustRightInd w:val="0"/>
              <w:jc w:val="center"/>
              <w:rPr>
                <w:rFonts w:ascii="宋体" w:hint="eastAsia"/>
                <w:kern w:val="0"/>
                <w:sz w:val="24"/>
                <w:szCs w:val="20"/>
                <w:lang w:val="zh-CN"/>
              </w:rPr>
            </w:pPr>
          </w:p>
        </w:tc>
        <w:tc>
          <w:tcPr>
            <w:tcW w:w="720" w:type="dxa"/>
            <w:vAlign w:val="center"/>
          </w:tcPr>
          <w:p w14:paraId="55ADB4C0" w14:textId="77777777" w:rsidR="00A605A4" w:rsidRDefault="00A605A4">
            <w:pPr>
              <w:autoSpaceDE w:val="0"/>
              <w:autoSpaceDN w:val="0"/>
              <w:adjustRightInd w:val="0"/>
              <w:jc w:val="center"/>
              <w:rPr>
                <w:rFonts w:ascii="宋体" w:hint="eastAsia"/>
                <w:kern w:val="0"/>
                <w:sz w:val="24"/>
                <w:szCs w:val="20"/>
                <w:lang w:val="zh-CN"/>
              </w:rPr>
            </w:pPr>
          </w:p>
        </w:tc>
        <w:tc>
          <w:tcPr>
            <w:tcW w:w="720" w:type="dxa"/>
            <w:vAlign w:val="center"/>
          </w:tcPr>
          <w:p w14:paraId="03FC0EFB" w14:textId="77777777" w:rsidR="00A605A4" w:rsidRDefault="00A605A4">
            <w:pPr>
              <w:autoSpaceDE w:val="0"/>
              <w:autoSpaceDN w:val="0"/>
              <w:adjustRightInd w:val="0"/>
              <w:jc w:val="center"/>
              <w:rPr>
                <w:rFonts w:ascii="宋体" w:hint="eastAsia"/>
                <w:kern w:val="0"/>
                <w:sz w:val="24"/>
                <w:szCs w:val="20"/>
                <w:lang w:val="zh-CN"/>
              </w:rPr>
            </w:pPr>
          </w:p>
        </w:tc>
      </w:tr>
    </w:tbl>
    <w:p w14:paraId="1FD1B8D1" w14:textId="77777777" w:rsidR="00A605A4" w:rsidRDefault="00A605A4">
      <w:pPr>
        <w:autoSpaceDE w:val="0"/>
        <w:autoSpaceDN w:val="0"/>
        <w:adjustRightInd w:val="0"/>
        <w:spacing w:line="480" w:lineRule="auto"/>
        <w:rPr>
          <w:rFonts w:ascii="宋体" w:hint="eastAsia"/>
          <w:kern w:val="0"/>
          <w:sz w:val="24"/>
          <w:szCs w:val="20"/>
          <w:lang w:val="zh-CN"/>
        </w:rPr>
      </w:pPr>
    </w:p>
    <w:p w14:paraId="4BABE472" w14:textId="77777777" w:rsidR="00A605A4" w:rsidRDefault="00A605A4">
      <w:pPr>
        <w:pStyle w:val="a3"/>
        <w:widowControl w:val="0"/>
        <w:autoSpaceDE w:val="0"/>
        <w:autoSpaceDN w:val="0"/>
        <w:adjustRightInd w:val="0"/>
        <w:spacing w:before="0" w:beforeAutospacing="0" w:after="0" w:afterAutospacing="0" w:line="480" w:lineRule="auto"/>
        <w:rPr>
          <w:rFonts w:hAnsi="Times New Roman"/>
          <w:szCs w:val="20"/>
          <w:lang w:val="zh-CN"/>
        </w:rPr>
      </w:pPr>
    </w:p>
    <w:p w14:paraId="1C67BDF0" w14:textId="77777777" w:rsidR="00A605A4" w:rsidRDefault="00A605A4">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 xml:space="preserve">附表二：　　　　　　　</w:t>
      </w:r>
    </w:p>
    <w:p w14:paraId="52EE4F77" w14:textId="77777777" w:rsidR="00A605A4" w:rsidRDefault="00A605A4">
      <w:pPr>
        <w:autoSpaceDE w:val="0"/>
        <w:autoSpaceDN w:val="0"/>
        <w:adjustRightInd w:val="0"/>
        <w:spacing w:line="480" w:lineRule="auto"/>
        <w:ind w:firstLineChars="1100" w:firstLine="2640"/>
        <w:jc w:val="left"/>
        <w:rPr>
          <w:rFonts w:ascii="宋体" w:hint="eastAsia"/>
          <w:kern w:val="0"/>
          <w:sz w:val="24"/>
          <w:szCs w:val="20"/>
          <w:lang w:val="zh-CN"/>
        </w:rPr>
      </w:pPr>
      <w:r>
        <w:rPr>
          <w:rFonts w:ascii="宋体" w:hint="eastAsia"/>
          <w:kern w:val="0"/>
          <w:sz w:val="24"/>
          <w:szCs w:val="20"/>
          <w:lang w:val="zh-CN"/>
        </w:rPr>
        <w:t>发包方供应的材料、设备明细表</w:t>
      </w:r>
      <w:r>
        <w:rPr>
          <w:rFonts w:ascii="宋体"/>
          <w:kern w:val="0"/>
          <w:sz w:val="24"/>
          <w:szCs w:val="20"/>
          <w:lang w:val="zh-CN"/>
        </w:rPr>
        <w:t xml:space="preserve"> </w:t>
      </w:r>
    </w:p>
    <w:p w14:paraId="1B6B79AD" w14:textId="77777777" w:rsidR="00A605A4" w:rsidRDefault="00A605A4">
      <w:pPr>
        <w:autoSpaceDE w:val="0"/>
        <w:autoSpaceDN w:val="0"/>
        <w:adjustRightInd w:val="0"/>
        <w:spacing w:line="480" w:lineRule="auto"/>
        <w:jc w:val="left"/>
        <w:rPr>
          <w:rFonts w:ascii="宋体" w:hint="eastAsia"/>
          <w:kern w:val="0"/>
          <w:sz w:val="24"/>
          <w:szCs w:val="20"/>
          <w:lang w:val="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31"/>
        <w:gridCol w:w="531"/>
        <w:gridCol w:w="854"/>
        <w:gridCol w:w="693"/>
        <w:gridCol w:w="693"/>
        <w:gridCol w:w="693"/>
        <w:gridCol w:w="854"/>
        <w:gridCol w:w="1177"/>
        <w:gridCol w:w="1337"/>
        <w:gridCol w:w="693"/>
      </w:tblGrid>
      <w:tr w:rsidR="00000000" w14:paraId="5CB733F0" w14:textId="77777777">
        <w:tblPrEx>
          <w:tblCellMar>
            <w:top w:w="0" w:type="dxa"/>
            <w:bottom w:w="0" w:type="dxa"/>
          </w:tblCellMar>
        </w:tblPrEx>
        <w:trPr>
          <w:cantSplit/>
          <w:trHeight w:val="1423"/>
        </w:trPr>
        <w:tc>
          <w:tcPr>
            <w:tcW w:w="1433" w:type="dxa"/>
            <w:tcBorders>
              <w:bottom w:val="single" w:sz="4" w:space="0" w:color="auto"/>
            </w:tcBorders>
            <w:vAlign w:val="center"/>
          </w:tcPr>
          <w:p w14:paraId="0527957A" w14:textId="77777777" w:rsidR="00A605A4" w:rsidRDefault="00A605A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材料设备名称</w:t>
            </w:r>
          </w:p>
        </w:tc>
        <w:tc>
          <w:tcPr>
            <w:tcW w:w="540" w:type="dxa"/>
            <w:tcBorders>
              <w:bottom w:val="single" w:sz="4" w:space="0" w:color="auto"/>
            </w:tcBorders>
            <w:vAlign w:val="center"/>
          </w:tcPr>
          <w:p w14:paraId="5A9E2290" w14:textId="77777777" w:rsidR="00A605A4" w:rsidRDefault="00A605A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单位</w:t>
            </w:r>
          </w:p>
        </w:tc>
        <w:tc>
          <w:tcPr>
            <w:tcW w:w="900" w:type="dxa"/>
            <w:tcBorders>
              <w:bottom w:val="single" w:sz="4" w:space="0" w:color="auto"/>
            </w:tcBorders>
            <w:vAlign w:val="center"/>
          </w:tcPr>
          <w:p w14:paraId="7FA0E5D2" w14:textId="77777777" w:rsidR="00A605A4" w:rsidRDefault="00A605A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品种</w:t>
            </w:r>
          </w:p>
        </w:tc>
        <w:tc>
          <w:tcPr>
            <w:tcW w:w="720" w:type="dxa"/>
            <w:tcBorders>
              <w:bottom w:val="single" w:sz="4" w:space="0" w:color="auto"/>
            </w:tcBorders>
            <w:vAlign w:val="center"/>
          </w:tcPr>
          <w:p w14:paraId="5A9D9EA0" w14:textId="77777777" w:rsidR="00A605A4" w:rsidRDefault="00A605A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规格</w:t>
            </w:r>
          </w:p>
        </w:tc>
        <w:tc>
          <w:tcPr>
            <w:tcW w:w="720" w:type="dxa"/>
            <w:tcBorders>
              <w:bottom w:val="single" w:sz="4" w:space="0" w:color="auto"/>
            </w:tcBorders>
            <w:vAlign w:val="center"/>
          </w:tcPr>
          <w:p w14:paraId="6BDB4B58" w14:textId="77777777" w:rsidR="00A605A4" w:rsidRDefault="00A605A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数量</w:t>
            </w:r>
          </w:p>
        </w:tc>
        <w:tc>
          <w:tcPr>
            <w:tcW w:w="720" w:type="dxa"/>
            <w:tcBorders>
              <w:bottom w:val="single" w:sz="4" w:space="0" w:color="auto"/>
            </w:tcBorders>
            <w:vAlign w:val="center"/>
          </w:tcPr>
          <w:p w14:paraId="56E66C66" w14:textId="77777777" w:rsidR="00A605A4" w:rsidRDefault="00A605A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单价</w:t>
            </w:r>
          </w:p>
        </w:tc>
        <w:tc>
          <w:tcPr>
            <w:tcW w:w="900" w:type="dxa"/>
            <w:tcBorders>
              <w:bottom w:val="single" w:sz="4" w:space="0" w:color="auto"/>
            </w:tcBorders>
            <w:vAlign w:val="center"/>
          </w:tcPr>
          <w:p w14:paraId="60D96197" w14:textId="77777777" w:rsidR="00A605A4" w:rsidRDefault="00A605A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金额</w:t>
            </w:r>
          </w:p>
        </w:tc>
        <w:tc>
          <w:tcPr>
            <w:tcW w:w="1260" w:type="dxa"/>
            <w:tcBorders>
              <w:bottom w:val="single" w:sz="4" w:space="0" w:color="auto"/>
            </w:tcBorders>
            <w:vAlign w:val="center"/>
          </w:tcPr>
          <w:p w14:paraId="0E81C436" w14:textId="77777777" w:rsidR="00A605A4" w:rsidRDefault="00A605A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供应时间</w:t>
            </w:r>
          </w:p>
        </w:tc>
        <w:tc>
          <w:tcPr>
            <w:tcW w:w="1439" w:type="dxa"/>
            <w:tcBorders>
              <w:bottom w:val="single" w:sz="4" w:space="0" w:color="auto"/>
            </w:tcBorders>
            <w:vAlign w:val="center"/>
          </w:tcPr>
          <w:p w14:paraId="235103BE" w14:textId="77777777" w:rsidR="00A605A4" w:rsidRDefault="00A605A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供应地点</w:t>
            </w:r>
          </w:p>
        </w:tc>
        <w:tc>
          <w:tcPr>
            <w:tcW w:w="720" w:type="dxa"/>
            <w:tcBorders>
              <w:bottom w:val="single" w:sz="4" w:space="0" w:color="auto"/>
            </w:tcBorders>
            <w:vAlign w:val="center"/>
          </w:tcPr>
          <w:p w14:paraId="7609455F" w14:textId="77777777" w:rsidR="00A605A4" w:rsidRDefault="00A605A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验交方式</w:t>
            </w:r>
          </w:p>
        </w:tc>
      </w:tr>
      <w:tr w:rsidR="00000000" w14:paraId="037B9393" w14:textId="77777777">
        <w:tblPrEx>
          <w:tblCellMar>
            <w:top w:w="0" w:type="dxa"/>
            <w:bottom w:w="0" w:type="dxa"/>
          </w:tblCellMar>
        </w:tblPrEx>
        <w:trPr>
          <w:trHeight w:val="705"/>
        </w:trPr>
        <w:tc>
          <w:tcPr>
            <w:tcW w:w="1433" w:type="dxa"/>
            <w:vAlign w:val="center"/>
          </w:tcPr>
          <w:p w14:paraId="7B5063B6" w14:textId="77777777" w:rsidR="00A605A4" w:rsidRDefault="00A605A4">
            <w:pPr>
              <w:autoSpaceDE w:val="0"/>
              <w:autoSpaceDN w:val="0"/>
              <w:adjustRightInd w:val="0"/>
              <w:jc w:val="center"/>
              <w:rPr>
                <w:rFonts w:ascii="宋体" w:hint="eastAsia"/>
                <w:kern w:val="0"/>
                <w:sz w:val="24"/>
                <w:szCs w:val="20"/>
                <w:lang w:val="zh-CN"/>
              </w:rPr>
            </w:pPr>
          </w:p>
        </w:tc>
        <w:tc>
          <w:tcPr>
            <w:tcW w:w="540" w:type="dxa"/>
            <w:vAlign w:val="center"/>
          </w:tcPr>
          <w:p w14:paraId="560E420A" w14:textId="77777777" w:rsidR="00A605A4" w:rsidRDefault="00A605A4">
            <w:pPr>
              <w:autoSpaceDE w:val="0"/>
              <w:autoSpaceDN w:val="0"/>
              <w:adjustRightInd w:val="0"/>
              <w:jc w:val="center"/>
              <w:rPr>
                <w:rFonts w:ascii="宋体" w:hint="eastAsia"/>
                <w:kern w:val="0"/>
                <w:sz w:val="24"/>
                <w:szCs w:val="20"/>
                <w:lang w:val="zh-CN"/>
              </w:rPr>
            </w:pPr>
          </w:p>
        </w:tc>
        <w:tc>
          <w:tcPr>
            <w:tcW w:w="900" w:type="dxa"/>
            <w:vAlign w:val="center"/>
          </w:tcPr>
          <w:p w14:paraId="7C085C76" w14:textId="77777777" w:rsidR="00A605A4" w:rsidRDefault="00A605A4">
            <w:pPr>
              <w:autoSpaceDE w:val="0"/>
              <w:autoSpaceDN w:val="0"/>
              <w:adjustRightInd w:val="0"/>
              <w:jc w:val="center"/>
              <w:rPr>
                <w:rFonts w:ascii="宋体" w:hint="eastAsia"/>
                <w:kern w:val="0"/>
                <w:sz w:val="24"/>
                <w:szCs w:val="20"/>
                <w:lang w:val="zh-CN"/>
              </w:rPr>
            </w:pPr>
          </w:p>
        </w:tc>
        <w:tc>
          <w:tcPr>
            <w:tcW w:w="720" w:type="dxa"/>
            <w:vAlign w:val="center"/>
          </w:tcPr>
          <w:p w14:paraId="67D00B1C" w14:textId="77777777" w:rsidR="00A605A4" w:rsidRDefault="00A605A4">
            <w:pPr>
              <w:autoSpaceDE w:val="0"/>
              <w:autoSpaceDN w:val="0"/>
              <w:adjustRightInd w:val="0"/>
              <w:jc w:val="center"/>
              <w:rPr>
                <w:rFonts w:ascii="宋体" w:hint="eastAsia"/>
                <w:kern w:val="0"/>
                <w:sz w:val="24"/>
                <w:szCs w:val="20"/>
                <w:lang w:val="zh-CN"/>
              </w:rPr>
            </w:pPr>
          </w:p>
        </w:tc>
        <w:tc>
          <w:tcPr>
            <w:tcW w:w="720" w:type="dxa"/>
            <w:vAlign w:val="center"/>
          </w:tcPr>
          <w:p w14:paraId="33470EE9" w14:textId="77777777" w:rsidR="00A605A4" w:rsidRDefault="00A605A4">
            <w:pPr>
              <w:autoSpaceDE w:val="0"/>
              <w:autoSpaceDN w:val="0"/>
              <w:adjustRightInd w:val="0"/>
              <w:jc w:val="center"/>
              <w:rPr>
                <w:rFonts w:ascii="宋体" w:hint="eastAsia"/>
                <w:kern w:val="0"/>
                <w:sz w:val="24"/>
                <w:szCs w:val="20"/>
                <w:lang w:val="zh-CN"/>
              </w:rPr>
            </w:pPr>
          </w:p>
        </w:tc>
        <w:tc>
          <w:tcPr>
            <w:tcW w:w="720" w:type="dxa"/>
            <w:vAlign w:val="center"/>
          </w:tcPr>
          <w:p w14:paraId="4813BD09" w14:textId="77777777" w:rsidR="00A605A4" w:rsidRDefault="00A605A4">
            <w:pPr>
              <w:autoSpaceDE w:val="0"/>
              <w:autoSpaceDN w:val="0"/>
              <w:adjustRightInd w:val="0"/>
              <w:jc w:val="center"/>
              <w:rPr>
                <w:rFonts w:ascii="宋体" w:hint="eastAsia"/>
                <w:kern w:val="0"/>
                <w:sz w:val="24"/>
                <w:szCs w:val="20"/>
                <w:lang w:val="zh-CN"/>
              </w:rPr>
            </w:pPr>
          </w:p>
        </w:tc>
        <w:tc>
          <w:tcPr>
            <w:tcW w:w="900" w:type="dxa"/>
            <w:vAlign w:val="center"/>
          </w:tcPr>
          <w:p w14:paraId="3847EB8B" w14:textId="77777777" w:rsidR="00A605A4" w:rsidRDefault="00A605A4">
            <w:pPr>
              <w:autoSpaceDE w:val="0"/>
              <w:autoSpaceDN w:val="0"/>
              <w:adjustRightInd w:val="0"/>
              <w:jc w:val="center"/>
              <w:rPr>
                <w:rFonts w:ascii="宋体" w:hint="eastAsia"/>
                <w:kern w:val="0"/>
                <w:sz w:val="24"/>
                <w:szCs w:val="20"/>
                <w:lang w:val="zh-CN"/>
              </w:rPr>
            </w:pPr>
          </w:p>
        </w:tc>
        <w:tc>
          <w:tcPr>
            <w:tcW w:w="1260" w:type="dxa"/>
            <w:vAlign w:val="center"/>
          </w:tcPr>
          <w:p w14:paraId="3A241534" w14:textId="77777777" w:rsidR="00A605A4" w:rsidRDefault="00A605A4">
            <w:pPr>
              <w:autoSpaceDE w:val="0"/>
              <w:autoSpaceDN w:val="0"/>
              <w:adjustRightInd w:val="0"/>
              <w:jc w:val="center"/>
              <w:rPr>
                <w:rFonts w:ascii="宋体" w:hint="eastAsia"/>
                <w:kern w:val="0"/>
                <w:sz w:val="24"/>
                <w:szCs w:val="20"/>
                <w:lang w:val="zh-CN"/>
              </w:rPr>
            </w:pPr>
          </w:p>
        </w:tc>
        <w:tc>
          <w:tcPr>
            <w:tcW w:w="1439" w:type="dxa"/>
            <w:vAlign w:val="center"/>
          </w:tcPr>
          <w:p w14:paraId="154E4056" w14:textId="77777777" w:rsidR="00A605A4" w:rsidRDefault="00A605A4">
            <w:pPr>
              <w:autoSpaceDE w:val="0"/>
              <w:autoSpaceDN w:val="0"/>
              <w:adjustRightInd w:val="0"/>
              <w:jc w:val="center"/>
              <w:rPr>
                <w:rFonts w:ascii="宋体" w:hint="eastAsia"/>
                <w:kern w:val="0"/>
                <w:sz w:val="24"/>
                <w:szCs w:val="20"/>
                <w:lang w:val="zh-CN"/>
              </w:rPr>
            </w:pPr>
          </w:p>
        </w:tc>
        <w:tc>
          <w:tcPr>
            <w:tcW w:w="720" w:type="dxa"/>
            <w:vAlign w:val="center"/>
          </w:tcPr>
          <w:p w14:paraId="7606F1EA" w14:textId="77777777" w:rsidR="00A605A4" w:rsidRDefault="00A605A4">
            <w:pPr>
              <w:autoSpaceDE w:val="0"/>
              <w:autoSpaceDN w:val="0"/>
              <w:adjustRightInd w:val="0"/>
              <w:jc w:val="center"/>
              <w:rPr>
                <w:rFonts w:ascii="宋体" w:hint="eastAsia"/>
                <w:kern w:val="0"/>
                <w:sz w:val="24"/>
                <w:szCs w:val="20"/>
                <w:lang w:val="zh-CN"/>
              </w:rPr>
            </w:pPr>
          </w:p>
        </w:tc>
      </w:tr>
      <w:tr w:rsidR="00000000" w14:paraId="6C132B62" w14:textId="77777777">
        <w:tblPrEx>
          <w:tblCellMar>
            <w:top w:w="0" w:type="dxa"/>
            <w:bottom w:w="0" w:type="dxa"/>
          </w:tblCellMar>
        </w:tblPrEx>
        <w:trPr>
          <w:trHeight w:val="705"/>
        </w:trPr>
        <w:tc>
          <w:tcPr>
            <w:tcW w:w="1433" w:type="dxa"/>
            <w:vAlign w:val="center"/>
          </w:tcPr>
          <w:p w14:paraId="36D921BB" w14:textId="77777777" w:rsidR="00A605A4" w:rsidRDefault="00A605A4">
            <w:pPr>
              <w:autoSpaceDE w:val="0"/>
              <w:autoSpaceDN w:val="0"/>
              <w:adjustRightInd w:val="0"/>
              <w:jc w:val="center"/>
              <w:rPr>
                <w:rFonts w:ascii="宋体" w:hint="eastAsia"/>
                <w:kern w:val="0"/>
                <w:sz w:val="24"/>
                <w:szCs w:val="20"/>
                <w:lang w:val="zh-CN"/>
              </w:rPr>
            </w:pPr>
          </w:p>
        </w:tc>
        <w:tc>
          <w:tcPr>
            <w:tcW w:w="540" w:type="dxa"/>
            <w:vAlign w:val="center"/>
          </w:tcPr>
          <w:p w14:paraId="42EFC6AB" w14:textId="77777777" w:rsidR="00A605A4" w:rsidRDefault="00A605A4">
            <w:pPr>
              <w:autoSpaceDE w:val="0"/>
              <w:autoSpaceDN w:val="0"/>
              <w:adjustRightInd w:val="0"/>
              <w:jc w:val="center"/>
              <w:rPr>
                <w:rFonts w:ascii="宋体" w:hint="eastAsia"/>
                <w:kern w:val="0"/>
                <w:sz w:val="24"/>
                <w:szCs w:val="20"/>
                <w:lang w:val="zh-CN"/>
              </w:rPr>
            </w:pPr>
          </w:p>
        </w:tc>
        <w:tc>
          <w:tcPr>
            <w:tcW w:w="900" w:type="dxa"/>
            <w:vAlign w:val="center"/>
          </w:tcPr>
          <w:p w14:paraId="03A56FC2" w14:textId="77777777" w:rsidR="00A605A4" w:rsidRDefault="00A605A4">
            <w:pPr>
              <w:autoSpaceDE w:val="0"/>
              <w:autoSpaceDN w:val="0"/>
              <w:adjustRightInd w:val="0"/>
              <w:jc w:val="center"/>
              <w:rPr>
                <w:rFonts w:ascii="宋体" w:hint="eastAsia"/>
                <w:kern w:val="0"/>
                <w:sz w:val="24"/>
                <w:szCs w:val="20"/>
                <w:lang w:val="zh-CN"/>
              </w:rPr>
            </w:pPr>
          </w:p>
        </w:tc>
        <w:tc>
          <w:tcPr>
            <w:tcW w:w="720" w:type="dxa"/>
            <w:vAlign w:val="center"/>
          </w:tcPr>
          <w:p w14:paraId="7CBD0C96" w14:textId="77777777" w:rsidR="00A605A4" w:rsidRDefault="00A605A4">
            <w:pPr>
              <w:autoSpaceDE w:val="0"/>
              <w:autoSpaceDN w:val="0"/>
              <w:adjustRightInd w:val="0"/>
              <w:jc w:val="center"/>
              <w:rPr>
                <w:rFonts w:ascii="宋体" w:hint="eastAsia"/>
                <w:kern w:val="0"/>
                <w:sz w:val="24"/>
                <w:szCs w:val="20"/>
                <w:lang w:val="zh-CN"/>
              </w:rPr>
            </w:pPr>
          </w:p>
        </w:tc>
        <w:tc>
          <w:tcPr>
            <w:tcW w:w="720" w:type="dxa"/>
            <w:vAlign w:val="center"/>
          </w:tcPr>
          <w:p w14:paraId="7B98CFA6" w14:textId="77777777" w:rsidR="00A605A4" w:rsidRDefault="00A605A4">
            <w:pPr>
              <w:autoSpaceDE w:val="0"/>
              <w:autoSpaceDN w:val="0"/>
              <w:adjustRightInd w:val="0"/>
              <w:jc w:val="center"/>
              <w:rPr>
                <w:rFonts w:ascii="宋体" w:hint="eastAsia"/>
                <w:kern w:val="0"/>
                <w:sz w:val="24"/>
                <w:szCs w:val="20"/>
                <w:lang w:val="zh-CN"/>
              </w:rPr>
            </w:pPr>
          </w:p>
        </w:tc>
        <w:tc>
          <w:tcPr>
            <w:tcW w:w="720" w:type="dxa"/>
            <w:vAlign w:val="center"/>
          </w:tcPr>
          <w:p w14:paraId="30630892" w14:textId="77777777" w:rsidR="00A605A4" w:rsidRDefault="00A605A4">
            <w:pPr>
              <w:autoSpaceDE w:val="0"/>
              <w:autoSpaceDN w:val="0"/>
              <w:adjustRightInd w:val="0"/>
              <w:jc w:val="center"/>
              <w:rPr>
                <w:rFonts w:ascii="宋体" w:hint="eastAsia"/>
                <w:kern w:val="0"/>
                <w:sz w:val="24"/>
                <w:szCs w:val="20"/>
                <w:lang w:val="zh-CN"/>
              </w:rPr>
            </w:pPr>
          </w:p>
        </w:tc>
        <w:tc>
          <w:tcPr>
            <w:tcW w:w="900" w:type="dxa"/>
            <w:vAlign w:val="center"/>
          </w:tcPr>
          <w:p w14:paraId="624C86DA" w14:textId="77777777" w:rsidR="00A605A4" w:rsidRDefault="00A605A4">
            <w:pPr>
              <w:autoSpaceDE w:val="0"/>
              <w:autoSpaceDN w:val="0"/>
              <w:adjustRightInd w:val="0"/>
              <w:jc w:val="center"/>
              <w:rPr>
                <w:rFonts w:ascii="宋体" w:hint="eastAsia"/>
                <w:kern w:val="0"/>
                <w:sz w:val="24"/>
                <w:szCs w:val="20"/>
                <w:lang w:val="zh-CN"/>
              </w:rPr>
            </w:pPr>
          </w:p>
        </w:tc>
        <w:tc>
          <w:tcPr>
            <w:tcW w:w="1260" w:type="dxa"/>
            <w:vAlign w:val="center"/>
          </w:tcPr>
          <w:p w14:paraId="2CDE53C8" w14:textId="77777777" w:rsidR="00A605A4" w:rsidRDefault="00A605A4">
            <w:pPr>
              <w:autoSpaceDE w:val="0"/>
              <w:autoSpaceDN w:val="0"/>
              <w:adjustRightInd w:val="0"/>
              <w:jc w:val="center"/>
              <w:rPr>
                <w:rFonts w:ascii="宋体" w:hint="eastAsia"/>
                <w:kern w:val="0"/>
                <w:sz w:val="24"/>
                <w:szCs w:val="20"/>
                <w:lang w:val="zh-CN"/>
              </w:rPr>
            </w:pPr>
          </w:p>
        </w:tc>
        <w:tc>
          <w:tcPr>
            <w:tcW w:w="1439" w:type="dxa"/>
            <w:vAlign w:val="center"/>
          </w:tcPr>
          <w:p w14:paraId="6840D96D" w14:textId="77777777" w:rsidR="00A605A4" w:rsidRDefault="00A605A4">
            <w:pPr>
              <w:autoSpaceDE w:val="0"/>
              <w:autoSpaceDN w:val="0"/>
              <w:adjustRightInd w:val="0"/>
              <w:jc w:val="center"/>
              <w:rPr>
                <w:rFonts w:ascii="宋体" w:hint="eastAsia"/>
                <w:kern w:val="0"/>
                <w:sz w:val="24"/>
                <w:szCs w:val="20"/>
                <w:lang w:val="zh-CN"/>
              </w:rPr>
            </w:pPr>
          </w:p>
        </w:tc>
        <w:tc>
          <w:tcPr>
            <w:tcW w:w="720" w:type="dxa"/>
            <w:vAlign w:val="center"/>
          </w:tcPr>
          <w:p w14:paraId="1AE2062A" w14:textId="77777777" w:rsidR="00A605A4" w:rsidRDefault="00A605A4">
            <w:pPr>
              <w:autoSpaceDE w:val="0"/>
              <w:autoSpaceDN w:val="0"/>
              <w:adjustRightInd w:val="0"/>
              <w:jc w:val="center"/>
              <w:rPr>
                <w:rFonts w:ascii="宋体" w:hint="eastAsia"/>
                <w:kern w:val="0"/>
                <w:sz w:val="24"/>
                <w:szCs w:val="20"/>
                <w:lang w:val="zh-CN"/>
              </w:rPr>
            </w:pPr>
          </w:p>
        </w:tc>
      </w:tr>
      <w:tr w:rsidR="00000000" w14:paraId="52EA46D0" w14:textId="77777777">
        <w:tblPrEx>
          <w:tblCellMar>
            <w:top w:w="0" w:type="dxa"/>
            <w:bottom w:w="0" w:type="dxa"/>
          </w:tblCellMar>
        </w:tblPrEx>
        <w:trPr>
          <w:trHeight w:val="705"/>
        </w:trPr>
        <w:tc>
          <w:tcPr>
            <w:tcW w:w="1433" w:type="dxa"/>
            <w:vAlign w:val="center"/>
          </w:tcPr>
          <w:p w14:paraId="36743C4C" w14:textId="77777777" w:rsidR="00A605A4" w:rsidRDefault="00A605A4">
            <w:pPr>
              <w:autoSpaceDE w:val="0"/>
              <w:autoSpaceDN w:val="0"/>
              <w:adjustRightInd w:val="0"/>
              <w:jc w:val="center"/>
              <w:rPr>
                <w:rFonts w:ascii="宋体" w:hint="eastAsia"/>
                <w:kern w:val="0"/>
                <w:sz w:val="24"/>
                <w:szCs w:val="20"/>
                <w:lang w:val="zh-CN"/>
              </w:rPr>
            </w:pPr>
          </w:p>
        </w:tc>
        <w:tc>
          <w:tcPr>
            <w:tcW w:w="540" w:type="dxa"/>
            <w:vAlign w:val="center"/>
          </w:tcPr>
          <w:p w14:paraId="243A0674" w14:textId="77777777" w:rsidR="00A605A4" w:rsidRDefault="00A605A4">
            <w:pPr>
              <w:autoSpaceDE w:val="0"/>
              <w:autoSpaceDN w:val="0"/>
              <w:adjustRightInd w:val="0"/>
              <w:jc w:val="center"/>
              <w:rPr>
                <w:rFonts w:ascii="宋体" w:hint="eastAsia"/>
                <w:kern w:val="0"/>
                <w:sz w:val="24"/>
                <w:szCs w:val="20"/>
                <w:lang w:val="zh-CN"/>
              </w:rPr>
            </w:pPr>
          </w:p>
        </w:tc>
        <w:tc>
          <w:tcPr>
            <w:tcW w:w="900" w:type="dxa"/>
            <w:vAlign w:val="center"/>
          </w:tcPr>
          <w:p w14:paraId="6116579F" w14:textId="77777777" w:rsidR="00A605A4" w:rsidRDefault="00A605A4">
            <w:pPr>
              <w:autoSpaceDE w:val="0"/>
              <w:autoSpaceDN w:val="0"/>
              <w:adjustRightInd w:val="0"/>
              <w:jc w:val="center"/>
              <w:rPr>
                <w:rFonts w:ascii="宋体" w:hint="eastAsia"/>
                <w:kern w:val="0"/>
                <w:sz w:val="24"/>
                <w:szCs w:val="20"/>
                <w:lang w:val="zh-CN"/>
              </w:rPr>
            </w:pPr>
          </w:p>
        </w:tc>
        <w:tc>
          <w:tcPr>
            <w:tcW w:w="720" w:type="dxa"/>
            <w:vAlign w:val="center"/>
          </w:tcPr>
          <w:p w14:paraId="312C538B" w14:textId="77777777" w:rsidR="00A605A4" w:rsidRDefault="00A605A4">
            <w:pPr>
              <w:autoSpaceDE w:val="0"/>
              <w:autoSpaceDN w:val="0"/>
              <w:adjustRightInd w:val="0"/>
              <w:jc w:val="center"/>
              <w:rPr>
                <w:rFonts w:ascii="宋体" w:hint="eastAsia"/>
                <w:kern w:val="0"/>
                <w:sz w:val="24"/>
                <w:szCs w:val="20"/>
                <w:lang w:val="zh-CN"/>
              </w:rPr>
            </w:pPr>
          </w:p>
        </w:tc>
        <w:tc>
          <w:tcPr>
            <w:tcW w:w="720" w:type="dxa"/>
            <w:vAlign w:val="center"/>
          </w:tcPr>
          <w:p w14:paraId="0C8DBABD" w14:textId="77777777" w:rsidR="00A605A4" w:rsidRDefault="00A605A4">
            <w:pPr>
              <w:autoSpaceDE w:val="0"/>
              <w:autoSpaceDN w:val="0"/>
              <w:adjustRightInd w:val="0"/>
              <w:jc w:val="center"/>
              <w:rPr>
                <w:rFonts w:ascii="宋体" w:hint="eastAsia"/>
                <w:kern w:val="0"/>
                <w:sz w:val="24"/>
                <w:szCs w:val="20"/>
                <w:lang w:val="zh-CN"/>
              </w:rPr>
            </w:pPr>
          </w:p>
        </w:tc>
        <w:tc>
          <w:tcPr>
            <w:tcW w:w="720" w:type="dxa"/>
            <w:vAlign w:val="center"/>
          </w:tcPr>
          <w:p w14:paraId="3441A3D3" w14:textId="77777777" w:rsidR="00A605A4" w:rsidRDefault="00A605A4">
            <w:pPr>
              <w:autoSpaceDE w:val="0"/>
              <w:autoSpaceDN w:val="0"/>
              <w:adjustRightInd w:val="0"/>
              <w:jc w:val="center"/>
              <w:rPr>
                <w:rFonts w:ascii="宋体" w:hint="eastAsia"/>
                <w:kern w:val="0"/>
                <w:sz w:val="24"/>
                <w:szCs w:val="20"/>
                <w:lang w:val="zh-CN"/>
              </w:rPr>
            </w:pPr>
          </w:p>
        </w:tc>
        <w:tc>
          <w:tcPr>
            <w:tcW w:w="900" w:type="dxa"/>
            <w:vAlign w:val="center"/>
          </w:tcPr>
          <w:p w14:paraId="5536B436" w14:textId="77777777" w:rsidR="00A605A4" w:rsidRDefault="00A605A4">
            <w:pPr>
              <w:autoSpaceDE w:val="0"/>
              <w:autoSpaceDN w:val="0"/>
              <w:adjustRightInd w:val="0"/>
              <w:jc w:val="center"/>
              <w:rPr>
                <w:rFonts w:ascii="宋体" w:hint="eastAsia"/>
                <w:kern w:val="0"/>
                <w:sz w:val="24"/>
                <w:szCs w:val="20"/>
                <w:lang w:val="zh-CN"/>
              </w:rPr>
            </w:pPr>
          </w:p>
        </w:tc>
        <w:tc>
          <w:tcPr>
            <w:tcW w:w="1260" w:type="dxa"/>
            <w:vAlign w:val="center"/>
          </w:tcPr>
          <w:p w14:paraId="2EAC5E4D" w14:textId="77777777" w:rsidR="00A605A4" w:rsidRDefault="00A605A4">
            <w:pPr>
              <w:autoSpaceDE w:val="0"/>
              <w:autoSpaceDN w:val="0"/>
              <w:adjustRightInd w:val="0"/>
              <w:jc w:val="center"/>
              <w:rPr>
                <w:rFonts w:ascii="宋体" w:hint="eastAsia"/>
                <w:kern w:val="0"/>
                <w:sz w:val="24"/>
                <w:szCs w:val="20"/>
                <w:lang w:val="zh-CN"/>
              </w:rPr>
            </w:pPr>
          </w:p>
        </w:tc>
        <w:tc>
          <w:tcPr>
            <w:tcW w:w="1439" w:type="dxa"/>
            <w:vAlign w:val="center"/>
          </w:tcPr>
          <w:p w14:paraId="25AA6BEB" w14:textId="77777777" w:rsidR="00A605A4" w:rsidRDefault="00A605A4">
            <w:pPr>
              <w:autoSpaceDE w:val="0"/>
              <w:autoSpaceDN w:val="0"/>
              <w:adjustRightInd w:val="0"/>
              <w:jc w:val="center"/>
              <w:rPr>
                <w:rFonts w:ascii="宋体" w:hint="eastAsia"/>
                <w:kern w:val="0"/>
                <w:sz w:val="24"/>
                <w:szCs w:val="20"/>
                <w:lang w:val="zh-CN"/>
              </w:rPr>
            </w:pPr>
          </w:p>
        </w:tc>
        <w:tc>
          <w:tcPr>
            <w:tcW w:w="720" w:type="dxa"/>
            <w:vAlign w:val="center"/>
          </w:tcPr>
          <w:p w14:paraId="15FAD5D7" w14:textId="77777777" w:rsidR="00A605A4" w:rsidRDefault="00A605A4">
            <w:pPr>
              <w:autoSpaceDE w:val="0"/>
              <w:autoSpaceDN w:val="0"/>
              <w:adjustRightInd w:val="0"/>
              <w:jc w:val="center"/>
              <w:rPr>
                <w:rFonts w:ascii="宋体" w:hint="eastAsia"/>
                <w:kern w:val="0"/>
                <w:sz w:val="24"/>
                <w:szCs w:val="20"/>
                <w:lang w:val="zh-CN"/>
              </w:rPr>
            </w:pPr>
          </w:p>
        </w:tc>
      </w:tr>
    </w:tbl>
    <w:p w14:paraId="00AB6BC3" w14:textId="77777777" w:rsidR="00A605A4" w:rsidRDefault="00A605A4">
      <w:pPr>
        <w:autoSpaceDE w:val="0"/>
        <w:autoSpaceDN w:val="0"/>
        <w:adjustRightInd w:val="0"/>
        <w:spacing w:line="480" w:lineRule="auto"/>
        <w:jc w:val="left"/>
        <w:rPr>
          <w:rFonts w:ascii="宋体" w:hint="eastAsia"/>
          <w:kern w:val="0"/>
          <w:sz w:val="24"/>
          <w:szCs w:val="20"/>
          <w:lang w:val="zh-CN"/>
        </w:rPr>
      </w:pPr>
    </w:p>
    <w:sectPr w:rsidR="00A605A4">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CD6FC" w14:textId="77777777" w:rsidR="00A605A4" w:rsidRDefault="00A605A4" w:rsidP="00D80FB4">
      <w:r>
        <w:separator/>
      </w:r>
    </w:p>
  </w:endnote>
  <w:endnote w:type="continuationSeparator" w:id="0">
    <w:p w14:paraId="6EA1FC41" w14:textId="77777777" w:rsidR="00A605A4" w:rsidRDefault="00A605A4" w:rsidP="00D80F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DCC2C" w14:textId="77777777" w:rsidR="00A605A4" w:rsidRDefault="00A605A4" w:rsidP="00D80FB4">
      <w:r>
        <w:separator/>
      </w:r>
    </w:p>
  </w:footnote>
  <w:footnote w:type="continuationSeparator" w:id="0">
    <w:p w14:paraId="63BA27A8" w14:textId="77777777" w:rsidR="00A605A4" w:rsidRDefault="00A605A4" w:rsidP="00D80F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06DE0"/>
    <w:multiLevelType w:val="hybridMultilevel"/>
    <w:tmpl w:val="F6326AF0"/>
    <w:lvl w:ilvl="0" w:tplc="1C043378">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6E0164E3"/>
    <w:multiLevelType w:val="hybridMultilevel"/>
    <w:tmpl w:val="229C33E4"/>
    <w:lvl w:ilvl="0" w:tplc="729C2920">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203131158">
    <w:abstractNumId w:val="0"/>
  </w:num>
  <w:num w:numId="2" w16cid:durableId="7118833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03079"/>
    <w:rsid w:val="00903079"/>
    <w:rsid w:val="00A605A4"/>
    <w:rsid w:val="00D80F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827611"/>
  <w15:chartTrackingRefBased/>
  <w15:docId w15:val="{B70209B5-BD91-4218-98FF-5570AAC88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kern w:val="0"/>
      <w:sz w:val="24"/>
      <w:szCs w:val="20"/>
      <w:lang w:val="zh-CN"/>
    </w:rPr>
  </w:style>
  <w:style w:type="paragraph" w:styleId="a5">
    <w:name w:val="header"/>
    <w:basedOn w:val="a"/>
    <w:link w:val="a6"/>
    <w:uiPriority w:val="99"/>
    <w:unhideWhenUsed/>
    <w:rsid w:val="00D80FB4"/>
    <w:pPr>
      <w:tabs>
        <w:tab w:val="center" w:pos="4153"/>
        <w:tab w:val="right" w:pos="8306"/>
      </w:tabs>
      <w:snapToGrid w:val="0"/>
      <w:jc w:val="center"/>
    </w:pPr>
    <w:rPr>
      <w:sz w:val="18"/>
      <w:szCs w:val="18"/>
    </w:rPr>
  </w:style>
  <w:style w:type="character" w:customStyle="1" w:styleId="a6">
    <w:name w:val="页眉 字符"/>
    <w:basedOn w:val="a0"/>
    <w:link w:val="a5"/>
    <w:uiPriority w:val="99"/>
    <w:rsid w:val="00D80FB4"/>
    <w:rPr>
      <w:kern w:val="2"/>
      <w:sz w:val="18"/>
      <w:szCs w:val="18"/>
    </w:rPr>
  </w:style>
  <w:style w:type="paragraph" w:styleId="a7">
    <w:name w:val="footer"/>
    <w:basedOn w:val="a"/>
    <w:link w:val="a8"/>
    <w:uiPriority w:val="99"/>
    <w:unhideWhenUsed/>
    <w:rsid w:val="00D80FB4"/>
    <w:pPr>
      <w:tabs>
        <w:tab w:val="center" w:pos="4153"/>
        <w:tab w:val="right" w:pos="8306"/>
      </w:tabs>
      <w:snapToGrid w:val="0"/>
      <w:jc w:val="left"/>
    </w:pPr>
    <w:rPr>
      <w:sz w:val="18"/>
      <w:szCs w:val="18"/>
    </w:rPr>
  </w:style>
  <w:style w:type="character" w:customStyle="1" w:styleId="a8">
    <w:name w:val="页脚 字符"/>
    <w:basedOn w:val="a0"/>
    <w:link w:val="a7"/>
    <w:uiPriority w:val="99"/>
    <w:rsid w:val="00D80FB4"/>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1193</Words>
  <Characters>6803</Characters>
  <Application>Microsoft Office Word</Application>
  <DocSecurity>4</DocSecurity>
  <Lines>56</Lines>
  <Paragraphs>15</Paragraphs>
  <ScaleCrop>false</ScaleCrop>
  <HeadingPairs>
    <vt:vector size="2" baseType="variant">
      <vt:variant>
        <vt:lpstr>题目</vt:lpstr>
      </vt:variant>
      <vt:variant>
        <vt:i4>1</vt:i4>
      </vt:variant>
    </vt:vector>
  </HeadingPairs>
  <TitlesOfParts>
    <vt:vector size="1" baseType="lpstr">
      <vt:lpstr>交通银行借款合</vt:lpstr>
    </vt:vector>
  </TitlesOfParts>
  <Company>pc</Company>
  <LinksUpToDate>false</LinksUpToDate>
  <CharactersWithSpaces>7981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交通银行借款合</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