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B926A8" w14:textId="77777777" w:rsidR="00AC3557" w:rsidRDefault="00AC3557">
      <w:pPr>
        <w:spacing w:beforeLines="50" w:before="156" w:afterLines="50" w:after="156" w:line="360" w:lineRule="auto"/>
        <w:jc w:val="center"/>
        <w:rPr>
          <w:rFonts w:hint="eastAsia"/>
          <w:b/>
          <w:sz w:val="32"/>
          <w:szCs w:val="32"/>
        </w:rPr>
      </w:pPr>
      <w:r>
        <w:rPr>
          <w:rFonts w:hint="eastAsia"/>
          <w:b/>
          <w:sz w:val="32"/>
          <w:szCs w:val="32"/>
        </w:rPr>
        <w:t>一致行动协议书</w:t>
      </w:r>
    </w:p>
    <w:p w14:paraId="2E0CE9B4" w14:textId="77777777" w:rsidR="00AC3557" w:rsidRDefault="00AC3557">
      <w:pPr>
        <w:spacing w:beforeLines="50" w:before="156" w:afterLines="50" w:after="156" w:line="360" w:lineRule="auto"/>
        <w:jc w:val="center"/>
        <w:rPr>
          <w:rFonts w:hint="eastAsia"/>
          <w:b/>
          <w:sz w:val="32"/>
          <w:szCs w:val="32"/>
        </w:rPr>
      </w:pPr>
    </w:p>
    <w:p w14:paraId="406E5CBB" w14:textId="77777777" w:rsidR="00AC3557" w:rsidRDefault="00AC3557">
      <w:pPr>
        <w:numPr>
          <w:ilvl w:val="0"/>
          <w:numId w:val="1"/>
        </w:numPr>
        <w:spacing w:beforeLines="50" w:before="156" w:afterLines="50" w:after="156" w:line="360" w:lineRule="auto"/>
        <w:rPr>
          <w:rFonts w:hint="eastAsia"/>
          <w:sz w:val="24"/>
          <w:szCs w:val="24"/>
        </w:rPr>
      </w:pPr>
      <w:r>
        <w:rPr>
          <w:rFonts w:hint="eastAsia"/>
          <w:sz w:val="24"/>
          <w:szCs w:val="24"/>
        </w:rPr>
        <w:t>姓名：</w:t>
      </w:r>
    </w:p>
    <w:p w14:paraId="64E85091" w14:textId="77777777" w:rsidR="00AC3557" w:rsidRDefault="00AC3557">
      <w:pPr>
        <w:numPr>
          <w:ilvl w:val="0"/>
          <w:numId w:val="1"/>
        </w:numPr>
        <w:spacing w:beforeLines="50" w:before="156" w:afterLines="50" w:after="156" w:line="360" w:lineRule="auto"/>
        <w:rPr>
          <w:rFonts w:hint="eastAsia"/>
          <w:sz w:val="24"/>
          <w:szCs w:val="24"/>
        </w:rPr>
      </w:pPr>
      <w:r>
        <w:rPr>
          <w:rFonts w:hint="eastAsia"/>
          <w:sz w:val="24"/>
          <w:szCs w:val="24"/>
        </w:rPr>
        <w:t>身份证</w:t>
      </w:r>
    </w:p>
    <w:p w14:paraId="3F67B453" w14:textId="77777777" w:rsidR="00AC3557" w:rsidRDefault="00AC3557">
      <w:pPr>
        <w:numPr>
          <w:ilvl w:val="0"/>
          <w:numId w:val="1"/>
        </w:numPr>
        <w:spacing w:beforeLines="50" w:before="156" w:afterLines="50" w:after="156" w:line="360" w:lineRule="auto"/>
        <w:rPr>
          <w:rFonts w:hint="eastAsia"/>
          <w:sz w:val="24"/>
          <w:szCs w:val="24"/>
        </w:rPr>
      </w:pPr>
      <w:r>
        <w:rPr>
          <w:rFonts w:hint="eastAsia"/>
          <w:sz w:val="24"/>
          <w:szCs w:val="24"/>
        </w:rPr>
        <w:t>住所：</w:t>
      </w:r>
    </w:p>
    <w:p w14:paraId="087DB257" w14:textId="77777777" w:rsidR="00AC3557" w:rsidRDefault="00AC3557">
      <w:pPr>
        <w:spacing w:beforeLines="50" w:before="156" w:afterLines="50" w:after="156" w:line="360" w:lineRule="auto"/>
        <w:rPr>
          <w:rFonts w:hint="eastAsia"/>
          <w:sz w:val="24"/>
          <w:szCs w:val="24"/>
        </w:rPr>
      </w:pPr>
      <w:r>
        <w:rPr>
          <w:rFonts w:hint="eastAsia"/>
          <w:sz w:val="24"/>
          <w:szCs w:val="24"/>
        </w:rPr>
        <w:t xml:space="preserve"> </w:t>
      </w:r>
    </w:p>
    <w:p w14:paraId="592F7371" w14:textId="77777777" w:rsidR="00AC3557" w:rsidRDefault="00AC3557">
      <w:pPr>
        <w:spacing w:beforeLines="50" w:before="156" w:afterLines="50" w:after="156" w:line="360" w:lineRule="auto"/>
        <w:rPr>
          <w:rFonts w:hint="eastAsia"/>
          <w:sz w:val="24"/>
          <w:szCs w:val="24"/>
        </w:rPr>
      </w:pPr>
      <w:r>
        <w:rPr>
          <w:rFonts w:hint="eastAsia"/>
          <w:sz w:val="24"/>
          <w:szCs w:val="24"/>
        </w:rPr>
        <w:t xml:space="preserve">               </w:t>
      </w:r>
      <w:r>
        <w:rPr>
          <w:rFonts w:hint="eastAsia"/>
          <w:sz w:val="24"/>
          <w:szCs w:val="24"/>
        </w:rPr>
        <w:t>（多人依次填写）</w:t>
      </w:r>
    </w:p>
    <w:p w14:paraId="0C6CACF7" w14:textId="77777777" w:rsidR="00AC3557" w:rsidRDefault="00AC3557">
      <w:pPr>
        <w:spacing w:before="50" w:after="50" w:line="360" w:lineRule="auto"/>
        <w:ind w:firstLineChars="200" w:firstLine="480"/>
        <w:rPr>
          <w:rFonts w:hint="eastAsia"/>
          <w:sz w:val="24"/>
          <w:szCs w:val="24"/>
        </w:rPr>
      </w:pPr>
      <w:r>
        <w:rPr>
          <w:rFonts w:hint="eastAsia"/>
          <w:sz w:val="24"/>
          <w:szCs w:val="24"/>
        </w:rPr>
        <w:t>鉴于各方系</w:t>
      </w:r>
      <w:r>
        <w:rPr>
          <w:rFonts w:hint="eastAsia"/>
          <w:sz w:val="24"/>
          <w:szCs w:val="24"/>
        </w:rPr>
        <w:t>**********</w:t>
      </w:r>
      <w:r>
        <w:rPr>
          <w:rFonts w:hint="eastAsia"/>
          <w:sz w:val="24"/>
          <w:szCs w:val="24"/>
        </w:rPr>
        <w:t>有限公司（以下简称“公司”）的股东，拥有并详细知悉公司的关键技术，为了公司长期稳定的发展，同意各方按照《中华人民共和国公司法》等有关法律、法规的规定和要求，作为一致行动人行使股东权利，承担股东义务，共同参与公司的经营管理。</w:t>
      </w:r>
    </w:p>
    <w:p w14:paraId="40343D52" w14:textId="77777777" w:rsidR="00AC3557" w:rsidRDefault="00AC3557">
      <w:pPr>
        <w:spacing w:before="50" w:after="50" w:line="360" w:lineRule="auto"/>
        <w:ind w:firstLineChars="200" w:firstLine="480"/>
        <w:rPr>
          <w:rFonts w:hint="eastAsia"/>
          <w:sz w:val="24"/>
          <w:szCs w:val="24"/>
        </w:rPr>
      </w:pPr>
      <w:r>
        <w:rPr>
          <w:rFonts w:hint="eastAsia"/>
          <w:sz w:val="24"/>
          <w:szCs w:val="24"/>
        </w:rPr>
        <w:t>为明确协议各方作为一致行动人的权利和义务，根据平等互利的原则，经</w:t>
      </w:r>
    </w:p>
    <w:p w14:paraId="2F215878" w14:textId="77777777" w:rsidR="00AC3557" w:rsidRDefault="00AC3557">
      <w:pPr>
        <w:spacing w:before="50" w:after="50" w:line="360" w:lineRule="auto"/>
        <w:rPr>
          <w:rFonts w:hint="eastAsia"/>
          <w:sz w:val="24"/>
          <w:szCs w:val="24"/>
        </w:rPr>
      </w:pPr>
      <w:r>
        <w:rPr>
          <w:rFonts w:hint="eastAsia"/>
          <w:sz w:val="24"/>
          <w:szCs w:val="24"/>
        </w:rPr>
        <w:t>友好协商，特签订本协议书。</w:t>
      </w:r>
    </w:p>
    <w:p w14:paraId="2D4BB9BA" w14:textId="77777777" w:rsidR="00AC3557" w:rsidRDefault="00AC3557">
      <w:pPr>
        <w:spacing w:before="50" w:after="50" w:line="360" w:lineRule="auto"/>
        <w:ind w:firstLineChars="200" w:firstLine="480"/>
        <w:rPr>
          <w:rFonts w:hint="eastAsia"/>
          <w:sz w:val="24"/>
          <w:szCs w:val="24"/>
        </w:rPr>
      </w:pPr>
      <w:r>
        <w:rPr>
          <w:rFonts w:hint="eastAsia"/>
          <w:sz w:val="24"/>
          <w:szCs w:val="24"/>
        </w:rPr>
        <w:t>第一条</w:t>
      </w:r>
      <w:r>
        <w:rPr>
          <w:rFonts w:hint="eastAsia"/>
          <w:sz w:val="24"/>
          <w:szCs w:val="24"/>
        </w:rPr>
        <w:t xml:space="preserve"> </w:t>
      </w:r>
      <w:r>
        <w:rPr>
          <w:rFonts w:hint="eastAsia"/>
          <w:sz w:val="24"/>
          <w:szCs w:val="24"/>
        </w:rPr>
        <w:t>协议各方的权利义务</w:t>
      </w:r>
    </w:p>
    <w:p w14:paraId="4D20EF02" w14:textId="77777777" w:rsidR="00AC3557" w:rsidRDefault="00AC3557">
      <w:pPr>
        <w:numPr>
          <w:ilvl w:val="0"/>
          <w:numId w:val="2"/>
        </w:numPr>
        <w:spacing w:before="50" w:after="50" w:line="360" w:lineRule="auto"/>
        <w:ind w:firstLineChars="200" w:firstLine="480"/>
        <w:rPr>
          <w:rFonts w:hint="eastAsia"/>
          <w:sz w:val="24"/>
          <w:szCs w:val="24"/>
        </w:rPr>
      </w:pPr>
      <w:r>
        <w:rPr>
          <w:rFonts w:hint="eastAsia"/>
          <w:sz w:val="24"/>
          <w:szCs w:val="24"/>
        </w:rPr>
        <w:t>协议各方应当在决定公司日常经营管理事项时，共同行使公司股东权利，特别是行使召集权、提案权、表决权时采取一致行动。包括但不限于：</w:t>
      </w:r>
    </w:p>
    <w:p w14:paraId="037E02C9" w14:textId="77777777" w:rsidR="00AC3557" w:rsidRDefault="00AC3557">
      <w:pPr>
        <w:spacing w:before="50" w:after="50" w:line="360" w:lineRule="auto"/>
        <w:ind w:firstLineChars="200" w:firstLine="480"/>
        <w:rPr>
          <w:rFonts w:hint="eastAsia"/>
          <w:sz w:val="24"/>
          <w:szCs w:val="24"/>
        </w:rPr>
      </w:pPr>
      <w:r>
        <w:rPr>
          <w:rFonts w:hint="eastAsia"/>
          <w:sz w:val="24"/>
          <w:szCs w:val="24"/>
        </w:rPr>
        <w:t>（一）决定公司的经营方针和投资计划</w:t>
      </w:r>
      <w:r>
        <w:rPr>
          <w:rFonts w:hint="eastAsia"/>
          <w:sz w:val="24"/>
          <w:szCs w:val="24"/>
        </w:rPr>
        <w:t>;</w:t>
      </w:r>
    </w:p>
    <w:p w14:paraId="143D9172" w14:textId="77777777" w:rsidR="00AC3557" w:rsidRDefault="00AC3557">
      <w:pPr>
        <w:numPr>
          <w:ilvl w:val="0"/>
          <w:numId w:val="3"/>
        </w:numPr>
        <w:spacing w:before="50" w:after="50" w:line="360" w:lineRule="auto"/>
        <w:ind w:firstLineChars="200" w:firstLine="480"/>
        <w:rPr>
          <w:rFonts w:hint="eastAsia"/>
          <w:sz w:val="24"/>
          <w:szCs w:val="24"/>
        </w:rPr>
      </w:pPr>
      <w:r>
        <w:rPr>
          <w:rFonts w:hint="eastAsia"/>
          <w:sz w:val="24"/>
          <w:szCs w:val="24"/>
        </w:rPr>
        <w:t>选举和更换非职工代表担任的董事、监事，决定有关董事、监事的报酬事项；</w:t>
      </w:r>
    </w:p>
    <w:p w14:paraId="19016D47" w14:textId="77777777" w:rsidR="00AC3557" w:rsidRDefault="00AC3557">
      <w:pPr>
        <w:spacing w:before="50" w:after="50" w:line="360" w:lineRule="auto"/>
        <w:rPr>
          <w:rFonts w:hint="eastAsia"/>
          <w:sz w:val="24"/>
          <w:szCs w:val="24"/>
        </w:rPr>
      </w:pPr>
      <w:r>
        <w:rPr>
          <w:rFonts w:hint="eastAsia"/>
          <w:sz w:val="24"/>
          <w:szCs w:val="24"/>
        </w:rPr>
        <w:t xml:space="preserve">    </w:t>
      </w:r>
      <w:r>
        <w:rPr>
          <w:rFonts w:hint="eastAsia"/>
          <w:sz w:val="24"/>
          <w:szCs w:val="24"/>
        </w:rPr>
        <w:t>审议批准董事会的报告；</w:t>
      </w:r>
    </w:p>
    <w:p w14:paraId="66C9EC5F" w14:textId="77777777" w:rsidR="00AC3557" w:rsidRDefault="00AC3557">
      <w:pPr>
        <w:spacing w:before="50" w:after="50" w:line="360" w:lineRule="auto"/>
        <w:ind w:firstLineChars="200" w:firstLine="480"/>
        <w:rPr>
          <w:rFonts w:hint="eastAsia"/>
          <w:sz w:val="24"/>
          <w:szCs w:val="24"/>
        </w:rPr>
      </w:pPr>
      <w:r>
        <w:rPr>
          <w:rFonts w:hint="eastAsia"/>
          <w:sz w:val="24"/>
          <w:szCs w:val="24"/>
        </w:rPr>
        <w:t>（四）审议批准董事会或者监事的报告；</w:t>
      </w:r>
    </w:p>
    <w:p w14:paraId="6B7DDF76" w14:textId="77777777" w:rsidR="00AC3557" w:rsidRDefault="00AC3557">
      <w:pPr>
        <w:numPr>
          <w:ilvl w:val="0"/>
          <w:numId w:val="4"/>
        </w:numPr>
        <w:spacing w:before="50" w:after="50" w:line="360" w:lineRule="auto"/>
        <w:ind w:firstLineChars="200" w:firstLine="480"/>
        <w:rPr>
          <w:rFonts w:hint="eastAsia"/>
          <w:sz w:val="24"/>
          <w:szCs w:val="24"/>
        </w:rPr>
      </w:pPr>
      <w:r>
        <w:rPr>
          <w:rFonts w:hint="eastAsia"/>
          <w:sz w:val="24"/>
          <w:szCs w:val="24"/>
        </w:rPr>
        <w:t>审议批准公司的年度财务预算方案、决算方案；</w:t>
      </w:r>
    </w:p>
    <w:p w14:paraId="56F2A1BC" w14:textId="77777777" w:rsidR="00AC3557" w:rsidRDefault="00AC3557">
      <w:pPr>
        <w:spacing w:before="50" w:after="50" w:line="360" w:lineRule="auto"/>
        <w:ind w:firstLineChars="200" w:firstLine="480"/>
        <w:rPr>
          <w:rFonts w:hint="eastAsia"/>
          <w:sz w:val="24"/>
          <w:szCs w:val="24"/>
        </w:rPr>
      </w:pPr>
      <w:r>
        <w:rPr>
          <w:rFonts w:hint="eastAsia"/>
          <w:sz w:val="24"/>
          <w:szCs w:val="24"/>
        </w:rPr>
        <w:t>（六）审议批准公司的利润分配方案和弥补亏损方案；</w:t>
      </w:r>
    </w:p>
    <w:p w14:paraId="35338A7B" w14:textId="77777777" w:rsidR="00AC3557" w:rsidRDefault="00AC3557">
      <w:pPr>
        <w:numPr>
          <w:ilvl w:val="0"/>
          <w:numId w:val="5"/>
        </w:numPr>
        <w:spacing w:before="50" w:after="50" w:line="360" w:lineRule="auto"/>
        <w:ind w:firstLineChars="200" w:firstLine="480"/>
        <w:rPr>
          <w:rFonts w:hint="eastAsia"/>
          <w:sz w:val="24"/>
          <w:szCs w:val="24"/>
        </w:rPr>
      </w:pPr>
      <w:r>
        <w:rPr>
          <w:rFonts w:hint="eastAsia"/>
          <w:sz w:val="24"/>
          <w:szCs w:val="24"/>
        </w:rPr>
        <w:t>对公司增加或者减少注册资本作出决议；</w:t>
      </w:r>
    </w:p>
    <w:p w14:paraId="15545AB7" w14:textId="77777777" w:rsidR="00AC3557" w:rsidRDefault="00AC3557">
      <w:pPr>
        <w:spacing w:before="50" w:after="50" w:line="360" w:lineRule="auto"/>
        <w:ind w:firstLineChars="200" w:firstLine="480"/>
        <w:rPr>
          <w:rFonts w:hint="eastAsia"/>
          <w:sz w:val="24"/>
          <w:szCs w:val="24"/>
        </w:rPr>
      </w:pPr>
      <w:r>
        <w:rPr>
          <w:rFonts w:hint="eastAsia"/>
          <w:sz w:val="24"/>
          <w:szCs w:val="24"/>
        </w:rPr>
        <w:t>（八）对发行公司债券作出决议；</w:t>
      </w:r>
    </w:p>
    <w:p w14:paraId="6028E3A3" w14:textId="77777777" w:rsidR="00AC3557" w:rsidRDefault="00AC3557">
      <w:pPr>
        <w:numPr>
          <w:ilvl w:val="0"/>
          <w:numId w:val="6"/>
        </w:numPr>
        <w:spacing w:before="50" w:after="50" w:line="360" w:lineRule="auto"/>
        <w:ind w:firstLineChars="200" w:firstLine="480"/>
        <w:rPr>
          <w:rFonts w:hint="eastAsia"/>
          <w:sz w:val="24"/>
          <w:szCs w:val="24"/>
        </w:rPr>
      </w:pPr>
      <w:r>
        <w:rPr>
          <w:rFonts w:hint="eastAsia"/>
          <w:sz w:val="24"/>
          <w:szCs w:val="24"/>
        </w:rPr>
        <w:lastRenderedPageBreak/>
        <w:t>对公司合并、分立、解散、清算或者变更公司形式作出决议；</w:t>
      </w:r>
    </w:p>
    <w:p w14:paraId="1BB1D728" w14:textId="77777777" w:rsidR="00AC3557" w:rsidRDefault="00AC3557">
      <w:pPr>
        <w:spacing w:before="50" w:after="50" w:line="360" w:lineRule="auto"/>
        <w:ind w:firstLineChars="200" w:firstLine="480"/>
        <w:rPr>
          <w:rFonts w:hint="eastAsia"/>
          <w:sz w:val="24"/>
          <w:szCs w:val="24"/>
        </w:rPr>
      </w:pPr>
      <w:r>
        <w:rPr>
          <w:rFonts w:hint="eastAsia"/>
          <w:sz w:val="24"/>
          <w:szCs w:val="24"/>
        </w:rPr>
        <w:t>（十）修改公司章程；</w:t>
      </w:r>
    </w:p>
    <w:p w14:paraId="1097E570" w14:textId="77777777" w:rsidR="00AC3557" w:rsidRDefault="00AC3557">
      <w:pPr>
        <w:numPr>
          <w:ilvl w:val="0"/>
          <w:numId w:val="7"/>
        </w:numPr>
        <w:spacing w:before="50" w:after="50" w:line="360" w:lineRule="auto"/>
        <w:ind w:firstLineChars="200" w:firstLine="480"/>
        <w:rPr>
          <w:rFonts w:hint="eastAsia"/>
          <w:sz w:val="24"/>
          <w:szCs w:val="24"/>
        </w:rPr>
      </w:pPr>
      <w:r>
        <w:rPr>
          <w:rFonts w:hint="eastAsia"/>
          <w:sz w:val="24"/>
          <w:szCs w:val="24"/>
        </w:rPr>
        <w:t>公司章程规定的其他职权。</w:t>
      </w:r>
    </w:p>
    <w:p w14:paraId="2E49AD3D" w14:textId="77777777" w:rsidR="00AC3557" w:rsidRDefault="00AC3557">
      <w:pPr>
        <w:spacing w:before="50" w:after="50" w:line="360" w:lineRule="auto"/>
        <w:ind w:firstLineChars="200" w:firstLine="480"/>
        <w:rPr>
          <w:rFonts w:hint="eastAsia"/>
          <w:sz w:val="24"/>
          <w:szCs w:val="24"/>
        </w:rPr>
      </w:pPr>
      <w:r>
        <w:rPr>
          <w:rFonts w:hint="eastAsia"/>
          <w:sz w:val="24"/>
          <w:szCs w:val="24"/>
        </w:rPr>
        <w:t xml:space="preserve">2. </w:t>
      </w:r>
      <w:r>
        <w:rPr>
          <w:rFonts w:hint="eastAsia"/>
          <w:sz w:val="24"/>
          <w:szCs w:val="24"/>
        </w:rPr>
        <w:t>协议各方应当在行使公司股东权利，特别是提案权、表决权之前进行充分的协商、沟通，以保证顺利做出一致行动的决定；必要时召开一致行动人会议，促使协议各方达成采取一致行动的决定。</w:t>
      </w:r>
    </w:p>
    <w:p w14:paraId="5B87D5CD" w14:textId="77777777" w:rsidR="00AC3557" w:rsidRDefault="00AC3557">
      <w:pPr>
        <w:numPr>
          <w:ilvl w:val="0"/>
          <w:numId w:val="8"/>
        </w:numPr>
        <w:spacing w:before="50" w:after="50" w:line="360" w:lineRule="auto"/>
        <w:ind w:firstLineChars="200" w:firstLine="480"/>
        <w:rPr>
          <w:rFonts w:hint="eastAsia"/>
          <w:sz w:val="24"/>
          <w:szCs w:val="24"/>
        </w:rPr>
      </w:pPr>
      <w:r>
        <w:rPr>
          <w:rFonts w:hint="eastAsia"/>
          <w:sz w:val="24"/>
          <w:szCs w:val="24"/>
        </w:rPr>
        <w:t xml:space="preserve"> </w:t>
      </w:r>
      <w:r>
        <w:rPr>
          <w:rFonts w:hint="eastAsia"/>
          <w:sz w:val="24"/>
          <w:szCs w:val="24"/>
        </w:rPr>
        <w:t>协议各方同时作为公司的董事，在董事会相关决策过程中应当确保采取一致行动，行使董事权利。</w:t>
      </w:r>
    </w:p>
    <w:p w14:paraId="0521EEBF" w14:textId="77777777" w:rsidR="00AC3557" w:rsidRDefault="00AC3557">
      <w:pPr>
        <w:spacing w:before="50" w:after="50" w:line="360" w:lineRule="auto"/>
        <w:ind w:firstLineChars="200" w:firstLine="480"/>
        <w:rPr>
          <w:rFonts w:hint="eastAsia"/>
          <w:sz w:val="24"/>
          <w:szCs w:val="24"/>
        </w:rPr>
      </w:pPr>
      <w:r>
        <w:rPr>
          <w:rFonts w:hint="eastAsia"/>
          <w:sz w:val="24"/>
          <w:szCs w:val="24"/>
        </w:rPr>
        <w:t xml:space="preserve">4. </w:t>
      </w:r>
      <w:r>
        <w:rPr>
          <w:rFonts w:hint="eastAsia"/>
          <w:sz w:val="24"/>
          <w:szCs w:val="24"/>
        </w:rPr>
        <w:t>协议各方应当确保按照达成一致行动决定行使股东权利，承担股东义务。</w:t>
      </w:r>
    </w:p>
    <w:p w14:paraId="01D0BDA1" w14:textId="77777777" w:rsidR="00AC3557" w:rsidRDefault="00AC3557">
      <w:pPr>
        <w:numPr>
          <w:ilvl w:val="0"/>
          <w:numId w:val="9"/>
        </w:numPr>
        <w:spacing w:before="50" w:after="50" w:line="360" w:lineRule="auto"/>
        <w:ind w:firstLineChars="200" w:firstLine="480"/>
        <w:rPr>
          <w:rFonts w:hint="eastAsia"/>
          <w:sz w:val="24"/>
          <w:szCs w:val="24"/>
        </w:rPr>
      </w:pPr>
      <w:r>
        <w:rPr>
          <w:rFonts w:hint="eastAsia"/>
          <w:sz w:val="24"/>
          <w:szCs w:val="24"/>
        </w:rPr>
        <w:t>协议各方若不能就一致行动达成统一意见时，按照本协议第三条第一项执行。</w:t>
      </w:r>
    </w:p>
    <w:p w14:paraId="40076B5B" w14:textId="77777777" w:rsidR="00AC3557" w:rsidRDefault="00AC3557">
      <w:pPr>
        <w:spacing w:before="50" w:after="50" w:line="360" w:lineRule="auto"/>
        <w:ind w:firstLineChars="200" w:firstLine="480"/>
        <w:rPr>
          <w:rFonts w:hint="eastAsia"/>
          <w:sz w:val="24"/>
          <w:szCs w:val="24"/>
        </w:rPr>
      </w:pPr>
      <w:r>
        <w:rPr>
          <w:rFonts w:hint="eastAsia"/>
          <w:sz w:val="24"/>
          <w:szCs w:val="24"/>
        </w:rPr>
        <w:t>第二条</w:t>
      </w:r>
      <w:r>
        <w:rPr>
          <w:rFonts w:hint="eastAsia"/>
          <w:sz w:val="24"/>
          <w:szCs w:val="24"/>
        </w:rPr>
        <w:t xml:space="preserve">  </w:t>
      </w:r>
      <w:r>
        <w:rPr>
          <w:rFonts w:hint="eastAsia"/>
          <w:sz w:val="24"/>
          <w:szCs w:val="24"/>
        </w:rPr>
        <w:t>协议各方的声明、保证和承诺</w:t>
      </w:r>
    </w:p>
    <w:p w14:paraId="77AE5FCB" w14:textId="77777777" w:rsidR="00AC3557" w:rsidRDefault="00AC3557">
      <w:pPr>
        <w:spacing w:before="50" w:after="50" w:line="360" w:lineRule="auto"/>
        <w:ind w:firstLineChars="200" w:firstLine="480"/>
        <w:rPr>
          <w:rFonts w:hint="eastAsia"/>
          <w:sz w:val="24"/>
          <w:szCs w:val="24"/>
        </w:rPr>
      </w:pPr>
      <w:r>
        <w:rPr>
          <w:rFonts w:hint="eastAsia"/>
          <w:sz w:val="24"/>
          <w:szCs w:val="24"/>
        </w:rPr>
        <w:t xml:space="preserve">1. </w:t>
      </w:r>
      <w:r>
        <w:rPr>
          <w:rFonts w:hint="eastAsia"/>
          <w:sz w:val="24"/>
          <w:szCs w:val="24"/>
        </w:rPr>
        <w:t>协议各方均具有权利能力与行为能力订立和履行本协议，本协议对协议各方具有合法、有效的约束力。</w:t>
      </w:r>
    </w:p>
    <w:p w14:paraId="779DE880" w14:textId="77777777" w:rsidR="00AC3557" w:rsidRDefault="00AC3557">
      <w:pPr>
        <w:numPr>
          <w:ilvl w:val="0"/>
          <w:numId w:val="10"/>
        </w:numPr>
        <w:spacing w:before="50" w:after="50" w:line="360" w:lineRule="auto"/>
        <w:ind w:firstLineChars="200" w:firstLine="480"/>
        <w:rPr>
          <w:rFonts w:hint="eastAsia"/>
          <w:sz w:val="24"/>
          <w:szCs w:val="24"/>
        </w:rPr>
      </w:pPr>
      <w:r>
        <w:rPr>
          <w:rFonts w:hint="eastAsia"/>
          <w:sz w:val="24"/>
          <w:szCs w:val="24"/>
        </w:rPr>
        <w:t>协议各方对因采取一致性行动而涉及的文件资料，商业秘密及其可能得知的协议他方的商业秘密负有合理的保密义务。</w:t>
      </w:r>
    </w:p>
    <w:p w14:paraId="7FED7D24" w14:textId="77777777" w:rsidR="00AC3557" w:rsidRDefault="00AC3557">
      <w:pPr>
        <w:spacing w:before="50" w:after="50" w:line="360" w:lineRule="auto"/>
        <w:ind w:firstLineChars="200" w:firstLine="480"/>
        <w:rPr>
          <w:rFonts w:hint="eastAsia"/>
          <w:sz w:val="24"/>
          <w:szCs w:val="24"/>
        </w:rPr>
      </w:pPr>
      <w:r>
        <w:rPr>
          <w:rFonts w:hint="eastAsia"/>
          <w:sz w:val="24"/>
          <w:szCs w:val="24"/>
        </w:rPr>
        <w:t xml:space="preserve">3. </w:t>
      </w:r>
      <w:r>
        <w:rPr>
          <w:rFonts w:hint="eastAsia"/>
          <w:sz w:val="24"/>
          <w:szCs w:val="24"/>
        </w:rPr>
        <w:t>协议各方在本协议中承担的义务是合法有效的，其履行不会与其承担的其他合同义务冲突，也不会违反任何法律。</w:t>
      </w:r>
    </w:p>
    <w:p w14:paraId="54E6DE04" w14:textId="77777777" w:rsidR="00AC3557" w:rsidRDefault="00AC3557">
      <w:pPr>
        <w:spacing w:before="50" w:after="50" w:line="360" w:lineRule="auto"/>
        <w:ind w:firstLineChars="200" w:firstLine="480"/>
        <w:rPr>
          <w:rFonts w:hint="eastAsia"/>
          <w:sz w:val="24"/>
          <w:szCs w:val="24"/>
        </w:rPr>
      </w:pPr>
      <w:r>
        <w:rPr>
          <w:rFonts w:hint="eastAsia"/>
          <w:sz w:val="24"/>
          <w:szCs w:val="24"/>
        </w:rPr>
        <w:t>各项声明、保证和承诺是根据本协议签署日存在的实施情况而做出的，协议各方声明，其在本协议中的所有声明和承诺均有不可撤销的。</w:t>
      </w:r>
    </w:p>
    <w:p w14:paraId="37E016BF" w14:textId="77777777" w:rsidR="00AC3557" w:rsidRDefault="00AC3557">
      <w:pPr>
        <w:numPr>
          <w:ilvl w:val="0"/>
          <w:numId w:val="11"/>
        </w:numPr>
        <w:spacing w:before="50" w:after="50" w:line="360" w:lineRule="auto"/>
        <w:ind w:firstLineChars="200" w:firstLine="480"/>
        <w:rPr>
          <w:rFonts w:hint="eastAsia"/>
          <w:sz w:val="24"/>
          <w:szCs w:val="24"/>
        </w:rPr>
      </w:pPr>
      <w:r>
        <w:rPr>
          <w:rFonts w:hint="eastAsia"/>
          <w:sz w:val="24"/>
          <w:szCs w:val="24"/>
        </w:rPr>
        <w:t xml:space="preserve"> </w:t>
      </w:r>
      <w:r>
        <w:rPr>
          <w:rFonts w:hint="eastAsia"/>
          <w:sz w:val="24"/>
          <w:szCs w:val="24"/>
        </w:rPr>
        <w:t>一致行动的特别约定</w:t>
      </w:r>
    </w:p>
    <w:p w14:paraId="2AD56851" w14:textId="77777777" w:rsidR="00AC3557" w:rsidRDefault="00AC3557">
      <w:pPr>
        <w:spacing w:before="50" w:after="50" w:line="360" w:lineRule="auto"/>
        <w:ind w:firstLineChars="200" w:firstLine="480"/>
        <w:rPr>
          <w:rFonts w:hint="eastAsia"/>
          <w:sz w:val="24"/>
          <w:szCs w:val="24"/>
        </w:rPr>
      </w:pPr>
      <w:r>
        <w:rPr>
          <w:rFonts w:hint="eastAsia"/>
          <w:sz w:val="24"/>
          <w:szCs w:val="24"/>
        </w:rPr>
        <w:t xml:space="preserve">1. </w:t>
      </w:r>
      <w:r>
        <w:rPr>
          <w:rFonts w:hint="eastAsia"/>
          <w:sz w:val="24"/>
          <w:szCs w:val="24"/>
        </w:rPr>
        <w:t>若协议各方在公司经营管理等事项上就某些问题无法达成一致时，应当按照持股多数原则作出一致行动的决定，协议各方应当严格按照该决定执行。</w:t>
      </w:r>
    </w:p>
    <w:p w14:paraId="580FB77A" w14:textId="77777777" w:rsidR="00AC3557" w:rsidRDefault="00AC3557">
      <w:pPr>
        <w:numPr>
          <w:ilvl w:val="0"/>
          <w:numId w:val="12"/>
        </w:numPr>
        <w:spacing w:before="50" w:after="50" w:line="360" w:lineRule="auto"/>
        <w:ind w:firstLineChars="200" w:firstLine="480"/>
        <w:rPr>
          <w:rFonts w:hint="eastAsia"/>
          <w:sz w:val="24"/>
          <w:szCs w:val="24"/>
        </w:rPr>
      </w:pPr>
      <w:r>
        <w:rPr>
          <w:rFonts w:hint="eastAsia"/>
          <w:sz w:val="24"/>
          <w:szCs w:val="24"/>
        </w:rPr>
        <w:t>协议任何一方如转让其所持有的公司股份时应至少提前</w:t>
      </w:r>
      <w:r>
        <w:rPr>
          <w:rFonts w:hint="eastAsia"/>
          <w:sz w:val="24"/>
          <w:szCs w:val="24"/>
        </w:rPr>
        <w:t>30</w:t>
      </w:r>
      <w:r>
        <w:rPr>
          <w:rFonts w:hint="eastAsia"/>
          <w:sz w:val="24"/>
          <w:szCs w:val="24"/>
        </w:rPr>
        <w:t>天书面通知协议其他各方、协议其他各方有优先受让权。</w:t>
      </w:r>
    </w:p>
    <w:p w14:paraId="6DFEAB2B" w14:textId="77777777" w:rsidR="00AC3557" w:rsidRDefault="00AC3557">
      <w:pPr>
        <w:spacing w:before="50" w:after="50" w:line="360" w:lineRule="auto"/>
        <w:ind w:firstLineChars="200" w:firstLine="480"/>
        <w:rPr>
          <w:rFonts w:hint="eastAsia"/>
          <w:sz w:val="24"/>
          <w:szCs w:val="24"/>
        </w:rPr>
      </w:pPr>
      <w:r>
        <w:rPr>
          <w:rFonts w:hint="eastAsia"/>
          <w:sz w:val="24"/>
          <w:szCs w:val="24"/>
        </w:rPr>
        <w:t>3.</w:t>
      </w:r>
      <w:r>
        <w:rPr>
          <w:rFonts w:hint="eastAsia"/>
          <w:sz w:val="24"/>
          <w:szCs w:val="24"/>
        </w:rPr>
        <w:t>协议各方承诺，在公司股票发行上市后的</w:t>
      </w:r>
      <w:r>
        <w:rPr>
          <w:rFonts w:hint="eastAsia"/>
          <w:sz w:val="24"/>
          <w:szCs w:val="24"/>
        </w:rPr>
        <w:t>36</w:t>
      </w:r>
      <w:r>
        <w:rPr>
          <w:rFonts w:hint="eastAsia"/>
          <w:sz w:val="24"/>
          <w:szCs w:val="24"/>
        </w:rPr>
        <w:t>个月内不转让其所持有的公司股份。</w:t>
      </w:r>
    </w:p>
    <w:p w14:paraId="5DF98762" w14:textId="77777777" w:rsidR="00AC3557" w:rsidRDefault="00AC3557">
      <w:pPr>
        <w:numPr>
          <w:ilvl w:val="0"/>
          <w:numId w:val="13"/>
        </w:numPr>
        <w:spacing w:before="50" w:after="50" w:line="360" w:lineRule="auto"/>
        <w:ind w:firstLineChars="200" w:firstLine="480"/>
        <w:rPr>
          <w:rFonts w:hint="eastAsia"/>
          <w:sz w:val="24"/>
          <w:szCs w:val="24"/>
        </w:rPr>
      </w:pPr>
      <w:r>
        <w:rPr>
          <w:rFonts w:hint="eastAsia"/>
          <w:sz w:val="24"/>
          <w:szCs w:val="24"/>
        </w:rPr>
        <w:t xml:space="preserve"> </w:t>
      </w:r>
      <w:r>
        <w:rPr>
          <w:rFonts w:hint="eastAsia"/>
          <w:sz w:val="24"/>
          <w:szCs w:val="24"/>
        </w:rPr>
        <w:t>违约责任</w:t>
      </w:r>
    </w:p>
    <w:p w14:paraId="48CB90B2" w14:textId="77777777" w:rsidR="00AC3557" w:rsidRDefault="00AC3557">
      <w:pPr>
        <w:spacing w:before="50" w:after="50" w:line="360" w:lineRule="auto"/>
        <w:rPr>
          <w:rFonts w:hint="eastAsia"/>
          <w:sz w:val="24"/>
          <w:szCs w:val="24"/>
        </w:rPr>
      </w:pPr>
      <w:r>
        <w:rPr>
          <w:rFonts w:hint="eastAsia"/>
          <w:sz w:val="24"/>
          <w:szCs w:val="24"/>
        </w:rPr>
        <w:lastRenderedPageBreak/>
        <w:t xml:space="preserve">    </w:t>
      </w:r>
      <w:r>
        <w:rPr>
          <w:rFonts w:hint="eastAsia"/>
          <w:sz w:val="24"/>
          <w:szCs w:val="24"/>
        </w:rPr>
        <w:t>由于任何一方的违约，造成本协议不能履行或不能完全履行时，由违约方承担违约责任。如出现多方违约，则根据各方过错，由各方分别承担相应的违约责任。</w:t>
      </w:r>
    </w:p>
    <w:p w14:paraId="447ACB30" w14:textId="77777777" w:rsidR="00AC3557" w:rsidRDefault="00AC3557">
      <w:pPr>
        <w:numPr>
          <w:ilvl w:val="0"/>
          <w:numId w:val="13"/>
        </w:numPr>
        <w:spacing w:before="50" w:after="50" w:line="360" w:lineRule="auto"/>
        <w:ind w:firstLineChars="200" w:firstLine="480"/>
        <w:rPr>
          <w:rFonts w:hint="eastAsia"/>
          <w:sz w:val="24"/>
          <w:szCs w:val="24"/>
        </w:rPr>
      </w:pPr>
      <w:r>
        <w:rPr>
          <w:rFonts w:hint="eastAsia"/>
          <w:sz w:val="24"/>
          <w:szCs w:val="24"/>
        </w:rPr>
        <w:t xml:space="preserve"> </w:t>
      </w:r>
      <w:r>
        <w:rPr>
          <w:rFonts w:hint="eastAsia"/>
          <w:sz w:val="24"/>
          <w:szCs w:val="24"/>
        </w:rPr>
        <w:t>争议解决方式</w:t>
      </w:r>
    </w:p>
    <w:p w14:paraId="35D1D810" w14:textId="77777777" w:rsidR="00AC3557" w:rsidRDefault="00AC3557">
      <w:pPr>
        <w:spacing w:before="50" w:after="50" w:line="360" w:lineRule="auto"/>
        <w:rPr>
          <w:rFonts w:hint="eastAsia"/>
          <w:sz w:val="24"/>
          <w:szCs w:val="24"/>
        </w:rPr>
      </w:pPr>
      <w:r>
        <w:rPr>
          <w:rFonts w:hint="eastAsia"/>
          <w:sz w:val="24"/>
          <w:szCs w:val="24"/>
        </w:rPr>
        <w:t xml:space="preserve">    </w:t>
      </w:r>
      <w:r>
        <w:rPr>
          <w:rFonts w:hint="eastAsia"/>
          <w:sz w:val="24"/>
          <w:szCs w:val="24"/>
        </w:rPr>
        <w:t>凡因履行本协议所发生的一切争议，协议各方均应通过友好协商的方法解决；但如果该项争议在任何一方提出友好协商之后仍未能达成一致意见的，双方应该将争议提交中国国际经济贸易仲裁委员会按其届时有效的仲裁规则在北京仲裁。</w:t>
      </w:r>
    </w:p>
    <w:p w14:paraId="4E5ABFAB" w14:textId="77777777" w:rsidR="00AC3557" w:rsidRDefault="00AC3557">
      <w:pPr>
        <w:numPr>
          <w:ilvl w:val="0"/>
          <w:numId w:val="13"/>
        </w:numPr>
        <w:spacing w:before="50" w:after="50" w:line="360" w:lineRule="auto"/>
        <w:ind w:firstLineChars="200" w:firstLine="480"/>
        <w:rPr>
          <w:rFonts w:hint="eastAsia"/>
          <w:sz w:val="24"/>
          <w:szCs w:val="24"/>
        </w:rPr>
      </w:pPr>
      <w:r>
        <w:rPr>
          <w:rFonts w:hint="eastAsia"/>
          <w:sz w:val="24"/>
          <w:szCs w:val="24"/>
        </w:rPr>
        <w:t xml:space="preserve"> </w:t>
      </w:r>
      <w:r>
        <w:rPr>
          <w:rFonts w:hint="eastAsia"/>
          <w:sz w:val="24"/>
          <w:szCs w:val="24"/>
        </w:rPr>
        <w:t>其他</w:t>
      </w:r>
    </w:p>
    <w:p w14:paraId="0A77E581" w14:textId="77777777" w:rsidR="00AC3557" w:rsidRDefault="00AC3557">
      <w:pPr>
        <w:spacing w:before="50" w:after="50" w:line="360" w:lineRule="auto"/>
        <w:ind w:firstLineChars="200" w:firstLine="480"/>
        <w:rPr>
          <w:rFonts w:hint="eastAsia"/>
          <w:sz w:val="24"/>
          <w:szCs w:val="24"/>
        </w:rPr>
      </w:pPr>
      <w:r>
        <w:rPr>
          <w:rFonts w:hint="eastAsia"/>
          <w:sz w:val="24"/>
          <w:szCs w:val="24"/>
        </w:rPr>
        <w:t xml:space="preserve">1. </w:t>
      </w:r>
      <w:r>
        <w:rPr>
          <w:rFonts w:hint="eastAsia"/>
          <w:sz w:val="24"/>
          <w:szCs w:val="24"/>
        </w:rPr>
        <w:t>本协议中未尽事宜或出现与本协议相关的其他事宜时，由协议各方协商解决并另行签订补充协议，补充协议与本协议具有同等法律效力。</w:t>
      </w:r>
    </w:p>
    <w:p w14:paraId="34AC4C4C" w14:textId="77777777" w:rsidR="00AC3557" w:rsidRDefault="00AC3557">
      <w:pPr>
        <w:numPr>
          <w:ilvl w:val="0"/>
          <w:numId w:val="14"/>
        </w:numPr>
        <w:spacing w:before="50" w:after="50" w:line="360" w:lineRule="auto"/>
        <w:ind w:firstLineChars="200" w:firstLine="480"/>
        <w:rPr>
          <w:rFonts w:hint="eastAsia"/>
          <w:sz w:val="24"/>
          <w:szCs w:val="24"/>
        </w:rPr>
      </w:pPr>
      <w:r>
        <w:rPr>
          <w:rFonts w:hint="eastAsia"/>
          <w:sz w:val="24"/>
          <w:szCs w:val="24"/>
        </w:rPr>
        <w:t>本协议一式【</w:t>
      </w:r>
      <w:r>
        <w:rPr>
          <w:rFonts w:hint="eastAsia"/>
          <w:sz w:val="24"/>
          <w:szCs w:val="24"/>
        </w:rPr>
        <w:t>6</w:t>
      </w:r>
      <w:r>
        <w:rPr>
          <w:rFonts w:hint="eastAsia"/>
          <w:sz w:val="24"/>
          <w:szCs w:val="24"/>
        </w:rPr>
        <w:t>】份，协议各方各执二份。</w:t>
      </w:r>
    </w:p>
    <w:p w14:paraId="50F7CF8F" w14:textId="77777777" w:rsidR="00AC3557" w:rsidRDefault="00AC3557">
      <w:pPr>
        <w:spacing w:before="50" w:after="50" w:line="360" w:lineRule="auto"/>
        <w:ind w:firstLineChars="200" w:firstLine="480"/>
        <w:rPr>
          <w:rFonts w:hint="eastAsia"/>
          <w:sz w:val="24"/>
          <w:szCs w:val="24"/>
        </w:rPr>
      </w:pPr>
      <w:r>
        <w:rPr>
          <w:rFonts w:hint="eastAsia"/>
          <w:sz w:val="24"/>
          <w:szCs w:val="24"/>
        </w:rPr>
        <w:t xml:space="preserve">3. </w:t>
      </w:r>
      <w:r>
        <w:rPr>
          <w:rFonts w:hint="eastAsia"/>
          <w:sz w:val="24"/>
          <w:szCs w:val="24"/>
        </w:rPr>
        <w:t>本协议经各方签字盖章后生效。</w:t>
      </w:r>
    </w:p>
    <w:p w14:paraId="4DE27385" w14:textId="77777777" w:rsidR="00AC3557" w:rsidRDefault="00AC3557">
      <w:pPr>
        <w:spacing w:before="50" w:after="50" w:line="360" w:lineRule="auto"/>
        <w:ind w:firstLineChars="200" w:firstLine="480"/>
        <w:rPr>
          <w:rFonts w:hint="eastAsia"/>
          <w:sz w:val="24"/>
          <w:szCs w:val="24"/>
        </w:rPr>
      </w:pPr>
    </w:p>
    <w:p w14:paraId="0376959A" w14:textId="77777777" w:rsidR="00AC3557" w:rsidRDefault="00AC3557">
      <w:pPr>
        <w:spacing w:before="50" w:after="50" w:line="360" w:lineRule="auto"/>
        <w:ind w:firstLineChars="200" w:firstLine="480"/>
        <w:rPr>
          <w:rFonts w:hint="eastAsia"/>
          <w:sz w:val="24"/>
          <w:szCs w:val="24"/>
        </w:rPr>
      </w:pPr>
      <w:r>
        <w:rPr>
          <w:rFonts w:hint="eastAsia"/>
          <w:sz w:val="24"/>
          <w:szCs w:val="24"/>
        </w:rPr>
        <w:t>中国</w:t>
      </w:r>
      <w:r>
        <w:rPr>
          <w:rFonts w:hint="eastAsia"/>
          <w:sz w:val="24"/>
          <w:szCs w:val="24"/>
        </w:rPr>
        <w:t>*****************</w:t>
      </w:r>
      <w:r>
        <w:rPr>
          <w:rFonts w:hint="eastAsia"/>
          <w:sz w:val="24"/>
          <w:szCs w:val="24"/>
        </w:rPr>
        <w:t>有限公司</w:t>
      </w:r>
    </w:p>
    <w:p w14:paraId="7755F814" w14:textId="77777777" w:rsidR="00AC3557" w:rsidRDefault="00AC3557">
      <w:pPr>
        <w:spacing w:before="50" w:after="50" w:line="360" w:lineRule="auto"/>
        <w:ind w:firstLineChars="200" w:firstLine="480"/>
        <w:rPr>
          <w:rFonts w:hint="eastAsia"/>
          <w:sz w:val="24"/>
          <w:szCs w:val="24"/>
        </w:rPr>
      </w:pPr>
      <w:r>
        <w:rPr>
          <w:rFonts w:hint="eastAsia"/>
          <w:sz w:val="24"/>
          <w:szCs w:val="24"/>
        </w:rPr>
        <w:t xml:space="preserve"> </w:t>
      </w:r>
      <w:r>
        <w:rPr>
          <w:rFonts w:hint="eastAsia"/>
          <w:sz w:val="24"/>
          <w:szCs w:val="24"/>
        </w:rPr>
        <w:t>法定代表人（或授权代表）：</w:t>
      </w:r>
    </w:p>
    <w:p w14:paraId="381B0DE1" w14:textId="77777777" w:rsidR="00AC3557" w:rsidRDefault="00AC3557">
      <w:pPr>
        <w:spacing w:before="50" w:after="50" w:line="360" w:lineRule="auto"/>
        <w:ind w:firstLineChars="200" w:firstLine="480"/>
        <w:rPr>
          <w:rFonts w:hint="eastAsia"/>
          <w:sz w:val="24"/>
          <w:szCs w:val="24"/>
        </w:rPr>
      </w:pPr>
    </w:p>
    <w:p w14:paraId="00F038E6" w14:textId="77777777" w:rsidR="00AC3557" w:rsidRDefault="00AC3557">
      <w:pPr>
        <w:spacing w:before="50" w:after="50" w:line="360" w:lineRule="auto"/>
        <w:ind w:firstLineChars="200" w:firstLine="480"/>
        <w:rPr>
          <w:rFonts w:hint="eastAsia"/>
          <w:sz w:val="24"/>
          <w:szCs w:val="24"/>
        </w:rPr>
      </w:pPr>
    </w:p>
    <w:p w14:paraId="1AC37FF6" w14:textId="77777777" w:rsidR="00AC3557" w:rsidRDefault="00AC3557">
      <w:pPr>
        <w:spacing w:before="50" w:after="50" w:line="360" w:lineRule="auto"/>
        <w:ind w:firstLineChars="200" w:firstLine="480"/>
        <w:rPr>
          <w:rFonts w:hint="eastAsia"/>
          <w:sz w:val="24"/>
          <w:szCs w:val="24"/>
        </w:rPr>
      </w:pPr>
      <w:r>
        <w:rPr>
          <w:rFonts w:hint="eastAsia"/>
          <w:sz w:val="24"/>
          <w:szCs w:val="24"/>
        </w:rPr>
        <w:t>******************</w:t>
      </w:r>
      <w:r>
        <w:rPr>
          <w:rFonts w:hint="eastAsia"/>
          <w:sz w:val="24"/>
          <w:szCs w:val="24"/>
        </w:rPr>
        <w:t>有限公司</w:t>
      </w:r>
    </w:p>
    <w:p w14:paraId="5910C0E1" w14:textId="77777777" w:rsidR="00AC3557" w:rsidRDefault="00AC3557">
      <w:pPr>
        <w:spacing w:before="50" w:after="50" w:line="360" w:lineRule="auto"/>
        <w:rPr>
          <w:rFonts w:hint="eastAsia"/>
          <w:sz w:val="24"/>
          <w:szCs w:val="24"/>
        </w:rPr>
      </w:pPr>
      <w:r>
        <w:rPr>
          <w:rFonts w:hint="eastAsia"/>
          <w:sz w:val="24"/>
          <w:szCs w:val="24"/>
        </w:rPr>
        <w:t xml:space="preserve">    </w:t>
      </w:r>
      <w:r>
        <w:rPr>
          <w:rFonts w:hint="eastAsia"/>
          <w:sz w:val="24"/>
          <w:szCs w:val="24"/>
        </w:rPr>
        <w:t>法定代表人（或授权代表）：</w:t>
      </w:r>
    </w:p>
    <w:p w14:paraId="72C46C23" w14:textId="77777777" w:rsidR="00AC3557" w:rsidRDefault="00AC3557">
      <w:pPr>
        <w:spacing w:before="50" w:after="50" w:line="360" w:lineRule="auto"/>
        <w:rPr>
          <w:rFonts w:hint="eastAsia"/>
          <w:sz w:val="24"/>
          <w:szCs w:val="24"/>
        </w:rPr>
      </w:pPr>
    </w:p>
    <w:p w14:paraId="74756E8D" w14:textId="77777777" w:rsidR="00AC3557" w:rsidRDefault="00AC3557">
      <w:pPr>
        <w:spacing w:before="50" w:after="50" w:line="360" w:lineRule="auto"/>
        <w:rPr>
          <w:rFonts w:hint="eastAsia"/>
          <w:sz w:val="24"/>
          <w:szCs w:val="24"/>
        </w:rPr>
      </w:pPr>
    </w:p>
    <w:p w14:paraId="581F1088" w14:textId="77777777" w:rsidR="00AC3557" w:rsidRDefault="00AC3557">
      <w:pPr>
        <w:spacing w:before="50" w:after="50" w:line="360" w:lineRule="auto"/>
        <w:ind w:firstLineChars="200" w:firstLine="480"/>
        <w:rPr>
          <w:rFonts w:hint="eastAsia"/>
          <w:sz w:val="24"/>
          <w:szCs w:val="24"/>
        </w:rPr>
      </w:pPr>
      <w:r>
        <w:rPr>
          <w:rFonts w:hint="eastAsia"/>
          <w:sz w:val="24"/>
          <w:szCs w:val="24"/>
        </w:rPr>
        <w:t>******************</w:t>
      </w:r>
      <w:r>
        <w:rPr>
          <w:rFonts w:hint="eastAsia"/>
          <w:sz w:val="24"/>
          <w:szCs w:val="24"/>
        </w:rPr>
        <w:t>有限公司</w:t>
      </w:r>
    </w:p>
    <w:p w14:paraId="3ACA0E3E" w14:textId="77777777" w:rsidR="00AC3557" w:rsidRDefault="00AC3557">
      <w:pPr>
        <w:spacing w:before="50" w:after="50" w:line="360" w:lineRule="auto"/>
        <w:rPr>
          <w:rFonts w:hint="eastAsia"/>
          <w:sz w:val="24"/>
          <w:szCs w:val="24"/>
        </w:rPr>
      </w:pPr>
      <w:r>
        <w:rPr>
          <w:rFonts w:hint="eastAsia"/>
          <w:sz w:val="24"/>
          <w:szCs w:val="24"/>
        </w:rPr>
        <w:t xml:space="preserve">    </w:t>
      </w:r>
      <w:r>
        <w:rPr>
          <w:rFonts w:hint="eastAsia"/>
          <w:sz w:val="24"/>
          <w:szCs w:val="24"/>
        </w:rPr>
        <w:t>法定代表人（或授权代表）：</w:t>
      </w:r>
    </w:p>
    <w:p w14:paraId="74913C62" w14:textId="77777777" w:rsidR="00AC3557" w:rsidRDefault="00AC3557">
      <w:pPr>
        <w:spacing w:before="50" w:after="50" w:line="360" w:lineRule="auto"/>
        <w:rPr>
          <w:rFonts w:hint="eastAsia"/>
          <w:sz w:val="24"/>
          <w:szCs w:val="24"/>
        </w:rPr>
      </w:pPr>
    </w:p>
    <w:p w14:paraId="02C66FF8" w14:textId="77777777" w:rsidR="00AC3557" w:rsidRDefault="00AC3557">
      <w:pPr>
        <w:spacing w:before="50" w:after="50" w:line="360" w:lineRule="auto"/>
        <w:ind w:firstLineChars="200" w:firstLine="480"/>
        <w:rPr>
          <w:rFonts w:hint="eastAsia"/>
          <w:sz w:val="24"/>
          <w:szCs w:val="24"/>
        </w:rPr>
      </w:pPr>
      <w:r>
        <w:rPr>
          <w:rFonts w:hint="eastAsia"/>
          <w:sz w:val="24"/>
          <w:szCs w:val="24"/>
        </w:rPr>
        <w:t>签署时间：</w:t>
      </w:r>
      <w:r>
        <w:rPr>
          <w:rFonts w:hint="eastAsia"/>
          <w:sz w:val="24"/>
          <w:szCs w:val="24"/>
        </w:rPr>
        <w:t>2012</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1C23405" w14:textId="77777777" w:rsidR="00AC3557" w:rsidRDefault="00AC3557">
      <w:pPr>
        <w:spacing w:before="50" w:after="50" w:line="360" w:lineRule="auto"/>
        <w:ind w:firstLineChars="200" w:firstLine="480"/>
        <w:rPr>
          <w:rFonts w:hint="eastAsia"/>
          <w:sz w:val="24"/>
          <w:szCs w:val="24"/>
        </w:rPr>
      </w:pPr>
    </w:p>
    <w:sectPr w:rsidR="00AC355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CCB4" w14:textId="77777777" w:rsidR="00AC3557" w:rsidRDefault="00AC3557" w:rsidP="00444642">
      <w:r>
        <w:separator/>
      </w:r>
    </w:p>
  </w:endnote>
  <w:endnote w:type="continuationSeparator" w:id="0">
    <w:p w14:paraId="4756D523" w14:textId="77777777" w:rsidR="00AC3557" w:rsidRDefault="00AC3557" w:rsidP="0044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AC699" w14:textId="77777777" w:rsidR="00AC3557" w:rsidRDefault="00AC3557" w:rsidP="00444642">
      <w:r>
        <w:separator/>
      </w:r>
    </w:p>
  </w:footnote>
  <w:footnote w:type="continuationSeparator" w:id="0">
    <w:p w14:paraId="1910911D" w14:textId="77777777" w:rsidR="00AC3557" w:rsidRDefault="00AC3557" w:rsidP="00444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11"/>
      <w:numFmt w:val="chineseCounting"/>
      <w:suff w:val="nothing"/>
      <w:lvlText w:val="（%1）"/>
      <w:lvlJc w:val="left"/>
    </w:lvl>
  </w:abstractNum>
  <w:abstractNum w:abstractNumId="1" w15:restartNumberingAfterBreak="0">
    <w:nsid w:val="0000000B"/>
    <w:multiLevelType w:val="singleLevel"/>
    <w:tmpl w:val="0000000B"/>
    <w:lvl w:ilvl="0">
      <w:start w:val="5"/>
      <w:numFmt w:val="chineseCounting"/>
      <w:suff w:val="nothing"/>
      <w:lvlText w:val="（%1）"/>
      <w:lvlJc w:val="left"/>
    </w:lvl>
  </w:abstractNum>
  <w:abstractNum w:abstractNumId="2" w15:restartNumberingAfterBreak="0">
    <w:nsid w:val="0000000C"/>
    <w:multiLevelType w:val="singleLevel"/>
    <w:tmpl w:val="0000000C"/>
    <w:lvl w:ilvl="0">
      <w:start w:val="3"/>
      <w:numFmt w:val="chineseCounting"/>
      <w:suff w:val="space"/>
      <w:lvlText w:val="第%1条"/>
      <w:lvlJc w:val="left"/>
    </w:lvl>
  </w:abstractNum>
  <w:abstractNum w:abstractNumId="3" w15:restartNumberingAfterBreak="0">
    <w:nsid w:val="0000000D"/>
    <w:multiLevelType w:val="singleLevel"/>
    <w:tmpl w:val="0000000D"/>
    <w:lvl w:ilvl="0">
      <w:start w:val="2"/>
      <w:numFmt w:val="decimal"/>
      <w:suff w:val="space"/>
      <w:lvlText w:val="%1."/>
      <w:lvlJc w:val="left"/>
    </w:lvl>
  </w:abstractNum>
  <w:abstractNum w:abstractNumId="4" w15:restartNumberingAfterBreak="0">
    <w:nsid w:val="0000000E"/>
    <w:multiLevelType w:val="singleLevel"/>
    <w:tmpl w:val="0000000E"/>
    <w:lvl w:ilvl="0">
      <w:start w:val="1"/>
      <w:numFmt w:val="decimal"/>
      <w:suff w:val="space"/>
      <w:lvlText w:val="%1."/>
      <w:lvlJc w:val="left"/>
    </w:lvl>
  </w:abstractNum>
  <w:abstractNum w:abstractNumId="5" w15:restartNumberingAfterBreak="0">
    <w:nsid w:val="0000000F"/>
    <w:multiLevelType w:val="singleLevel"/>
    <w:tmpl w:val="0000000F"/>
    <w:lvl w:ilvl="0">
      <w:start w:val="2"/>
      <w:numFmt w:val="chineseCounting"/>
      <w:suff w:val="nothing"/>
      <w:lvlText w:val="（%1）"/>
      <w:lvlJc w:val="left"/>
    </w:lvl>
  </w:abstractNum>
  <w:abstractNum w:abstractNumId="6" w15:restartNumberingAfterBreak="0">
    <w:nsid w:val="00000010"/>
    <w:multiLevelType w:val="singleLevel"/>
    <w:tmpl w:val="00000010"/>
    <w:lvl w:ilvl="0">
      <w:start w:val="7"/>
      <w:numFmt w:val="chineseCounting"/>
      <w:suff w:val="nothing"/>
      <w:lvlText w:val="（%1）"/>
      <w:lvlJc w:val="left"/>
    </w:lvl>
  </w:abstractNum>
  <w:abstractNum w:abstractNumId="7" w15:restartNumberingAfterBreak="0">
    <w:nsid w:val="00000011"/>
    <w:multiLevelType w:val="singleLevel"/>
    <w:tmpl w:val="00000011"/>
    <w:lvl w:ilvl="0">
      <w:start w:val="2"/>
      <w:numFmt w:val="decimal"/>
      <w:suff w:val="space"/>
      <w:lvlText w:val="%1."/>
      <w:lvlJc w:val="left"/>
    </w:lvl>
  </w:abstractNum>
  <w:abstractNum w:abstractNumId="8" w15:restartNumberingAfterBreak="0">
    <w:nsid w:val="00000012"/>
    <w:multiLevelType w:val="singleLevel"/>
    <w:tmpl w:val="00000012"/>
    <w:lvl w:ilvl="0">
      <w:start w:val="4"/>
      <w:numFmt w:val="chineseCounting"/>
      <w:suff w:val="space"/>
      <w:lvlText w:val="第%1条"/>
      <w:lvlJc w:val="left"/>
    </w:lvl>
  </w:abstractNum>
  <w:abstractNum w:abstractNumId="9" w15:restartNumberingAfterBreak="0">
    <w:nsid w:val="00000013"/>
    <w:multiLevelType w:val="singleLevel"/>
    <w:tmpl w:val="00000013"/>
    <w:lvl w:ilvl="0">
      <w:start w:val="9"/>
      <w:numFmt w:val="chineseCounting"/>
      <w:suff w:val="nothing"/>
      <w:lvlText w:val="（%1）"/>
      <w:lvlJc w:val="left"/>
    </w:lvl>
  </w:abstractNum>
  <w:abstractNum w:abstractNumId="10" w15:restartNumberingAfterBreak="0">
    <w:nsid w:val="00000014"/>
    <w:multiLevelType w:val="singleLevel"/>
    <w:tmpl w:val="00000014"/>
    <w:lvl w:ilvl="0">
      <w:start w:val="2"/>
      <w:numFmt w:val="decimal"/>
      <w:suff w:val="space"/>
      <w:lvlText w:val="%1."/>
      <w:lvlJc w:val="left"/>
    </w:lvl>
  </w:abstractNum>
  <w:abstractNum w:abstractNumId="11" w15:restartNumberingAfterBreak="0">
    <w:nsid w:val="00000015"/>
    <w:multiLevelType w:val="singleLevel"/>
    <w:tmpl w:val="00000015"/>
    <w:lvl w:ilvl="0">
      <w:start w:val="3"/>
      <w:numFmt w:val="decimal"/>
      <w:suff w:val="nothing"/>
      <w:lvlText w:val="%1."/>
      <w:lvlJc w:val="left"/>
    </w:lvl>
  </w:abstractNum>
  <w:abstractNum w:abstractNumId="12" w15:restartNumberingAfterBreak="0">
    <w:nsid w:val="00000016"/>
    <w:multiLevelType w:val="singleLevel"/>
    <w:tmpl w:val="00000016"/>
    <w:lvl w:ilvl="0">
      <w:start w:val="5"/>
      <w:numFmt w:val="decimal"/>
      <w:suff w:val="space"/>
      <w:lvlText w:val="%1."/>
      <w:lvlJc w:val="left"/>
    </w:lvl>
  </w:abstractNum>
  <w:abstractNum w:abstractNumId="13" w15:restartNumberingAfterBreak="0">
    <w:nsid w:val="590469F6"/>
    <w:multiLevelType w:val="singleLevel"/>
    <w:tmpl w:val="590469F6"/>
    <w:lvl w:ilvl="0">
      <w:start w:val="1"/>
      <w:numFmt w:val="decimal"/>
      <w:suff w:val="nothing"/>
      <w:lvlText w:val="%1."/>
      <w:lvlJc w:val="left"/>
    </w:lvl>
  </w:abstractNum>
  <w:num w:numId="1" w16cid:durableId="1191919289">
    <w:abstractNumId w:val="13"/>
  </w:num>
  <w:num w:numId="2" w16cid:durableId="1867257809">
    <w:abstractNumId w:val="4"/>
  </w:num>
  <w:num w:numId="3" w16cid:durableId="1446077579">
    <w:abstractNumId w:val="5"/>
  </w:num>
  <w:num w:numId="4" w16cid:durableId="1867013031">
    <w:abstractNumId w:val="1"/>
  </w:num>
  <w:num w:numId="5" w16cid:durableId="1637561151">
    <w:abstractNumId w:val="6"/>
  </w:num>
  <w:num w:numId="6" w16cid:durableId="1155488295">
    <w:abstractNumId w:val="9"/>
  </w:num>
  <w:num w:numId="7" w16cid:durableId="1603147763">
    <w:abstractNumId w:val="0"/>
  </w:num>
  <w:num w:numId="8" w16cid:durableId="6102304">
    <w:abstractNumId w:val="11"/>
  </w:num>
  <w:num w:numId="9" w16cid:durableId="467742902">
    <w:abstractNumId w:val="12"/>
  </w:num>
  <w:num w:numId="10" w16cid:durableId="1770193377">
    <w:abstractNumId w:val="3"/>
  </w:num>
  <w:num w:numId="11" w16cid:durableId="1129670472">
    <w:abstractNumId w:val="2"/>
  </w:num>
  <w:num w:numId="12" w16cid:durableId="113906869">
    <w:abstractNumId w:val="7"/>
  </w:num>
  <w:num w:numId="13" w16cid:durableId="541752920">
    <w:abstractNumId w:val="8"/>
  </w:num>
  <w:num w:numId="14" w16cid:durableId="934168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B7CFE"/>
    <w:rsid w:val="001D1129"/>
    <w:rsid w:val="00214161"/>
    <w:rsid w:val="002F045A"/>
    <w:rsid w:val="00444642"/>
    <w:rsid w:val="0053247D"/>
    <w:rsid w:val="00550AB3"/>
    <w:rsid w:val="006630F0"/>
    <w:rsid w:val="009A6C1B"/>
    <w:rsid w:val="00AC3557"/>
    <w:rsid w:val="00C10E67"/>
    <w:rsid w:val="00CE21FE"/>
    <w:rsid w:val="00FA4CCC"/>
    <w:rsid w:val="0A177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54EE3"/>
  <w15:chartTrackingRefBased/>
  <w15:docId w15:val="{388DC4E7-F851-474C-A320-22024E5E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kern w:val="2"/>
      <w:sz w:val="18"/>
      <w:szCs w:val="18"/>
    </w:rPr>
  </w:style>
  <w:style w:type="character" w:customStyle="1" w:styleId="a5">
    <w:name w:val="页眉 字符"/>
    <w:link w:val="a6"/>
    <w:uiPriority w:val="99"/>
    <w:rPr>
      <w:kern w:val="2"/>
      <w:sz w:val="18"/>
      <w:szCs w:val="18"/>
    </w:rPr>
  </w:style>
  <w:style w:type="paragraph" w:styleId="a7">
    <w:name w:val="List Paragraph"/>
    <w:basedOn w:val="a"/>
    <w:qFormat/>
    <w:pPr>
      <w:ind w:firstLineChars="200" w:firstLine="420"/>
    </w:p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236</Words>
  <Characters>1350</Characters>
  <Application>Microsoft Office Word</Application>
  <DocSecurity>4</DocSecurity>
  <PresentationFormat/>
  <Lines>11</Lines>
  <Paragraphs>3</Paragraphs>
  <Slides>0</Slides>
  <Notes>0</Notes>
  <HiddenSlides>0</HiddenSlides>
  <MMClips>0</MMClips>
  <ScaleCrop>false</ScaleCrop>
  <Manager/>
  <Company>Sanhe-green</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一致行动协议书</dc:title>
  <dc:subject/>
  <dc:creator>田义新</dc:creator>
  <cp:keywords/>
  <dc:description/>
  <cp:lastModifiedBy>Administrator</cp:lastModifiedBy>
  <cp:revision>2</cp:revision>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