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1440" w:rsidRDefault="00211440" w:rsidP="00211440">
      <w:pPr>
        <w:snapToGrid w:val="0"/>
        <w:spacing w:line="360" w:lineRule="auto"/>
        <w:jc w:val="center"/>
        <w:rPr>
          <w:rFonts w:ascii="黑体" w:eastAsia="黑体" w:hAnsi="宋体" w:hint="eastAsia"/>
          <w:b/>
          <w:sz w:val="44"/>
          <w:szCs w:val="44"/>
        </w:rPr>
      </w:pPr>
      <w:r w:rsidRPr="0057213A">
        <w:rPr>
          <w:rFonts w:ascii="黑体" w:eastAsia="黑体" w:hAnsi="宋体" w:hint="eastAsia"/>
          <w:b/>
          <w:sz w:val="44"/>
          <w:szCs w:val="44"/>
        </w:rPr>
        <w:t>股</w:t>
      </w:r>
      <w:r>
        <w:rPr>
          <w:rFonts w:ascii="黑体" w:eastAsia="黑体" w:hAnsi="宋体" w:hint="eastAsia"/>
          <w:b/>
          <w:sz w:val="44"/>
          <w:szCs w:val="44"/>
        </w:rPr>
        <w:t xml:space="preserve"> </w:t>
      </w:r>
      <w:r w:rsidRPr="0057213A">
        <w:rPr>
          <w:rFonts w:ascii="黑体" w:eastAsia="黑体" w:hAnsi="宋体" w:hint="eastAsia"/>
          <w:b/>
          <w:sz w:val="44"/>
          <w:szCs w:val="44"/>
        </w:rPr>
        <w:t>权</w:t>
      </w:r>
      <w:r>
        <w:rPr>
          <w:rFonts w:ascii="黑体" w:eastAsia="黑体" w:hAnsi="宋体" w:hint="eastAsia"/>
          <w:b/>
          <w:sz w:val="44"/>
          <w:szCs w:val="44"/>
        </w:rPr>
        <w:t xml:space="preserve"> </w:t>
      </w:r>
      <w:r w:rsidRPr="0057213A">
        <w:rPr>
          <w:rFonts w:ascii="黑体" w:eastAsia="黑体" w:hAnsi="宋体" w:hint="eastAsia"/>
          <w:b/>
          <w:sz w:val="44"/>
          <w:szCs w:val="44"/>
        </w:rPr>
        <w:t>质</w:t>
      </w:r>
      <w:r>
        <w:rPr>
          <w:rFonts w:ascii="黑体" w:eastAsia="黑体" w:hAnsi="宋体" w:hint="eastAsia"/>
          <w:b/>
          <w:sz w:val="44"/>
          <w:szCs w:val="44"/>
        </w:rPr>
        <w:t xml:space="preserve"> </w:t>
      </w:r>
      <w:r w:rsidRPr="0057213A">
        <w:rPr>
          <w:rFonts w:ascii="黑体" w:eastAsia="黑体" w:hAnsi="宋体" w:hint="eastAsia"/>
          <w:b/>
          <w:sz w:val="44"/>
          <w:szCs w:val="44"/>
        </w:rPr>
        <w:t>押</w:t>
      </w:r>
      <w:r>
        <w:rPr>
          <w:rFonts w:ascii="黑体" w:eastAsia="黑体" w:hAnsi="宋体" w:hint="eastAsia"/>
          <w:b/>
          <w:sz w:val="44"/>
          <w:szCs w:val="44"/>
        </w:rPr>
        <w:t xml:space="preserve"> </w:t>
      </w:r>
      <w:r w:rsidRPr="0057213A">
        <w:rPr>
          <w:rFonts w:ascii="黑体" w:eastAsia="黑体" w:hAnsi="宋体" w:hint="eastAsia"/>
          <w:b/>
          <w:sz w:val="44"/>
          <w:szCs w:val="44"/>
        </w:rPr>
        <w:t>协</w:t>
      </w:r>
      <w:r>
        <w:rPr>
          <w:rFonts w:ascii="黑体" w:eastAsia="黑体" w:hAnsi="宋体" w:hint="eastAsia"/>
          <w:b/>
          <w:sz w:val="44"/>
          <w:szCs w:val="44"/>
        </w:rPr>
        <w:t xml:space="preserve"> </w:t>
      </w:r>
      <w:r w:rsidRPr="0057213A">
        <w:rPr>
          <w:rFonts w:ascii="黑体" w:eastAsia="黑体" w:hAnsi="宋体" w:hint="eastAsia"/>
          <w:b/>
          <w:sz w:val="44"/>
          <w:szCs w:val="44"/>
        </w:rPr>
        <w:t>议</w:t>
      </w:r>
    </w:p>
    <w:p w:rsidR="00211440" w:rsidRPr="0057213A" w:rsidRDefault="00211440" w:rsidP="00211440">
      <w:pPr>
        <w:snapToGrid w:val="0"/>
        <w:spacing w:line="360" w:lineRule="auto"/>
        <w:jc w:val="center"/>
        <w:rPr>
          <w:rFonts w:ascii="楷体_GB2312" w:eastAsia="楷体_GB2312" w:hAnsi="宋体" w:hint="eastAsia"/>
          <w:b/>
          <w:sz w:val="30"/>
          <w:szCs w:val="30"/>
        </w:rPr>
      </w:pPr>
      <w:r w:rsidRPr="0057213A">
        <w:rPr>
          <w:rFonts w:ascii="楷体_GB2312" w:eastAsia="楷体_GB2312" w:hAnsi="宋体" w:hint="eastAsia"/>
          <w:b/>
          <w:sz w:val="30"/>
          <w:szCs w:val="30"/>
        </w:rPr>
        <w:t>（推荐文本仅供参考）</w:t>
      </w:r>
    </w:p>
    <w:p w:rsidR="00211440" w:rsidRDefault="00211440" w:rsidP="00211440">
      <w:pPr>
        <w:snapToGrid w:val="0"/>
        <w:spacing w:line="360" w:lineRule="auto"/>
        <w:jc w:val="center"/>
        <w:rPr>
          <w:rFonts w:ascii="宋体" w:hAnsi="宋体" w:hint="eastAsia"/>
          <w:sz w:val="24"/>
        </w:rPr>
      </w:pPr>
    </w:p>
    <w:p w:rsidR="00211440" w:rsidRDefault="00211440" w:rsidP="00211440">
      <w:pPr>
        <w:snapToGrid w:val="0"/>
        <w:spacing w:line="360" w:lineRule="auto"/>
        <w:ind w:firstLineChars="200" w:firstLine="480"/>
        <w:rPr>
          <w:rFonts w:ascii="宋体" w:hAnsi="宋体" w:hint="eastAsia"/>
          <w:sz w:val="24"/>
        </w:rPr>
      </w:pPr>
      <w:r>
        <w:rPr>
          <w:rFonts w:ascii="宋体" w:hAnsi="宋体" w:hint="eastAsia"/>
          <w:sz w:val="24"/>
        </w:rPr>
        <w:t xml:space="preserve">本协议由下列双方于    年    月     日在上海      公证处签订。 </w:t>
      </w:r>
    </w:p>
    <w:p w:rsidR="00211440" w:rsidRDefault="00211440" w:rsidP="00211440">
      <w:pPr>
        <w:snapToGrid w:val="0"/>
        <w:spacing w:line="360" w:lineRule="auto"/>
        <w:rPr>
          <w:rFonts w:ascii="新宋体" w:eastAsia="新宋体" w:hAnsi="新宋体" w:hint="eastAsia"/>
          <w:sz w:val="24"/>
        </w:rPr>
      </w:pPr>
      <w:r>
        <w:rPr>
          <w:rFonts w:ascii="宋体" w:hAnsi="宋体" w:hint="eastAsia"/>
          <w:sz w:val="24"/>
        </w:rPr>
        <w:t>出</w:t>
      </w:r>
      <w:r w:rsidR="006B200F">
        <w:rPr>
          <w:rFonts w:ascii="宋体" w:hAnsi="宋体" w:hint="eastAsia"/>
          <w:sz w:val="24"/>
        </w:rPr>
        <w:t xml:space="preserve">  </w:t>
      </w:r>
      <w:r>
        <w:rPr>
          <w:rFonts w:ascii="宋体" w:hAnsi="宋体" w:hint="eastAsia"/>
          <w:sz w:val="24"/>
        </w:rPr>
        <w:t>质</w:t>
      </w:r>
      <w:r w:rsidR="006B200F">
        <w:rPr>
          <w:rFonts w:ascii="宋体" w:hAnsi="宋体" w:hint="eastAsia"/>
          <w:sz w:val="24"/>
        </w:rPr>
        <w:t xml:space="preserve">  </w:t>
      </w:r>
      <w:r>
        <w:rPr>
          <w:rFonts w:ascii="宋体" w:hAnsi="宋体" w:hint="eastAsia"/>
          <w:sz w:val="24"/>
        </w:rPr>
        <w:t>人：</w:t>
      </w:r>
      <w:r>
        <w:rPr>
          <w:rFonts w:ascii="新宋体" w:eastAsia="新宋体" w:hAnsi="新宋体" w:hint="eastAsia"/>
          <w:sz w:val="24"/>
        </w:rPr>
        <w:t xml:space="preserve">                           （以下简称“出质人”）</w:t>
      </w:r>
    </w:p>
    <w:p w:rsidR="00211440" w:rsidRDefault="00211440" w:rsidP="00211440">
      <w:pPr>
        <w:snapToGrid w:val="0"/>
        <w:spacing w:line="360" w:lineRule="auto"/>
        <w:rPr>
          <w:rFonts w:ascii="新宋体" w:eastAsia="新宋体" w:hAnsi="新宋体" w:hint="eastAsia"/>
          <w:sz w:val="24"/>
        </w:rPr>
      </w:pPr>
      <w:r>
        <w:rPr>
          <w:rFonts w:ascii="新宋体" w:eastAsia="新宋体" w:hAnsi="新宋体" w:hint="eastAsia"/>
          <w:sz w:val="24"/>
        </w:rPr>
        <w:t xml:space="preserve">法定代表人： </w:t>
      </w:r>
    </w:p>
    <w:p w:rsidR="00211440" w:rsidRDefault="00211440" w:rsidP="00211440">
      <w:pPr>
        <w:tabs>
          <w:tab w:val="left" w:pos="4500"/>
          <w:tab w:val="left" w:pos="4680"/>
        </w:tabs>
        <w:snapToGrid w:val="0"/>
        <w:spacing w:line="360" w:lineRule="auto"/>
        <w:rPr>
          <w:rFonts w:ascii="新宋体" w:eastAsia="新宋体" w:hAnsi="新宋体" w:hint="eastAsia"/>
          <w:sz w:val="24"/>
        </w:rPr>
      </w:pPr>
      <w:r>
        <w:rPr>
          <w:rFonts w:ascii="新宋体" w:eastAsia="新宋体" w:hAnsi="新宋体" w:hint="eastAsia"/>
          <w:sz w:val="24"/>
        </w:rPr>
        <w:t>地</w:t>
      </w:r>
      <w:r w:rsidR="006B200F">
        <w:rPr>
          <w:rFonts w:ascii="新宋体" w:eastAsia="新宋体" w:hAnsi="新宋体" w:hint="eastAsia"/>
          <w:sz w:val="24"/>
        </w:rPr>
        <w:t xml:space="preserve">      </w:t>
      </w:r>
      <w:r>
        <w:rPr>
          <w:rFonts w:ascii="新宋体" w:eastAsia="新宋体" w:hAnsi="新宋体" w:hint="eastAsia"/>
          <w:sz w:val="24"/>
        </w:rPr>
        <w:t>址：</w:t>
      </w:r>
      <w:r w:rsidR="006B200F">
        <w:rPr>
          <w:rFonts w:ascii="新宋体" w:eastAsia="新宋体" w:hAnsi="新宋体" w:hint="eastAsia"/>
          <w:sz w:val="24"/>
        </w:rPr>
        <w:t xml:space="preserve">                         电      话：</w:t>
      </w:r>
    </w:p>
    <w:p w:rsidR="00211440" w:rsidRDefault="00211440" w:rsidP="00211440">
      <w:pPr>
        <w:snapToGrid w:val="0"/>
        <w:spacing w:line="360" w:lineRule="auto"/>
        <w:rPr>
          <w:rFonts w:ascii="宋体" w:hAnsi="宋体" w:hint="eastAsia"/>
          <w:sz w:val="24"/>
        </w:rPr>
      </w:pPr>
      <w:r>
        <w:rPr>
          <w:rFonts w:ascii="新宋体" w:eastAsia="新宋体" w:hAnsi="新宋体" w:hint="eastAsia"/>
          <w:sz w:val="24"/>
        </w:rPr>
        <w:t>质</w:t>
      </w:r>
      <w:r w:rsidR="006B200F">
        <w:rPr>
          <w:rFonts w:ascii="新宋体" w:eastAsia="新宋体" w:hAnsi="新宋体" w:hint="eastAsia"/>
          <w:sz w:val="24"/>
        </w:rPr>
        <w:t xml:space="preserve">  </w:t>
      </w:r>
      <w:r>
        <w:rPr>
          <w:rFonts w:ascii="新宋体" w:eastAsia="新宋体" w:hAnsi="新宋体" w:hint="eastAsia"/>
          <w:sz w:val="24"/>
        </w:rPr>
        <w:t>权</w:t>
      </w:r>
      <w:r w:rsidR="006B200F">
        <w:rPr>
          <w:rFonts w:ascii="新宋体" w:eastAsia="新宋体" w:hAnsi="新宋体" w:hint="eastAsia"/>
          <w:sz w:val="24"/>
        </w:rPr>
        <w:t xml:space="preserve">  </w:t>
      </w:r>
      <w:r>
        <w:rPr>
          <w:rFonts w:ascii="新宋体" w:eastAsia="新宋体" w:hAnsi="新宋体" w:hint="eastAsia"/>
          <w:sz w:val="24"/>
        </w:rPr>
        <w:t xml:space="preserve">人：                            </w:t>
      </w:r>
      <w:r>
        <w:rPr>
          <w:rFonts w:ascii="宋体" w:hAnsi="宋体" w:hint="eastAsia"/>
          <w:sz w:val="24"/>
        </w:rPr>
        <w:t>（以下简称“质权人”）</w:t>
      </w:r>
    </w:p>
    <w:p w:rsidR="00211440" w:rsidRDefault="00211440" w:rsidP="00211440">
      <w:pPr>
        <w:snapToGrid w:val="0"/>
        <w:spacing w:line="360" w:lineRule="auto"/>
        <w:rPr>
          <w:rFonts w:ascii="新宋体" w:eastAsia="新宋体" w:hAnsi="新宋体" w:hint="eastAsia"/>
          <w:sz w:val="24"/>
        </w:rPr>
      </w:pPr>
      <w:r>
        <w:rPr>
          <w:rFonts w:ascii="新宋体" w:eastAsia="新宋体" w:hAnsi="新宋体" w:hint="eastAsia"/>
          <w:sz w:val="24"/>
        </w:rPr>
        <w:t>身份证号码：</w:t>
      </w:r>
    </w:p>
    <w:p w:rsidR="006B200F" w:rsidRDefault="00211440" w:rsidP="006B200F">
      <w:pPr>
        <w:snapToGrid w:val="0"/>
        <w:spacing w:line="360" w:lineRule="auto"/>
        <w:rPr>
          <w:rFonts w:ascii="宋体" w:hAnsi="宋体" w:hint="eastAsia"/>
          <w:sz w:val="24"/>
        </w:rPr>
      </w:pPr>
      <w:r>
        <w:rPr>
          <w:rFonts w:ascii="新宋体" w:eastAsia="新宋体" w:hAnsi="新宋体" w:hint="eastAsia"/>
          <w:sz w:val="24"/>
        </w:rPr>
        <w:t>地</w:t>
      </w:r>
      <w:r w:rsidR="006B200F">
        <w:rPr>
          <w:rFonts w:ascii="新宋体" w:eastAsia="新宋体" w:hAnsi="新宋体" w:hint="eastAsia"/>
          <w:sz w:val="24"/>
        </w:rPr>
        <w:t xml:space="preserve">      </w:t>
      </w:r>
      <w:r>
        <w:rPr>
          <w:rFonts w:ascii="新宋体" w:eastAsia="新宋体" w:hAnsi="新宋体" w:hint="eastAsia"/>
          <w:sz w:val="24"/>
        </w:rPr>
        <w:t>址：</w:t>
      </w:r>
      <w:r w:rsidR="006B200F">
        <w:rPr>
          <w:rFonts w:ascii="新宋体" w:eastAsia="新宋体" w:hAnsi="新宋体" w:hint="eastAsia"/>
          <w:sz w:val="24"/>
        </w:rPr>
        <w:t xml:space="preserve">                         </w:t>
      </w:r>
      <w:r w:rsidR="006B200F">
        <w:rPr>
          <w:rFonts w:ascii="宋体" w:hAnsi="宋体" w:hint="eastAsia"/>
          <w:sz w:val="24"/>
        </w:rPr>
        <w:t>电      话：</w:t>
      </w:r>
    </w:p>
    <w:p w:rsidR="00211440" w:rsidRDefault="00211440" w:rsidP="00211440">
      <w:pPr>
        <w:snapToGrid w:val="0"/>
        <w:spacing w:line="360" w:lineRule="auto"/>
        <w:rPr>
          <w:rFonts w:ascii="宋体" w:hAnsi="宋体" w:hint="eastAsia"/>
          <w:sz w:val="24"/>
        </w:rPr>
      </w:pPr>
      <w:r>
        <w:rPr>
          <w:rFonts w:ascii="宋体" w:hAnsi="宋体" w:hint="eastAsia"/>
          <w:sz w:val="24"/>
        </w:rPr>
        <w:t xml:space="preserve">　　鉴于： </w:t>
      </w:r>
    </w:p>
    <w:p w:rsidR="00211440" w:rsidRDefault="00211440" w:rsidP="006B200F">
      <w:pPr>
        <w:snapToGrid w:val="0"/>
        <w:spacing w:line="360" w:lineRule="auto"/>
        <w:ind w:left="1" w:firstLineChars="150" w:firstLine="360"/>
        <w:rPr>
          <w:rFonts w:ascii="宋体" w:hAnsi="宋体" w:hint="eastAsia"/>
          <w:sz w:val="24"/>
        </w:rPr>
      </w:pPr>
      <w:r>
        <w:rPr>
          <w:rFonts w:ascii="宋体" w:hAnsi="宋体" w:hint="eastAsia"/>
          <w:sz w:val="24"/>
        </w:rPr>
        <w:t>1.出质人合法持有</w:t>
      </w:r>
      <w:r>
        <w:rPr>
          <w:rFonts w:ascii="宋体" w:hAnsi="宋体" w:hint="eastAsia"/>
          <w:sz w:val="24"/>
          <w:u w:val="single"/>
        </w:rPr>
        <w:t xml:space="preserve">                 </w:t>
      </w:r>
      <w:r>
        <w:rPr>
          <w:rFonts w:ascii="宋体" w:hAnsi="宋体" w:hint="eastAsia"/>
          <w:sz w:val="24"/>
        </w:rPr>
        <w:t>有限公司（下简称“</w:t>
      </w:r>
      <w:r>
        <w:rPr>
          <w:rFonts w:ascii="宋体" w:hAnsi="宋体" w:hint="eastAsia"/>
          <w:sz w:val="24"/>
          <w:u w:val="single"/>
        </w:rPr>
        <w:t xml:space="preserve">         </w:t>
      </w:r>
      <w:r>
        <w:rPr>
          <w:rFonts w:ascii="宋体" w:hAnsi="宋体" w:hint="eastAsia"/>
          <w:sz w:val="24"/>
        </w:rPr>
        <w:t>”）总股数</w:t>
      </w:r>
      <w:r>
        <w:rPr>
          <w:rFonts w:ascii="宋体" w:hAnsi="宋体" w:hint="eastAsia"/>
          <w:sz w:val="24"/>
          <w:u w:val="single"/>
        </w:rPr>
        <w:t xml:space="preserve">        </w:t>
      </w:r>
      <w:r>
        <w:rPr>
          <w:rFonts w:ascii="宋体" w:hAnsi="宋体" w:hint="eastAsia"/>
          <w:sz w:val="24"/>
        </w:rPr>
        <w:t xml:space="preserve">股股份； </w:t>
      </w:r>
    </w:p>
    <w:p w:rsidR="00211440" w:rsidRDefault="00211440" w:rsidP="00211440">
      <w:pPr>
        <w:snapToGrid w:val="0"/>
        <w:spacing w:line="360" w:lineRule="auto"/>
        <w:rPr>
          <w:rFonts w:ascii="宋体" w:hAnsi="宋体" w:hint="eastAsia"/>
          <w:sz w:val="24"/>
        </w:rPr>
      </w:pPr>
      <w:r>
        <w:rPr>
          <w:rFonts w:ascii="宋体" w:hAnsi="宋体" w:hint="eastAsia"/>
          <w:sz w:val="24"/>
        </w:rPr>
        <w:t xml:space="preserve">　　2.出质人和质权人基于相互合作的目的，签署了《借款协议》</w:t>
      </w:r>
      <w:r w:rsidR="006B200F">
        <w:rPr>
          <w:rFonts w:ascii="宋体" w:hAnsi="宋体" w:hint="eastAsia"/>
          <w:sz w:val="24"/>
        </w:rPr>
        <w:t>；</w:t>
      </w:r>
    </w:p>
    <w:p w:rsidR="00211440" w:rsidRDefault="00211440" w:rsidP="00211440">
      <w:pPr>
        <w:snapToGrid w:val="0"/>
        <w:spacing w:line="360" w:lineRule="auto"/>
        <w:rPr>
          <w:rFonts w:ascii="宋体" w:hAnsi="宋体" w:hint="eastAsia"/>
          <w:sz w:val="24"/>
        </w:rPr>
      </w:pPr>
      <w:r>
        <w:rPr>
          <w:rFonts w:ascii="宋体" w:hAnsi="宋体" w:hint="eastAsia"/>
          <w:sz w:val="24"/>
        </w:rPr>
        <w:t xml:space="preserve">　　3.出质人同意将其持有</w:t>
      </w:r>
      <w:r>
        <w:rPr>
          <w:rFonts w:ascii="宋体" w:hAnsi="宋体" w:hint="eastAsia"/>
          <w:sz w:val="24"/>
          <w:u w:val="single"/>
        </w:rPr>
        <w:t xml:space="preserve">       </w:t>
      </w:r>
      <w:r>
        <w:rPr>
          <w:rFonts w:ascii="宋体" w:hAnsi="宋体" w:hint="eastAsia"/>
          <w:sz w:val="24"/>
        </w:rPr>
        <w:t>股份中的</w:t>
      </w:r>
      <w:r>
        <w:rPr>
          <w:rFonts w:ascii="宋体" w:hAnsi="宋体" w:hint="eastAsia"/>
          <w:sz w:val="24"/>
          <w:u w:val="single"/>
        </w:rPr>
        <w:t xml:space="preserve">       </w:t>
      </w:r>
      <w:r>
        <w:rPr>
          <w:rFonts w:ascii="宋体" w:hAnsi="宋体" w:hint="eastAsia"/>
          <w:sz w:val="24"/>
        </w:rPr>
        <w:t xml:space="preserve">万股限售流通股质押给质权人，作为出质人履行《借款协议》的履约担保。 </w:t>
      </w:r>
    </w:p>
    <w:p w:rsidR="00211440" w:rsidRDefault="00211440" w:rsidP="00211440">
      <w:pPr>
        <w:snapToGrid w:val="0"/>
        <w:spacing w:line="360" w:lineRule="auto"/>
        <w:rPr>
          <w:rFonts w:ascii="宋体" w:hAnsi="宋体" w:hint="eastAsia"/>
          <w:sz w:val="24"/>
        </w:rPr>
      </w:pPr>
      <w:r>
        <w:rPr>
          <w:rFonts w:ascii="宋体" w:hAnsi="宋体" w:hint="eastAsia"/>
          <w:sz w:val="24"/>
        </w:rPr>
        <w:t xml:space="preserve">　　故此，双方经协商达成如下协议： </w:t>
      </w:r>
    </w:p>
    <w:p w:rsidR="00211440" w:rsidRPr="006B200F" w:rsidRDefault="00211440" w:rsidP="00211440">
      <w:pPr>
        <w:snapToGrid w:val="0"/>
        <w:spacing w:line="360" w:lineRule="auto"/>
        <w:rPr>
          <w:rFonts w:ascii="宋体" w:hAnsi="宋体" w:hint="eastAsia"/>
          <w:b/>
          <w:sz w:val="24"/>
        </w:rPr>
      </w:pPr>
      <w:r w:rsidRPr="006B200F">
        <w:rPr>
          <w:rFonts w:ascii="宋体" w:hAnsi="宋体" w:hint="eastAsia"/>
          <w:b/>
          <w:sz w:val="24"/>
        </w:rPr>
        <w:t xml:space="preserve">　　第一条 定义 </w:t>
      </w:r>
    </w:p>
    <w:p w:rsidR="00211440" w:rsidRDefault="00211440" w:rsidP="00211440">
      <w:pPr>
        <w:snapToGrid w:val="0"/>
        <w:spacing w:line="360" w:lineRule="auto"/>
        <w:rPr>
          <w:rFonts w:ascii="宋体" w:hAnsi="宋体" w:hint="eastAsia"/>
          <w:sz w:val="24"/>
        </w:rPr>
      </w:pPr>
      <w:r>
        <w:rPr>
          <w:rFonts w:ascii="宋体" w:hAnsi="宋体" w:hint="eastAsia"/>
          <w:sz w:val="24"/>
        </w:rPr>
        <w:t xml:space="preserve">　　出质人：指</w:t>
      </w:r>
    </w:p>
    <w:p w:rsidR="00211440" w:rsidRDefault="00211440" w:rsidP="00211440">
      <w:pPr>
        <w:snapToGrid w:val="0"/>
        <w:spacing w:line="360" w:lineRule="auto"/>
        <w:rPr>
          <w:rFonts w:ascii="宋体" w:hAnsi="宋体" w:hint="eastAsia"/>
          <w:sz w:val="24"/>
        </w:rPr>
      </w:pPr>
      <w:r>
        <w:rPr>
          <w:rFonts w:ascii="宋体" w:hAnsi="宋体" w:hint="eastAsia"/>
          <w:sz w:val="24"/>
        </w:rPr>
        <w:t xml:space="preserve">　　质权人：指</w:t>
      </w:r>
    </w:p>
    <w:p w:rsidR="00211440" w:rsidRDefault="00211440" w:rsidP="00211440">
      <w:pPr>
        <w:snapToGrid w:val="0"/>
        <w:spacing w:line="360" w:lineRule="auto"/>
        <w:rPr>
          <w:rFonts w:ascii="宋体" w:hAnsi="宋体" w:hint="eastAsia"/>
          <w:sz w:val="24"/>
        </w:rPr>
      </w:pPr>
      <w:r>
        <w:rPr>
          <w:rFonts w:ascii="宋体" w:hAnsi="宋体" w:hint="eastAsia"/>
          <w:sz w:val="24"/>
        </w:rPr>
        <w:t xml:space="preserve">　　质押股份：指出质人持有的</w:t>
      </w:r>
      <w:r>
        <w:rPr>
          <w:rFonts w:ascii="宋体" w:hAnsi="宋体" w:hint="eastAsia"/>
          <w:sz w:val="24"/>
          <w:u w:val="single"/>
        </w:rPr>
        <w:t xml:space="preserve">         </w:t>
      </w:r>
      <w:r>
        <w:rPr>
          <w:rFonts w:ascii="宋体" w:hAnsi="宋体" w:hint="eastAsia"/>
          <w:sz w:val="24"/>
        </w:rPr>
        <w:t>中的</w:t>
      </w:r>
      <w:r>
        <w:rPr>
          <w:rFonts w:ascii="宋体" w:hAnsi="宋体" w:hint="eastAsia"/>
          <w:sz w:val="24"/>
          <w:u w:val="single"/>
        </w:rPr>
        <w:t xml:space="preserve">         </w:t>
      </w:r>
      <w:r>
        <w:rPr>
          <w:rFonts w:ascii="宋体" w:hAnsi="宋体" w:hint="eastAsia"/>
          <w:sz w:val="24"/>
        </w:rPr>
        <w:t xml:space="preserve">万股限售流通股； </w:t>
      </w:r>
    </w:p>
    <w:p w:rsidR="00211440" w:rsidRDefault="00211440" w:rsidP="00211440">
      <w:pPr>
        <w:snapToGrid w:val="0"/>
        <w:spacing w:line="360" w:lineRule="auto"/>
        <w:rPr>
          <w:rFonts w:ascii="宋体" w:hAnsi="宋体" w:hint="eastAsia"/>
          <w:sz w:val="24"/>
        </w:rPr>
      </w:pPr>
      <w:r>
        <w:rPr>
          <w:rFonts w:ascii="宋体" w:hAnsi="宋体" w:hint="eastAsia"/>
          <w:sz w:val="24"/>
        </w:rPr>
        <w:t xml:space="preserve">　　借款协议：指双方于</w:t>
      </w:r>
      <w:r>
        <w:rPr>
          <w:rFonts w:ascii="宋体" w:hAnsi="宋体" w:hint="eastAsia"/>
          <w:sz w:val="24"/>
          <w:u w:val="single"/>
        </w:rPr>
        <w:t xml:space="preserve">       </w:t>
      </w:r>
      <w:r>
        <w:rPr>
          <w:rFonts w:ascii="宋体" w:hAnsi="宋体" w:hint="eastAsia"/>
          <w:sz w:val="24"/>
        </w:rPr>
        <w:t>年</w:t>
      </w:r>
      <w:r>
        <w:rPr>
          <w:rFonts w:ascii="宋体" w:hAnsi="宋体" w:hint="eastAsia"/>
          <w:sz w:val="24"/>
          <w:u w:val="single"/>
        </w:rPr>
        <w:t xml:space="preserve">    </w:t>
      </w:r>
      <w:r>
        <w:rPr>
          <w:rFonts w:ascii="宋体" w:hAnsi="宋体" w:hint="eastAsia"/>
          <w:sz w:val="24"/>
        </w:rPr>
        <w:t>月</w:t>
      </w:r>
      <w:r>
        <w:rPr>
          <w:rFonts w:ascii="宋体" w:hAnsi="宋体" w:hint="eastAsia"/>
          <w:sz w:val="24"/>
          <w:u w:val="single"/>
        </w:rPr>
        <w:t xml:space="preserve">     </w:t>
      </w:r>
      <w:r>
        <w:rPr>
          <w:rFonts w:ascii="宋体" w:hAnsi="宋体" w:hint="eastAsia"/>
          <w:sz w:val="24"/>
        </w:rPr>
        <w:t xml:space="preserve">日签署的《借款协议》。 </w:t>
      </w:r>
    </w:p>
    <w:p w:rsidR="00211440" w:rsidRPr="006B200F" w:rsidRDefault="00211440" w:rsidP="00211440">
      <w:pPr>
        <w:snapToGrid w:val="0"/>
        <w:spacing w:line="360" w:lineRule="auto"/>
        <w:rPr>
          <w:rFonts w:ascii="宋体" w:hAnsi="宋体" w:hint="eastAsia"/>
          <w:b/>
          <w:sz w:val="24"/>
        </w:rPr>
      </w:pPr>
      <w:r w:rsidRPr="006B200F">
        <w:rPr>
          <w:rFonts w:ascii="宋体" w:hAnsi="宋体" w:hint="eastAsia"/>
          <w:b/>
          <w:sz w:val="24"/>
        </w:rPr>
        <w:t xml:space="preserve">　　第二条 质押 </w:t>
      </w:r>
    </w:p>
    <w:p w:rsidR="00211440" w:rsidRDefault="00211440" w:rsidP="00211440">
      <w:pPr>
        <w:snapToGrid w:val="0"/>
        <w:spacing w:line="360" w:lineRule="auto"/>
        <w:rPr>
          <w:rFonts w:ascii="宋体" w:hAnsi="宋体" w:hint="eastAsia"/>
          <w:sz w:val="24"/>
        </w:rPr>
      </w:pPr>
      <w:r>
        <w:rPr>
          <w:rFonts w:ascii="宋体" w:hAnsi="宋体" w:hint="eastAsia"/>
          <w:sz w:val="24"/>
        </w:rPr>
        <w:t xml:space="preserve">　　1.出质人同意，以质押股份作为出质人根据《借款协议》以其合法持有的</w:t>
      </w:r>
      <w:r>
        <w:rPr>
          <w:rFonts w:ascii="宋体" w:hAnsi="宋体" w:hint="eastAsia"/>
          <w:sz w:val="24"/>
          <w:u w:val="single"/>
        </w:rPr>
        <w:t xml:space="preserve">  </w:t>
      </w:r>
      <w:r>
        <w:rPr>
          <w:rFonts w:ascii="宋体" w:hAnsi="宋体" w:hint="eastAsia"/>
          <w:sz w:val="24"/>
        </w:rPr>
        <w:t>总股数中的</w:t>
      </w:r>
      <w:r>
        <w:rPr>
          <w:rFonts w:ascii="宋体" w:hAnsi="宋体" w:hint="eastAsia"/>
          <w:sz w:val="24"/>
          <w:u w:val="single"/>
        </w:rPr>
        <w:t xml:space="preserve">      </w:t>
      </w:r>
      <w:r>
        <w:rPr>
          <w:rFonts w:ascii="宋体" w:hAnsi="宋体" w:hint="eastAsia"/>
          <w:sz w:val="24"/>
        </w:rPr>
        <w:t>万股限售流通股借用质权人</w:t>
      </w:r>
      <w:r>
        <w:rPr>
          <w:rFonts w:ascii="宋体" w:hAnsi="宋体" w:hint="eastAsia"/>
          <w:sz w:val="24"/>
          <w:u w:val="single"/>
        </w:rPr>
        <w:t xml:space="preserve">        </w:t>
      </w:r>
      <w:r>
        <w:rPr>
          <w:rFonts w:ascii="宋体" w:hAnsi="宋体" w:hint="eastAsia"/>
          <w:sz w:val="24"/>
        </w:rPr>
        <w:t xml:space="preserve">万元款项的质押担保，质权人同意接受该质押担保。 </w:t>
      </w:r>
    </w:p>
    <w:p w:rsidR="00211440" w:rsidRDefault="00211440" w:rsidP="00211440">
      <w:pPr>
        <w:snapToGrid w:val="0"/>
        <w:spacing w:line="360" w:lineRule="auto"/>
        <w:rPr>
          <w:rFonts w:ascii="宋体" w:hAnsi="宋体" w:hint="eastAsia"/>
          <w:sz w:val="24"/>
        </w:rPr>
      </w:pPr>
      <w:r>
        <w:rPr>
          <w:rFonts w:ascii="宋体" w:hAnsi="宋体" w:hint="eastAsia"/>
          <w:sz w:val="24"/>
        </w:rPr>
        <w:t xml:space="preserve">　　2.如果出质人届时未能按照《借款协议》的约定履行全部义务，质权人有权依照《中华人民共和国担保法》及相关的法律、法规以及本协议的规定处置质押股份并有权从处置质押股份所得的价款中优先扣除因出质人违约给其造成的损</w:t>
      </w:r>
      <w:r>
        <w:rPr>
          <w:rFonts w:ascii="宋体" w:hAnsi="宋体" w:hint="eastAsia"/>
          <w:sz w:val="24"/>
        </w:rPr>
        <w:lastRenderedPageBreak/>
        <w:t xml:space="preserve">失。 </w:t>
      </w:r>
    </w:p>
    <w:p w:rsidR="00211440" w:rsidRDefault="00211440" w:rsidP="00211440">
      <w:pPr>
        <w:snapToGrid w:val="0"/>
        <w:spacing w:line="360" w:lineRule="auto"/>
        <w:ind w:firstLine="480"/>
        <w:rPr>
          <w:rFonts w:ascii="宋体" w:hAnsi="宋体" w:hint="eastAsia"/>
          <w:sz w:val="24"/>
        </w:rPr>
      </w:pPr>
      <w:r>
        <w:rPr>
          <w:rFonts w:ascii="宋体" w:hAnsi="宋体" w:hint="eastAsia"/>
          <w:sz w:val="24"/>
        </w:rPr>
        <w:t>3.如果按上述第2.2条处置质押股份所得价款不足以偿付质权人的损失，差额部分仍应由出质人补足,出质人同意质权人处置其持有</w:t>
      </w:r>
      <w:r>
        <w:rPr>
          <w:rFonts w:ascii="宋体" w:hAnsi="宋体" w:hint="eastAsia"/>
          <w:sz w:val="24"/>
          <w:u w:val="single"/>
        </w:rPr>
        <w:t xml:space="preserve">         </w:t>
      </w:r>
      <w:r>
        <w:rPr>
          <w:rFonts w:ascii="宋体" w:hAnsi="宋体" w:hint="eastAsia"/>
          <w:sz w:val="24"/>
        </w:rPr>
        <w:t>总股数中未质押的其他剩余部分（足以偿还质权人剩余债务金额的相应股份）或资金补偿；如果上述价款在偿付质权人损失后仍有余额，则应返还给出质人。</w:t>
      </w:r>
    </w:p>
    <w:p w:rsidR="00211440" w:rsidRDefault="00211440" w:rsidP="00211440">
      <w:pPr>
        <w:snapToGrid w:val="0"/>
        <w:spacing w:line="360" w:lineRule="auto"/>
        <w:ind w:firstLine="480"/>
        <w:rPr>
          <w:rFonts w:ascii="宋体" w:hAnsi="宋体" w:hint="eastAsia"/>
          <w:sz w:val="24"/>
        </w:rPr>
      </w:pPr>
      <w:r>
        <w:rPr>
          <w:rFonts w:ascii="宋体" w:hAnsi="宋体" w:hint="eastAsia"/>
          <w:sz w:val="24"/>
        </w:rPr>
        <w:t>4．质押的股票在质押期间所产生的孽息（如送红股、分红派息等），也归质权人质押。可用于质权人将来行使处置权。</w:t>
      </w:r>
    </w:p>
    <w:p w:rsidR="00211440" w:rsidRDefault="00211440" w:rsidP="00211440">
      <w:pPr>
        <w:snapToGrid w:val="0"/>
        <w:spacing w:line="360" w:lineRule="auto"/>
        <w:ind w:firstLine="480"/>
        <w:rPr>
          <w:rFonts w:ascii="宋体" w:hAnsi="宋体" w:hint="eastAsia"/>
          <w:sz w:val="24"/>
        </w:rPr>
      </w:pPr>
      <w:r>
        <w:rPr>
          <w:rFonts w:ascii="宋体" w:hAnsi="宋体" w:hint="eastAsia"/>
          <w:sz w:val="24"/>
        </w:rPr>
        <w:t>5.在质押期间发生配股、配售时，出质人应提前将配股、配售资金划入质权人在登记中心的特别资金结算账户，质权人配合出质人参与配股、配售 ，否则一切损失由出质人承担。</w:t>
      </w:r>
    </w:p>
    <w:p w:rsidR="00211440" w:rsidRPr="006B200F" w:rsidRDefault="00211440" w:rsidP="00211440">
      <w:pPr>
        <w:snapToGrid w:val="0"/>
        <w:spacing w:line="360" w:lineRule="auto"/>
        <w:rPr>
          <w:rFonts w:ascii="宋体" w:hAnsi="宋体" w:hint="eastAsia"/>
          <w:b/>
          <w:sz w:val="24"/>
        </w:rPr>
      </w:pPr>
      <w:r w:rsidRPr="006B200F">
        <w:rPr>
          <w:rFonts w:ascii="宋体" w:hAnsi="宋体" w:hint="eastAsia"/>
          <w:b/>
          <w:sz w:val="24"/>
        </w:rPr>
        <w:t xml:space="preserve">　　第三条 质权的行使 </w:t>
      </w:r>
    </w:p>
    <w:p w:rsidR="00211440" w:rsidRDefault="00211440" w:rsidP="00211440">
      <w:pPr>
        <w:snapToGrid w:val="0"/>
        <w:spacing w:line="360" w:lineRule="auto"/>
        <w:rPr>
          <w:rFonts w:ascii="宋体" w:hAnsi="宋体" w:hint="eastAsia"/>
          <w:sz w:val="24"/>
        </w:rPr>
      </w:pPr>
      <w:r>
        <w:rPr>
          <w:rFonts w:ascii="宋体" w:hAnsi="宋体" w:hint="eastAsia"/>
          <w:sz w:val="24"/>
        </w:rPr>
        <w:t xml:space="preserve">　　如出质人未能履行其约定义务，则质权人有权按照下列方式和程序行使其质权： </w:t>
      </w:r>
    </w:p>
    <w:p w:rsidR="00211440" w:rsidRDefault="00211440" w:rsidP="00211440">
      <w:pPr>
        <w:snapToGrid w:val="0"/>
        <w:spacing w:line="360" w:lineRule="auto"/>
        <w:rPr>
          <w:rFonts w:ascii="宋体" w:hAnsi="宋体" w:hint="eastAsia"/>
          <w:sz w:val="24"/>
        </w:rPr>
      </w:pPr>
      <w:r>
        <w:rPr>
          <w:rFonts w:ascii="宋体" w:hAnsi="宋体" w:hint="eastAsia"/>
          <w:sz w:val="24"/>
        </w:rPr>
        <w:t xml:space="preserve">　　（1）委托相关评估机构对质押股份进行评估； </w:t>
      </w:r>
    </w:p>
    <w:p w:rsidR="00211440" w:rsidRDefault="00211440" w:rsidP="00211440">
      <w:pPr>
        <w:snapToGrid w:val="0"/>
        <w:spacing w:line="360" w:lineRule="auto"/>
        <w:rPr>
          <w:rFonts w:ascii="宋体" w:hAnsi="宋体" w:hint="eastAsia"/>
          <w:sz w:val="24"/>
        </w:rPr>
      </w:pPr>
      <w:r>
        <w:rPr>
          <w:rFonts w:ascii="宋体" w:hAnsi="宋体" w:hint="eastAsia"/>
          <w:sz w:val="24"/>
        </w:rPr>
        <w:t xml:space="preserve">　　（2）委托相关拍卖行将质押股份予以拍卖，质权人/拍卖行应于拍卖前一个月内，至少在一种全国性报纸上发布三次拍卖公告，以尽可能地吸引潜在的竞买人，从而充分保障出质人的权益。但相关公告及拍卖费用应由出质人承担。 </w:t>
      </w:r>
    </w:p>
    <w:p w:rsidR="00211440" w:rsidRDefault="00211440" w:rsidP="00211440">
      <w:pPr>
        <w:snapToGrid w:val="0"/>
        <w:spacing w:line="360" w:lineRule="auto"/>
        <w:ind w:firstLine="480"/>
        <w:rPr>
          <w:rFonts w:ascii="宋体" w:hAnsi="宋体" w:hint="eastAsia"/>
          <w:sz w:val="24"/>
        </w:rPr>
      </w:pPr>
      <w:r>
        <w:rPr>
          <w:rFonts w:ascii="宋体" w:hAnsi="宋体" w:hint="eastAsia"/>
          <w:sz w:val="24"/>
        </w:rPr>
        <w:t xml:space="preserve">（3）在拍卖无人竞买的情形下，质权人有权以低于评估的价格将质押股份转让给任何买受人。 </w:t>
      </w:r>
    </w:p>
    <w:p w:rsidR="00211440" w:rsidRDefault="00211440" w:rsidP="00211440">
      <w:pPr>
        <w:snapToGrid w:val="0"/>
        <w:spacing w:line="360" w:lineRule="auto"/>
        <w:ind w:firstLine="480"/>
        <w:rPr>
          <w:rFonts w:ascii="宋体" w:hAnsi="宋体" w:hint="eastAsia"/>
          <w:sz w:val="24"/>
        </w:rPr>
      </w:pPr>
      <w:r>
        <w:rPr>
          <w:rFonts w:ascii="宋体" w:hAnsi="宋体" w:hint="eastAsia"/>
          <w:sz w:val="24"/>
        </w:rPr>
        <w:t>（4）拍卖质押物所得款按第2.3条规定处置，优先偿还质权人的债务。</w:t>
      </w:r>
    </w:p>
    <w:p w:rsidR="00211440" w:rsidRPr="006B200F" w:rsidRDefault="00211440" w:rsidP="00211440">
      <w:pPr>
        <w:snapToGrid w:val="0"/>
        <w:spacing w:line="360" w:lineRule="auto"/>
        <w:rPr>
          <w:rFonts w:ascii="宋体" w:hAnsi="宋体" w:hint="eastAsia"/>
          <w:b/>
          <w:sz w:val="24"/>
        </w:rPr>
      </w:pPr>
      <w:r w:rsidRPr="006B200F">
        <w:rPr>
          <w:rFonts w:ascii="宋体" w:hAnsi="宋体" w:hint="eastAsia"/>
          <w:b/>
          <w:sz w:val="24"/>
        </w:rPr>
        <w:t xml:space="preserve">　　第四条 陈述和保证 </w:t>
      </w:r>
    </w:p>
    <w:p w:rsidR="00211440" w:rsidRDefault="00211440" w:rsidP="00211440">
      <w:pPr>
        <w:snapToGrid w:val="0"/>
        <w:spacing w:line="360" w:lineRule="auto"/>
        <w:rPr>
          <w:rFonts w:ascii="宋体" w:hAnsi="宋体" w:hint="eastAsia"/>
          <w:sz w:val="24"/>
        </w:rPr>
      </w:pPr>
      <w:r>
        <w:rPr>
          <w:rFonts w:ascii="宋体" w:hAnsi="宋体" w:hint="eastAsia"/>
          <w:sz w:val="24"/>
        </w:rPr>
        <w:t xml:space="preserve">　　出质人向质权人陈述和保证如下： </w:t>
      </w:r>
    </w:p>
    <w:p w:rsidR="00211440" w:rsidRDefault="00211440" w:rsidP="00211440">
      <w:pPr>
        <w:snapToGrid w:val="0"/>
        <w:spacing w:line="360" w:lineRule="auto"/>
        <w:rPr>
          <w:rFonts w:ascii="宋体" w:hAnsi="宋体" w:hint="eastAsia"/>
          <w:sz w:val="24"/>
        </w:rPr>
      </w:pPr>
      <w:r>
        <w:rPr>
          <w:rFonts w:ascii="宋体" w:hAnsi="宋体" w:hint="eastAsia"/>
          <w:sz w:val="24"/>
        </w:rPr>
        <w:t xml:space="preserve">　　1.出质人是质押股份的合法持有人，有权将质押股份质押给质权人；质权人在将来行使质权时不会存在任何法律上或事实上的障碍；出质人签订和履行本协议，目前和将来都不会使出质人违反它作为一方的任何协议或它须遵守的法律、法规及任何有关政府批文、许可或授权。 </w:t>
      </w:r>
    </w:p>
    <w:p w:rsidR="00211440" w:rsidRDefault="00211440" w:rsidP="00211440">
      <w:pPr>
        <w:snapToGrid w:val="0"/>
        <w:spacing w:line="360" w:lineRule="auto"/>
        <w:rPr>
          <w:rFonts w:ascii="宋体" w:hAnsi="宋体" w:hint="eastAsia"/>
          <w:sz w:val="24"/>
        </w:rPr>
      </w:pPr>
      <w:r>
        <w:rPr>
          <w:rFonts w:ascii="宋体" w:hAnsi="宋体" w:hint="eastAsia"/>
          <w:sz w:val="24"/>
        </w:rPr>
        <w:t xml:space="preserve">　　2.质押股份在本协议生效之日不存在任何质权、其他担保权利或任何其他类似权利（按本协议规定设立的担保权益除外）。 </w:t>
      </w:r>
    </w:p>
    <w:p w:rsidR="00211440" w:rsidRDefault="00211440" w:rsidP="00211440">
      <w:pPr>
        <w:snapToGrid w:val="0"/>
        <w:spacing w:line="360" w:lineRule="auto"/>
        <w:rPr>
          <w:rFonts w:ascii="宋体" w:hAnsi="宋体" w:hint="eastAsia"/>
          <w:sz w:val="24"/>
        </w:rPr>
      </w:pPr>
      <w:r>
        <w:rPr>
          <w:rFonts w:ascii="宋体" w:hAnsi="宋体" w:hint="eastAsia"/>
          <w:sz w:val="24"/>
        </w:rPr>
        <w:t xml:space="preserve">　　3.除非质权人事先书面同意，出质人将不：（1）转让或以任何其他方式处置或者试图转让或以其他方式处置质押股份；（2）直接或间接造成或允许在质押股份上设立任何担保权益（按本协议规定设立的担保权益除外）。 </w:t>
      </w:r>
    </w:p>
    <w:p w:rsidR="00211440" w:rsidRDefault="00211440" w:rsidP="00211440">
      <w:pPr>
        <w:snapToGrid w:val="0"/>
        <w:spacing w:line="360" w:lineRule="auto"/>
        <w:rPr>
          <w:rFonts w:ascii="宋体" w:hAnsi="宋体" w:hint="eastAsia"/>
          <w:sz w:val="24"/>
        </w:rPr>
      </w:pPr>
      <w:r>
        <w:rPr>
          <w:rFonts w:ascii="宋体" w:hAnsi="宋体" w:hint="eastAsia"/>
          <w:sz w:val="24"/>
        </w:rPr>
        <w:lastRenderedPageBreak/>
        <w:t xml:space="preserve">　　4.未经质权人事先书面同意，出质人不能对质押股份作任何可能致使其价值减少的改动。 </w:t>
      </w:r>
    </w:p>
    <w:p w:rsidR="00211440" w:rsidRDefault="00211440" w:rsidP="00211440">
      <w:pPr>
        <w:snapToGrid w:val="0"/>
        <w:spacing w:line="360" w:lineRule="auto"/>
        <w:rPr>
          <w:rFonts w:ascii="宋体" w:hAnsi="宋体" w:hint="eastAsia"/>
          <w:sz w:val="24"/>
        </w:rPr>
      </w:pPr>
      <w:r>
        <w:rPr>
          <w:rFonts w:ascii="宋体" w:hAnsi="宋体" w:hint="eastAsia"/>
          <w:sz w:val="24"/>
        </w:rPr>
        <w:t xml:space="preserve">　　5.质权人应获得因处置质押股份所需的一切证明、执照、许可和授权，出质人有提供或协助提供上述所需一切证明、执照、许可和授权之义务。 </w:t>
      </w:r>
    </w:p>
    <w:p w:rsidR="00211440" w:rsidRDefault="00211440" w:rsidP="00211440">
      <w:pPr>
        <w:snapToGrid w:val="0"/>
        <w:spacing w:line="360" w:lineRule="auto"/>
        <w:rPr>
          <w:rFonts w:ascii="宋体" w:hAnsi="宋体" w:hint="eastAsia"/>
          <w:sz w:val="24"/>
        </w:rPr>
      </w:pPr>
      <w:r>
        <w:rPr>
          <w:rFonts w:ascii="宋体" w:hAnsi="宋体" w:hint="eastAsia"/>
          <w:sz w:val="24"/>
        </w:rPr>
        <w:t xml:space="preserve">　　6.如在本协议期间，质押股份发生任何实质性变动，出质人应立即将上述情况通知质权人并向质权人提供必要的详情报告。如果前述情况导致质押股份价值减少，质权人有权要求出质人恢复质押股份的价值或者提供与减少的价值相当的担保。 </w:t>
      </w:r>
    </w:p>
    <w:p w:rsidR="00211440" w:rsidRDefault="00211440" w:rsidP="00211440">
      <w:pPr>
        <w:snapToGrid w:val="0"/>
        <w:spacing w:line="360" w:lineRule="auto"/>
        <w:rPr>
          <w:rFonts w:ascii="宋体" w:hAnsi="宋体" w:hint="eastAsia"/>
          <w:sz w:val="24"/>
        </w:rPr>
      </w:pPr>
      <w:r>
        <w:rPr>
          <w:rFonts w:ascii="宋体" w:hAnsi="宋体" w:hint="eastAsia"/>
          <w:sz w:val="24"/>
        </w:rPr>
        <w:t xml:space="preserve">　　7.一旦质权人要求，出质人应立即将有关质押股份的状况资料提供给质权人并允许质权人指定的人员在任何合理的时间查阅。 </w:t>
      </w:r>
    </w:p>
    <w:p w:rsidR="00211440" w:rsidRDefault="00211440" w:rsidP="00211440">
      <w:pPr>
        <w:snapToGrid w:val="0"/>
        <w:spacing w:line="360" w:lineRule="auto"/>
        <w:rPr>
          <w:rFonts w:ascii="宋体" w:hAnsi="宋体" w:hint="eastAsia"/>
          <w:sz w:val="24"/>
        </w:rPr>
      </w:pPr>
      <w:r>
        <w:rPr>
          <w:rFonts w:ascii="宋体" w:hAnsi="宋体" w:hint="eastAsia"/>
          <w:sz w:val="24"/>
        </w:rPr>
        <w:t xml:space="preserve">　　8.出质人将促使其董事会作出决议，一致通过并授权其合法代表签署本协议使之有效，从而对出质人具有约束力并可按其条款执行。 </w:t>
      </w:r>
    </w:p>
    <w:p w:rsidR="00211440" w:rsidRDefault="00211440" w:rsidP="00211440">
      <w:pPr>
        <w:snapToGrid w:val="0"/>
        <w:spacing w:line="360" w:lineRule="auto"/>
        <w:rPr>
          <w:rFonts w:ascii="宋体" w:hAnsi="宋体" w:hint="eastAsia"/>
          <w:sz w:val="24"/>
        </w:rPr>
      </w:pPr>
      <w:r>
        <w:rPr>
          <w:rFonts w:ascii="宋体" w:hAnsi="宋体" w:hint="eastAsia"/>
          <w:sz w:val="24"/>
        </w:rPr>
        <w:t xml:space="preserve">　　9.出质人将在本协议签署后十个工作日内，与质权人一起到中国证券登记结算有限责任公司上海分公司办理质押登记手续。 </w:t>
      </w:r>
    </w:p>
    <w:p w:rsidR="00211440" w:rsidRDefault="00211440" w:rsidP="00211440">
      <w:pPr>
        <w:snapToGrid w:val="0"/>
        <w:spacing w:line="360" w:lineRule="auto"/>
        <w:ind w:firstLineChars="225" w:firstLine="540"/>
        <w:rPr>
          <w:rFonts w:ascii="宋体" w:hAnsi="宋体" w:hint="eastAsia"/>
          <w:sz w:val="24"/>
        </w:rPr>
      </w:pPr>
      <w:r>
        <w:rPr>
          <w:rFonts w:ascii="宋体" w:hAnsi="宋体" w:hint="eastAsia"/>
          <w:sz w:val="24"/>
        </w:rPr>
        <w:t>质权人向出质人陈述和保证如下：</w:t>
      </w:r>
    </w:p>
    <w:p w:rsidR="00211440" w:rsidRDefault="00211440" w:rsidP="00211440">
      <w:pPr>
        <w:snapToGrid w:val="0"/>
        <w:spacing w:line="360" w:lineRule="auto"/>
        <w:ind w:firstLineChars="225" w:firstLine="540"/>
        <w:rPr>
          <w:rFonts w:ascii="宋体" w:hAnsi="宋体" w:hint="eastAsia"/>
          <w:sz w:val="24"/>
        </w:rPr>
      </w:pPr>
      <w:r>
        <w:rPr>
          <w:rFonts w:ascii="宋体" w:hAnsi="宋体" w:hint="eastAsia"/>
          <w:sz w:val="24"/>
        </w:rPr>
        <w:t>在满足本协议第五条约定的质押到期条件和质押权解除条件后十天内，质权人负责完成解除股权质押的全部登记手续并将中国证券登记结算有限责任公司上海分公司出具的《证券质押登记解除通知书》提交出质人。</w:t>
      </w:r>
    </w:p>
    <w:p w:rsidR="00211440" w:rsidRPr="006B200F" w:rsidRDefault="00211440" w:rsidP="00211440">
      <w:pPr>
        <w:snapToGrid w:val="0"/>
        <w:spacing w:line="360" w:lineRule="auto"/>
        <w:rPr>
          <w:rFonts w:ascii="宋体" w:hAnsi="宋体" w:hint="eastAsia"/>
          <w:b/>
          <w:sz w:val="24"/>
        </w:rPr>
      </w:pPr>
      <w:r w:rsidRPr="006B200F">
        <w:rPr>
          <w:rFonts w:ascii="宋体" w:hAnsi="宋体" w:hint="eastAsia"/>
          <w:b/>
          <w:sz w:val="24"/>
        </w:rPr>
        <w:t xml:space="preserve">　　第五条  效力与期限 </w:t>
      </w:r>
    </w:p>
    <w:p w:rsidR="00211440" w:rsidRDefault="00211440" w:rsidP="00211440">
      <w:pPr>
        <w:snapToGrid w:val="0"/>
        <w:spacing w:line="360" w:lineRule="auto"/>
        <w:rPr>
          <w:rFonts w:ascii="宋体" w:hAnsi="宋体" w:hint="eastAsia"/>
          <w:sz w:val="24"/>
        </w:rPr>
      </w:pPr>
      <w:r>
        <w:rPr>
          <w:rFonts w:ascii="宋体" w:hAnsi="宋体" w:hint="eastAsia"/>
          <w:sz w:val="24"/>
        </w:rPr>
        <w:t xml:space="preserve">　　1.本协议经质权人和出质人各自合法授权代表签署并办理完毕股权质押登记手续后生效。 </w:t>
      </w:r>
    </w:p>
    <w:p w:rsidR="00211440" w:rsidRDefault="00211440" w:rsidP="00211440">
      <w:pPr>
        <w:snapToGrid w:val="0"/>
        <w:spacing w:line="360" w:lineRule="auto"/>
        <w:rPr>
          <w:rFonts w:ascii="宋体" w:hAnsi="宋体" w:hint="eastAsia"/>
          <w:sz w:val="24"/>
        </w:rPr>
      </w:pPr>
      <w:r>
        <w:rPr>
          <w:rFonts w:ascii="宋体" w:hAnsi="宋体" w:hint="eastAsia"/>
          <w:sz w:val="24"/>
        </w:rPr>
        <w:t xml:space="preserve">　　2.本协议的期限及解除质押的条件与《借款协议》第三条约定的期限、与《借款协议》第四条第一款约定的条件一致。即出质人按期如数归还贷款后，质押权解除。</w:t>
      </w:r>
    </w:p>
    <w:p w:rsidR="00211440" w:rsidRPr="006B200F" w:rsidRDefault="00211440" w:rsidP="00211440">
      <w:pPr>
        <w:snapToGrid w:val="0"/>
        <w:spacing w:line="360" w:lineRule="auto"/>
        <w:rPr>
          <w:rFonts w:ascii="宋体" w:hAnsi="宋体" w:hint="eastAsia"/>
          <w:b/>
          <w:sz w:val="24"/>
        </w:rPr>
      </w:pPr>
      <w:r w:rsidRPr="006B200F">
        <w:rPr>
          <w:rFonts w:ascii="宋体" w:hAnsi="宋体" w:hint="eastAsia"/>
          <w:b/>
          <w:sz w:val="24"/>
        </w:rPr>
        <w:t xml:space="preserve">　　第六条 违约责任 </w:t>
      </w:r>
    </w:p>
    <w:p w:rsidR="00211440" w:rsidRDefault="00211440" w:rsidP="00211440">
      <w:pPr>
        <w:snapToGrid w:val="0"/>
        <w:spacing w:line="360" w:lineRule="auto"/>
        <w:rPr>
          <w:rFonts w:ascii="宋体" w:hAnsi="宋体" w:hint="eastAsia"/>
          <w:sz w:val="24"/>
        </w:rPr>
      </w:pPr>
      <w:r>
        <w:rPr>
          <w:rFonts w:ascii="宋体" w:hAnsi="宋体" w:hint="eastAsia"/>
          <w:sz w:val="24"/>
        </w:rPr>
        <w:t xml:space="preserve">　　在本协议有效期内，质权人就出质人的任何违约或迟延履约而给予出质人的延期/展期，不得影响、损害或限制质权人在本协议项下根据有关法律、法规被赋予的任何权利，不得视为质权人同意出质人的违约行为，不构成质权人放弃对出质人已发生的违约行为进行追究的权利，亦不构成质权人放弃对出质人今后的违约行为进行追究的权利。 </w:t>
      </w:r>
    </w:p>
    <w:p w:rsidR="00211440" w:rsidRPr="006B200F" w:rsidRDefault="00211440" w:rsidP="00211440">
      <w:pPr>
        <w:snapToGrid w:val="0"/>
        <w:spacing w:line="360" w:lineRule="auto"/>
        <w:rPr>
          <w:rFonts w:ascii="宋体" w:hAnsi="宋体" w:hint="eastAsia"/>
          <w:b/>
          <w:sz w:val="24"/>
        </w:rPr>
      </w:pPr>
      <w:r w:rsidRPr="006B200F">
        <w:rPr>
          <w:rFonts w:ascii="宋体" w:hAnsi="宋体" w:hint="eastAsia"/>
          <w:b/>
          <w:sz w:val="24"/>
        </w:rPr>
        <w:t xml:space="preserve">　　第七条 法律适用与争议解决 </w:t>
      </w:r>
    </w:p>
    <w:p w:rsidR="00211440" w:rsidRDefault="00211440" w:rsidP="00211440">
      <w:pPr>
        <w:snapToGrid w:val="0"/>
        <w:spacing w:line="360" w:lineRule="auto"/>
        <w:rPr>
          <w:rFonts w:ascii="宋体" w:hAnsi="宋体" w:hint="eastAsia"/>
          <w:sz w:val="24"/>
        </w:rPr>
      </w:pPr>
      <w:r>
        <w:rPr>
          <w:rFonts w:ascii="宋体" w:hAnsi="宋体" w:hint="eastAsia"/>
          <w:sz w:val="24"/>
        </w:rPr>
        <w:t xml:space="preserve">　　1.本协议的订立、生效与解释均适用中华人民共和国法律。 </w:t>
      </w:r>
    </w:p>
    <w:p w:rsidR="00211440" w:rsidRDefault="00211440" w:rsidP="00211440">
      <w:pPr>
        <w:snapToGrid w:val="0"/>
        <w:spacing w:line="360" w:lineRule="auto"/>
        <w:ind w:firstLine="480"/>
        <w:rPr>
          <w:rFonts w:ascii="宋体" w:hAnsi="宋体" w:hint="eastAsia"/>
          <w:sz w:val="24"/>
        </w:rPr>
      </w:pPr>
      <w:r>
        <w:rPr>
          <w:rFonts w:ascii="宋体" w:hAnsi="宋体" w:hint="eastAsia"/>
          <w:sz w:val="24"/>
        </w:rPr>
        <w:t>2.因本协议发生的或与本协议相关的一切争议在协商解决不成的情况下，任何一方均向质权人所在地的人民法院提起诉讼。</w:t>
      </w:r>
    </w:p>
    <w:p w:rsidR="00211440" w:rsidRPr="006B200F" w:rsidRDefault="00211440" w:rsidP="006B200F">
      <w:pPr>
        <w:snapToGrid w:val="0"/>
        <w:spacing w:line="360" w:lineRule="auto"/>
        <w:ind w:firstLineChars="196" w:firstLine="472"/>
        <w:rPr>
          <w:rFonts w:ascii="宋体" w:hAnsi="宋体" w:hint="eastAsia"/>
          <w:b/>
          <w:sz w:val="24"/>
        </w:rPr>
      </w:pPr>
      <w:r w:rsidRPr="006B200F">
        <w:rPr>
          <w:rFonts w:ascii="宋体" w:hAnsi="宋体" w:hint="eastAsia"/>
          <w:b/>
          <w:sz w:val="24"/>
        </w:rPr>
        <w:t>第八条 执行条款</w:t>
      </w:r>
    </w:p>
    <w:p w:rsidR="00211440" w:rsidRDefault="00211440" w:rsidP="00211440">
      <w:pPr>
        <w:snapToGrid w:val="0"/>
        <w:spacing w:line="360" w:lineRule="auto"/>
        <w:ind w:firstLine="480"/>
        <w:rPr>
          <w:rFonts w:ascii="宋体" w:hAnsi="宋体" w:hint="eastAsia"/>
          <w:sz w:val="24"/>
        </w:rPr>
      </w:pPr>
      <w:r>
        <w:rPr>
          <w:rFonts w:ascii="宋体" w:hAnsi="宋体" w:hint="eastAsia"/>
          <w:sz w:val="24"/>
        </w:rPr>
        <w:t>本协议为具有法制执行效力的债权文书,若借款人不履行还贷义务，质权人有权向有管辖权的人民法院申请强制执行,出质人自愿放弃一切诉权、抗辩权。</w:t>
      </w:r>
    </w:p>
    <w:p w:rsidR="00211440" w:rsidRPr="006B200F" w:rsidRDefault="00211440" w:rsidP="006B200F">
      <w:pPr>
        <w:snapToGrid w:val="0"/>
        <w:spacing w:line="360" w:lineRule="auto"/>
        <w:ind w:firstLineChars="196" w:firstLine="472"/>
        <w:rPr>
          <w:rFonts w:ascii="宋体" w:hAnsi="宋体" w:hint="eastAsia"/>
          <w:b/>
          <w:sz w:val="24"/>
        </w:rPr>
      </w:pPr>
      <w:r w:rsidRPr="006B200F">
        <w:rPr>
          <w:rFonts w:ascii="宋体" w:hAnsi="宋体" w:hint="eastAsia"/>
          <w:b/>
          <w:sz w:val="24"/>
        </w:rPr>
        <w:t xml:space="preserve">第九条 其他事项 </w:t>
      </w:r>
    </w:p>
    <w:p w:rsidR="00211440" w:rsidRDefault="00211440" w:rsidP="00211440">
      <w:pPr>
        <w:snapToGrid w:val="0"/>
        <w:spacing w:line="360" w:lineRule="auto"/>
        <w:rPr>
          <w:rFonts w:ascii="宋体" w:hAnsi="宋体" w:hint="eastAsia"/>
          <w:sz w:val="24"/>
        </w:rPr>
      </w:pPr>
      <w:r>
        <w:rPr>
          <w:rFonts w:ascii="宋体" w:hAnsi="宋体" w:hint="eastAsia"/>
          <w:sz w:val="24"/>
        </w:rPr>
        <w:t xml:space="preserve">　　1.对本协议所作的任何修改必须采用书面形式，由本协议双方合法授权代表签署。</w:t>
      </w:r>
    </w:p>
    <w:p w:rsidR="00211440" w:rsidRDefault="00211440" w:rsidP="00211440">
      <w:pPr>
        <w:snapToGrid w:val="0"/>
        <w:spacing w:line="360" w:lineRule="auto"/>
        <w:ind w:firstLine="480"/>
        <w:rPr>
          <w:rFonts w:ascii="宋体" w:hAnsi="宋体" w:hint="eastAsia"/>
          <w:sz w:val="24"/>
        </w:rPr>
      </w:pPr>
      <w:r>
        <w:rPr>
          <w:rFonts w:ascii="宋体" w:hAnsi="宋体" w:hint="eastAsia"/>
          <w:sz w:val="24"/>
        </w:rPr>
        <w:t>2.双方约定本协议在        公证处办理公证。公证费用由出质人支付。</w:t>
      </w:r>
    </w:p>
    <w:p w:rsidR="00211440" w:rsidRDefault="00211440" w:rsidP="00211440">
      <w:pPr>
        <w:snapToGrid w:val="0"/>
        <w:spacing w:line="360" w:lineRule="auto"/>
        <w:ind w:firstLine="480"/>
        <w:rPr>
          <w:rFonts w:ascii="宋体" w:hAnsi="宋体" w:hint="eastAsia"/>
          <w:sz w:val="24"/>
        </w:rPr>
      </w:pPr>
      <w:r>
        <w:rPr>
          <w:rFonts w:ascii="宋体" w:hAnsi="宋体" w:hint="eastAsia"/>
          <w:sz w:val="24"/>
        </w:rPr>
        <w:t>3、股权质押登记手续费由出质人支付。</w:t>
      </w:r>
    </w:p>
    <w:p w:rsidR="00211440" w:rsidRDefault="00211440" w:rsidP="00211440">
      <w:pPr>
        <w:snapToGrid w:val="0"/>
        <w:spacing w:line="360" w:lineRule="auto"/>
        <w:ind w:firstLineChars="200" w:firstLine="480"/>
        <w:rPr>
          <w:rFonts w:ascii="宋体" w:hAnsi="宋体" w:hint="eastAsia"/>
          <w:sz w:val="24"/>
        </w:rPr>
      </w:pPr>
      <w:r>
        <w:rPr>
          <w:rFonts w:ascii="宋体" w:hAnsi="宋体" w:hint="eastAsia"/>
          <w:sz w:val="24"/>
        </w:rPr>
        <w:t xml:space="preserve">4、本协议用中文书就，一式六份，其中出质人、质权人各持一份，其余供办理公证、质押登记手续等使用。 </w:t>
      </w:r>
    </w:p>
    <w:p w:rsidR="00211440" w:rsidRPr="006B200F" w:rsidRDefault="00211440" w:rsidP="006B200F">
      <w:pPr>
        <w:snapToGrid w:val="0"/>
        <w:spacing w:line="360" w:lineRule="auto"/>
        <w:ind w:firstLineChars="196" w:firstLine="472"/>
        <w:rPr>
          <w:rFonts w:ascii="宋体" w:hAnsi="宋体" w:hint="eastAsia"/>
          <w:b/>
          <w:sz w:val="24"/>
        </w:rPr>
      </w:pPr>
      <w:r w:rsidRPr="006B200F">
        <w:rPr>
          <w:rFonts w:ascii="宋体" w:hAnsi="宋体" w:hint="eastAsia"/>
          <w:b/>
          <w:sz w:val="24"/>
        </w:rPr>
        <w:t>第十条 附件 本合同的附件包括（但不限于）</w:t>
      </w:r>
    </w:p>
    <w:p w:rsidR="00211440" w:rsidRDefault="00211440" w:rsidP="00211440">
      <w:pPr>
        <w:snapToGrid w:val="0"/>
        <w:spacing w:line="360" w:lineRule="auto"/>
        <w:rPr>
          <w:rFonts w:ascii="宋体" w:hAnsi="宋体" w:hint="eastAsia"/>
          <w:sz w:val="24"/>
        </w:rPr>
      </w:pPr>
      <w:r>
        <w:rPr>
          <w:rFonts w:ascii="宋体" w:hAnsi="宋体" w:hint="eastAsia"/>
          <w:sz w:val="24"/>
        </w:rPr>
        <w:t xml:space="preserve">    1、质押物清；</w:t>
      </w:r>
    </w:p>
    <w:p w:rsidR="00211440" w:rsidRDefault="00211440" w:rsidP="00211440">
      <w:pPr>
        <w:snapToGrid w:val="0"/>
        <w:spacing w:line="360" w:lineRule="auto"/>
        <w:ind w:firstLine="480"/>
        <w:rPr>
          <w:rFonts w:ascii="宋体" w:hAnsi="宋体" w:hint="eastAsia"/>
          <w:sz w:val="24"/>
        </w:rPr>
      </w:pPr>
      <w:r>
        <w:rPr>
          <w:rFonts w:ascii="宋体" w:hAnsi="宋体" w:hint="eastAsia"/>
          <w:sz w:val="24"/>
        </w:rPr>
        <w:t>2、证券质押登记证明书；</w:t>
      </w:r>
    </w:p>
    <w:p w:rsidR="00211440" w:rsidRDefault="00211440" w:rsidP="00211440">
      <w:pPr>
        <w:snapToGrid w:val="0"/>
        <w:spacing w:line="360" w:lineRule="auto"/>
        <w:ind w:firstLine="480"/>
        <w:rPr>
          <w:rFonts w:ascii="宋体" w:hAnsi="宋体" w:hint="eastAsia"/>
          <w:sz w:val="24"/>
        </w:rPr>
      </w:pPr>
      <w:r>
        <w:rPr>
          <w:rFonts w:ascii="宋体" w:hAnsi="宋体" w:hint="eastAsia"/>
          <w:sz w:val="24"/>
        </w:rPr>
        <w:t>3、证券账户卡。</w:t>
      </w:r>
    </w:p>
    <w:p w:rsidR="00211440" w:rsidRPr="0057213A" w:rsidRDefault="00211440" w:rsidP="00211440">
      <w:pPr>
        <w:snapToGrid w:val="0"/>
        <w:spacing w:line="360" w:lineRule="auto"/>
        <w:ind w:firstLine="480"/>
        <w:rPr>
          <w:rFonts w:ascii="宋体" w:hAnsi="宋体" w:hint="eastAsia"/>
          <w:sz w:val="24"/>
        </w:rPr>
      </w:pPr>
    </w:p>
    <w:p w:rsidR="006B200F" w:rsidRDefault="00211440" w:rsidP="006B200F">
      <w:pPr>
        <w:snapToGrid w:val="0"/>
        <w:spacing w:line="360" w:lineRule="auto"/>
        <w:jc w:val="left"/>
        <w:rPr>
          <w:rFonts w:ascii="宋体" w:hAnsi="宋体" w:hint="eastAsia"/>
          <w:sz w:val="24"/>
        </w:rPr>
      </w:pPr>
      <w:r>
        <w:rPr>
          <w:rFonts w:ascii="宋体" w:hAnsi="宋体" w:hint="eastAsia"/>
          <w:sz w:val="24"/>
        </w:rPr>
        <w:t>出质人：</w:t>
      </w:r>
      <w:r w:rsidR="006B200F">
        <w:rPr>
          <w:rFonts w:ascii="宋体" w:hAnsi="宋体" w:hint="eastAsia"/>
          <w:sz w:val="24"/>
        </w:rPr>
        <w:t xml:space="preserve">（公章） </w:t>
      </w:r>
    </w:p>
    <w:p w:rsidR="00211440" w:rsidRDefault="00211440" w:rsidP="00211440">
      <w:pPr>
        <w:snapToGrid w:val="0"/>
        <w:spacing w:line="360" w:lineRule="auto"/>
        <w:rPr>
          <w:rFonts w:ascii="宋体" w:hAnsi="宋体"/>
          <w:sz w:val="24"/>
        </w:rPr>
      </w:pPr>
      <w:r>
        <w:rPr>
          <w:rFonts w:ascii="宋体" w:hAnsi="宋体" w:hint="eastAsia"/>
          <w:sz w:val="24"/>
        </w:rPr>
        <w:t>法人代表或授权代表：（签字）</w:t>
      </w:r>
    </w:p>
    <w:p w:rsidR="00211440" w:rsidRDefault="00211440" w:rsidP="00211440">
      <w:pPr>
        <w:snapToGrid w:val="0"/>
        <w:spacing w:line="360" w:lineRule="auto"/>
        <w:rPr>
          <w:rFonts w:ascii="宋体" w:hAnsi="宋体" w:hint="eastAsia"/>
          <w:sz w:val="24"/>
        </w:rPr>
      </w:pPr>
    </w:p>
    <w:p w:rsidR="006B200F" w:rsidRPr="006B200F" w:rsidRDefault="006B200F" w:rsidP="00211440">
      <w:pPr>
        <w:snapToGrid w:val="0"/>
        <w:spacing w:line="360" w:lineRule="auto"/>
        <w:rPr>
          <w:rFonts w:ascii="宋体" w:hAnsi="宋体" w:hint="eastAsia"/>
          <w:sz w:val="24"/>
        </w:rPr>
      </w:pPr>
    </w:p>
    <w:p w:rsidR="00211440" w:rsidRDefault="00211440" w:rsidP="00211440">
      <w:pPr>
        <w:snapToGrid w:val="0"/>
        <w:spacing w:line="360" w:lineRule="auto"/>
        <w:rPr>
          <w:rFonts w:ascii="宋体" w:hAnsi="宋体" w:hint="eastAsia"/>
          <w:sz w:val="24"/>
        </w:rPr>
      </w:pPr>
      <w:r>
        <w:rPr>
          <w:rFonts w:ascii="宋体" w:hAnsi="宋体" w:hint="eastAsia"/>
          <w:sz w:val="24"/>
        </w:rPr>
        <w:t>质权人：</w:t>
      </w:r>
    </w:p>
    <w:p w:rsidR="00211440" w:rsidRDefault="00211440" w:rsidP="00211440">
      <w:pPr>
        <w:snapToGrid w:val="0"/>
        <w:spacing w:line="360" w:lineRule="auto"/>
        <w:rPr>
          <w:rFonts w:ascii="宋体" w:hAnsi="宋体" w:hint="eastAsia"/>
          <w:sz w:val="24"/>
        </w:rPr>
      </w:pPr>
      <w:r>
        <w:rPr>
          <w:rFonts w:ascii="宋体" w:hAnsi="宋体" w:hint="eastAsia"/>
          <w:sz w:val="24"/>
        </w:rPr>
        <w:t>身份证号码：</w:t>
      </w:r>
    </w:p>
    <w:p w:rsidR="00211440" w:rsidRDefault="00211440" w:rsidP="00211440">
      <w:pPr>
        <w:snapToGrid w:val="0"/>
        <w:spacing w:line="360" w:lineRule="auto"/>
        <w:rPr>
          <w:rFonts w:ascii="宋体" w:hAnsi="宋体" w:hint="eastAsia"/>
          <w:sz w:val="24"/>
        </w:rPr>
      </w:pPr>
      <w:r>
        <w:rPr>
          <w:rFonts w:ascii="宋体" w:hAnsi="宋体" w:hint="eastAsia"/>
          <w:sz w:val="24"/>
        </w:rPr>
        <w:t>地址：</w:t>
      </w:r>
    </w:p>
    <w:p w:rsidR="00211440" w:rsidRDefault="00211440" w:rsidP="00211440">
      <w:pPr>
        <w:snapToGrid w:val="0"/>
        <w:spacing w:line="360" w:lineRule="auto"/>
        <w:rPr>
          <w:rFonts w:ascii="宋体" w:hAnsi="宋体" w:hint="eastAsia"/>
          <w:sz w:val="24"/>
        </w:rPr>
      </w:pPr>
    </w:p>
    <w:p w:rsidR="00211440" w:rsidRDefault="00211440" w:rsidP="00211440">
      <w:pPr>
        <w:snapToGrid w:val="0"/>
        <w:spacing w:line="360" w:lineRule="auto"/>
        <w:rPr>
          <w:rFonts w:ascii="宋体" w:hAnsi="宋体" w:hint="eastAsia"/>
          <w:sz w:val="24"/>
        </w:rPr>
      </w:pPr>
    </w:p>
    <w:p w:rsidR="00211440" w:rsidRDefault="00211440" w:rsidP="00211440">
      <w:pPr>
        <w:snapToGrid w:val="0"/>
        <w:spacing w:line="360" w:lineRule="auto"/>
        <w:ind w:leftChars="2600" w:left="5460" w:rightChars="-141" w:right="-296"/>
        <w:rPr>
          <w:rFonts w:ascii="宋体" w:hAnsi="宋体" w:hint="eastAsia"/>
          <w:sz w:val="24"/>
        </w:rPr>
      </w:pPr>
      <w:r>
        <w:rPr>
          <w:rFonts w:ascii="宋体" w:hAnsi="宋体" w:hint="eastAsia"/>
          <w:sz w:val="24"/>
        </w:rPr>
        <w:t>合同签约地：</w:t>
      </w:r>
    </w:p>
    <w:p w:rsidR="00F24024" w:rsidRDefault="00211440" w:rsidP="006B200F">
      <w:pPr>
        <w:snapToGrid w:val="0"/>
        <w:spacing w:line="360" w:lineRule="auto"/>
        <w:ind w:leftChars="2600" w:left="5460" w:rightChars="-141" w:right="-296"/>
        <w:rPr>
          <w:rFonts w:ascii="宋体" w:hAnsi="宋体"/>
          <w:sz w:val="24"/>
        </w:rPr>
      </w:pPr>
      <w:r>
        <w:rPr>
          <w:rFonts w:ascii="宋体" w:hAnsi="宋体" w:hint="eastAsia"/>
          <w:sz w:val="24"/>
        </w:rPr>
        <w:t>签约日期：</w:t>
      </w:r>
    </w:p>
    <w:p w:rsidR="00211440" w:rsidRDefault="00F24024" w:rsidP="00C66805">
      <w:pPr>
        <w:snapToGrid w:val="0"/>
        <w:spacing w:line="360" w:lineRule="auto"/>
      </w:pPr>
      <w:r>
        <w:rPr>
          <w:rFonts w:hint="eastAsia"/>
          <w:kern w:val="0"/>
        </w:rPr>
        <w:t xml:space="preserve"> </w:t>
      </w:r>
    </w:p>
    <w:sectPr w:rsidR="00211440" w:rsidSect="006B200F">
      <w:footerReference w:type="even" r:id="rId6"/>
      <w:footerReference w:type="default" r:id="rId7"/>
      <w:pgSz w:w="11906" w:h="16838" w:code="9"/>
      <w:pgMar w:top="1247" w:right="1797" w:bottom="1247"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11D7E" w:rsidRDefault="00611D7E">
      <w:r>
        <w:separator/>
      </w:r>
    </w:p>
  </w:endnote>
  <w:endnote w:type="continuationSeparator" w:id="0">
    <w:p w:rsidR="00611D7E" w:rsidRDefault="00611D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200F" w:rsidRDefault="006B200F">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end"/>
    </w:r>
  </w:p>
  <w:p w:rsidR="006B200F" w:rsidRDefault="006B200F">
    <w:pPr>
      <w:pStyle w:val="a3"/>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B200F" w:rsidRDefault="006B200F">
    <w:pPr>
      <w:pStyle w:val="a3"/>
      <w:framePr w:wrap="around" w:vAnchor="text" w:hAnchor="margin" w:xAlign="right" w:y="1"/>
      <w:rPr>
        <w:rStyle w:val="a4"/>
      </w:rPr>
    </w:pPr>
    <w:r>
      <w:rPr>
        <w:rStyle w:val="a4"/>
      </w:rPr>
      <w:fldChar w:fldCharType="begin"/>
    </w:r>
    <w:r>
      <w:rPr>
        <w:rStyle w:val="a4"/>
      </w:rPr>
      <w:instrText xml:space="preserve">PAGE  </w:instrText>
    </w:r>
    <w:r>
      <w:rPr>
        <w:rStyle w:val="a4"/>
      </w:rPr>
      <w:fldChar w:fldCharType="separate"/>
    </w:r>
    <w:r w:rsidR="00C66805">
      <w:rPr>
        <w:rStyle w:val="a4"/>
        <w:noProof/>
      </w:rPr>
      <w:t>4</w:t>
    </w:r>
    <w:r>
      <w:rPr>
        <w:rStyle w:val="a4"/>
      </w:rPr>
      <w:fldChar w:fldCharType="end"/>
    </w:r>
  </w:p>
  <w:p w:rsidR="006B200F" w:rsidRDefault="006B200F">
    <w:pPr>
      <w:pStyle w:val="a3"/>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11D7E" w:rsidRDefault="00611D7E">
      <w:r>
        <w:separator/>
      </w:r>
    </w:p>
  </w:footnote>
  <w:footnote w:type="continuationSeparator" w:id="0">
    <w:p w:rsidR="00611D7E" w:rsidRDefault="00611D7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11440"/>
    <w:rsid w:val="00096677"/>
    <w:rsid w:val="00211440"/>
    <w:rsid w:val="00611D7E"/>
    <w:rsid w:val="006B200F"/>
    <w:rsid w:val="00A13CA3"/>
    <w:rsid w:val="00BC28AC"/>
    <w:rsid w:val="00C66805"/>
    <w:rsid w:val="00F240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4EBCCBFA-ED4C-4771-B490-032C711CA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11440"/>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footer"/>
    <w:basedOn w:val="a"/>
    <w:rsid w:val="00211440"/>
    <w:pPr>
      <w:tabs>
        <w:tab w:val="center" w:pos="4153"/>
        <w:tab w:val="right" w:pos="8306"/>
      </w:tabs>
      <w:snapToGrid w:val="0"/>
      <w:jc w:val="left"/>
    </w:pPr>
    <w:rPr>
      <w:sz w:val="18"/>
      <w:szCs w:val="18"/>
    </w:rPr>
  </w:style>
  <w:style w:type="character" w:styleId="a4">
    <w:name w:val="page number"/>
    <w:basedOn w:val="a0"/>
    <w:rsid w:val="00211440"/>
  </w:style>
  <w:style w:type="paragraph" w:styleId="a5">
    <w:name w:val="header"/>
    <w:basedOn w:val="a"/>
    <w:link w:val="a6"/>
    <w:rsid w:val="00A13CA3"/>
    <w:pPr>
      <w:tabs>
        <w:tab w:val="center" w:pos="4153"/>
        <w:tab w:val="right" w:pos="8306"/>
      </w:tabs>
      <w:snapToGrid w:val="0"/>
      <w:jc w:val="center"/>
    </w:pPr>
    <w:rPr>
      <w:sz w:val="18"/>
      <w:szCs w:val="18"/>
    </w:rPr>
  </w:style>
  <w:style w:type="character" w:customStyle="1" w:styleId="a6">
    <w:name w:val="页眉 字符"/>
    <w:basedOn w:val="a0"/>
    <w:link w:val="a5"/>
    <w:rsid w:val="00A13CA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433</Words>
  <Characters>2469</Characters>
  <Application>Microsoft Office Word</Application>
  <DocSecurity>4</DocSecurity>
  <Lines>20</Lines>
  <Paragraphs>5</Paragraphs>
  <ScaleCrop>false</ScaleCrop>
  <Company/>
  <LinksUpToDate>false</LinksUpToDate>
  <CharactersWithSpaces>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股 权 质 押 协 议</dc:title>
  <dc:subject/>
  <dc:creator>吴贤达</dc:creator>
  <cp:keywords/>
  <dc:description/>
  <cp:lastModifiedBy>Administrator</cp:lastModifiedBy>
  <cp:revision>2</cp:revision>
  <dcterms:created xsi:type="dcterms:W3CDTF">2026-04-05T07:29:00Z</dcterms:created>
  <dcterms:modified xsi:type="dcterms:W3CDTF">2026-04-05T07:29:00Z</dcterms:modified>
</cp:coreProperties>
</file>