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443B" w:rsidRDefault="0007443B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32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诉讼代理委托合同</w:t>
      </w:r>
      <w:r>
        <w:rPr>
          <w:rFonts w:ascii="宋体"/>
          <w:kern w:val="0"/>
          <w:sz w:val="32"/>
          <w:szCs w:val="20"/>
          <w:lang w:val="zh-CN"/>
        </w:rPr>
        <w:t>(1)</w:t>
      </w:r>
    </w:p>
    <w:p w:rsidR="0007443B" w:rsidRDefault="0007443B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07443B" w:rsidRDefault="0007443B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07443B" w:rsidRDefault="0007443B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甲方因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一案，委托乙方代理，经双方协议，订立本合同。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一、乙方接受甲方的委托，指派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律师为甲方与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纠纷案的第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审代理人。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二、甲方委托乙方代理权限：诉讼代理人为承认、放弃或者变更诉讼请求、进行和解，提起反诉或者上诉，必须有被代理人的特别授权。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三、甲方必须真实地向乙方叙述案情，提供证据。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四、乙方必须按时出庭，依法维护甲方的合法权益。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五、甲方按国家有关规定向乙方缴纳案件代理费人民币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六、在本合同有效期内乙方无故中止的，代理费全部退还甲方；甲方无故中止的，代理费不予退还。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七、本合同的变更或修改，须经双方协商一致。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八、本合同有效期限，自签订之日起至本案审理终结止（判决、调解、案外和解及撤销诉讼）。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07443B" w:rsidRDefault="0007443B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07443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443B" w:rsidRDefault="0007443B" w:rsidP="009C6E38">
      <w:r>
        <w:separator/>
      </w:r>
    </w:p>
  </w:endnote>
  <w:endnote w:type="continuationSeparator" w:id="0">
    <w:p w:rsidR="0007443B" w:rsidRDefault="0007443B" w:rsidP="009C6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443B" w:rsidRDefault="0007443B" w:rsidP="009C6E38">
      <w:r>
        <w:separator/>
      </w:r>
    </w:p>
  </w:footnote>
  <w:footnote w:type="continuationSeparator" w:id="0">
    <w:p w:rsidR="0007443B" w:rsidRDefault="0007443B" w:rsidP="009C6E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546604340">
    <w:abstractNumId w:val="7"/>
  </w:num>
  <w:num w:numId="2" w16cid:durableId="1141537346">
    <w:abstractNumId w:val="4"/>
  </w:num>
  <w:num w:numId="3" w16cid:durableId="2000379651">
    <w:abstractNumId w:val="14"/>
  </w:num>
  <w:num w:numId="4" w16cid:durableId="1028026565">
    <w:abstractNumId w:val="2"/>
  </w:num>
  <w:num w:numId="5" w16cid:durableId="2118402824">
    <w:abstractNumId w:val="3"/>
  </w:num>
  <w:num w:numId="6" w16cid:durableId="1369572724">
    <w:abstractNumId w:val="5"/>
  </w:num>
  <w:num w:numId="7" w16cid:durableId="1762334257">
    <w:abstractNumId w:val="0"/>
  </w:num>
  <w:num w:numId="8" w16cid:durableId="38668211">
    <w:abstractNumId w:val="17"/>
  </w:num>
  <w:num w:numId="9" w16cid:durableId="534929586">
    <w:abstractNumId w:val="13"/>
  </w:num>
  <w:num w:numId="10" w16cid:durableId="1323389252">
    <w:abstractNumId w:val="15"/>
  </w:num>
  <w:num w:numId="11" w16cid:durableId="1451124329">
    <w:abstractNumId w:val="16"/>
  </w:num>
  <w:num w:numId="12" w16cid:durableId="450904473">
    <w:abstractNumId w:val="8"/>
  </w:num>
  <w:num w:numId="13" w16cid:durableId="1212307862">
    <w:abstractNumId w:val="12"/>
  </w:num>
  <w:num w:numId="14" w16cid:durableId="518855463">
    <w:abstractNumId w:val="10"/>
  </w:num>
  <w:num w:numId="15" w16cid:durableId="1771000297">
    <w:abstractNumId w:val="6"/>
  </w:num>
  <w:num w:numId="16" w16cid:durableId="580141034">
    <w:abstractNumId w:val="1"/>
  </w:num>
  <w:num w:numId="17" w16cid:durableId="608586972">
    <w:abstractNumId w:val="11"/>
  </w:num>
  <w:num w:numId="18" w16cid:durableId="17697665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25E5"/>
    <w:rsid w:val="0007443B"/>
    <w:rsid w:val="009C6E38"/>
    <w:rsid w:val="00F1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30841D61-FEE2-485A-82CA-A3BB0612B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C6E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C6E3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C6E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C6E3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</Words>
  <Characters>774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